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7ADA" w14:textId="1BD92823" w:rsidR="00C044FE" w:rsidRPr="00352525" w:rsidRDefault="00C044FE" w:rsidP="00C044FE">
      <w:pPr>
        <w:rPr>
          <w:color w:val="EE0000"/>
          <w:sz w:val="28"/>
          <w:szCs w:val="28"/>
        </w:rPr>
      </w:pPr>
      <w:r w:rsidRPr="00C044FE">
        <w:rPr>
          <w:color w:val="EE0000"/>
          <w:sz w:val="28"/>
          <w:szCs w:val="28"/>
        </w:rPr>
        <w:t>Presseaussendung</w:t>
      </w:r>
      <w:r w:rsidR="00352525">
        <w:rPr>
          <w:color w:val="EE0000"/>
          <w:sz w:val="28"/>
          <w:szCs w:val="28"/>
        </w:rPr>
        <w:br/>
      </w:r>
      <w:r w:rsidRPr="00C044FE">
        <w:rPr>
          <w:i/>
          <w:iCs/>
        </w:rPr>
        <w:t>Villach, Juni 2025</w:t>
      </w:r>
    </w:p>
    <w:p w14:paraId="44DCF036" w14:textId="77777777" w:rsidR="00C044FE" w:rsidRPr="00080FB1" w:rsidRDefault="00C044FE" w:rsidP="00C044FE">
      <w:pPr>
        <w:rPr>
          <w:b/>
          <w:bCs/>
          <w:sz w:val="28"/>
          <w:szCs w:val="28"/>
        </w:rPr>
      </w:pPr>
      <w:proofErr w:type="spellStart"/>
      <w:r w:rsidRPr="00080FB1">
        <w:rPr>
          <w:b/>
          <w:bCs/>
          <w:sz w:val="28"/>
          <w:szCs w:val="28"/>
        </w:rPr>
        <w:t>Klimatag</w:t>
      </w:r>
      <w:proofErr w:type="spellEnd"/>
      <w:r w:rsidRPr="00080FB1">
        <w:rPr>
          <w:b/>
          <w:bCs/>
          <w:sz w:val="28"/>
          <w:szCs w:val="28"/>
        </w:rPr>
        <w:t xml:space="preserve"> Villach: </w:t>
      </w:r>
      <w:proofErr w:type="spellStart"/>
      <w:r w:rsidRPr="00080FB1">
        <w:rPr>
          <w:b/>
          <w:bCs/>
          <w:sz w:val="28"/>
          <w:szCs w:val="28"/>
        </w:rPr>
        <w:t>Get</w:t>
      </w:r>
      <w:proofErr w:type="spellEnd"/>
      <w:r w:rsidRPr="00080FB1">
        <w:rPr>
          <w:b/>
          <w:bCs/>
          <w:sz w:val="28"/>
          <w:szCs w:val="28"/>
        </w:rPr>
        <w:t xml:space="preserve"> </w:t>
      </w:r>
      <w:proofErr w:type="spellStart"/>
      <w:r w:rsidRPr="00080FB1">
        <w:rPr>
          <w:b/>
          <w:bCs/>
          <w:sz w:val="28"/>
          <w:szCs w:val="28"/>
        </w:rPr>
        <w:t>moving</w:t>
      </w:r>
      <w:proofErr w:type="spellEnd"/>
      <w:r w:rsidRPr="00080FB1">
        <w:rPr>
          <w:b/>
          <w:bCs/>
          <w:sz w:val="28"/>
          <w:szCs w:val="28"/>
        </w:rPr>
        <w:t xml:space="preserve"> – Kirche bewegt!</w:t>
      </w:r>
    </w:p>
    <w:p w14:paraId="6AF81A7C" w14:textId="4664F6CC" w:rsidR="00C044FE" w:rsidRPr="00C044FE" w:rsidRDefault="00C044FE" w:rsidP="00C044FE">
      <w:r w:rsidRPr="00C044FE">
        <w:t xml:space="preserve">Am </w:t>
      </w:r>
      <w:r w:rsidRPr="00C044FE">
        <w:rPr>
          <w:b/>
          <w:bCs/>
        </w:rPr>
        <w:t>27. Juni 2025</w:t>
      </w:r>
      <w:r w:rsidRPr="00C044FE">
        <w:t xml:space="preserve"> steht der </w:t>
      </w:r>
      <w:r w:rsidRPr="00C044FE">
        <w:rPr>
          <w:b/>
          <w:bCs/>
        </w:rPr>
        <w:t>Stadtpark Villach</w:t>
      </w:r>
      <w:r w:rsidRPr="00C044FE">
        <w:t xml:space="preserve"> ganz im Zeichen von Klimaschutz, Gerechtigkeit und Zusammenhalt. Unter dem Motto </w:t>
      </w:r>
      <w:r w:rsidRPr="00C044FE">
        <w:rPr>
          <w:b/>
          <w:bCs/>
        </w:rPr>
        <w:t>„</w:t>
      </w:r>
      <w:proofErr w:type="spellStart"/>
      <w:r w:rsidRPr="00C044FE">
        <w:rPr>
          <w:b/>
          <w:bCs/>
        </w:rPr>
        <w:t>Get</w:t>
      </w:r>
      <w:proofErr w:type="spellEnd"/>
      <w:r w:rsidRPr="00C044FE">
        <w:rPr>
          <w:b/>
          <w:bCs/>
        </w:rPr>
        <w:t xml:space="preserve"> </w:t>
      </w:r>
      <w:proofErr w:type="spellStart"/>
      <w:r w:rsidRPr="00C044FE">
        <w:rPr>
          <w:b/>
          <w:bCs/>
        </w:rPr>
        <w:t>moving</w:t>
      </w:r>
      <w:proofErr w:type="spellEnd"/>
      <w:r w:rsidRPr="00C044FE">
        <w:rPr>
          <w:b/>
          <w:bCs/>
        </w:rPr>
        <w:t>“</w:t>
      </w:r>
      <w:r w:rsidRPr="00C044FE">
        <w:t xml:space="preserve"> laden die </w:t>
      </w:r>
      <w:r w:rsidRPr="00C044FE">
        <w:rPr>
          <w:b/>
          <w:bCs/>
        </w:rPr>
        <w:t>katholische und evangelische Kirche in Kärnten</w:t>
      </w:r>
      <w:r w:rsidR="00470710">
        <w:rPr>
          <w:b/>
          <w:bCs/>
        </w:rPr>
        <w:t xml:space="preserve"> und die Stadt Villach</w:t>
      </w:r>
      <w:r w:rsidRPr="00C044FE">
        <w:t xml:space="preserve"> gemeinsam zum </w:t>
      </w:r>
      <w:proofErr w:type="spellStart"/>
      <w:r w:rsidRPr="00C044FE">
        <w:rPr>
          <w:b/>
          <w:bCs/>
        </w:rPr>
        <w:t>Klimatag</w:t>
      </w:r>
      <w:proofErr w:type="spellEnd"/>
      <w:r w:rsidRPr="00C044FE">
        <w:rPr>
          <w:b/>
          <w:bCs/>
        </w:rPr>
        <w:t xml:space="preserve"> </w:t>
      </w:r>
      <w:r w:rsidR="00BA0048">
        <w:rPr>
          <w:b/>
          <w:bCs/>
        </w:rPr>
        <w:t xml:space="preserve">in </w:t>
      </w:r>
      <w:r w:rsidRPr="00C044FE">
        <w:rPr>
          <w:b/>
          <w:bCs/>
        </w:rPr>
        <w:t>Villach</w:t>
      </w:r>
      <w:r w:rsidRPr="00C044FE">
        <w:t xml:space="preserve"> ein – ein Tag voller Begegnung, Musik, Ideen und Aktionen für eine lebenswerte Zukunft.</w:t>
      </w:r>
    </w:p>
    <w:p w14:paraId="4B1D0334" w14:textId="77777777" w:rsidR="00C044FE" w:rsidRPr="00C044FE" w:rsidRDefault="00C044FE" w:rsidP="00C044FE">
      <w:r w:rsidRPr="00C044FE">
        <w:t xml:space="preserve">Von </w:t>
      </w:r>
      <w:r w:rsidRPr="00C044FE">
        <w:rPr>
          <w:b/>
          <w:bCs/>
        </w:rPr>
        <w:t>10 bis 13 Uhr</w:t>
      </w:r>
      <w:r w:rsidRPr="00C044FE">
        <w:t xml:space="preserve"> und </w:t>
      </w:r>
      <w:r w:rsidRPr="00C044FE">
        <w:rPr>
          <w:b/>
          <w:bCs/>
        </w:rPr>
        <w:t>15 bis 18 Uhr</w:t>
      </w:r>
      <w:r w:rsidRPr="00C044FE">
        <w:t xml:space="preserve"> gibt es im Stadtpark jede Menge zu entdecken: Live-Musik, Theater, kreative Performances, spannende Mitmachstationen und Workshops. Ob beim Rad-Parcours, beim Müll-Fakten-Container oder beim Austausch mit Umweltorganisationen und engagierten Jugendlichen – hier heißt es: reinschauen, mitmachen, bewegen.</w:t>
      </w:r>
    </w:p>
    <w:p w14:paraId="3310BAFB" w14:textId="6CB3B688" w:rsidR="00C044FE" w:rsidRPr="00C044FE" w:rsidRDefault="00C044FE" w:rsidP="00C044FE">
      <w:r w:rsidRPr="00C044FE">
        <w:t xml:space="preserve">Besonders stark vertreten: junge Menschen. </w:t>
      </w:r>
      <w:proofErr w:type="spellStart"/>
      <w:proofErr w:type="gramStart"/>
      <w:r w:rsidRPr="00C044FE">
        <w:t>Schüler:innen</w:t>
      </w:r>
      <w:proofErr w:type="spellEnd"/>
      <w:proofErr w:type="gramEnd"/>
      <w:r w:rsidRPr="00C044FE">
        <w:t xml:space="preserve"> </w:t>
      </w:r>
      <w:r w:rsidR="00470710">
        <w:t>der</w:t>
      </w:r>
      <w:r w:rsidR="00596F89">
        <w:t xml:space="preserve"> </w:t>
      </w:r>
      <w:r w:rsidR="00470710" w:rsidRPr="00D645A8">
        <w:rPr>
          <w:b/>
          <w:bCs/>
        </w:rPr>
        <w:t>CHS</w:t>
      </w:r>
      <w:r w:rsidR="00470710">
        <w:t xml:space="preserve"> </w:t>
      </w:r>
      <w:r w:rsidRPr="00C044FE">
        <w:t xml:space="preserve">präsentieren Projekte rund um Nachhaltigkeit und Klimagerechtigkeit, die </w:t>
      </w:r>
      <w:r w:rsidRPr="00C044FE">
        <w:rPr>
          <w:b/>
          <w:bCs/>
        </w:rPr>
        <w:t>HTL</w:t>
      </w:r>
      <w:r w:rsidRPr="00C044FE">
        <w:t xml:space="preserve"> Villach bringt ein Theaterstück auf die Bühne, und der </w:t>
      </w:r>
      <w:proofErr w:type="spellStart"/>
      <w:r w:rsidRPr="00C044FE">
        <w:rPr>
          <w:b/>
          <w:bCs/>
        </w:rPr>
        <w:t>Heart.Chor</w:t>
      </w:r>
      <w:proofErr w:type="spellEnd"/>
      <w:r w:rsidRPr="00C044FE">
        <w:t xml:space="preserve"> sorgt gemeinsam </w:t>
      </w:r>
      <w:r w:rsidR="00470710">
        <w:t xml:space="preserve">mit der </w:t>
      </w:r>
      <w:r w:rsidR="00470710" w:rsidRPr="00D645A8">
        <w:rPr>
          <w:b/>
          <w:bCs/>
        </w:rPr>
        <w:t>Hausband</w:t>
      </w:r>
      <w:r w:rsidR="00470710">
        <w:t xml:space="preserve"> der Kirche im Stadtpark </w:t>
      </w:r>
      <w:r w:rsidR="00470710" w:rsidRPr="00C044FE">
        <w:t>anderen Live-</w:t>
      </w:r>
      <w:r w:rsidRPr="00C044FE">
        <w:t xml:space="preserve">Acts </w:t>
      </w:r>
      <w:r w:rsidR="00596F89">
        <w:t>wie „</w:t>
      </w:r>
      <w:r w:rsidR="00596F89" w:rsidRPr="00D645A8">
        <w:rPr>
          <w:b/>
          <w:bCs/>
        </w:rPr>
        <w:t>The Ruins</w:t>
      </w:r>
      <w:r w:rsidR="00596F89">
        <w:t xml:space="preserve">“ </w:t>
      </w:r>
      <w:r w:rsidRPr="00C044FE">
        <w:t xml:space="preserve">für Stimmung. Im </w:t>
      </w:r>
      <w:r w:rsidRPr="00C044FE">
        <w:rPr>
          <w:b/>
          <w:bCs/>
        </w:rPr>
        <w:t xml:space="preserve">Café </w:t>
      </w:r>
      <w:proofErr w:type="spellStart"/>
      <w:r w:rsidRPr="00C044FE">
        <w:rPr>
          <w:b/>
          <w:bCs/>
        </w:rPr>
        <w:t>Gl.u.eck</w:t>
      </w:r>
      <w:proofErr w:type="spellEnd"/>
      <w:r w:rsidRPr="00C044FE">
        <w:t xml:space="preserve"> gibt’s am Nachmittag Kaffee, Kuchen und Raum für Gespräche.</w:t>
      </w:r>
    </w:p>
    <w:p w14:paraId="23E207E7" w14:textId="241FE3F3" w:rsidR="00C044FE" w:rsidRPr="00C044FE" w:rsidRDefault="00C044FE" w:rsidP="00C044FE">
      <w:r w:rsidRPr="00C044FE">
        <w:t>Der Tag</w:t>
      </w:r>
      <w:r w:rsidR="00470710">
        <w:t xml:space="preserve"> wird von Vizebürgermeisterin </w:t>
      </w:r>
      <w:r w:rsidR="00470710" w:rsidRPr="00D645A8">
        <w:rPr>
          <w:b/>
          <w:bCs/>
        </w:rPr>
        <w:t>Sara</w:t>
      </w:r>
      <w:r w:rsidR="00A911DC" w:rsidRPr="00D645A8">
        <w:rPr>
          <w:b/>
          <w:bCs/>
        </w:rPr>
        <w:t>h</w:t>
      </w:r>
      <w:r w:rsidR="00470710" w:rsidRPr="00D645A8">
        <w:rPr>
          <w:b/>
          <w:bCs/>
        </w:rPr>
        <w:t xml:space="preserve"> </w:t>
      </w:r>
      <w:proofErr w:type="spellStart"/>
      <w:r w:rsidR="00470710" w:rsidRPr="00D645A8">
        <w:rPr>
          <w:b/>
          <w:bCs/>
        </w:rPr>
        <w:t>Katholnig</w:t>
      </w:r>
      <w:proofErr w:type="spellEnd"/>
      <w:r w:rsidR="00470710">
        <w:t xml:space="preserve"> eröffnet</w:t>
      </w:r>
      <w:r w:rsidR="00BA0048">
        <w:t xml:space="preserve"> und von Jugendlichen gestaltet. Der Villacher K</w:t>
      </w:r>
      <w:r w:rsidR="00727487">
        <w:t>limatag</w:t>
      </w:r>
      <w:r w:rsidR="00BA0048">
        <w:t xml:space="preserve"> </w:t>
      </w:r>
      <w:r w:rsidRPr="00C044FE">
        <w:t xml:space="preserve">endet mit einem gemeinsamen musikalischen Abschluss </w:t>
      </w:r>
      <w:r w:rsidR="00470710">
        <w:t>und einer Andacht</w:t>
      </w:r>
      <w:r w:rsidRPr="00C044FE">
        <w:t xml:space="preserve">– als Zeichen, dass der Einsatz für </w:t>
      </w:r>
      <w:r w:rsidR="00470710">
        <w:t>unseren Planeten alle betrifft.</w:t>
      </w:r>
      <w:r w:rsidRPr="00C044FE">
        <w:t xml:space="preserve"> Die Kirchen setzen damit ein klares Zeichen: </w:t>
      </w:r>
      <w:r w:rsidRPr="00C044FE">
        <w:rPr>
          <w:b/>
          <w:bCs/>
        </w:rPr>
        <w:t>Klimaschutz ist Teil unserer Verantwortung – spirituell, gesellschaftlich und ganz konkret.</w:t>
      </w:r>
    </w:p>
    <w:p w14:paraId="3155DECB" w14:textId="23A16F0F" w:rsidR="00C044FE" w:rsidRPr="00C044FE" w:rsidRDefault="00C044FE" w:rsidP="00C044FE">
      <w:r w:rsidRPr="00C044FE">
        <w:rPr>
          <w:b/>
          <w:bCs/>
        </w:rPr>
        <w:t xml:space="preserve">Villach sagt: </w:t>
      </w:r>
      <w:proofErr w:type="spellStart"/>
      <w:r w:rsidRPr="00C044FE">
        <w:rPr>
          <w:b/>
          <w:bCs/>
        </w:rPr>
        <w:t>Get</w:t>
      </w:r>
      <w:proofErr w:type="spellEnd"/>
      <w:r w:rsidRPr="00C044FE">
        <w:rPr>
          <w:b/>
          <w:bCs/>
        </w:rPr>
        <w:t xml:space="preserve"> </w:t>
      </w:r>
      <w:proofErr w:type="spellStart"/>
      <w:r w:rsidRPr="00C044FE">
        <w:rPr>
          <w:b/>
          <w:bCs/>
        </w:rPr>
        <w:t>moving</w:t>
      </w:r>
      <w:proofErr w:type="spellEnd"/>
      <w:r w:rsidRPr="00C044FE">
        <w:rPr>
          <w:b/>
          <w:bCs/>
        </w:rPr>
        <w:t>!</w:t>
      </w:r>
      <w:r w:rsidR="00352525">
        <w:rPr>
          <w:b/>
          <w:bCs/>
        </w:rPr>
        <w:t xml:space="preserve"> </w:t>
      </w:r>
      <w:r w:rsidRPr="00C044FE">
        <w:t>Für eine gerechte Zukunft. Für unseren Planeten. Für alle.</w:t>
      </w:r>
    </w:p>
    <w:p w14:paraId="78C19061" w14:textId="032E6001" w:rsidR="00470710" w:rsidRPr="00352525" w:rsidRDefault="00C044FE" w:rsidP="00C044FE">
      <w:pPr>
        <w:rPr>
          <w:b/>
          <w:bCs/>
        </w:rPr>
      </w:pPr>
      <w:r w:rsidRPr="00C044FE">
        <w:rPr>
          <w:b/>
          <w:bCs/>
        </w:rPr>
        <w:t>Weitere Infos &amp; das gesamte Programm gibt’s unter</w:t>
      </w:r>
      <w:r w:rsidR="00470710">
        <w:rPr>
          <w:b/>
          <w:bCs/>
        </w:rPr>
        <w:t>:</w:t>
      </w:r>
      <w:r w:rsidR="00352525">
        <w:rPr>
          <w:b/>
          <w:bCs/>
        </w:rPr>
        <w:t xml:space="preserve"> </w:t>
      </w:r>
      <w:r w:rsidR="00352525">
        <w:rPr>
          <w:b/>
          <w:bCs/>
        </w:rPr>
        <w:br/>
      </w:r>
      <w:hyperlink r:id="rId6" w:history="1">
        <w:r w:rsidR="00A911DC" w:rsidRPr="007F596C">
          <w:rPr>
            <w:rStyle w:val="Hyperlink"/>
          </w:rPr>
          <w:t>www.kath-kirche-kaernten.at/klimatag</w:t>
        </w:r>
      </w:hyperlink>
      <w:r w:rsidR="00A911DC">
        <w:t xml:space="preserve"> </w:t>
      </w:r>
    </w:p>
    <w:p w14:paraId="3F74DB8F" w14:textId="77777777" w:rsidR="00352525" w:rsidRPr="00D645A8" w:rsidRDefault="00352525" w:rsidP="00352525">
      <w:pPr>
        <w:rPr>
          <w:color w:val="EE0000"/>
          <w:sz w:val="28"/>
          <w:szCs w:val="28"/>
        </w:rPr>
      </w:pPr>
      <w:proofErr w:type="spellStart"/>
      <w:r>
        <w:rPr>
          <w:color w:val="EE0000"/>
          <w:sz w:val="28"/>
          <w:szCs w:val="28"/>
        </w:rPr>
        <w:t>Ankünder</w:t>
      </w:r>
      <w:proofErr w:type="spellEnd"/>
    </w:p>
    <w:p w14:paraId="0A83B5F7" w14:textId="2525B9C4" w:rsidR="00352525" w:rsidRPr="00352525" w:rsidRDefault="00352525" w:rsidP="00352525">
      <w:proofErr w:type="spellStart"/>
      <w:r w:rsidRPr="00470710">
        <w:rPr>
          <w:b/>
          <w:bCs/>
        </w:rPr>
        <w:t>Klimatag</w:t>
      </w:r>
      <w:proofErr w:type="spellEnd"/>
      <w:r w:rsidRPr="00470710">
        <w:rPr>
          <w:b/>
          <w:bCs/>
        </w:rPr>
        <w:t xml:space="preserve"> Villach – </w:t>
      </w:r>
      <w:proofErr w:type="spellStart"/>
      <w:r w:rsidRPr="00470710">
        <w:rPr>
          <w:b/>
          <w:bCs/>
        </w:rPr>
        <w:t>Get</w:t>
      </w:r>
      <w:proofErr w:type="spellEnd"/>
      <w:r w:rsidRPr="00470710">
        <w:rPr>
          <w:b/>
          <w:bCs/>
        </w:rPr>
        <w:t xml:space="preserve"> </w:t>
      </w:r>
      <w:proofErr w:type="spellStart"/>
      <w:r w:rsidRPr="00470710">
        <w:rPr>
          <w:b/>
          <w:bCs/>
        </w:rPr>
        <w:t>moving</w:t>
      </w:r>
      <w:proofErr w:type="spellEnd"/>
      <w:r w:rsidRPr="00470710">
        <w:rPr>
          <w:b/>
          <w:bCs/>
        </w:rPr>
        <w:t>!</w:t>
      </w:r>
      <w:r w:rsidRPr="00470710">
        <w:br/>
        <w:t xml:space="preserve">Die katholische und evangelische Kirche in Kärnten laden am </w:t>
      </w:r>
      <w:r w:rsidRPr="00470710">
        <w:rPr>
          <w:b/>
          <w:bCs/>
        </w:rPr>
        <w:t>27. Juni 2025</w:t>
      </w:r>
      <w:r w:rsidRPr="00470710">
        <w:t xml:space="preserve"> zum </w:t>
      </w:r>
      <w:proofErr w:type="spellStart"/>
      <w:r w:rsidRPr="00470710">
        <w:rPr>
          <w:b/>
          <w:bCs/>
        </w:rPr>
        <w:t>Klimatag</w:t>
      </w:r>
      <w:proofErr w:type="spellEnd"/>
      <w:r w:rsidRPr="00470710">
        <w:rPr>
          <w:b/>
          <w:bCs/>
        </w:rPr>
        <w:t xml:space="preserve"> im Stadtpark Villach</w:t>
      </w:r>
      <w:r w:rsidRPr="00470710">
        <w:t xml:space="preserve"> ein. Unter dem Motto </w:t>
      </w:r>
      <w:r w:rsidRPr="00470710">
        <w:rPr>
          <w:b/>
          <w:bCs/>
        </w:rPr>
        <w:t>„</w:t>
      </w:r>
      <w:proofErr w:type="spellStart"/>
      <w:r w:rsidRPr="00470710">
        <w:rPr>
          <w:b/>
          <w:bCs/>
        </w:rPr>
        <w:t>Get</w:t>
      </w:r>
      <w:proofErr w:type="spellEnd"/>
      <w:r w:rsidRPr="00470710">
        <w:rPr>
          <w:b/>
          <w:bCs/>
        </w:rPr>
        <w:t xml:space="preserve"> </w:t>
      </w:r>
      <w:proofErr w:type="spellStart"/>
      <w:r w:rsidRPr="00470710">
        <w:rPr>
          <w:b/>
          <w:bCs/>
        </w:rPr>
        <w:t>moving</w:t>
      </w:r>
      <w:proofErr w:type="spellEnd"/>
      <w:r w:rsidRPr="00470710">
        <w:rPr>
          <w:b/>
          <w:bCs/>
        </w:rPr>
        <w:t>“</w:t>
      </w:r>
      <w:r w:rsidRPr="00470710">
        <w:t xml:space="preserve"> erwartet die </w:t>
      </w:r>
      <w:proofErr w:type="spellStart"/>
      <w:proofErr w:type="gramStart"/>
      <w:r w:rsidRPr="00470710">
        <w:t>Besucher:innen</w:t>
      </w:r>
      <w:proofErr w:type="spellEnd"/>
      <w:proofErr w:type="gramEnd"/>
      <w:r w:rsidRPr="00470710">
        <w:t xml:space="preserve"> von </w:t>
      </w:r>
      <w:r w:rsidRPr="00470710">
        <w:rPr>
          <w:b/>
          <w:bCs/>
        </w:rPr>
        <w:t>10–13 Uhr</w:t>
      </w:r>
      <w:r w:rsidRPr="00470710">
        <w:t xml:space="preserve"> und </w:t>
      </w:r>
      <w:r w:rsidRPr="00470710">
        <w:rPr>
          <w:b/>
          <w:bCs/>
        </w:rPr>
        <w:t>15–18 Uhr</w:t>
      </w:r>
      <w:r w:rsidRPr="00470710">
        <w:t xml:space="preserve"> ein vielfältiges Programm mit Musik, Workshops, Mitmachaktionen und Info-Ständen rund um Klima, Gerechtigkeit und Zukunft. Beginn und Abschluss mit einer gemeinsamen Andacht.</w:t>
      </w:r>
    </w:p>
    <w:p w14:paraId="250A3075" w14:textId="52E205BF" w:rsidR="00470710" w:rsidRPr="00080FB1" w:rsidRDefault="00352525" w:rsidP="00D80808">
      <w:pPr>
        <w:rPr>
          <w:color w:val="EE0000"/>
          <w:sz w:val="28"/>
          <w:szCs w:val="28"/>
        </w:rPr>
      </w:pPr>
      <w:r w:rsidRPr="007D4041">
        <w:rPr>
          <w:color w:val="EE0000"/>
          <w:sz w:val="28"/>
          <w:szCs w:val="28"/>
        </w:rPr>
        <w:t>Kontakt</w:t>
      </w:r>
      <w:r w:rsidR="00080FB1">
        <w:rPr>
          <w:color w:val="EE0000"/>
          <w:sz w:val="28"/>
          <w:szCs w:val="28"/>
        </w:rPr>
        <w:t xml:space="preserve">: </w:t>
      </w:r>
      <w:r w:rsidR="00080FB1">
        <w:rPr>
          <w:lang w:val="de-DE"/>
        </w:rPr>
        <w:t xml:space="preserve">Ulrike </w:t>
      </w:r>
      <w:proofErr w:type="spellStart"/>
      <w:r w:rsidR="00080FB1">
        <w:rPr>
          <w:lang w:val="de-DE"/>
        </w:rPr>
        <w:t>Wöhlert</w:t>
      </w:r>
      <w:proofErr w:type="spellEnd"/>
      <w:r w:rsidR="00080FB1">
        <w:rPr>
          <w:lang w:val="de-DE"/>
        </w:rPr>
        <w:t>, Referat für Schöpfungsverantwortung</w:t>
      </w:r>
    </w:p>
    <w:p w14:paraId="53C19B9B" w14:textId="40BFC944" w:rsidR="00080FB1" w:rsidRPr="00080FB1" w:rsidRDefault="00080FB1" w:rsidP="00D80808">
      <w:pPr>
        <w:rPr>
          <w:lang w:val="it-IT"/>
        </w:rPr>
      </w:pPr>
      <w:r w:rsidRPr="00080FB1">
        <w:rPr>
          <w:lang w:val="it-IT"/>
        </w:rPr>
        <w:t>Mobil: 0676-87722182</w:t>
      </w:r>
      <w:r>
        <w:rPr>
          <w:lang w:val="it-IT"/>
        </w:rPr>
        <w:t xml:space="preserve">, </w:t>
      </w:r>
      <w:hyperlink r:id="rId7" w:history="1">
        <w:r w:rsidRPr="00080FB1">
          <w:rPr>
            <w:rStyle w:val="Hyperlink"/>
            <w:lang w:val="it-IT"/>
          </w:rPr>
          <w:t>ulrike.woehlert@kath-kirche-kaernten.at</w:t>
        </w:r>
      </w:hyperlink>
    </w:p>
    <w:sectPr w:rsidR="00080FB1" w:rsidRPr="00080FB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F8066" w14:textId="77777777" w:rsidR="00C17E19" w:rsidRDefault="00C17E19" w:rsidP="00C17E19">
      <w:pPr>
        <w:spacing w:after="0" w:line="240" w:lineRule="auto"/>
      </w:pPr>
      <w:r>
        <w:separator/>
      </w:r>
    </w:p>
  </w:endnote>
  <w:endnote w:type="continuationSeparator" w:id="0">
    <w:p w14:paraId="036C664C" w14:textId="77777777" w:rsidR="00C17E19" w:rsidRDefault="00C17E19" w:rsidP="00C1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651D3" w14:textId="77777777" w:rsidR="00C17E19" w:rsidRDefault="00C17E19" w:rsidP="00C17E19">
      <w:pPr>
        <w:spacing w:after="0" w:line="240" w:lineRule="auto"/>
      </w:pPr>
      <w:r>
        <w:separator/>
      </w:r>
    </w:p>
  </w:footnote>
  <w:footnote w:type="continuationSeparator" w:id="0">
    <w:p w14:paraId="5A3154FD" w14:textId="77777777" w:rsidR="00C17E19" w:rsidRDefault="00C17E19" w:rsidP="00C1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8A99" w14:textId="05C0E54D" w:rsidR="00C17E19" w:rsidRDefault="00C17E19" w:rsidP="00080FB1">
    <w:pPr>
      <w:pStyle w:val="Kopfzeile"/>
      <w:jc w:val="right"/>
    </w:pPr>
    <w:proofErr w:type="spellStart"/>
    <w:r>
      <w:t>Presse</w:t>
    </w:r>
    <w:r w:rsidR="00352525">
      <w:t>aussendung_allgemein</w:t>
    </w:r>
    <w:proofErr w:type="spellEnd"/>
    <w:r>
      <w:t xml:space="preserve"> </w:t>
    </w:r>
    <w:r>
      <w:fldChar w:fldCharType="begin"/>
    </w:r>
    <w:r>
      <w:instrText xml:space="preserve"> TIME \@ "dd.MM.yyyy" </w:instrText>
    </w:r>
    <w:r>
      <w:fldChar w:fldCharType="separate"/>
    </w:r>
    <w:r w:rsidR="00080FB1">
      <w:rPr>
        <w:noProof/>
      </w:rPr>
      <w:t>10.06.2025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08"/>
    <w:rsid w:val="00080FB1"/>
    <w:rsid w:val="00134CC6"/>
    <w:rsid w:val="00352525"/>
    <w:rsid w:val="00470710"/>
    <w:rsid w:val="00596F89"/>
    <w:rsid w:val="00727487"/>
    <w:rsid w:val="0099646C"/>
    <w:rsid w:val="00A911DC"/>
    <w:rsid w:val="00B13EEE"/>
    <w:rsid w:val="00B50C73"/>
    <w:rsid w:val="00BA0048"/>
    <w:rsid w:val="00C044FE"/>
    <w:rsid w:val="00C17E19"/>
    <w:rsid w:val="00D645A8"/>
    <w:rsid w:val="00D80808"/>
    <w:rsid w:val="00F9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CC48"/>
  <w15:chartTrackingRefBased/>
  <w15:docId w15:val="{CB76A9B9-8DC3-46C9-9DE5-6A67CFEA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0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0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0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0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0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0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0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0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0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0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0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08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08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08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08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08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08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80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0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0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8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808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808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808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80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08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808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044F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44F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13EEE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7E19"/>
  </w:style>
  <w:style w:type="paragraph" w:styleId="Fuzeile">
    <w:name w:val="footer"/>
    <w:basedOn w:val="Standard"/>
    <w:link w:val="FuzeileZchn"/>
    <w:uiPriority w:val="99"/>
    <w:unhideWhenUsed/>
    <w:rsid w:val="00C1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64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0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90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0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6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4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1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73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3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0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5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6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5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2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lrike.woehlert@kath-kirche-kaernten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th-kirche-kaernten.at/klimata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Woehlert</dc:creator>
  <cp:keywords/>
  <dc:description/>
  <cp:lastModifiedBy>Ulrike Woehlert</cp:lastModifiedBy>
  <cp:revision>2</cp:revision>
  <dcterms:created xsi:type="dcterms:W3CDTF">2025-06-10T07:46:00Z</dcterms:created>
  <dcterms:modified xsi:type="dcterms:W3CDTF">2025-06-10T07:46:00Z</dcterms:modified>
</cp:coreProperties>
</file>