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CBF4C" w14:textId="429045C6" w:rsidR="00AD2061" w:rsidRPr="00532B8B" w:rsidRDefault="00532B8B" w:rsidP="00AD2061">
      <w:pPr>
        <w:spacing w:after="0" w:line="340" w:lineRule="atLeast"/>
        <w:rPr>
          <w:rFonts w:cstheme="minorHAnsi"/>
          <w:b/>
          <w:sz w:val="35"/>
          <w:szCs w:val="35"/>
        </w:rPr>
      </w:pPr>
      <w:r w:rsidRPr="00532B8B">
        <w:rPr>
          <w:rFonts w:cstheme="minorHAnsi"/>
          <w:b/>
          <w:sz w:val="35"/>
          <w:szCs w:val="35"/>
        </w:rPr>
        <w:t>1</w:t>
      </w:r>
      <w:r w:rsidR="003A5EB4" w:rsidRPr="00532B8B">
        <w:rPr>
          <w:rFonts w:cstheme="minorHAnsi"/>
          <w:b/>
          <w:sz w:val="35"/>
          <w:szCs w:val="35"/>
        </w:rPr>
        <w:t xml:space="preserve">. </w:t>
      </w:r>
      <w:r w:rsidR="00AD2061" w:rsidRPr="00532B8B">
        <w:rPr>
          <w:rFonts w:cstheme="minorHAnsi"/>
          <w:b/>
          <w:sz w:val="35"/>
          <w:szCs w:val="35"/>
        </w:rPr>
        <w:t>Die synoptischen Evangelien (Matthäus, Markus und Lukas)</w:t>
      </w:r>
    </w:p>
    <w:p w14:paraId="3D96E38C" w14:textId="7D83C72F" w:rsidR="00AD2061" w:rsidRDefault="00AD2061" w:rsidP="00AD2061">
      <w:pPr>
        <w:widowControl w:val="0"/>
        <w:spacing w:after="0" w:line="340" w:lineRule="atLeast"/>
        <w:rPr>
          <w:rFonts w:cstheme="minorHAnsi"/>
          <w:sz w:val="26"/>
          <w:szCs w:val="26"/>
        </w:rPr>
      </w:pPr>
    </w:p>
    <w:p w14:paraId="437D4A96" w14:textId="77777777" w:rsidR="00AD2061" w:rsidRPr="00AD2061" w:rsidRDefault="00AD2061" w:rsidP="00AD2061">
      <w:pPr>
        <w:widowControl w:val="0"/>
        <w:spacing w:after="0" w:line="340" w:lineRule="atLeast"/>
        <w:rPr>
          <w:rFonts w:cstheme="minorHAnsi"/>
          <w:sz w:val="26"/>
          <w:szCs w:val="26"/>
        </w:rPr>
      </w:pPr>
    </w:p>
    <w:p w14:paraId="63EAF1F1" w14:textId="77777777" w:rsidR="00AD2061" w:rsidRPr="00AD2061" w:rsidRDefault="00AD2061" w:rsidP="00AD2061">
      <w:pPr>
        <w:widowControl w:val="0"/>
        <w:spacing w:after="0" w:line="340" w:lineRule="atLeast"/>
        <w:jc w:val="both"/>
        <w:rPr>
          <w:rFonts w:cstheme="minorHAnsi"/>
          <w:b/>
          <w:iCs/>
          <w:sz w:val="28"/>
          <w:szCs w:val="28"/>
        </w:rPr>
      </w:pPr>
      <w:r w:rsidRPr="00AD2061">
        <w:rPr>
          <w:rFonts w:cstheme="minorHAnsi"/>
          <w:b/>
          <w:iCs/>
          <w:sz w:val="28"/>
          <w:szCs w:val="28"/>
        </w:rPr>
        <w:t>1. Zum Begriff „Evangelium“</w:t>
      </w:r>
    </w:p>
    <w:p w14:paraId="00665365" w14:textId="66F0AF09"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Der Begriff „Evangelium“ wird</w:t>
      </w:r>
      <w:r>
        <w:rPr>
          <w:rFonts w:cstheme="minorHAnsi"/>
          <w:sz w:val="26"/>
          <w:szCs w:val="26"/>
        </w:rPr>
        <w:t xml:space="preserve"> schon</w:t>
      </w:r>
      <w:r w:rsidRPr="00AD2061">
        <w:rPr>
          <w:rFonts w:cstheme="minorHAnsi"/>
          <w:sz w:val="26"/>
          <w:szCs w:val="26"/>
        </w:rPr>
        <w:t xml:space="preserve"> in den Briefen des Apostels Paulus, den ältesten Texten des Neuen Testaments, verwendet. Paulus setzt in seinen Schreiben vor</w:t>
      </w:r>
      <w:r w:rsidRPr="00AD2061">
        <w:rPr>
          <w:rFonts w:cstheme="minorHAnsi"/>
          <w:sz w:val="26"/>
          <w:szCs w:val="26"/>
        </w:rPr>
        <w:softHyphen/>
        <w:t xml:space="preserve">aus, dass der </w:t>
      </w:r>
      <w:r>
        <w:rPr>
          <w:rFonts w:cstheme="minorHAnsi"/>
          <w:sz w:val="26"/>
          <w:szCs w:val="26"/>
        </w:rPr>
        <w:t>Ausdruck bereits</w:t>
      </w:r>
      <w:r w:rsidRPr="00AD2061">
        <w:rPr>
          <w:rFonts w:cstheme="minorHAnsi"/>
          <w:sz w:val="26"/>
          <w:szCs w:val="26"/>
        </w:rPr>
        <w:t xml:space="preserve"> geläufig ist. </w:t>
      </w:r>
      <w:r>
        <w:rPr>
          <w:rFonts w:cstheme="minorHAnsi"/>
          <w:sz w:val="26"/>
          <w:szCs w:val="26"/>
        </w:rPr>
        <w:t>Er umschreibt</w:t>
      </w:r>
      <w:r w:rsidRPr="00AD2061">
        <w:rPr>
          <w:rFonts w:cstheme="minorHAnsi"/>
          <w:sz w:val="26"/>
          <w:szCs w:val="26"/>
        </w:rPr>
        <w:t xml:space="preserve"> mit dem Wort „Evangelium“ </w:t>
      </w:r>
      <w:r w:rsidRPr="00AD2061">
        <w:rPr>
          <w:rFonts w:cstheme="minorHAnsi"/>
          <w:i/>
          <w:sz w:val="26"/>
          <w:szCs w:val="26"/>
        </w:rPr>
        <w:t>die Verkündigung des Heilshandelns Gottes in Jesus Christus</w:t>
      </w:r>
      <w:r w:rsidRPr="00AD2061">
        <w:rPr>
          <w:rFonts w:cstheme="minorHAnsi"/>
          <w:sz w:val="26"/>
          <w:szCs w:val="26"/>
        </w:rPr>
        <w:t>.</w:t>
      </w:r>
      <w:r w:rsidR="00722A71">
        <w:rPr>
          <w:rFonts w:cstheme="minorHAnsi"/>
          <w:sz w:val="26"/>
          <w:szCs w:val="26"/>
        </w:rPr>
        <w:t xml:space="preserve"> </w:t>
      </w:r>
      <w:r w:rsidRPr="00AD2061">
        <w:rPr>
          <w:rFonts w:cstheme="minorHAnsi"/>
          <w:sz w:val="26"/>
          <w:szCs w:val="26"/>
        </w:rPr>
        <w:t xml:space="preserve">Später, verbunden mit der Entstehung des Markusevangeliums, bezeichnet das Wort auch </w:t>
      </w:r>
      <w:r w:rsidRPr="00AD2061">
        <w:rPr>
          <w:rFonts w:cstheme="minorHAnsi"/>
          <w:i/>
          <w:sz w:val="26"/>
          <w:szCs w:val="26"/>
        </w:rPr>
        <w:t>die Erzählungen über Jesus</w:t>
      </w:r>
      <w:r w:rsidRPr="00AD2061">
        <w:rPr>
          <w:rFonts w:cstheme="minorHAnsi"/>
          <w:sz w:val="26"/>
          <w:szCs w:val="26"/>
        </w:rPr>
        <w:t>. Im Laufe der Kirchengeschichte beginnt sich dieses Ver</w:t>
      </w:r>
      <w:r w:rsidRPr="00AD2061">
        <w:rPr>
          <w:rFonts w:cstheme="minorHAnsi"/>
          <w:sz w:val="26"/>
          <w:szCs w:val="26"/>
        </w:rPr>
        <w:softHyphen/>
        <w:t>ständnis zunehmend durchzusetzen und die ursprüngliche Bedeutung in den Schatten zu stellen.</w:t>
      </w:r>
    </w:p>
    <w:p w14:paraId="7099F1A0" w14:textId="77777777" w:rsidR="00AD2061" w:rsidRPr="00AD2061" w:rsidRDefault="00AD2061" w:rsidP="00AD2061">
      <w:pPr>
        <w:widowControl w:val="0"/>
        <w:spacing w:after="0" w:line="340" w:lineRule="atLeast"/>
        <w:jc w:val="both"/>
        <w:rPr>
          <w:rFonts w:cstheme="minorHAnsi"/>
          <w:sz w:val="26"/>
          <w:szCs w:val="26"/>
        </w:rPr>
      </w:pPr>
    </w:p>
    <w:p w14:paraId="5CD78036" w14:textId="6DD542BA" w:rsidR="00AD2061" w:rsidRPr="00AD2061" w:rsidRDefault="00860068" w:rsidP="00AD2061">
      <w:pPr>
        <w:widowControl w:val="0"/>
        <w:spacing w:after="0" w:line="340" w:lineRule="atLeast"/>
        <w:jc w:val="both"/>
        <w:rPr>
          <w:rFonts w:cstheme="minorHAnsi"/>
          <w:sz w:val="26"/>
          <w:szCs w:val="26"/>
        </w:rPr>
      </w:pPr>
      <w:r>
        <w:rPr>
          <w:rFonts w:cstheme="minorHAnsi"/>
          <w:sz w:val="26"/>
          <w:szCs w:val="26"/>
        </w:rPr>
        <w:t>Z</w:t>
      </w:r>
      <w:r w:rsidRPr="00AD2061">
        <w:rPr>
          <w:rFonts w:cstheme="minorHAnsi"/>
          <w:sz w:val="26"/>
          <w:szCs w:val="26"/>
        </w:rPr>
        <w:t xml:space="preserve">wei Quellen </w:t>
      </w:r>
      <w:r>
        <w:rPr>
          <w:rFonts w:cstheme="minorHAnsi"/>
          <w:sz w:val="26"/>
          <w:szCs w:val="26"/>
        </w:rPr>
        <w:t xml:space="preserve">helfen zu verstehen, was mit dem </w:t>
      </w:r>
      <w:r w:rsidR="00AD2061" w:rsidRPr="00AD2061">
        <w:rPr>
          <w:rFonts w:cstheme="minorHAnsi"/>
          <w:sz w:val="26"/>
          <w:szCs w:val="26"/>
        </w:rPr>
        <w:t xml:space="preserve">Begriff „Evangelium“ </w:t>
      </w:r>
      <w:r>
        <w:rPr>
          <w:rFonts w:cstheme="minorHAnsi"/>
          <w:sz w:val="26"/>
          <w:szCs w:val="26"/>
        </w:rPr>
        <w:t>gemeint ist</w:t>
      </w:r>
      <w:r w:rsidR="00AD2061" w:rsidRPr="00AD2061">
        <w:rPr>
          <w:rFonts w:cstheme="minorHAnsi"/>
          <w:sz w:val="26"/>
          <w:szCs w:val="26"/>
        </w:rPr>
        <w:t>:</w:t>
      </w:r>
    </w:p>
    <w:p w14:paraId="0BA96D63" w14:textId="77777777" w:rsidR="00AD2061" w:rsidRPr="00AD2061" w:rsidRDefault="00AD2061" w:rsidP="00ED2990">
      <w:pPr>
        <w:widowControl w:val="0"/>
        <w:numPr>
          <w:ilvl w:val="0"/>
          <w:numId w:val="20"/>
        </w:numPr>
        <w:spacing w:after="0" w:line="340" w:lineRule="atLeast"/>
        <w:jc w:val="both"/>
        <w:rPr>
          <w:rFonts w:cstheme="minorHAnsi"/>
          <w:sz w:val="26"/>
          <w:szCs w:val="26"/>
        </w:rPr>
      </w:pPr>
      <w:r w:rsidRPr="00AD2061">
        <w:rPr>
          <w:rFonts w:cstheme="minorHAnsi"/>
          <w:sz w:val="26"/>
          <w:szCs w:val="26"/>
        </w:rPr>
        <w:t xml:space="preserve">Das Alte Testament: </w:t>
      </w:r>
    </w:p>
    <w:p w14:paraId="7DD627FB" w14:textId="77777777" w:rsidR="00AD2061" w:rsidRPr="00AD2061" w:rsidRDefault="00AD2061" w:rsidP="00AD2061">
      <w:pPr>
        <w:widowControl w:val="0"/>
        <w:spacing w:after="0" w:line="340" w:lineRule="atLeast"/>
        <w:ind w:left="708"/>
        <w:jc w:val="both"/>
        <w:rPr>
          <w:rFonts w:cstheme="minorHAnsi"/>
          <w:sz w:val="26"/>
          <w:szCs w:val="26"/>
        </w:rPr>
      </w:pPr>
      <w:r w:rsidRPr="00AD2061">
        <w:rPr>
          <w:rFonts w:cstheme="minorHAnsi"/>
          <w:sz w:val="26"/>
          <w:szCs w:val="26"/>
        </w:rPr>
        <w:t>Die beiden Schlüsselstellen im Buch des Propheten Jesaja weisen thematisch bereits auf das Neue Testament hin:</w:t>
      </w:r>
    </w:p>
    <w:p w14:paraId="1BC8D128" w14:textId="77777777" w:rsidR="00AD2061" w:rsidRPr="00AD2061" w:rsidRDefault="00AD2061" w:rsidP="00722A71">
      <w:pPr>
        <w:widowControl w:val="0"/>
        <w:spacing w:after="0" w:line="240" w:lineRule="auto"/>
        <w:jc w:val="both"/>
        <w:rPr>
          <w:rFonts w:cstheme="minorHAnsi"/>
          <w:sz w:val="26"/>
          <w:szCs w:val="26"/>
        </w:rPr>
      </w:pPr>
    </w:p>
    <w:p w14:paraId="020CA082" w14:textId="77777777" w:rsidR="00AD2061" w:rsidRPr="00722A71" w:rsidRDefault="00AD2061" w:rsidP="00722A71">
      <w:pPr>
        <w:widowControl w:val="0"/>
        <w:spacing w:after="0" w:line="240" w:lineRule="auto"/>
        <w:ind w:left="708"/>
        <w:jc w:val="both"/>
        <w:rPr>
          <w:rFonts w:cstheme="minorHAnsi"/>
        </w:rPr>
      </w:pPr>
      <w:r w:rsidRPr="00722A71">
        <w:rPr>
          <w:rFonts w:cstheme="minorHAnsi"/>
        </w:rPr>
        <w:t xml:space="preserve">Wie willkommen sind auf den Bergen die Schritte des Freudenboten, der Frieden ankündigt, </w:t>
      </w:r>
    </w:p>
    <w:p w14:paraId="39765ED0" w14:textId="1CDEB5CB" w:rsidR="00AD2061" w:rsidRPr="00722A71" w:rsidRDefault="00AD2061" w:rsidP="00722A71">
      <w:pPr>
        <w:widowControl w:val="0"/>
        <w:spacing w:after="0" w:line="240" w:lineRule="auto"/>
        <w:ind w:left="708"/>
        <w:jc w:val="both"/>
        <w:rPr>
          <w:rFonts w:cstheme="minorHAnsi"/>
        </w:rPr>
      </w:pPr>
      <w:r w:rsidRPr="00722A71">
        <w:rPr>
          <w:rFonts w:cstheme="minorHAnsi"/>
        </w:rPr>
        <w:t xml:space="preserve">der </w:t>
      </w:r>
      <w:r w:rsidRPr="00722A71">
        <w:rPr>
          <w:rFonts w:cstheme="minorHAnsi"/>
          <w:i/>
        </w:rPr>
        <w:t>eine frohe Botschaft bringt</w:t>
      </w:r>
      <w:r w:rsidRPr="00722A71">
        <w:rPr>
          <w:rFonts w:cstheme="minorHAnsi"/>
        </w:rPr>
        <w:t xml:space="preserve"> (</w:t>
      </w:r>
      <w:r w:rsidR="00722A71">
        <w:rPr>
          <w:rFonts w:cstheme="minorHAnsi"/>
        </w:rPr>
        <w:t>griechisch</w:t>
      </w:r>
      <w:r w:rsidRPr="00722A71">
        <w:rPr>
          <w:rFonts w:cstheme="minorHAnsi"/>
        </w:rPr>
        <w:t xml:space="preserve">: </w:t>
      </w:r>
      <w:proofErr w:type="spellStart"/>
      <w:r w:rsidRPr="00722A71">
        <w:rPr>
          <w:rFonts w:cstheme="minorHAnsi"/>
        </w:rPr>
        <w:t>euaggelizómenos</w:t>
      </w:r>
      <w:proofErr w:type="spellEnd"/>
      <w:r w:rsidRPr="00722A71">
        <w:rPr>
          <w:rFonts w:cstheme="minorHAnsi"/>
        </w:rPr>
        <w:t xml:space="preserve"> – ein Evangelium verkündend) </w:t>
      </w:r>
    </w:p>
    <w:p w14:paraId="0D202543" w14:textId="12E9CB64" w:rsidR="00AD2061" w:rsidRPr="00722A71" w:rsidRDefault="00AD2061" w:rsidP="00722A71">
      <w:pPr>
        <w:widowControl w:val="0"/>
        <w:spacing w:after="0" w:line="240" w:lineRule="auto"/>
        <w:ind w:left="708"/>
        <w:jc w:val="both"/>
        <w:rPr>
          <w:rFonts w:cstheme="minorHAnsi"/>
        </w:rPr>
      </w:pPr>
      <w:r w:rsidRPr="00722A71">
        <w:rPr>
          <w:rFonts w:cstheme="minorHAnsi"/>
        </w:rPr>
        <w:t xml:space="preserve">und </w:t>
      </w:r>
      <w:r w:rsidR="00722A71">
        <w:rPr>
          <w:rFonts w:cstheme="minorHAnsi"/>
        </w:rPr>
        <w:t>Heil</w:t>
      </w:r>
      <w:r w:rsidRPr="00722A71">
        <w:rPr>
          <w:rFonts w:cstheme="minorHAnsi"/>
        </w:rPr>
        <w:t xml:space="preserve"> verheißt, der zu Zion sagt: </w:t>
      </w:r>
      <w:r w:rsidRPr="00722A71">
        <w:rPr>
          <w:rFonts w:cstheme="minorHAnsi"/>
          <w:i/>
        </w:rPr>
        <w:t>Dein Gott ist König</w:t>
      </w:r>
      <w:r w:rsidRPr="00722A71">
        <w:rPr>
          <w:rFonts w:cstheme="minorHAnsi"/>
        </w:rPr>
        <w:t xml:space="preserve"> (</w:t>
      </w:r>
      <w:proofErr w:type="spellStart"/>
      <w:r w:rsidRPr="00722A71">
        <w:rPr>
          <w:rFonts w:cstheme="minorHAnsi"/>
        </w:rPr>
        <w:t>Jes</w:t>
      </w:r>
      <w:proofErr w:type="spellEnd"/>
      <w:r w:rsidRPr="00722A71">
        <w:rPr>
          <w:rFonts w:cstheme="minorHAnsi"/>
        </w:rPr>
        <w:t xml:space="preserve"> 52,7).</w:t>
      </w:r>
    </w:p>
    <w:p w14:paraId="254241B3" w14:textId="77777777" w:rsidR="00AD2061" w:rsidRPr="00AD2061" w:rsidRDefault="00AD2061" w:rsidP="00722A71">
      <w:pPr>
        <w:widowControl w:val="0"/>
        <w:spacing w:after="0" w:line="240" w:lineRule="auto"/>
        <w:jc w:val="both"/>
        <w:rPr>
          <w:rFonts w:cstheme="minorHAnsi"/>
          <w:sz w:val="26"/>
          <w:szCs w:val="26"/>
        </w:rPr>
      </w:pPr>
    </w:p>
    <w:p w14:paraId="79DF3901" w14:textId="77777777" w:rsidR="00AD2061" w:rsidRPr="00AD2061" w:rsidRDefault="00AD2061" w:rsidP="00AD2061">
      <w:pPr>
        <w:widowControl w:val="0"/>
        <w:spacing w:after="0" w:line="340" w:lineRule="atLeast"/>
        <w:ind w:left="705"/>
        <w:jc w:val="both"/>
        <w:rPr>
          <w:rFonts w:cstheme="minorHAnsi"/>
          <w:sz w:val="26"/>
          <w:szCs w:val="26"/>
        </w:rPr>
      </w:pPr>
      <w:r w:rsidRPr="00AD2061">
        <w:rPr>
          <w:rFonts w:cstheme="minorHAnsi"/>
          <w:sz w:val="26"/>
          <w:szCs w:val="26"/>
        </w:rPr>
        <w:t>Es fällt auf, dass Markus in der Zusammenfassung der Verkündigung Jesu zu Beginn seines Evangeliums dieselben Motive einführt:</w:t>
      </w:r>
    </w:p>
    <w:p w14:paraId="039AD86C" w14:textId="77777777" w:rsidR="00AD2061" w:rsidRPr="00722A71" w:rsidRDefault="00AD2061" w:rsidP="00722A71">
      <w:pPr>
        <w:widowControl w:val="0"/>
        <w:spacing w:after="0" w:line="240" w:lineRule="auto"/>
        <w:jc w:val="both"/>
        <w:rPr>
          <w:rFonts w:cstheme="minorHAnsi"/>
        </w:rPr>
      </w:pPr>
    </w:p>
    <w:p w14:paraId="666D60DA" w14:textId="77777777" w:rsidR="00AD2061" w:rsidRPr="00722A71" w:rsidRDefault="00AD2061" w:rsidP="00722A71">
      <w:pPr>
        <w:widowControl w:val="0"/>
        <w:spacing w:after="0" w:line="240" w:lineRule="auto"/>
        <w:ind w:left="705"/>
        <w:jc w:val="both"/>
        <w:rPr>
          <w:rFonts w:cstheme="minorHAnsi"/>
        </w:rPr>
      </w:pPr>
      <w:r w:rsidRPr="00722A71">
        <w:rPr>
          <w:rFonts w:cstheme="minorHAnsi"/>
        </w:rPr>
        <w:t xml:space="preserve">Die Zeit ist erfüllt, das Reich Gottes (wörtlich Königtum Gottes) ist nahe. </w:t>
      </w:r>
    </w:p>
    <w:p w14:paraId="0D297F30" w14:textId="77777777" w:rsidR="00AD2061" w:rsidRPr="00722A71" w:rsidRDefault="00AD2061" w:rsidP="00722A71">
      <w:pPr>
        <w:widowControl w:val="0"/>
        <w:spacing w:after="0" w:line="240" w:lineRule="auto"/>
        <w:ind w:left="705"/>
        <w:jc w:val="both"/>
        <w:rPr>
          <w:rFonts w:cstheme="minorHAnsi"/>
        </w:rPr>
      </w:pPr>
      <w:r w:rsidRPr="00722A71">
        <w:rPr>
          <w:rFonts w:cstheme="minorHAnsi"/>
        </w:rPr>
        <w:t>Kehrt um, und glaubt an das Evangelium! (Mk 1,15)</w:t>
      </w:r>
    </w:p>
    <w:p w14:paraId="0C010ECF" w14:textId="77777777" w:rsidR="00AD2061" w:rsidRPr="00722A71" w:rsidRDefault="00AD2061" w:rsidP="00722A71">
      <w:pPr>
        <w:widowControl w:val="0"/>
        <w:spacing w:after="0" w:line="240" w:lineRule="auto"/>
        <w:jc w:val="both"/>
        <w:rPr>
          <w:rFonts w:cstheme="minorHAnsi"/>
        </w:rPr>
      </w:pPr>
    </w:p>
    <w:p w14:paraId="1FA1E1C9" w14:textId="32B35F6C" w:rsidR="00AD2061" w:rsidRDefault="00AD2061" w:rsidP="00AD2061">
      <w:pPr>
        <w:widowControl w:val="0"/>
        <w:spacing w:after="0" w:line="340" w:lineRule="atLeast"/>
        <w:ind w:left="705"/>
        <w:jc w:val="both"/>
        <w:rPr>
          <w:rFonts w:cstheme="minorHAnsi"/>
          <w:sz w:val="26"/>
          <w:szCs w:val="26"/>
        </w:rPr>
      </w:pPr>
      <w:r w:rsidRPr="00AD2061">
        <w:rPr>
          <w:rFonts w:cstheme="minorHAnsi"/>
          <w:sz w:val="26"/>
          <w:szCs w:val="26"/>
        </w:rPr>
        <w:t>Beide Texte sprechen also von einem Evangelium. Der Inhalt dieses Evangeliums ist in beiden Texten das Anbrechen de</w:t>
      </w:r>
      <w:r w:rsidR="00722A71">
        <w:rPr>
          <w:rFonts w:cstheme="minorHAnsi"/>
          <w:sz w:val="26"/>
          <w:szCs w:val="26"/>
        </w:rPr>
        <w:t>s Königseins</w:t>
      </w:r>
      <w:r w:rsidRPr="00AD2061">
        <w:rPr>
          <w:rFonts w:cstheme="minorHAnsi"/>
          <w:sz w:val="26"/>
          <w:szCs w:val="26"/>
        </w:rPr>
        <w:t xml:space="preserve"> Gottes (die Einheitsüber</w:t>
      </w:r>
      <w:r w:rsidRPr="00AD2061">
        <w:rPr>
          <w:rFonts w:cstheme="minorHAnsi"/>
          <w:sz w:val="26"/>
          <w:szCs w:val="26"/>
        </w:rPr>
        <w:softHyphen/>
        <w:t xml:space="preserve">setzung gibt diesen Begriff mit </w:t>
      </w:r>
      <w:r w:rsidRPr="00AD2061">
        <w:rPr>
          <w:rFonts w:cstheme="minorHAnsi"/>
          <w:i/>
          <w:sz w:val="26"/>
          <w:szCs w:val="26"/>
        </w:rPr>
        <w:t>Reich Gottes</w:t>
      </w:r>
      <w:r w:rsidRPr="00AD2061">
        <w:rPr>
          <w:rFonts w:cstheme="minorHAnsi"/>
          <w:sz w:val="26"/>
          <w:szCs w:val="26"/>
        </w:rPr>
        <w:t xml:space="preserve"> wieder).</w:t>
      </w:r>
    </w:p>
    <w:p w14:paraId="523A707C" w14:textId="77777777" w:rsidR="00722A71" w:rsidRPr="00AD2061" w:rsidRDefault="00722A71" w:rsidP="00AD2061">
      <w:pPr>
        <w:widowControl w:val="0"/>
        <w:spacing w:after="0" w:line="340" w:lineRule="atLeast"/>
        <w:ind w:left="705"/>
        <w:jc w:val="both"/>
        <w:rPr>
          <w:rFonts w:cstheme="minorHAnsi"/>
          <w:sz w:val="26"/>
          <w:szCs w:val="26"/>
        </w:rPr>
      </w:pPr>
    </w:p>
    <w:p w14:paraId="205F938B" w14:textId="26608615" w:rsidR="00AD2061" w:rsidRDefault="00AD2061" w:rsidP="00AD2061">
      <w:pPr>
        <w:widowControl w:val="0"/>
        <w:spacing w:after="0" w:line="340" w:lineRule="atLeast"/>
        <w:ind w:left="705"/>
        <w:jc w:val="both"/>
        <w:rPr>
          <w:rFonts w:cstheme="minorHAnsi"/>
          <w:sz w:val="26"/>
          <w:szCs w:val="26"/>
        </w:rPr>
      </w:pPr>
      <w:r w:rsidRPr="00AD2061">
        <w:rPr>
          <w:rFonts w:cstheme="minorHAnsi"/>
          <w:sz w:val="26"/>
          <w:szCs w:val="26"/>
        </w:rPr>
        <w:t>Die zweite Stelle mit dem Begriff „ein Evangelium verkünden“ im Buch des Propheten Jesaja wird später im Lukasevangelium zitiert:</w:t>
      </w:r>
    </w:p>
    <w:p w14:paraId="600490EB" w14:textId="77777777" w:rsidR="00722A71" w:rsidRPr="00722A71" w:rsidRDefault="00722A71" w:rsidP="00722A71">
      <w:pPr>
        <w:widowControl w:val="0"/>
        <w:spacing w:after="0" w:line="240" w:lineRule="auto"/>
        <w:ind w:left="703"/>
        <w:jc w:val="both"/>
        <w:rPr>
          <w:rFonts w:cstheme="minorHAnsi"/>
        </w:rPr>
      </w:pPr>
    </w:p>
    <w:p w14:paraId="28DFA219" w14:textId="77777777" w:rsidR="00860068" w:rsidRDefault="00AD2061" w:rsidP="00722A71">
      <w:pPr>
        <w:widowControl w:val="0"/>
        <w:spacing w:after="0" w:line="240" w:lineRule="auto"/>
        <w:ind w:left="703"/>
        <w:jc w:val="both"/>
        <w:rPr>
          <w:rFonts w:cstheme="minorHAnsi"/>
        </w:rPr>
      </w:pPr>
      <w:r w:rsidRPr="00722A71">
        <w:rPr>
          <w:rFonts w:cstheme="minorHAnsi"/>
        </w:rPr>
        <w:t>Der Geist G</w:t>
      </w:r>
      <w:r w:rsidR="00860068">
        <w:rPr>
          <w:rFonts w:cstheme="minorHAnsi"/>
        </w:rPr>
        <w:t>OTTES</w:t>
      </w:r>
      <w:r w:rsidRPr="00722A71">
        <w:rPr>
          <w:rFonts w:cstheme="minorHAnsi"/>
        </w:rPr>
        <w:t>, des Herrn, ruht auf mir</w:t>
      </w:r>
      <w:r w:rsidR="00860068">
        <w:rPr>
          <w:rFonts w:cstheme="minorHAnsi"/>
        </w:rPr>
        <w:t>.</w:t>
      </w:r>
      <w:r w:rsidRPr="00722A71">
        <w:rPr>
          <w:rFonts w:cstheme="minorHAnsi"/>
        </w:rPr>
        <w:t xml:space="preserve"> </w:t>
      </w:r>
    </w:p>
    <w:p w14:paraId="0DAC05D4" w14:textId="369575CA" w:rsidR="00AD2061" w:rsidRPr="00722A71" w:rsidRDefault="00860068" w:rsidP="00722A71">
      <w:pPr>
        <w:widowControl w:val="0"/>
        <w:spacing w:after="0" w:line="240" w:lineRule="auto"/>
        <w:ind w:left="703"/>
        <w:jc w:val="both"/>
        <w:rPr>
          <w:rFonts w:cstheme="minorHAnsi"/>
        </w:rPr>
      </w:pPr>
      <w:r>
        <w:rPr>
          <w:rFonts w:cstheme="minorHAnsi"/>
        </w:rPr>
        <w:t>D</w:t>
      </w:r>
      <w:r w:rsidR="00AD2061" w:rsidRPr="00722A71">
        <w:rPr>
          <w:rFonts w:cstheme="minorHAnsi"/>
        </w:rPr>
        <w:t>enn der Herr hat mich gesalbt</w:t>
      </w:r>
      <w:r>
        <w:rPr>
          <w:rFonts w:cstheme="minorHAnsi"/>
        </w:rPr>
        <w:t xml:space="preserve">; </w:t>
      </w:r>
    </w:p>
    <w:p w14:paraId="1B6850B0" w14:textId="1B0B08B6" w:rsidR="00AD2061" w:rsidRPr="00722A71" w:rsidRDefault="00860068" w:rsidP="00722A71">
      <w:pPr>
        <w:widowControl w:val="0"/>
        <w:spacing w:after="0" w:line="240" w:lineRule="auto"/>
        <w:ind w:left="703"/>
        <w:jc w:val="both"/>
        <w:rPr>
          <w:rFonts w:cstheme="minorHAnsi"/>
        </w:rPr>
      </w:pPr>
      <w:r>
        <w:rPr>
          <w:rFonts w:cstheme="minorHAnsi"/>
        </w:rPr>
        <w:t>e</w:t>
      </w:r>
      <w:r w:rsidR="00AD2061" w:rsidRPr="00722A71">
        <w:rPr>
          <w:rFonts w:cstheme="minorHAnsi"/>
        </w:rPr>
        <w:t xml:space="preserve">r hat mich gesandt, </w:t>
      </w:r>
      <w:r>
        <w:rPr>
          <w:rFonts w:cstheme="minorHAnsi"/>
        </w:rPr>
        <w:t xml:space="preserve">um </w:t>
      </w:r>
      <w:r w:rsidR="00AD2061" w:rsidRPr="00722A71">
        <w:rPr>
          <w:rFonts w:cstheme="minorHAnsi"/>
        </w:rPr>
        <w:t xml:space="preserve">den Armen </w:t>
      </w:r>
      <w:r w:rsidR="00AD2061" w:rsidRPr="00722A71">
        <w:rPr>
          <w:rFonts w:cstheme="minorHAnsi"/>
          <w:i/>
        </w:rPr>
        <w:t xml:space="preserve">frohe Botschaft </w:t>
      </w:r>
      <w:r>
        <w:rPr>
          <w:rFonts w:cstheme="minorHAnsi"/>
          <w:i/>
        </w:rPr>
        <w:t xml:space="preserve">zu </w:t>
      </w:r>
      <w:r w:rsidR="00AD2061" w:rsidRPr="00722A71">
        <w:rPr>
          <w:rFonts w:cstheme="minorHAnsi"/>
          <w:i/>
        </w:rPr>
        <w:t>bringe</w:t>
      </w:r>
      <w:r>
        <w:rPr>
          <w:rFonts w:cstheme="minorHAnsi"/>
          <w:i/>
        </w:rPr>
        <w:t>n</w:t>
      </w:r>
    </w:p>
    <w:p w14:paraId="0BEC2C09" w14:textId="33612CAA" w:rsidR="00AD2061" w:rsidRPr="00722A71" w:rsidRDefault="00AD2061" w:rsidP="00722A71">
      <w:pPr>
        <w:widowControl w:val="0"/>
        <w:spacing w:after="0" w:line="240" w:lineRule="auto"/>
        <w:ind w:left="703"/>
        <w:jc w:val="both"/>
        <w:rPr>
          <w:rFonts w:cstheme="minorHAnsi"/>
        </w:rPr>
      </w:pPr>
      <w:r w:rsidRPr="00722A71">
        <w:rPr>
          <w:rFonts w:cstheme="minorHAnsi"/>
        </w:rPr>
        <w:t>(</w:t>
      </w:r>
      <w:r w:rsidR="00860068">
        <w:rPr>
          <w:rFonts w:cstheme="minorHAnsi"/>
        </w:rPr>
        <w:t>griechisch</w:t>
      </w:r>
      <w:r w:rsidRPr="00722A71">
        <w:rPr>
          <w:rFonts w:cstheme="minorHAnsi"/>
        </w:rPr>
        <w:t xml:space="preserve">: </w:t>
      </w:r>
      <w:proofErr w:type="spellStart"/>
      <w:r w:rsidRPr="00722A71">
        <w:rPr>
          <w:rFonts w:cstheme="minorHAnsi"/>
        </w:rPr>
        <w:t>euaggelísasthai</w:t>
      </w:r>
      <w:proofErr w:type="spellEnd"/>
      <w:r w:rsidRPr="00722A71">
        <w:rPr>
          <w:rFonts w:cstheme="minorHAnsi"/>
        </w:rPr>
        <w:t xml:space="preserve"> – zu verkünden ein Evangelium)</w:t>
      </w:r>
      <w:r w:rsidR="00860068">
        <w:rPr>
          <w:rFonts w:cstheme="minorHAnsi"/>
        </w:rPr>
        <w:t>,</w:t>
      </w:r>
    </w:p>
    <w:p w14:paraId="7E61FC4E" w14:textId="222007AC" w:rsidR="00AD2061" w:rsidRDefault="00AD2061" w:rsidP="00722A71">
      <w:pPr>
        <w:widowControl w:val="0"/>
        <w:spacing w:after="0" w:line="240" w:lineRule="auto"/>
        <w:ind w:left="703"/>
        <w:jc w:val="both"/>
        <w:rPr>
          <w:rFonts w:cstheme="minorHAnsi"/>
        </w:rPr>
      </w:pPr>
      <w:r w:rsidRPr="00722A71">
        <w:rPr>
          <w:rFonts w:cstheme="minorHAnsi"/>
        </w:rPr>
        <w:t>u</w:t>
      </w:r>
      <w:r w:rsidR="00860068">
        <w:rPr>
          <w:rFonts w:cstheme="minorHAnsi"/>
        </w:rPr>
        <w:t>m die zu heilen, die gebrochenen Herzens sind</w:t>
      </w:r>
      <w:r w:rsidRPr="00722A71">
        <w:rPr>
          <w:rFonts w:cstheme="minorHAnsi"/>
        </w:rPr>
        <w:t xml:space="preserve">, </w:t>
      </w:r>
    </w:p>
    <w:p w14:paraId="41D311A0" w14:textId="2F45CE1B" w:rsidR="00860068" w:rsidRPr="00722A71" w:rsidRDefault="00860068" w:rsidP="00722A71">
      <w:pPr>
        <w:widowControl w:val="0"/>
        <w:spacing w:after="0" w:line="240" w:lineRule="auto"/>
        <w:ind w:left="703"/>
        <w:jc w:val="both"/>
        <w:rPr>
          <w:rFonts w:cstheme="minorHAnsi"/>
        </w:rPr>
      </w:pPr>
      <w:r>
        <w:rPr>
          <w:rFonts w:cstheme="minorHAnsi"/>
        </w:rPr>
        <w:t>um den Gefangenen Freilassung auszurufen und den Gefesselten Befreiung,</w:t>
      </w:r>
    </w:p>
    <w:p w14:paraId="311AC3FD" w14:textId="6294CD5D" w:rsidR="00AD2061" w:rsidRPr="00722A71" w:rsidRDefault="00860068" w:rsidP="00722A71">
      <w:pPr>
        <w:widowControl w:val="0"/>
        <w:spacing w:after="0" w:line="240" w:lineRule="auto"/>
        <w:ind w:left="703"/>
        <w:jc w:val="both"/>
        <w:rPr>
          <w:rFonts w:cstheme="minorHAnsi"/>
        </w:rPr>
      </w:pPr>
      <w:r>
        <w:rPr>
          <w:rFonts w:cstheme="minorHAnsi"/>
        </w:rPr>
        <w:t xml:space="preserve">um ein Gnadenjahr des HERRN </w:t>
      </w:r>
      <w:r w:rsidR="00AD2061" w:rsidRPr="00722A71">
        <w:rPr>
          <w:rFonts w:cstheme="minorHAnsi"/>
        </w:rPr>
        <w:t>aus</w:t>
      </w:r>
      <w:r>
        <w:rPr>
          <w:rFonts w:cstheme="minorHAnsi"/>
        </w:rPr>
        <w:t>zu</w:t>
      </w:r>
      <w:r w:rsidR="00AD2061" w:rsidRPr="00722A71">
        <w:rPr>
          <w:rFonts w:cstheme="minorHAnsi"/>
        </w:rPr>
        <w:t>rufe</w:t>
      </w:r>
      <w:r>
        <w:rPr>
          <w:rFonts w:cstheme="minorHAnsi"/>
        </w:rPr>
        <w:t>n</w:t>
      </w:r>
      <w:r w:rsidR="00AD2061" w:rsidRPr="00722A71">
        <w:rPr>
          <w:rFonts w:cstheme="minorHAnsi"/>
        </w:rPr>
        <w:t xml:space="preserve"> (</w:t>
      </w:r>
      <w:proofErr w:type="spellStart"/>
      <w:r w:rsidR="00AD2061" w:rsidRPr="00722A71">
        <w:rPr>
          <w:rFonts w:cstheme="minorHAnsi"/>
        </w:rPr>
        <w:t>Jes</w:t>
      </w:r>
      <w:proofErr w:type="spellEnd"/>
      <w:r w:rsidR="00AD2061" w:rsidRPr="00722A71">
        <w:rPr>
          <w:rFonts w:cstheme="minorHAnsi"/>
        </w:rPr>
        <w:t xml:space="preserve"> 61,1-2; </w:t>
      </w:r>
      <w:proofErr w:type="spellStart"/>
      <w:r w:rsidR="00AD2061" w:rsidRPr="00722A71">
        <w:rPr>
          <w:rFonts w:cstheme="minorHAnsi"/>
        </w:rPr>
        <w:t>Lk</w:t>
      </w:r>
      <w:proofErr w:type="spellEnd"/>
      <w:r w:rsidR="00AD2061" w:rsidRPr="00722A71">
        <w:rPr>
          <w:rFonts w:cstheme="minorHAnsi"/>
        </w:rPr>
        <w:t xml:space="preserve"> 4,18-19).</w:t>
      </w:r>
    </w:p>
    <w:p w14:paraId="6ADD9DAB" w14:textId="77777777" w:rsidR="00AD2061" w:rsidRPr="00722A71" w:rsidRDefault="00AD2061" w:rsidP="00722A71">
      <w:pPr>
        <w:widowControl w:val="0"/>
        <w:spacing w:after="0" w:line="240" w:lineRule="auto"/>
        <w:ind w:left="703"/>
        <w:jc w:val="both"/>
        <w:rPr>
          <w:rFonts w:cstheme="minorHAnsi"/>
        </w:rPr>
      </w:pPr>
    </w:p>
    <w:p w14:paraId="52F6A461" w14:textId="77777777" w:rsidR="00AD2061" w:rsidRPr="00AD2061" w:rsidRDefault="00AD2061" w:rsidP="00AD2061">
      <w:pPr>
        <w:widowControl w:val="0"/>
        <w:spacing w:after="0" w:line="340" w:lineRule="atLeast"/>
        <w:ind w:left="705"/>
        <w:jc w:val="both"/>
        <w:rPr>
          <w:rFonts w:cstheme="minorHAnsi"/>
          <w:sz w:val="26"/>
          <w:szCs w:val="26"/>
        </w:rPr>
      </w:pPr>
      <w:r w:rsidRPr="00AD2061">
        <w:rPr>
          <w:rFonts w:cstheme="minorHAnsi"/>
          <w:sz w:val="26"/>
          <w:szCs w:val="26"/>
        </w:rPr>
        <w:t xml:space="preserve">Auch hier wird das Heilshandeln Gottes angesprochen. Im Tun des Gesalbten leuchtet das Reich Gottes auf (vgl. </w:t>
      </w:r>
      <w:proofErr w:type="spellStart"/>
      <w:r w:rsidRPr="00AD2061">
        <w:rPr>
          <w:rFonts w:cstheme="minorHAnsi"/>
          <w:sz w:val="26"/>
          <w:szCs w:val="26"/>
        </w:rPr>
        <w:t>Lk</w:t>
      </w:r>
      <w:proofErr w:type="spellEnd"/>
      <w:r w:rsidRPr="00AD2061">
        <w:rPr>
          <w:rFonts w:cstheme="minorHAnsi"/>
          <w:sz w:val="26"/>
          <w:szCs w:val="26"/>
        </w:rPr>
        <w:t xml:space="preserve"> 7,18-23).</w:t>
      </w:r>
    </w:p>
    <w:p w14:paraId="5B0CEF6F" w14:textId="77777777" w:rsidR="00AD2061" w:rsidRPr="00AD2061" w:rsidRDefault="00AD2061" w:rsidP="00AD2061">
      <w:pPr>
        <w:widowControl w:val="0"/>
        <w:spacing w:after="0" w:line="340" w:lineRule="atLeast"/>
        <w:ind w:left="705"/>
        <w:jc w:val="both"/>
        <w:rPr>
          <w:rFonts w:cstheme="minorHAnsi"/>
          <w:sz w:val="26"/>
          <w:szCs w:val="26"/>
        </w:rPr>
      </w:pPr>
    </w:p>
    <w:p w14:paraId="1A4A5922" w14:textId="744B9507" w:rsidR="00AD2061" w:rsidRPr="00AD2061" w:rsidRDefault="00AD2061" w:rsidP="00ED2990">
      <w:pPr>
        <w:widowControl w:val="0"/>
        <w:numPr>
          <w:ilvl w:val="0"/>
          <w:numId w:val="20"/>
        </w:numPr>
        <w:spacing w:after="0" w:line="340" w:lineRule="atLeast"/>
        <w:jc w:val="both"/>
        <w:rPr>
          <w:rFonts w:cstheme="minorHAnsi"/>
          <w:sz w:val="26"/>
          <w:szCs w:val="26"/>
        </w:rPr>
      </w:pPr>
      <w:r w:rsidRPr="00AD2061">
        <w:rPr>
          <w:rFonts w:cstheme="minorHAnsi"/>
          <w:sz w:val="26"/>
          <w:szCs w:val="26"/>
        </w:rPr>
        <w:lastRenderedPageBreak/>
        <w:t>De</w:t>
      </w:r>
      <w:r w:rsidR="00860068">
        <w:rPr>
          <w:rFonts w:cstheme="minorHAnsi"/>
          <w:sz w:val="26"/>
          <w:szCs w:val="26"/>
        </w:rPr>
        <w:t>r</w:t>
      </w:r>
      <w:r w:rsidRPr="00AD2061">
        <w:rPr>
          <w:rFonts w:cstheme="minorHAnsi"/>
          <w:sz w:val="26"/>
          <w:szCs w:val="26"/>
        </w:rPr>
        <w:t xml:space="preserve"> Kaiserkult der Antike:</w:t>
      </w:r>
    </w:p>
    <w:p w14:paraId="314A1EBB" w14:textId="1E0F5653" w:rsidR="00AD2061" w:rsidRPr="00AD2061" w:rsidRDefault="00AD2061" w:rsidP="00AD2061">
      <w:pPr>
        <w:widowControl w:val="0"/>
        <w:spacing w:after="0" w:line="340" w:lineRule="atLeast"/>
        <w:ind w:left="708"/>
        <w:jc w:val="both"/>
        <w:rPr>
          <w:rFonts w:cstheme="minorHAnsi"/>
          <w:sz w:val="26"/>
          <w:szCs w:val="26"/>
        </w:rPr>
      </w:pPr>
      <w:r w:rsidRPr="00AD2061">
        <w:rPr>
          <w:rFonts w:cstheme="minorHAnsi"/>
          <w:sz w:val="26"/>
          <w:szCs w:val="26"/>
        </w:rPr>
        <w:t xml:space="preserve">In diesem </w:t>
      </w:r>
      <w:r w:rsidR="00860068">
        <w:rPr>
          <w:rFonts w:cstheme="minorHAnsi"/>
          <w:sz w:val="26"/>
          <w:szCs w:val="26"/>
        </w:rPr>
        <w:t>Zusammenhang</w:t>
      </w:r>
      <w:r w:rsidRPr="00AD2061">
        <w:rPr>
          <w:rFonts w:cstheme="minorHAnsi"/>
          <w:sz w:val="26"/>
          <w:szCs w:val="26"/>
        </w:rPr>
        <w:t xml:space="preserve"> bedeutet das Wort </w:t>
      </w:r>
      <w:r w:rsidRPr="00860068">
        <w:rPr>
          <w:rFonts w:cstheme="minorHAnsi"/>
          <w:i/>
          <w:iCs/>
          <w:sz w:val="26"/>
          <w:szCs w:val="26"/>
        </w:rPr>
        <w:t>Evangelium</w:t>
      </w:r>
      <w:r w:rsidRPr="00AD2061">
        <w:rPr>
          <w:rFonts w:cstheme="minorHAnsi"/>
          <w:sz w:val="26"/>
          <w:szCs w:val="26"/>
        </w:rPr>
        <w:t xml:space="preserve"> die frohe Kunde über das anbrechende Heil angesichts der Geburt bzw. des Regierungsantritts eines neuen Herrschers. Nachdem die Evangelien vor allem den griechischen Kulturkreis im Blick haben, ist diese Verbindung durchaus zu bedenken.</w:t>
      </w:r>
    </w:p>
    <w:p w14:paraId="0389BA50" w14:textId="77777777" w:rsidR="00AD2061" w:rsidRPr="00AD2061" w:rsidRDefault="00AD2061" w:rsidP="00AD2061">
      <w:pPr>
        <w:widowControl w:val="0"/>
        <w:spacing w:after="0" w:line="340" w:lineRule="atLeast"/>
        <w:jc w:val="both"/>
        <w:rPr>
          <w:rFonts w:cstheme="minorHAnsi"/>
          <w:sz w:val="26"/>
          <w:szCs w:val="26"/>
        </w:rPr>
      </w:pPr>
    </w:p>
    <w:p w14:paraId="58A8BA10" w14:textId="77777777" w:rsidR="00AD2061" w:rsidRPr="00860068" w:rsidRDefault="00AD2061" w:rsidP="00AD2061">
      <w:pPr>
        <w:widowControl w:val="0"/>
        <w:spacing w:after="0" w:line="340" w:lineRule="atLeast"/>
        <w:jc w:val="both"/>
        <w:rPr>
          <w:rFonts w:cstheme="minorHAnsi"/>
          <w:b/>
          <w:iCs/>
          <w:sz w:val="28"/>
          <w:szCs w:val="28"/>
        </w:rPr>
      </w:pPr>
      <w:r w:rsidRPr="00860068">
        <w:rPr>
          <w:rFonts w:cstheme="minorHAnsi"/>
          <w:b/>
          <w:iCs/>
          <w:sz w:val="28"/>
          <w:szCs w:val="28"/>
        </w:rPr>
        <w:t>2. Die synoptische Frage</w:t>
      </w:r>
    </w:p>
    <w:p w14:paraId="2800B7E4"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Für die Evangelien nach Matthäus, Markus und Lukas hat sich seit dem 18. Jh. der Begriff </w:t>
      </w:r>
      <w:r w:rsidRPr="00AD2061">
        <w:rPr>
          <w:rFonts w:cstheme="minorHAnsi"/>
          <w:i/>
          <w:sz w:val="26"/>
          <w:szCs w:val="26"/>
        </w:rPr>
        <w:t>die synoptischen Evangelien</w:t>
      </w:r>
      <w:r w:rsidRPr="00AD2061">
        <w:rPr>
          <w:rFonts w:cstheme="minorHAnsi"/>
          <w:sz w:val="26"/>
          <w:szCs w:val="26"/>
        </w:rPr>
        <w:t xml:space="preserve"> eingebürgert. Das griechische Wort </w:t>
      </w:r>
      <w:proofErr w:type="spellStart"/>
      <w:r w:rsidRPr="00AD2061">
        <w:rPr>
          <w:rFonts w:cstheme="minorHAnsi"/>
          <w:i/>
          <w:sz w:val="26"/>
          <w:szCs w:val="26"/>
        </w:rPr>
        <w:t>synopsis</w:t>
      </w:r>
      <w:proofErr w:type="spellEnd"/>
      <w:r w:rsidRPr="00AD2061">
        <w:rPr>
          <w:rFonts w:cstheme="minorHAnsi"/>
          <w:sz w:val="26"/>
          <w:szCs w:val="26"/>
        </w:rPr>
        <w:t xml:space="preserve"> bedeutet </w:t>
      </w:r>
      <w:r w:rsidRPr="00AD2061">
        <w:rPr>
          <w:rFonts w:cstheme="minorHAnsi"/>
          <w:i/>
          <w:sz w:val="26"/>
          <w:szCs w:val="26"/>
        </w:rPr>
        <w:t>Zusammenschau</w:t>
      </w:r>
      <w:r w:rsidRPr="00AD2061">
        <w:rPr>
          <w:rFonts w:cstheme="minorHAnsi"/>
          <w:sz w:val="26"/>
          <w:szCs w:val="26"/>
        </w:rPr>
        <w:t>. Angesichts zum Teil wörtlicher Übereinstimmungen zwischen diesen drei Evangelien geht man nämlich davon aus, dass unter ihnen eine noch näher darzu</w:t>
      </w:r>
      <w:r w:rsidRPr="00AD2061">
        <w:rPr>
          <w:rFonts w:cstheme="minorHAnsi"/>
          <w:sz w:val="26"/>
          <w:szCs w:val="26"/>
        </w:rPr>
        <w:softHyphen/>
        <w:t>stellende Abhängigkeit bestehen muss.</w:t>
      </w:r>
    </w:p>
    <w:p w14:paraId="3E9B78A0" w14:textId="77777777" w:rsidR="00AD2061" w:rsidRPr="00D729E3" w:rsidRDefault="00AD2061" w:rsidP="00D729E3">
      <w:pPr>
        <w:widowControl w:val="0"/>
        <w:spacing w:after="0" w:line="240" w:lineRule="auto"/>
        <w:jc w:val="both"/>
        <w:rPr>
          <w:rFonts w:cstheme="minorHAnsi"/>
          <w:sz w:val="16"/>
          <w:szCs w:val="16"/>
        </w:rPr>
      </w:pPr>
    </w:p>
    <w:p w14:paraId="6D6F60F2"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Ein Vergleich der drei Evangelien führt zu folgendem Befund:</w:t>
      </w:r>
    </w:p>
    <w:p w14:paraId="64E72769" w14:textId="77777777" w:rsidR="00AD2061" w:rsidRPr="00AD2061" w:rsidRDefault="00AD2061" w:rsidP="00ED2990">
      <w:pPr>
        <w:widowControl w:val="0"/>
        <w:numPr>
          <w:ilvl w:val="0"/>
          <w:numId w:val="20"/>
        </w:numPr>
        <w:spacing w:after="0" w:line="340" w:lineRule="atLeast"/>
        <w:jc w:val="both"/>
        <w:rPr>
          <w:rFonts w:cstheme="minorHAnsi"/>
          <w:sz w:val="26"/>
          <w:szCs w:val="26"/>
        </w:rPr>
      </w:pPr>
      <w:r w:rsidRPr="00AD2061">
        <w:rPr>
          <w:rFonts w:cstheme="minorHAnsi"/>
          <w:sz w:val="26"/>
          <w:szCs w:val="26"/>
        </w:rPr>
        <w:t>Es gibt bei Matthäus, Markus und Lukas einen gemeinsamen Textbestand.</w:t>
      </w:r>
    </w:p>
    <w:p w14:paraId="12DFDEF5" w14:textId="77777777" w:rsidR="00AD2061" w:rsidRPr="00AD2061" w:rsidRDefault="00AD2061" w:rsidP="00ED2990">
      <w:pPr>
        <w:widowControl w:val="0"/>
        <w:numPr>
          <w:ilvl w:val="0"/>
          <w:numId w:val="20"/>
        </w:numPr>
        <w:spacing w:after="0" w:line="340" w:lineRule="atLeast"/>
        <w:jc w:val="both"/>
        <w:rPr>
          <w:rFonts w:cstheme="minorHAnsi"/>
          <w:sz w:val="26"/>
          <w:szCs w:val="26"/>
        </w:rPr>
      </w:pPr>
      <w:r w:rsidRPr="00AD2061">
        <w:rPr>
          <w:rFonts w:cstheme="minorHAnsi"/>
          <w:sz w:val="26"/>
          <w:szCs w:val="26"/>
        </w:rPr>
        <w:t>Eine zweite Gruppe von Texten finden wir nur bei Matthäus und bei Lukas.</w:t>
      </w:r>
    </w:p>
    <w:p w14:paraId="3179217D" w14:textId="77777777" w:rsidR="00AD2061" w:rsidRPr="00AD2061" w:rsidRDefault="00AD2061" w:rsidP="00ED2990">
      <w:pPr>
        <w:widowControl w:val="0"/>
        <w:numPr>
          <w:ilvl w:val="0"/>
          <w:numId w:val="20"/>
        </w:numPr>
        <w:spacing w:after="0" w:line="340" w:lineRule="atLeast"/>
        <w:jc w:val="both"/>
        <w:rPr>
          <w:rFonts w:cstheme="minorHAnsi"/>
          <w:sz w:val="26"/>
          <w:szCs w:val="26"/>
        </w:rPr>
      </w:pPr>
      <w:r w:rsidRPr="00AD2061">
        <w:rPr>
          <w:rFonts w:cstheme="minorHAnsi"/>
          <w:sz w:val="26"/>
          <w:szCs w:val="26"/>
        </w:rPr>
        <w:t>Schließlich befinden sich im Evangelium nach Matthäus Texte, die sonst nirgends überliefert sind. Dasselbe gilt in noch größerem Maße für Lukas.</w:t>
      </w:r>
    </w:p>
    <w:p w14:paraId="0A4231A2"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Was das Verhältnis der Evangelien nach Matthäus und Lukas zu Markus betrifft, gilt: </w:t>
      </w:r>
    </w:p>
    <w:p w14:paraId="2876C408" w14:textId="27A7210C" w:rsidR="00AD2061" w:rsidRPr="00AD2061" w:rsidRDefault="00AD2061" w:rsidP="00ED2990">
      <w:pPr>
        <w:widowControl w:val="0"/>
        <w:numPr>
          <w:ilvl w:val="0"/>
          <w:numId w:val="21"/>
        </w:numPr>
        <w:spacing w:after="0" w:line="340" w:lineRule="atLeast"/>
        <w:jc w:val="both"/>
        <w:rPr>
          <w:rFonts w:cstheme="minorHAnsi"/>
          <w:sz w:val="26"/>
          <w:szCs w:val="26"/>
        </w:rPr>
      </w:pPr>
      <w:r w:rsidRPr="00AD2061">
        <w:rPr>
          <w:rFonts w:cstheme="minorHAnsi"/>
          <w:sz w:val="26"/>
          <w:szCs w:val="26"/>
        </w:rPr>
        <w:t xml:space="preserve">90 % von Markus finden sich bei Matthäus wieder, Lukas beinhaltet immerhin noch 55 % von Markus. Von den 609 Versen des Markusevangeliums fehlen also bei Matthäus und Lukas </w:t>
      </w:r>
      <w:r w:rsidR="00860068">
        <w:rPr>
          <w:rFonts w:cstheme="minorHAnsi"/>
          <w:sz w:val="26"/>
          <w:szCs w:val="26"/>
        </w:rPr>
        <w:t xml:space="preserve">insgesamt </w:t>
      </w:r>
      <w:r w:rsidRPr="00AD2061">
        <w:rPr>
          <w:rFonts w:cstheme="minorHAnsi"/>
          <w:sz w:val="26"/>
          <w:szCs w:val="26"/>
        </w:rPr>
        <w:t xml:space="preserve">nur 30 Verse. </w:t>
      </w:r>
    </w:p>
    <w:p w14:paraId="6F4B38E0" w14:textId="77777777" w:rsidR="00AD2061" w:rsidRPr="00AD2061" w:rsidRDefault="00AD2061" w:rsidP="00ED2990">
      <w:pPr>
        <w:widowControl w:val="0"/>
        <w:numPr>
          <w:ilvl w:val="0"/>
          <w:numId w:val="21"/>
        </w:numPr>
        <w:spacing w:after="0" w:line="340" w:lineRule="atLeast"/>
        <w:jc w:val="both"/>
        <w:rPr>
          <w:rFonts w:cstheme="minorHAnsi"/>
          <w:sz w:val="26"/>
          <w:szCs w:val="26"/>
        </w:rPr>
      </w:pPr>
      <w:r w:rsidRPr="00AD2061">
        <w:rPr>
          <w:rFonts w:cstheme="minorHAnsi"/>
          <w:sz w:val="26"/>
          <w:szCs w:val="26"/>
        </w:rPr>
        <w:t>Matthäus und Lukas stimmen in der Anordnung der Texte immer dann überein, wenn sie auch mit Markus übereinstimmen.</w:t>
      </w:r>
    </w:p>
    <w:p w14:paraId="33D1DEA4" w14:textId="77777777" w:rsidR="00AD2061" w:rsidRPr="00D729E3" w:rsidRDefault="00AD2061" w:rsidP="00D729E3">
      <w:pPr>
        <w:widowControl w:val="0"/>
        <w:spacing w:after="0" w:line="240" w:lineRule="auto"/>
        <w:jc w:val="both"/>
        <w:rPr>
          <w:rFonts w:cstheme="minorHAnsi"/>
          <w:sz w:val="16"/>
          <w:szCs w:val="16"/>
        </w:rPr>
      </w:pPr>
    </w:p>
    <w:p w14:paraId="597F17C7" w14:textId="7ACCFB9C"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Aus diesen und anderen Beobachtungen ergaben sich ab dem 19. Jh. einige Theorien über die Entstehung der drei Evangelien. </w:t>
      </w:r>
      <w:r w:rsidR="00E574C0">
        <w:rPr>
          <w:rFonts w:cstheme="minorHAnsi"/>
          <w:sz w:val="26"/>
          <w:szCs w:val="26"/>
        </w:rPr>
        <w:t>Besonders</w:t>
      </w:r>
      <w:r w:rsidRPr="00AD2061">
        <w:rPr>
          <w:rFonts w:cstheme="minorHAnsi"/>
          <w:sz w:val="26"/>
          <w:szCs w:val="26"/>
        </w:rPr>
        <w:t xml:space="preserve"> im europäischen Raum </w:t>
      </w:r>
      <w:r w:rsidR="00E574C0">
        <w:rPr>
          <w:rFonts w:cstheme="minorHAnsi"/>
          <w:sz w:val="26"/>
          <w:szCs w:val="26"/>
        </w:rPr>
        <w:t>wird</w:t>
      </w:r>
      <w:r w:rsidRPr="00AD2061">
        <w:rPr>
          <w:rFonts w:cstheme="minorHAnsi"/>
          <w:sz w:val="26"/>
          <w:szCs w:val="26"/>
        </w:rPr>
        <w:t xml:space="preserve"> die so genannte </w:t>
      </w:r>
      <w:r w:rsidRPr="00AD2061">
        <w:rPr>
          <w:rFonts w:cstheme="minorHAnsi"/>
          <w:i/>
          <w:sz w:val="26"/>
          <w:szCs w:val="26"/>
        </w:rPr>
        <w:t>Zweiquellentheorie</w:t>
      </w:r>
      <w:r w:rsidRPr="00AD2061">
        <w:rPr>
          <w:rFonts w:cstheme="minorHAnsi"/>
          <w:sz w:val="26"/>
          <w:szCs w:val="26"/>
        </w:rPr>
        <w:t xml:space="preserve"> </w:t>
      </w:r>
      <w:r w:rsidR="00E574C0">
        <w:rPr>
          <w:rFonts w:cstheme="minorHAnsi"/>
          <w:sz w:val="26"/>
          <w:szCs w:val="26"/>
        </w:rPr>
        <w:t>häufig vertreten</w:t>
      </w:r>
      <w:r w:rsidRPr="00AD2061">
        <w:rPr>
          <w:rFonts w:cstheme="minorHAnsi"/>
          <w:sz w:val="26"/>
          <w:szCs w:val="26"/>
        </w:rPr>
        <w:t>.</w:t>
      </w:r>
      <w:r w:rsidR="00860068">
        <w:rPr>
          <w:rFonts w:cstheme="minorHAnsi"/>
          <w:sz w:val="26"/>
          <w:szCs w:val="26"/>
        </w:rPr>
        <w:t xml:space="preserve"> Sie </w:t>
      </w:r>
      <w:r w:rsidRPr="00AD2061">
        <w:rPr>
          <w:rFonts w:cstheme="minorHAnsi"/>
          <w:sz w:val="26"/>
          <w:szCs w:val="26"/>
        </w:rPr>
        <w:t xml:space="preserve">besagt: </w:t>
      </w:r>
    </w:p>
    <w:p w14:paraId="7BC008DA" w14:textId="77777777" w:rsidR="00AD2061" w:rsidRPr="00AD2061" w:rsidRDefault="00AD2061" w:rsidP="00ED2990">
      <w:pPr>
        <w:widowControl w:val="0"/>
        <w:numPr>
          <w:ilvl w:val="0"/>
          <w:numId w:val="22"/>
        </w:numPr>
        <w:spacing w:after="0" w:line="340" w:lineRule="atLeast"/>
        <w:jc w:val="both"/>
        <w:rPr>
          <w:rFonts w:cstheme="minorHAnsi"/>
          <w:sz w:val="26"/>
          <w:szCs w:val="26"/>
        </w:rPr>
      </w:pPr>
      <w:r w:rsidRPr="00AD2061">
        <w:rPr>
          <w:rFonts w:cstheme="minorHAnsi"/>
          <w:sz w:val="26"/>
          <w:szCs w:val="26"/>
        </w:rPr>
        <w:t xml:space="preserve">Matthäus und Lukas haben beide das Markusevangelium als Vorlage benutzt. So kann die große Übereinstimmung mit Markus erklärt werden. </w:t>
      </w:r>
    </w:p>
    <w:p w14:paraId="1120920D" w14:textId="77777777" w:rsidR="00AD2061" w:rsidRPr="00AD2061" w:rsidRDefault="00AD2061" w:rsidP="00ED2990">
      <w:pPr>
        <w:widowControl w:val="0"/>
        <w:numPr>
          <w:ilvl w:val="0"/>
          <w:numId w:val="22"/>
        </w:numPr>
        <w:spacing w:after="0" w:line="340" w:lineRule="atLeast"/>
        <w:jc w:val="both"/>
        <w:rPr>
          <w:rFonts w:cstheme="minorHAnsi"/>
          <w:sz w:val="26"/>
          <w:szCs w:val="26"/>
        </w:rPr>
      </w:pPr>
      <w:r w:rsidRPr="00AD2061">
        <w:rPr>
          <w:rFonts w:cstheme="minorHAnsi"/>
          <w:sz w:val="26"/>
          <w:szCs w:val="26"/>
        </w:rPr>
        <w:t xml:space="preserve">Zudem haben Matthäus und Lukas einen Text benutzt, der in der Forschung </w:t>
      </w:r>
      <w:proofErr w:type="spellStart"/>
      <w:r w:rsidRPr="00AD2061">
        <w:rPr>
          <w:rFonts w:cstheme="minorHAnsi"/>
          <w:sz w:val="26"/>
          <w:szCs w:val="26"/>
        </w:rPr>
        <w:t>Logienquelle</w:t>
      </w:r>
      <w:proofErr w:type="spellEnd"/>
      <w:r w:rsidRPr="00AD2061">
        <w:rPr>
          <w:rFonts w:cstheme="minorHAnsi"/>
          <w:sz w:val="26"/>
          <w:szCs w:val="26"/>
        </w:rPr>
        <w:t xml:space="preserve"> (Kürzel Q) genannt wird. Dieser Text war Markus unbekannt. </w:t>
      </w:r>
    </w:p>
    <w:p w14:paraId="298FC422" w14:textId="4508659C" w:rsidR="00AD2061" w:rsidRDefault="00AD2061" w:rsidP="00ED2990">
      <w:pPr>
        <w:widowControl w:val="0"/>
        <w:numPr>
          <w:ilvl w:val="0"/>
          <w:numId w:val="22"/>
        </w:numPr>
        <w:spacing w:after="0" w:line="340" w:lineRule="atLeast"/>
        <w:jc w:val="both"/>
        <w:rPr>
          <w:rFonts w:cstheme="minorHAnsi"/>
          <w:sz w:val="26"/>
          <w:szCs w:val="26"/>
        </w:rPr>
      </w:pPr>
      <w:r w:rsidRPr="00AD2061">
        <w:rPr>
          <w:rFonts w:cstheme="minorHAnsi"/>
          <w:sz w:val="26"/>
          <w:szCs w:val="26"/>
        </w:rPr>
        <w:t>Außerdem verwenden Matthäus und Lukas Überlieferungen, die nur in einem der beiden Evangelien zu finden sind, das sogenannte Sondergut.</w:t>
      </w:r>
    </w:p>
    <w:p w14:paraId="53D524E7" w14:textId="77777777" w:rsidR="00D729E3" w:rsidRPr="00D729E3" w:rsidRDefault="00D729E3" w:rsidP="00D729E3">
      <w:pPr>
        <w:widowControl w:val="0"/>
        <w:spacing w:after="0" w:line="240" w:lineRule="auto"/>
        <w:jc w:val="both"/>
        <w:rPr>
          <w:rFonts w:cstheme="minorHAnsi"/>
          <w:sz w:val="16"/>
          <w:szCs w:val="16"/>
        </w:rPr>
      </w:pPr>
    </w:p>
    <w:p w14:paraId="0B6403CD" w14:textId="12F6A59C" w:rsidR="00AD2061" w:rsidRPr="00AD2061" w:rsidRDefault="007F1296" w:rsidP="00AD2061">
      <w:pPr>
        <w:widowControl w:val="0"/>
        <w:spacing w:after="0" w:line="340" w:lineRule="atLeast"/>
        <w:jc w:val="both"/>
        <w:rPr>
          <w:rFonts w:cstheme="minorHAnsi"/>
          <w:sz w:val="26"/>
          <w:szCs w:val="26"/>
        </w:rPr>
      </w:pPr>
      <w:r>
        <w:rPr>
          <w:noProof/>
        </w:rPr>
        <mc:AlternateContent>
          <mc:Choice Requires="wps">
            <w:drawing>
              <wp:anchor distT="0" distB="0" distL="114300" distR="114300" simplePos="0" relativeHeight="251672576" behindDoc="0" locked="0" layoutInCell="1" allowOverlap="1" wp14:anchorId="53618FCB" wp14:editId="3D5C24A5">
                <wp:simplePos x="0" y="0"/>
                <wp:positionH relativeFrom="column">
                  <wp:posOffset>2171700</wp:posOffset>
                </wp:positionH>
                <wp:positionV relativeFrom="paragraph">
                  <wp:posOffset>193040</wp:posOffset>
                </wp:positionV>
                <wp:extent cx="1371600" cy="914400"/>
                <wp:effectExtent l="38100" t="0" r="0" b="38100"/>
                <wp:wrapNone/>
                <wp:docPr id="2011809704" name="Gerader Verbinde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9144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DEE5374" id="Gerader Verbinder 7"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5.2pt" to="279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">
                <v:stroke endarrow="block"/>
              </v:line>
            </w:pict>
          </mc:Fallback>
        </mc:AlternateContent>
      </w:r>
      <w:r>
        <w:rPr>
          <w:noProof/>
        </w:rPr>
        <mc:AlternateContent>
          <mc:Choice Requires="wps">
            <w:drawing>
              <wp:anchor distT="0" distB="0" distL="114300" distR="114300" simplePos="0" relativeHeight="251671552" behindDoc="0" locked="0" layoutInCell="1" allowOverlap="1" wp14:anchorId="3B11264D" wp14:editId="1ED8A487">
                <wp:simplePos x="0" y="0"/>
                <wp:positionH relativeFrom="column">
                  <wp:posOffset>2171700</wp:posOffset>
                </wp:positionH>
                <wp:positionV relativeFrom="paragraph">
                  <wp:posOffset>193040</wp:posOffset>
                </wp:positionV>
                <wp:extent cx="1371600" cy="914400"/>
                <wp:effectExtent l="0" t="0" r="76200" b="38100"/>
                <wp:wrapNone/>
                <wp:docPr id="25440953" name="Gerader Verbinde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9144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503BAD04" id="Gerader Verbinder 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5.2pt" to="279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">
                <v:stroke endarrow="block"/>
              </v:line>
            </w:pict>
          </mc:Fallback>
        </mc:AlternateContent>
      </w:r>
      <w:r>
        <w:rPr>
          <w:noProof/>
        </w:rPr>
        <mc:AlternateContent>
          <mc:Choice Requires="wps">
            <w:drawing>
              <wp:anchor distT="0" distB="0" distL="114299" distR="114299" simplePos="0" relativeHeight="251670528" behindDoc="0" locked="0" layoutInCell="1" allowOverlap="1" wp14:anchorId="6D9E4AC9" wp14:editId="19620ECA">
                <wp:simplePos x="0" y="0"/>
                <wp:positionH relativeFrom="column">
                  <wp:posOffset>3657599</wp:posOffset>
                </wp:positionH>
                <wp:positionV relativeFrom="paragraph">
                  <wp:posOffset>193040</wp:posOffset>
                </wp:positionV>
                <wp:extent cx="0" cy="914400"/>
                <wp:effectExtent l="76200" t="0" r="38100" b="38100"/>
                <wp:wrapNone/>
                <wp:docPr id="1583691245" name="Gerader Verbinde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7477B832" id="Gerader Verbinder 5" o:spid="_x0000_s1026" style="position:absolute;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15.2pt" to="4in,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">
                <v:stroke endarrow="block"/>
              </v:line>
            </w:pict>
          </mc:Fallback>
        </mc:AlternateContent>
      </w:r>
      <w:r>
        <w:rPr>
          <w:noProof/>
        </w:rPr>
        <mc:AlternateContent>
          <mc:Choice Requires="wps">
            <w:drawing>
              <wp:anchor distT="0" distB="0" distL="114299" distR="114299" simplePos="0" relativeHeight="251669504" behindDoc="0" locked="0" layoutInCell="1" allowOverlap="1" wp14:anchorId="386B2653" wp14:editId="483FBE5C">
                <wp:simplePos x="0" y="0"/>
                <wp:positionH relativeFrom="column">
                  <wp:posOffset>2057399</wp:posOffset>
                </wp:positionH>
                <wp:positionV relativeFrom="paragraph">
                  <wp:posOffset>193040</wp:posOffset>
                </wp:positionV>
                <wp:extent cx="0" cy="914400"/>
                <wp:effectExtent l="76200" t="0" r="38100" b="38100"/>
                <wp:wrapNone/>
                <wp:docPr id="1655100538"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28CC5557" id="Gerader Verbinder 4"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2pt,15.2pt" to="162pt,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">
                <v:stroke endarrow="block"/>
              </v:line>
            </w:pict>
          </mc:Fallback>
        </mc:AlternateContent>
      </w:r>
      <w:r w:rsidR="00AD2061" w:rsidRPr="00AD2061">
        <w:rPr>
          <w:rFonts w:cstheme="minorHAnsi"/>
          <w:sz w:val="26"/>
          <w:szCs w:val="26"/>
        </w:rPr>
        <w:tab/>
      </w:r>
      <w:r w:rsidR="00AD2061" w:rsidRPr="00AD2061">
        <w:rPr>
          <w:rFonts w:cstheme="minorHAnsi"/>
          <w:sz w:val="26"/>
          <w:szCs w:val="26"/>
        </w:rPr>
        <w:tab/>
      </w:r>
      <w:r w:rsidR="00AD2061" w:rsidRPr="00AD2061">
        <w:rPr>
          <w:rFonts w:cstheme="minorHAnsi"/>
          <w:sz w:val="26"/>
          <w:szCs w:val="26"/>
        </w:rPr>
        <w:tab/>
      </w:r>
      <w:r w:rsidR="00AD2061" w:rsidRPr="00AD2061">
        <w:rPr>
          <w:rFonts w:cstheme="minorHAnsi"/>
          <w:sz w:val="26"/>
          <w:szCs w:val="26"/>
        </w:rPr>
        <w:tab/>
        <w:t>Markus</w:t>
      </w:r>
      <w:r w:rsidR="00AD2061" w:rsidRPr="00AD2061">
        <w:rPr>
          <w:rFonts w:cstheme="minorHAnsi"/>
          <w:sz w:val="26"/>
          <w:szCs w:val="26"/>
        </w:rPr>
        <w:tab/>
      </w:r>
      <w:r w:rsidR="00AD2061" w:rsidRPr="00AD2061">
        <w:rPr>
          <w:rFonts w:cstheme="minorHAnsi"/>
          <w:sz w:val="26"/>
          <w:szCs w:val="26"/>
        </w:rPr>
        <w:tab/>
        <w:t>Logienquelle</w:t>
      </w:r>
    </w:p>
    <w:p w14:paraId="16F292D6"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Sondergut Matthäus</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Sondergut Lukas</w:t>
      </w:r>
    </w:p>
    <w:p w14:paraId="72F7DA88" w14:textId="4E81696F" w:rsidR="00AD2061" w:rsidRPr="00AD2061" w:rsidRDefault="007F1296" w:rsidP="00AD2061">
      <w:pPr>
        <w:widowControl w:val="0"/>
        <w:spacing w:after="0" w:line="340" w:lineRule="atLeast"/>
        <w:jc w:val="both"/>
        <w:rPr>
          <w:rFonts w:cstheme="minorHAnsi"/>
          <w:sz w:val="26"/>
          <w:szCs w:val="26"/>
        </w:rPr>
      </w:pPr>
      <w:r>
        <w:rPr>
          <w:noProof/>
        </w:rPr>
        <mc:AlternateContent>
          <mc:Choice Requires="wps">
            <w:drawing>
              <wp:anchor distT="0" distB="0" distL="114300" distR="114300" simplePos="0" relativeHeight="251673600" behindDoc="0" locked="0" layoutInCell="1" allowOverlap="1" wp14:anchorId="70BCCCBB" wp14:editId="6A90C278">
                <wp:simplePos x="0" y="0"/>
                <wp:positionH relativeFrom="column">
                  <wp:posOffset>3771900</wp:posOffset>
                </wp:positionH>
                <wp:positionV relativeFrom="paragraph">
                  <wp:posOffset>12700</wp:posOffset>
                </wp:positionV>
                <wp:extent cx="1371600" cy="685800"/>
                <wp:effectExtent l="38100" t="0" r="0" b="38100"/>
                <wp:wrapNone/>
                <wp:docPr id="1671968276"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6858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0DF92837" id="Gerader Verbinder 3"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pt" to="4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">
                <v:stroke endarrow="block"/>
              </v:line>
            </w:pict>
          </mc:Fallback>
        </mc:AlternateContent>
      </w:r>
      <w:r>
        <w:rPr>
          <w:noProof/>
        </w:rPr>
        <mc:AlternateContent>
          <mc:Choice Requires="wps">
            <w:drawing>
              <wp:anchor distT="0" distB="0" distL="114300" distR="114300" simplePos="0" relativeHeight="251668480" behindDoc="0" locked="0" layoutInCell="1" allowOverlap="1" wp14:anchorId="40E6200E" wp14:editId="3C49C913">
                <wp:simplePos x="0" y="0"/>
                <wp:positionH relativeFrom="column">
                  <wp:posOffset>800100</wp:posOffset>
                </wp:positionH>
                <wp:positionV relativeFrom="paragraph">
                  <wp:posOffset>12700</wp:posOffset>
                </wp:positionV>
                <wp:extent cx="1143000" cy="685800"/>
                <wp:effectExtent l="0" t="0" r="38100" b="38100"/>
                <wp:wrapNone/>
                <wp:docPr id="144725339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68580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0964CBB8" id="Gerader Verbinder 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pt" to="153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">
                <v:stroke endarrow="block"/>
              </v:line>
            </w:pict>
          </mc:Fallback>
        </mc:AlternateContent>
      </w:r>
    </w:p>
    <w:p w14:paraId="2987757D" w14:textId="77777777" w:rsidR="00AD2061" w:rsidRPr="00AD2061" w:rsidRDefault="00AD2061" w:rsidP="00AD2061">
      <w:pPr>
        <w:widowControl w:val="0"/>
        <w:spacing w:after="0" w:line="340" w:lineRule="atLeast"/>
        <w:jc w:val="both"/>
        <w:rPr>
          <w:rFonts w:cstheme="minorHAnsi"/>
          <w:sz w:val="26"/>
          <w:szCs w:val="26"/>
        </w:rPr>
      </w:pPr>
    </w:p>
    <w:p w14:paraId="4CB30D68" w14:textId="77777777" w:rsidR="00AD2061" w:rsidRPr="00AD2061" w:rsidRDefault="00AD2061" w:rsidP="00AD2061">
      <w:pPr>
        <w:widowControl w:val="0"/>
        <w:spacing w:after="0" w:line="340" w:lineRule="atLeast"/>
        <w:jc w:val="both"/>
        <w:rPr>
          <w:rFonts w:cstheme="minorHAnsi"/>
          <w:sz w:val="26"/>
          <w:szCs w:val="26"/>
        </w:rPr>
      </w:pPr>
    </w:p>
    <w:p w14:paraId="0C163630" w14:textId="77777777" w:rsidR="00AD2061" w:rsidRPr="00AD2061" w:rsidRDefault="00AD2061" w:rsidP="00AD2061">
      <w:pPr>
        <w:widowControl w:val="0"/>
        <w:spacing w:after="0" w:line="340" w:lineRule="atLeast"/>
        <w:jc w:val="both"/>
        <w:rPr>
          <w:rFonts w:cstheme="minorHAnsi"/>
          <w:sz w:val="26"/>
          <w:szCs w:val="26"/>
        </w:rPr>
      </w:pPr>
    </w:p>
    <w:p w14:paraId="4B297606"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ab/>
      </w:r>
      <w:r w:rsidRPr="00AD2061">
        <w:rPr>
          <w:rFonts w:cstheme="minorHAnsi"/>
          <w:sz w:val="26"/>
          <w:szCs w:val="26"/>
        </w:rPr>
        <w:tab/>
      </w:r>
      <w:r w:rsidRPr="00AD2061">
        <w:rPr>
          <w:rFonts w:cstheme="minorHAnsi"/>
          <w:sz w:val="26"/>
          <w:szCs w:val="26"/>
        </w:rPr>
        <w:tab/>
        <w:t xml:space="preserve">         Matthäus</w:t>
      </w:r>
      <w:r w:rsidRPr="00AD2061">
        <w:rPr>
          <w:rFonts w:cstheme="minorHAnsi"/>
          <w:sz w:val="26"/>
          <w:szCs w:val="26"/>
        </w:rPr>
        <w:tab/>
      </w:r>
      <w:r w:rsidRPr="00AD2061">
        <w:rPr>
          <w:rFonts w:cstheme="minorHAnsi"/>
          <w:sz w:val="26"/>
          <w:szCs w:val="26"/>
        </w:rPr>
        <w:tab/>
        <w:t xml:space="preserve">       Lukas</w:t>
      </w:r>
    </w:p>
    <w:p w14:paraId="10A1B2ED" w14:textId="77777777" w:rsidR="00AD2061" w:rsidRPr="00AD2061" w:rsidRDefault="00AD2061" w:rsidP="00AD2061">
      <w:pPr>
        <w:widowControl w:val="0"/>
        <w:spacing w:after="0" w:line="340" w:lineRule="atLeast"/>
        <w:jc w:val="both"/>
        <w:rPr>
          <w:rFonts w:cstheme="minorHAnsi"/>
          <w:sz w:val="26"/>
          <w:szCs w:val="26"/>
        </w:rPr>
      </w:pPr>
    </w:p>
    <w:p w14:paraId="2659F369"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lastRenderedPageBreak/>
        <w:t>Die folgende Grafik zeigt die Größenverhältnisse zwischen den drei Evangelien und die aus der Zweiquellentheorie resultierende Aufteilung des Textmaterials:</w:t>
      </w:r>
    </w:p>
    <w:p w14:paraId="63DBB74B" w14:textId="77777777" w:rsidR="00AD2061" w:rsidRPr="00AD2061" w:rsidRDefault="00AD2061" w:rsidP="00AD2061">
      <w:pPr>
        <w:widowControl w:val="0"/>
        <w:spacing w:after="0" w:line="340" w:lineRule="atLeast"/>
        <w:jc w:val="both"/>
        <w:rPr>
          <w:rFonts w:cstheme="minorHAnsi"/>
          <w:sz w:val="26"/>
          <w:szCs w:val="26"/>
        </w:rPr>
      </w:pPr>
    </w:p>
    <w:p w14:paraId="7F13A244" w14:textId="5672AE3B" w:rsidR="00AD2061" w:rsidRPr="00AD2061" w:rsidRDefault="007F1296" w:rsidP="00AD2061">
      <w:pPr>
        <w:widowControl w:val="0"/>
        <w:spacing w:after="0" w:line="340" w:lineRule="atLeast"/>
        <w:jc w:val="both"/>
        <w:rPr>
          <w:rFonts w:cstheme="minorHAnsi"/>
          <w:sz w:val="26"/>
          <w:szCs w:val="26"/>
        </w:rPr>
      </w:pPr>
      <w:r>
        <w:rPr>
          <w:noProof/>
        </w:rPr>
        <mc:AlternateContent>
          <mc:Choice Requires="wps">
            <w:drawing>
              <wp:anchor distT="0" distB="0" distL="114300" distR="114300" simplePos="0" relativeHeight="251667456" behindDoc="0" locked="0" layoutInCell="1" allowOverlap="1" wp14:anchorId="6E3995FA" wp14:editId="25FC2DB8">
                <wp:simplePos x="0" y="0"/>
                <wp:positionH relativeFrom="column">
                  <wp:posOffset>0</wp:posOffset>
                </wp:positionH>
                <wp:positionV relativeFrom="paragraph">
                  <wp:posOffset>1849755</wp:posOffset>
                </wp:positionV>
                <wp:extent cx="1028700" cy="1828800"/>
                <wp:effectExtent l="0" t="0" r="0" b="0"/>
                <wp:wrapNone/>
                <wp:docPr id="2005564392"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1828800"/>
                        </a:xfrm>
                        <a:prstGeom prst="rect">
                          <a:avLst/>
                        </a:prstGeom>
                        <a:solidFill>
                          <a:srgbClr val="FFFFFF"/>
                        </a:solidFill>
                        <a:ln w="9525">
                          <a:solidFill>
                            <a:srgbClr val="000000"/>
                          </a:solidFill>
                          <a:miter lim="800000"/>
                          <a:headEnd/>
                          <a:tailEnd/>
                        </a:ln>
                      </wps:spPr>
                      <wps:txbx>
                        <w:txbxContent>
                          <w:p w14:paraId="1205C9BB" w14:textId="77777777" w:rsidR="00D729E3" w:rsidRDefault="00D729E3" w:rsidP="00AD2061">
                            <w:pPr>
                              <w:jc w:val="center"/>
                              <w:rPr>
                                <w:b/>
                                <w:i/>
                                <w:sz w:val="28"/>
                                <w:szCs w:val="28"/>
                              </w:rPr>
                            </w:pPr>
                          </w:p>
                          <w:p w14:paraId="6A1F135A" w14:textId="77777777" w:rsidR="00D729E3" w:rsidRDefault="00D729E3" w:rsidP="00AD2061">
                            <w:pPr>
                              <w:jc w:val="center"/>
                              <w:rPr>
                                <w:b/>
                                <w:i/>
                                <w:sz w:val="28"/>
                                <w:szCs w:val="28"/>
                              </w:rPr>
                            </w:pPr>
                          </w:p>
                          <w:p w14:paraId="52C8B58C" w14:textId="77777777" w:rsidR="00D729E3" w:rsidRDefault="00D729E3" w:rsidP="00AD2061">
                            <w:pPr>
                              <w:jc w:val="center"/>
                              <w:rPr>
                                <w:b/>
                                <w:i/>
                                <w:sz w:val="28"/>
                                <w:szCs w:val="28"/>
                              </w:rPr>
                            </w:pPr>
                          </w:p>
                          <w:p w14:paraId="14813714" w14:textId="453664E0" w:rsidR="00AD2061" w:rsidRPr="001245E4" w:rsidRDefault="00AD2061" w:rsidP="00AD2061">
                            <w:pPr>
                              <w:jc w:val="center"/>
                              <w:rPr>
                                <w:b/>
                                <w:i/>
                                <w:sz w:val="28"/>
                                <w:szCs w:val="28"/>
                              </w:rPr>
                            </w:pPr>
                            <w:r w:rsidRPr="001245E4">
                              <w:rPr>
                                <w:b/>
                                <w:i/>
                                <w:sz w:val="28"/>
                                <w:szCs w:val="28"/>
                              </w:rPr>
                              <w:t>Markus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995FA" id="Rechteck 1" o:spid="_x0000_s1026" style="position:absolute;left:0;text-align:left;margin-left:0;margin-top:145.65pt;width:81pt;height:2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">
                <v:textbox>
                  <w:txbxContent>
                    <w:p w14:paraId="1205C9BB" w14:textId="77777777" w:rsidR="00D729E3" w:rsidRDefault="00D729E3" w:rsidP="00AD2061">
                      <w:pPr>
                        <w:jc w:val="center"/>
                        <w:rPr>
                          <w:b/>
                          <w:i/>
                          <w:sz w:val="28"/>
                          <w:szCs w:val="28"/>
                        </w:rPr>
                      </w:pPr>
                    </w:p>
                    <w:p w14:paraId="6A1F135A" w14:textId="77777777" w:rsidR="00D729E3" w:rsidRDefault="00D729E3" w:rsidP="00AD2061">
                      <w:pPr>
                        <w:jc w:val="center"/>
                        <w:rPr>
                          <w:b/>
                          <w:i/>
                          <w:sz w:val="28"/>
                          <w:szCs w:val="28"/>
                        </w:rPr>
                      </w:pPr>
                    </w:p>
                    <w:p w14:paraId="52C8B58C" w14:textId="77777777" w:rsidR="00D729E3" w:rsidRDefault="00D729E3" w:rsidP="00AD2061">
                      <w:pPr>
                        <w:jc w:val="center"/>
                        <w:rPr>
                          <w:b/>
                          <w:i/>
                          <w:sz w:val="28"/>
                          <w:szCs w:val="28"/>
                        </w:rPr>
                      </w:pPr>
                    </w:p>
                    <w:p w14:paraId="14813714" w14:textId="453664E0" w:rsidR="00AD2061" w:rsidRPr="001245E4" w:rsidRDefault="00AD2061" w:rsidP="00AD2061">
                      <w:pPr>
                        <w:jc w:val="center"/>
                        <w:rPr>
                          <w:b/>
                          <w:i/>
                          <w:sz w:val="28"/>
                          <w:szCs w:val="28"/>
                        </w:rPr>
                      </w:pPr>
                      <w:r w:rsidRPr="001245E4">
                        <w:rPr>
                          <w:b/>
                          <w:i/>
                          <w:sz w:val="28"/>
                          <w:szCs w:val="28"/>
                        </w:rPr>
                        <w:t>Markus</w:t>
                      </w:r>
                    </w:p>
                  </w:txbxContent>
                </v:textbox>
              </v:rect>
            </w:pict>
          </mc:Fallback>
        </mc:AlternateContent>
      </w:r>
      <w:r>
        <w:rPr>
          <w:noProof/>
        </w:rPr>
        <mc:AlternateContent>
          <mc:Choice Requires="wpc">
            <w:drawing>
              <wp:inline distT="0" distB="0" distL="0" distR="0" wp14:anchorId="218C0F04" wp14:editId="5F7BADAD">
                <wp:extent cx="6057900" cy="3657600"/>
                <wp:effectExtent l="0" t="9525" r="0" b="9525"/>
                <wp:docPr id="2" name="Zeichenbereich 1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19837823" name="Rectangle 4"/>
                        <wps:cNvSpPr>
                          <a:spLocks noChangeArrowheads="1"/>
                        </wps:cNvSpPr>
                        <wps:spPr bwMode="auto">
                          <a:xfrm>
                            <a:off x="1829100" y="228600"/>
                            <a:ext cx="1028200" cy="3429000"/>
                          </a:xfrm>
                          <a:prstGeom prst="rect">
                            <a:avLst/>
                          </a:prstGeom>
                          <a:solidFill>
                            <a:srgbClr val="FFFFFF"/>
                          </a:solidFill>
                          <a:ln w="9525">
                            <a:solidFill>
                              <a:srgbClr val="000000"/>
                            </a:solidFill>
                            <a:miter lim="800000"/>
                            <a:headEnd/>
                            <a:tailEnd/>
                          </a:ln>
                        </wps:spPr>
                        <wps:txbx>
                          <w:txbxContent>
                            <w:p w14:paraId="4F0A04A8" w14:textId="77777777" w:rsidR="00AD2061" w:rsidRPr="00375B86" w:rsidRDefault="00AD2061" w:rsidP="00AD2061">
                              <w:pPr>
                                <w:jc w:val="center"/>
                                <w:rPr>
                                  <w:b/>
                                  <w:i/>
                                  <w:sz w:val="28"/>
                                  <w:szCs w:val="28"/>
                                </w:rPr>
                              </w:pPr>
                              <w:r w:rsidRPr="00375B86">
                                <w:rPr>
                                  <w:b/>
                                  <w:i/>
                                  <w:sz w:val="28"/>
                                  <w:szCs w:val="28"/>
                                </w:rPr>
                                <w:t>Sondergut Matthäus</w:t>
                              </w:r>
                            </w:p>
                            <w:p w14:paraId="4E6182D0" w14:textId="77777777" w:rsidR="00AD2061" w:rsidRDefault="00AD2061" w:rsidP="00AD2061">
                              <w:pPr>
                                <w:jc w:val="center"/>
                              </w:pPr>
                            </w:p>
                            <w:p w14:paraId="0DE440FA" w14:textId="77777777" w:rsidR="00AD2061" w:rsidRDefault="00AD2061" w:rsidP="00AD2061">
                              <w:pPr>
                                <w:jc w:val="center"/>
                              </w:pPr>
                            </w:p>
                            <w:p w14:paraId="1D790F74" w14:textId="77777777" w:rsidR="00AD2061" w:rsidRPr="00375B86" w:rsidRDefault="00AD2061" w:rsidP="00AD2061">
                              <w:pPr>
                                <w:jc w:val="center"/>
                                <w:rPr>
                                  <w:b/>
                                  <w:i/>
                                  <w:sz w:val="28"/>
                                  <w:szCs w:val="28"/>
                                </w:rPr>
                              </w:pPr>
                              <w:r w:rsidRPr="00375B86">
                                <w:rPr>
                                  <w:b/>
                                  <w:i/>
                                  <w:sz w:val="28"/>
                                  <w:szCs w:val="28"/>
                                </w:rPr>
                                <w:t>Logien-</w:t>
                              </w:r>
                            </w:p>
                            <w:p w14:paraId="485284DF" w14:textId="77777777" w:rsidR="00AD2061" w:rsidRPr="00375B86" w:rsidRDefault="00AD2061" w:rsidP="00AD2061">
                              <w:pPr>
                                <w:jc w:val="center"/>
                                <w:rPr>
                                  <w:b/>
                                  <w:i/>
                                  <w:sz w:val="28"/>
                                  <w:szCs w:val="28"/>
                                </w:rPr>
                              </w:pPr>
                              <w:r w:rsidRPr="00375B86">
                                <w:rPr>
                                  <w:b/>
                                  <w:i/>
                                  <w:sz w:val="28"/>
                                  <w:szCs w:val="28"/>
                                </w:rPr>
                                <w:t>quelle</w:t>
                              </w:r>
                            </w:p>
                            <w:p w14:paraId="20C02D8A" w14:textId="77777777" w:rsidR="00AD2061" w:rsidRDefault="00AD2061" w:rsidP="00AD2061">
                              <w:pPr>
                                <w:jc w:val="center"/>
                              </w:pPr>
                            </w:p>
                            <w:p w14:paraId="079FC866" w14:textId="77777777" w:rsidR="00AD2061" w:rsidRDefault="00AD2061" w:rsidP="00AD2061">
                              <w:pPr>
                                <w:jc w:val="center"/>
                              </w:pPr>
                            </w:p>
                            <w:p w14:paraId="17D7AC8D" w14:textId="77777777" w:rsidR="00AD2061" w:rsidRDefault="00AD2061" w:rsidP="00AD2061">
                              <w:pPr>
                                <w:jc w:val="center"/>
                              </w:pPr>
                            </w:p>
                            <w:p w14:paraId="4803593D" w14:textId="77777777" w:rsidR="00AD2061" w:rsidRPr="00375B86" w:rsidRDefault="00AD2061" w:rsidP="00AD2061">
                              <w:pPr>
                                <w:jc w:val="center"/>
                                <w:rPr>
                                  <w:b/>
                                  <w:i/>
                                  <w:sz w:val="28"/>
                                  <w:szCs w:val="28"/>
                                </w:rPr>
                              </w:pPr>
                              <w:r w:rsidRPr="00375B86">
                                <w:rPr>
                                  <w:b/>
                                  <w:i/>
                                  <w:sz w:val="28"/>
                                  <w:szCs w:val="28"/>
                                </w:rPr>
                                <w:t>Markus</w:t>
                              </w:r>
                            </w:p>
                          </w:txbxContent>
                        </wps:txbx>
                        <wps:bodyPr rot="0" vert="horz" wrap="square" lIns="91440" tIns="45720" rIns="91440" bIns="45720" anchor="t" anchorCtr="0" upright="1">
                          <a:noAutofit/>
                        </wps:bodyPr>
                      </wps:wsp>
                      <wps:wsp>
                        <wps:cNvPr id="38988575" name="Rectangle 5"/>
                        <wps:cNvSpPr>
                          <a:spLocks noChangeArrowheads="1"/>
                        </wps:cNvSpPr>
                        <wps:spPr bwMode="auto">
                          <a:xfrm>
                            <a:off x="3657400" y="0"/>
                            <a:ext cx="1029000" cy="3657600"/>
                          </a:xfrm>
                          <a:prstGeom prst="rect">
                            <a:avLst/>
                          </a:prstGeom>
                          <a:solidFill>
                            <a:srgbClr val="FFFFFF"/>
                          </a:solidFill>
                          <a:ln w="9525">
                            <a:solidFill>
                              <a:srgbClr val="000000"/>
                            </a:solidFill>
                            <a:miter lim="800000"/>
                            <a:headEnd/>
                            <a:tailEnd/>
                          </a:ln>
                        </wps:spPr>
                        <wps:txbx>
                          <w:txbxContent>
                            <w:p w14:paraId="22EB37F4" w14:textId="77777777" w:rsidR="00AD2061" w:rsidRPr="001245E4" w:rsidRDefault="00AD2061" w:rsidP="00AD2061">
                              <w:pPr>
                                <w:jc w:val="center"/>
                                <w:rPr>
                                  <w:b/>
                                  <w:i/>
                                  <w:sz w:val="28"/>
                                  <w:szCs w:val="28"/>
                                </w:rPr>
                              </w:pPr>
                              <w:r w:rsidRPr="001245E4">
                                <w:rPr>
                                  <w:b/>
                                  <w:i/>
                                  <w:sz w:val="28"/>
                                  <w:szCs w:val="28"/>
                                </w:rPr>
                                <w:t>Sondergut Lukas</w:t>
                              </w:r>
                            </w:p>
                            <w:p w14:paraId="34CE5E36" w14:textId="77777777" w:rsidR="00AD2061" w:rsidRPr="001245E4" w:rsidRDefault="00AD2061" w:rsidP="00AD2061">
                              <w:pPr>
                                <w:jc w:val="center"/>
                                <w:rPr>
                                  <w:b/>
                                  <w:i/>
                                  <w:sz w:val="28"/>
                                  <w:szCs w:val="28"/>
                                </w:rPr>
                              </w:pPr>
                            </w:p>
                            <w:p w14:paraId="6C011DE6" w14:textId="77777777" w:rsidR="00AD2061" w:rsidRPr="001245E4" w:rsidRDefault="00AD2061" w:rsidP="00AD2061">
                              <w:pPr>
                                <w:jc w:val="center"/>
                                <w:rPr>
                                  <w:b/>
                                  <w:i/>
                                  <w:sz w:val="28"/>
                                  <w:szCs w:val="28"/>
                                </w:rPr>
                              </w:pPr>
                            </w:p>
                            <w:p w14:paraId="01E4EA0F" w14:textId="77777777" w:rsidR="00AD2061" w:rsidRDefault="00AD2061" w:rsidP="00AD2061">
                              <w:pPr>
                                <w:jc w:val="center"/>
                                <w:rPr>
                                  <w:b/>
                                  <w:i/>
                                  <w:sz w:val="28"/>
                                  <w:szCs w:val="28"/>
                                </w:rPr>
                              </w:pPr>
                            </w:p>
                            <w:p w14:paraId="45F3EB56" w14:textId="77777777" w:rsidR="00AD2061" w:rsidRPr="001245E4" w:rsidRDefault="00AD2061" w:rsidP="00AD2061">
                              <w:pPr>
                                <w:jc w:val="center"/>
                                <w:rPr>
                                  <w:b/>
                                  <w:i/>
                                  <w:sz w:val="28"/>
                                  <w:szCs w:val="28"/>
                                </w:rPr>
                              </w:pPr>
                            </w:p>
                            <w:p w14:paraId="1E2FEC64" w14:textId="77777777" w:rsidR="00AD2061" w:rsidRPr="001245E4" w:rsidRDefault="00AD2061" w:rsidP="00AD2061">
                              <w:pPr>
                                <w:jc w:val="center"/>
                                <w:rPr>
                                  <w:b/>
                                  <w:i/>
                                  <w:sz w:val="28"/>
                                  <w:szCs w:val="28"/>
                                </w:rPr>
                              </w:pPr>
                              <w:r w:rsidRPr="001245E4">
                                <w:rPr>
                                  <w:b/>
                                  <w:i/>
                                  <w:sz w:val="28"/>
                                  <w:szCs w:val="28"/>
                                </w:rPr>
                                <w:t>Logien-</w:t>
                              </w:r>
                            </w:p>
                            <w:p w14:paraId="2F8C7AA4" w14:textId="77777777" w:rsidR="00AD2061" w:rsidRPr="001245E4" w:rsidRDefault="00AD2061" w:rsidP="00AD2061">
                              <w:pPr>
                                <w:jc w:val="center"/>
                                <w:rPr>
                                  <w:b/>
                                  <w:i/>
                                  <w:sz w:val="28"/>
                                  <w:szCs w:val="28"/>
                                </w:rPr>
                              </w:pPr>
                              <w:r w:rsidRPr="001245E4">
                                <w:rPr>
                                  <w:b/>
                                  <w:i/>
                                  <w:sz w:val="28"/>
                                  <w:szCs w:val="28"/>
                                </w:rPr>
                                <w:t>quelle</w:t>
                              </w:r>
                            </w:p>
                            <w:p w14:paraId="3B49B5E7" w14:textId="77777777" w:rsidR="00AD2061" w:rsidRPr="001245E4" w:rsidRDefault="00AD2061" w:rsidP="00AD2061">
                              <w:pPr>
                                <w:jc w:val="center"/>
                                <w:rPr>
                                  <w:b/>
                                  <w:i/>
                                  <w:sz w:val="28"/>
                                  <w:szCs w:val="28"/>
                                </w:rPr>
                              </w:pPr>
                            </w:p>
                            <w:p w14:paraId="427EC6F0" w14:textId="77777777" w:rsidR="00AD2061" w:rsidRPr="001245E4" w:rsidRDefault="00AD2061" w:rsidP="00AD2061">
                              <w:pPr>
                                <w:jc w:val="center"/>
                                <w:rPr>
                                  <w:b/>
                                  <w:i/>
                                  <w:sz w:val="28"/>
                                  <w:szCs w:val="28"/>
                                </w:rPr>
                              </w:pPr>
                              <w:r w:rsidRPr="001245E4">
                                <w:rPr>
                                  <w:b/>
                                  <w:i/>
                                  <w:sz w:val="28"/>
                                  <w:szCs w:val="28"/>
                                </w:rPr>
                                <w:t>Markus</w:t>
                              </w:r>
                            </w:p>
                          </w:txbxContent>
                        </wps:txbx>
                        <wps:bodyPr rot="0" vert="horz" wrap="square" lIns="91440" tIns="45720" rIns="91440" bIns="45720" anchor="t" anchorCtr="0" upright="1">
                          <a:noAutofit/>
                        </wps:bodyPr>
                      </wps:wsp>
                      <wps:wsp>
                        <wps:cNvPr id="1251035015" name="Line 6"/>
                        <wps:cNvCnPr>
                          <a:cxnSpLocks noChangeShapeType="1"/>
                        </wps:cNvCnPr>
                        <wps:spPr bwMode="auto">
                          <a:xfrm>
                            <a:off x="1829100" y="1143000"/>
                            <a:ext cx="10273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6756441" name="Line 7"/>
                        <wps:cNvCnPr>
                          <a:cxnSpLocks noChangeShapeType="1"/>
                        </wps:cNvCnPr>
                        <wps:spPr bwMode="auto">
                          <a:xfrm flipV="1">
                            <a:off x="1829100" y="2057400"/>
                            <a:ext cx="10273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3158106" name="Line 8"/>
                        <wps:cNvCnPr>
                          <a:cxnSpLocks noChangeShapeType="1"/>
                        </wps:cNvCnPr>
                        <wps:spPr bwMode="auto">
                          <a:xfrm>
                            <a:off x="3657400" y="1714500"/>
                            <a:ext cx="10290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5967363" name="Line 9"/>
                        <wps:cNvCnPr>
                          <a:cxnSpLocks noChangeShapeType="1"/>
                        </wps:cNvCnPr>
                        <wps:spPr bwMode="auto">
                          <a:xfrm flipV="1">
                            <a:off x="3657400" y="2628900"/>
                            <a:ext cx="1029000" cy="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218C0F04" id="Zeichenbereich 14" o:spid="_x0000_s1027" editas="canvas" style="width:477pt;height:4in;mso-position-horizontal-relative:char;mso-position-vertical-relative:line" coordsize="60579,36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60579;height:36576;visibility:visible;mso-wrap-style:square">
                  <v:fill o:detectmouseclick="t"/>
                  <v:path o:connecttype="none"/>
                </v:shape>
                <v:rect id="Rectangle 4" o:spid="_x0000_s1029" style="position:absolute;left:18291;top:2286;width:10282;height:34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">
                  <v:textbox>
                    <w:txbxContent>
                      <w:p w14:paraId="4F0A04A8" w14:textId="77777777" w:rsidR="00AD2061" w:rsidRPr="00375B86" w:rsidRDefault="00AD2061" w:rsidP="00AD2061">
                        <w:pPr>
                          <w:jc w:val="center"/>
                          <w:rPr>
                            <w:b/>
                            <w:i/>
                            <w:sz w:val="28"/>
                            <w:szCs w:val="28"/>
                          </w:rPr>
                        </w:pPr>
                        <w:r w:rsidRPr="00375B86">
                          <w:rPr>
                            <w:b/>
                            <w:i/>
                            <w:sz w:val="28"/>
                            <w:szCs w:val="28"/>
                          </w:rPr>
                          <w:t>Sondergut Matthäus</w:t>
                        </w:r>
                      </w:p>
                      <w:p w14:paraId="4E6182D0" w14:textId="77777777" w:rsidR="00AD2061" w:rsidRDefault="00AD2061" w:rsidP="00AD2061">
                        <w:pPr>
                          <w:jc w:val="center"/>
                        </w:pPr>
                      </w:p>
                      <w:p w14:paraId="0DE440FA" w14:textId="77777777" w:rsidR="00AD2061" w:rsidRDefault="00AD2061" w:rsidP="00AD2061">
                        <w:pPr>
                          <w:jc w:val="center"/>
                        </w:pPr>
                      </w:p>
                      <w:p w14:paraId="1D790F74" w14:textId="77777777" w:rsidR="00AD2061" w:rsidRPr="00375B86" w:rsidRDefault="00AD2061" w:rsidP="00AD2061">
                        <w:pPr>
                          <w:jc w:val="center"/>
                          <w:rPr>
                            <w:b/>
                            <w:i/>
                            <w:sz w:val="28"/>
                            <w:szCs w:val="28"/>
                          </w:rPr>
                        </w:pPr>
                        <w:r w:rsidRPr="00375B86">
                          <w:rPr>
                            <w:b/>
                            <w:i/>
                            <w:sz w:val="28"/>
                            <w:szCs w:val="28"/>
                          </w:rPr>
                          <w:t>Logien-</w:t>
                        </w:r>
                      </w:p>
                      <w:p w14:paraId="485284DF" w14:textId="77777777" w:rsidR="00AD2061" w:rsidRPr="00375B86" w:rsidRDefault="00AD2061" w:rsidP="00AD2061">
                        <w:pPr>
                          <w:jc w:val="center"/>
                          <w:rPr>
                            <w:b/>
                            <w:i/>
                            <w:sz w:val="28"/>
                            <w:szCs w:val="28"/>
                          </w:rPr>
                        </w:pPr>
                        <w:r w:rsidRPr="00375B86">
                          <w:rPr>
                            <w:b/>
                            <w:i/>
                            <w:sz w:val="28"/>
                            <w:szCs w:val="28"/>
                          </w:rPr>
                          <w:t>quelle</w:t>
                        </w:r>
                      </w:p>
                      <w:p w14:paraId="20C02D8A" w14:textId="77777777" w:rsidR="00AD2061" w:rsidRDefault="00AD2061" w:rsidP="00AD2061">
                        <w:pPr>
                          <w:jc w:val="center"/>
                        </w:pPr>
                      </w:p>
                      <w:p w14:paraId="079FC866" w14:textId="77777777" w:rsidR="00AD2061" w:rsidRDefault="00AD2061" w:rsidP="00AD2061">
                        <w:pPr>
                          <w:jc w:val="center"/>
                        </w:pPr>
                      </w:p>
                      <w:p w14:paraId="17D7AC8D" w14:textId="77777777" w:rsidR="00AD2061" w:rsidRDefault="00AD2061" w:rsidP="00AD2061">
                        <w:pPr>
                          <w:jc w:val="center"/>
                        </w:pPr>
                      </w:p>
                      <w:p w14:paraId="4803593D" w14:textId="77777777" w:rsidR="00AD2061" w:rsidRPr="00375B86" w:rsidRDefault="00AD2061" w:rsidP="00AD2061">
                        <w:pPr>
                          <w:jc w:val="center"/>
                          <w:rPr>
                            <w:b/>
                            <w:i/>
                            <w:sz w:val="28"/>
                            <w:szCs w:val="28"/>
                          </w:rPr>
                        </w:pPr>
                        <w:r w:rsidRPr="00375B86">
                          <w:rPr>
                            <w:b/>
                            <w:i/>
                            <w:sz w:val="28"/>
                            <w:szCs w:val="28"/>
                          </w:rPr>
                          <w:t>Markus</w:t>
                        </w:r>
                      </w:p>
                    </w:txbxContent>
                  </v:textbox>
                </v:rect>
                <v:rect id="Rectangle 5" o:spid="_x0000_s1030" style="position:absolute;left:36574;width:10290;height:36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">
                  <v:textbox>
                    <w:txbxContent>
                      <w:p w14:paraId="22EB37F4" w14:textId="77777777" w:rsidR="00AD2061" w:rsidRPr="001245E4" w:rsidRDefault="00AD2061" w:rsidP="00AD2061">
                        <w:pPr>
                          <w:jc w:val="center"/>
                          <w:rPr>
                            <w:b/>
                            <w:i/>
                            <w:sz w:val="28"/>
                            <w:szCs w:val="28"/>
                          </w:rPr>
                        </w:pPr>
                        <w:r w:rsidRPr="001245E4">
                          <w:rPr>
                            <w:b/>
                            <w:i/>
                            <w:sz w:val="28"/>
                            <w:szCs w:val="28"/>
                          </w:rPr>
                          <w:t>Sondergut Lukas</w:t>
                        </w:r>
                      </w:p>
                      <w:p w14:paraId="34CE5E36" w14:textId="77777777" w:rsidR="00AD2061" w:rsidRPr="001245E4" w:rsidRDefault="00AD2061" w:rsidP="00AD2061">
                        <w:pPr>
                          <w:jc w:val="center"/>
                          <w:rPr>
                            <w:b/>
                            <w:i/>
                            <w:sz w:val="28"/>
                            <w:szCs w:val="28"/>
                          </w:rPr>
                        </w:pPr>
                      </w:p>
                      <w:p w14:paraId="6C011DE6" w14:textId="77777777" w:rsidR="00AD2061" w:rsidRPr="001245E4" w:rsidRDefault="00AD2061" w:rsidP="00AD2061">
                        <w:pPr>
                          <w:jc w:val="center"/>
                          <w:rPr>
                            <w:b/>
                            <w:i/>
                            <w:sz w:val="28"/>
                            <w:szCs w:val="28"/>
                          </w:rPr>
                        </w:pPr>
                      </w:p>
                      <w:p w14:paraId="01E4EA0F" w14:textId="77777777" w:rsidR="00AD2061" w:rsidRDefault="00AD2061" w:rsidP="00AD2061">
                        <w:pPr>
                          <w:jc w:val="center"/>
                          <w:rPr>
                            <w:b/>
                            <w:i/>
                            <w:sz w:val="28"/>
                            <w:szCs w:val="28"/>
                          </w:rPr>
                        </w:pPr>
                      </w:p>
                      <w:p w14:paraId="45F3EB56" w14:textId="77777777" w:rsidR="00AD2061" w:rsidRPr="001245E4" w:rsidRDefault="00AD2061" w:rsidP="00AD2061">
                        <w:pPr>
                          <w:jc w:val="center"/>
                          <w:rPr>
                            <w:b/>
                            <w:i/>
                            <w:sz w:val="28"/>
                            <w:szCs w:val="28"/>
                          </w:rPr>
                        </w:pPr>
                      </w:p>
                      <w:p w14:paraId="1E2FEC64" w14:textId="77777777" w:rsidR="00AD2061" w:rsidRPr="001245E4" w:rsidRDefault="00AD2061" w:rsidP="00AD2061">
                        <w:pPr>
                          <w:jc w:val="center"/>
                          <w:rPr>
                            <w:b/>
                            <w:i/>
                            <w:sz w:val="28"/>
                            <w:szCs w:val="28"/>
                          </w:rPr>
                        </w:pPr>
                        <w:r w:rsidRPr="001245E4">
                          <w:rPr>
                            <w:b/>
                            <w:i/>
                            <w:sz w:val="28"/>
                            <w:szCs w:val="28"/>
                          </w:rPr>
                          <w:t>Logien-</w:t>
                        </w:r>
                      </w:p>
                      <w:p w14:paraId="2F8C7AA4" w14:textId="77777777" w:rsidR="00AD2061" w:rsidRPr="001245E4" w:rsidRDefault="00AD2061" w:rsidP="00AD2061">
                        <w:pPr>
                          <w:jc w:val="center"/>
                          <w:rPr>
                            <w:b/>
                            <w:i/>
                            <w:sz w:val="28"/>
                            <w:szCs w:val="28"/>
                          </w:rPr>
                        </w:pPr>
                        <w:r w:rsidRPr="001245E4">
                          <w:rPr>
                            <w:b/>
                            <w:i/>
                            <w:sz w:val="28"/>
                            <w:szCs w:val="28"/>
                          </w:rPr>
                          <w:t>quelle</w:t>
                        </w:r>
                      </w:p>
                      <w:p w14:paraId="3B49B5E7" w14:textId="77777777" w:rsidR="00AD2061" w:rsidRPr="001245E4" w:rsidRDefault="00AD2061" w:rsidP="00AD2061">
                        <w:pPr>
                          <w:jc w:val="center"/>
                          <w:rPr>
                            <w:b/>
                            <w:i/>
                            <w:sz w:val="28"/>
                            <w:szCs w:val="28"/>
                          </w:rPr>
                        </w:pPr>
                      </w:p>
                      <w:p w14:paraId="427EC6F0" w14:textId="77777777" w:rsidR="00AD2061" w:rsidRPr="001245E4" w:rsidRDefault="00AD2061" w:rsidP="00AD2061">
                        <w:pPr>
                          <w:jc w:val="center"/>
                          <w:rPr>
                            <w:b/>
                            <w:i/>
                            <w:sz w:val="28"/>
                            <w:szCs w:val="28"/>
                          </w:rPr>
                        </w:pPr>
                        <w:r w:rsidRPr="001245E4">
                          <w:rPr>
                            <w:b/>
                            <w:i/>
                            <w:sz w:val="28"/>
                            <w:szCs w:val="28"/>
                          </w:rPr>
                          <w:t>Markus</w:t>
                        </w:r>
                      </w:p>
                    </w:txbxContent>
                  </v:textbox>
                </v:rect>
                <v:line id="Line 6" o:spid="_x0000_s1031" style="position:absolute;visibility:visible;mso-wrap-style:square" from="18291,11430" to="28564,11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"/>
                <v:line id="Line 7" o:spid="_x0000_s1032" style="position:absolute;flip:y;visibility:visible;mso-wrap-style:square" from="18291,20574" to="28564,20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"/>
                <v:line id="Line 8" o:spid="_x0000_s1033" style="position:absolute;visibility:visible;mso-wrap-style:square" from="36574,17145" to="46864,17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"/>
                <v:line id="Line 9" o:spid="_x0000_s1034" style="position:absolute;flip:y;visibility:visible;mso-wrap-style:square" from="36574,26289" to="46864,26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"/>
                <w10:anchorlock/>
              </v:group>
            </w:pict>
          </mc:Fallback>
        </mc:AlternateContent>
      </w:r>
    </w:p>
    <w:p w14:paraId="2F450BBB" w14:textId="77777777" w:rsidR="00AD2061" w:rsidRPr="00AD2061" w:rsidRDefault="00AD2061" w:rsidP="00AD2061">
      <w:pPr>
        <w:widowControl w:val="0"/>
        <w:spacing w:after="0" w:line="340" w:lineRule="atLeast"/>
        <w:jc w:val="both"/>
        <w:rPr>
          <w:rFonts w:cstheme="minorHAnsi"/>
          <w:sz w:val="26"/>
          <w:szCs w:val="26"/>
        </w:rPr>
      </w:pPr>
    </w:p>
    <w:p w14:paraId="06DFD6AF" w14:textId="2965148E" w:rsidR="00AD2061" w:rsidRPr="00AD2061" w:rsidRDefault="00D729E3" w:rsidP="00AD2061">
      <w:pPr>
        <w:widowControl w:val="0"/>
        <w:spacing w:after="0" w:line="340" w:lineRule="atLeast"/>
        <w:jc w:val="both"/>
        <w:rPr>
          <w:rFonts w:cstheme="minorHAnsi"/>
          <w:b/>
          <w:sz w:val="26"/>
          <w:szCs w:val="26"/>
        </w:rPr>
      </w:pPr>
      <w:r>
        <w:rPr>
          <w:rFonts w:cstheme="minorHAnsi"/>
          <w:b/>
          <w:sz w:val="26"/>
          <w:szCs w:val="26"/>
        </w:rPr>
        <w:t xml:space="preserve"> </w:t>
      </w:r>
      <w:r w:rsidR="00AD2061" w:rsidRPr="00AD2061">
        <w:rPr>
          <w:rFonts w:cstheme="minorHAnsi"/>
          <w:b/>
          <w:sz w:val="26"/>
          <w:szCs w:val="26"/>
        </w:rPr>
        <w:t>MARKUS</w:t>
      </w:r>
      <w:r w:rsidR="00AD2061" w:rsidRPr="00AD2061">
        <w:rPr>
          <w:rFonts w:cstheme="minorHAnsi"/>
          <w:b/>
          <w:sz w:val="26"/>
          <w:szCs w:val="26"/>
        </w:rPr>
        <w:tab/>
      </w:r>
      <w:r w:rsidR="00AD2061" w:rsidRPr="00AD2061">
        <w:rPr>
          <w:rFonts w:cstheme="minorHAnsi"/>
          <w:b/>
          <w:sz w:val="26"/>
          <w:szCs w:val="26"/>
        </w:rPr>
        <w:tab/>
      </w:r>
      <w:r w:rsidR="00AD2061" w:rsidRPr="00AD2061">
        <w:rPr>
          <w:rFonts w:cstheme="minorHAnsi"/>
          <w:b/>
          <w:sz w:val="26"/>
          <w:szCs w:val="26"/>
        </w:rPr>
        <w:tab/>
        <w:t xml:space="preserve"> MATTHÄUS </w:t>
      </w:r>
      <w:r w:rsidR="00AD2061" w:rsidRPr="00AD2061">
        <w:rPr>
          <w:rFonts w:cstheme="minorHAnsi"/>
          <w:b/>
          <w:sz w:val="26"/>
          <w:szCs w:val="26"/>
        </w:rPr>
        <w:tab/>
      </w:r>
      <w:r w:rsidR="00AD2061" w:rsidRPr="00AD2061">
        <w:rPr>
          <w:rFonts w:cstheme="minorHAnsi"/>
          <w:b/>
          <w:sz w:val="26"/>
          <w:szCs w:val="26"/>
        </w:rPr>
        <w:tab/>
        <w:t xml:space="preserve"> </w:t>
      </w:r>
      <w:r>
        <w:rPr>
          <w:rFonts w:cstheme="minorHAnsi"/>
          <w:b/>
          <w:sz w:val="26"/>
          <w:szCs w:val="26"/>
        </w:rPr>
        <w:tab/>
        <w:t xml:space="preserve">  </w:t>
      </w:r>
      <w:r w:rsidR="00AD2061" w:rsidRPr="00AD2061">
        <w:rPr>
          <w:rFonts w:cstheme="minorHAnsi"/>
          <w:b/>
          <w:sz w:val="26"/>
          <w:szCs w:val="26"/>
        </w:rPr>
        <w:t>LUKAS</w:t>
      </w:r>
    </w:p>
    <w:p w14:paraId="543BB191" w14:textId="77777777" w:rsidR="00AD2061" w:rsidRPr="00AD2061" w:rsidRDefault="00AD2061" w:rsidP="00AD2061">
      <w:pPr>
        <w:widowControl w:val="0"/>
        <w:spacing w:after="0" w:line="340" w:lineRule="atLeast"/>
        <w:jc w:val="both"/>
        <w:rPr>
          <w:rFonts w:cstheme="minorHAnsi"/>
          <w:sz w:val="26"/>
          <w:szCs w:val="26"/>
        </w:rPr>
      </w:pPr>
    </w:p>
    <w:p w14:paraId="1117F825" w14:textId="167B8FE1"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Dass es bereits relativ früh Schriften über die Lehre und das Wirken Jesu gab, können wir dem Evangelium nach Lukas entnehmen. Im Vorwort deutet nämlich der Verfasser an, er sei nicht der </w:t>
      </w:r>
      <w:r w:rsidR="00157F5C">
        <w:rPr>
          <w:rFonts w:cstheme="minorHAnsi"/>
          <w:sz w:val="26"/>
          <w:szCs w:val="26"/>
        </w:rPr>
        <w:t>E</w:t>
      </w:r>
      <w:r w:rsidRPr="00AD2061">
        <w:rPr>
          <w:rFonts w:cstheme="minorHAnsi"/>
          <w:sz w:val="26"/>
          <w:szCs w:val="26"/>
        </w:rPr>
        <w:t>rste, der über das Leben und die Lehre Jesu berichtet:</w:t>
      </w:r>
    </w:p>
    <w:p w14:paraId="5F976F91" w14:textId="77777777" w:rsidR="00AD2061" w:rsidRPr="00D729E3" w:rsidRDefault="00AD2061" w:rsidP="00D729E3">
      <w:pPr>
        <w:widowControl w:val="0"/>
        <w:spacing w:after="0" w:line="240" w:lineRule="auto"/>
        <w:jc w:val="both"/>
        <w:rPr>
          <w:rFonts w:cstheme="minorHAnsi"/>
        </w:rPr>
      </w:pPr>
    </w:p>
    <w:p w14:paraId="4F9FFC7E" w14:textId="77777777" w:rsidR="00AD2061" w:rsidRPr="00D729E3" w:rsidRDefault="00AD2061" w:rsidP="00D729E3">
      <w:pPr>
        <w:widowControl w:val="0"/>
        <w:spacing w:after="0" w:line="240" w:lineRule="auto"/>
        <w:ind w:left="708"/>
        <w:jc w:val="both"/>
        <w:rPr>
          <w:rFonts w:cstheme="minorHAnsi"/>
        </w:rPr>
      </w:pPr>
      <w:r w:rsidRPr="00D729E3">
        <w:rPr>
          <w:rFonts w:cstheme="minorHAnsi"/>
        </w:rPr>
        <w:t>Schon viele haben es unternommen, einen Bericht über all das abzufassen, was sich unter uns ereignet und erfüllt hat. Dabei hielten sie sich an die Überlieferung derer, die von Anfang an Augenzeugen und Diener des Wortes waren. Nun habe auch ich mich entschlossen, allem von Grund auf sorgfältig nachzugehen, um es für dich, hoch verehrter Theophilus, der Reihe nach aufzuschreiben. So kannst du dich von der Zuverlässigkeit der Lehre überzeugen, in der du unterwiesen wurdest (</w:t>
      </w:r>
      <w:proofErr w:type="spellStart"/>
      <w:r w:rsidRPr="00D729E3">
        <w:rPr>
          <w:rFonts w:cstheme="minorHAnsi"/>
        </w:rPr>
        <w:t>Lk</w:t>
      </w:r>
      <w:proofErr w:type="spellEnd"/>
      <w:r w:rsidRPr="00D729E3">
        <w:rPr>
          <w:rFonts w:cstheme="minorHAnsi"/>
        </w:rPr>
        <w:t xml:space="preserve"> 1,1-4).</w:t>
      </w:r>
    </w:p>
    <w:p w14:paraId="47A6606A" w14:textId="77777777" w:rsidR="00AD2061" w:rsidRPr="00D729E3" w:rsidRDefault="00AD2061" w:rsidP="00D729E3">
      <w:pPr>
        <w:widowControl w:val="0"/>
        <w:spacing w:after="0" w:line="240" w:lineRule="auto"/>
        <w:jc w:val="both"/>
        <w:rPr>
          <w:rFonts w:cstheme="minorHAnsi"/>
        </w:rPr>
      </w:pPr>
    </w:p>
    <w:p w14:paraId="6E6F99F3" w14:textId="2596621C"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Lukas gibt also an, es gäbe schon Darstellungen über das Wirken Jesu. Ihre Verfasser sind nicht die Apostel selbst. Sie fühlen sich aber an die Überlieferung der Augenzeugen gebunden. Die Evangelien sind also apostolischen Ursprungs, weil sie auf das mündliche Zeugnis der Apostel zurückgehen. Dieser Grundsatz war ein wichtiges Kriterium für die Unterscheidung, welche Schriften zum Kanon der Bibel gehören und welche nicht. Das Ringen um den Kanon dauerte zumindest bis zum 4. Jh.</w:t>
      </w:r>
      <w:r w:rsidR="00D729E3">
        <w:rPr>
          <w:rFonts w:cstheme="minorHAnsi"/>
          <w:sz w:val="26"/>
          <w:szCs w:val="26"/>
        </w:rPr>
        <w:t xml:space="preserve"> </w:t>
      </w:r>
      <w:r w:rsidRPr="00AD2061">
        <w:rPr>
          <w:rFonts w:cstheme="minorHAnsi"/>
          <w:sz w:val="26"/>
          <w:szCs w:val="26"/>
        </w:rPr>
        <w:t>Weil Lukas darum weiß, dass es schon Darstellungen des Lebens Jesu gibt, kann er mit seinen Vorlagen</w:t>
      </w:r>
      <w:r w:rsidR="00D729E3">
        <w:rPr>
          <w:rFonts w:cstheme="minorHAnsi"/>
          <w:sz w:val="26"/>
          <w:szCs w:val="26"/>
        </w:rPr>
        <w:t xml:space="preserve"> </w:t>
      </w:r>
      <w:r w:rsidRPr="00AD2061">
        <w:rPr>
          <w:rFonts w:cstheme="minorHAnsi"/>
          <w:sz w:val="26"/>
          <w:szCs w:val="26"/>
        </w:rPr>
        <w:t xml:space="preserve">relativ frei umgehen. Er muss also nicht alles wiedergeben, was bereits geschrieben worden ist. Dafür bekommen in seinem Evangelium jene Überlieferungen </w:t>
      </w:r>
      <w:r w:rsidRPr="00AD2061">
        <w:rPr>
          <w:rFonts w:cstheme="minorHAnsi"/>
          <w:sz w:val="26"/>
          <w:szCs w:val="26"/>
        </w:rPr>
        <w:lastRenderedPageBreak/>
        <w:t>mehr Raum, die bisher noch nicht entsprechend gewürdigt worden waren. Freilich hat Lukas – obwohl ihm dies immer wieder nachgesagt wurde und wird – in erster Linie nicht ein historisches Interesse an den Umständen des Lebens Jesu. Seine Schrift soll die Leser</w:t>
      </w:r>
      <w:r w:rsidR="00D729E3">
        <w:rPr>
          <w:rFonts w:cstheme="minorHAnsi"/>
          <w:sz w:val="26"/>
          <w:szCs w:val="26"/>
        </w:rPr>
        <w:t>schaft</w:t>
      </w:r>
      <w:r w:rsidRPr="00AD2061">
        <w:rPr>
          <w:rFonts w:cstheme="minorHAnsi"/>
          <w:sz w:val="26"/>
          <w:szCs w:val="26"/>
        </w:rPr>
        <w:t xml:space="preserve"> von der Zuverlässigkeit der Lehre überzeugen, in der sie unterwiesen worden </w:t>
      </w:r>
      <w:r w:rsidR="00D729E3">
        <w:rPr>
          <w:rFonts w:cstheme="minorHAnsi"/>
          <w:sz w:val="26"/>
          <w:szCs w:val="26"/>
        </w:rPr>
        <w:t>ist</w:t>
      </w:r>
      <w:r w:rsidRPr="00AD2061">
        <w:rPr>
          <w:rFonts w:cstheme="minorHAnsi"/>
          <w:sz w:val="26"/>
          <w:szCs w:val="26"/>
        </w:rPr>
        <w:t xml:space="preserve"> (</w:t>
      </w:r>
      <w:proofErr w:type="spellStart"/>
      <w:r w:rsidRPr="00AD2061">
        <w:rPr>
          <w:rFonts w:cstheme="minorHAnsi"/>
          <w:sz w:val="26"/>
          <w:szCs w:val="26"/>
        </w:rPr>
        <w:t>Lk</w:t>
      </w:r>
      <w:proofErr w:type="spellEnd"/>
      <w:r w:rsidRPr="00AD2061">
        <w:rPr>
          <w:rFonts w:cstheme="minorHAnsi"/>
          <w:sz w:val="26"/>
          <w:szCs w:val="26"/>
        </w:rPr>
        <w:t xml:space="preserve"> 1,4). Demnach ist das Evangelium ein Glaubenszeugnis und kein Protokoll. Das ist bei der Auslegung zu bedenken.</w:t>
      </w:r>
    </w:p>
    <w:p w14:paraId="4A71FCC8" w14:textId="77777777" w:rsidR="00AD2061" w:rsidRPr="00AD2061" w:rsidRDefault="00AD2061" w:rsidP="00AD2061">
      <w:pPr>
        <w:widowControl w:val="0"/>
        <w:spacing w:after="0" w:line="340" w:lineRule="atLeast"/>
        <w:jc w:val="both"/>
        <w:rPr>
          <w:rFonts w:cstheme="minorHAnsi"/>
          <w:sz w:val="26"/>
          <w:szCs w:val="26"/>
        </w:rPr>
      </w:pPr>
    </w:p>
    <w:p w14:paraId="74D4EF40" w14:textId="77777777" w:rsidR="00AD2061" w:rsidRPr="00D729E3" w:rsidRDefault="00AD2061" w:rsidP="00AD2061">
      <w:pPr>
        <w:widowControl w:val="0"/>
        <w:spacing w:after="0" w:line="340" w:lineRule="atLeast"/>
        <w:jc w:val="both"/>
        <w:rPr>
          <w:rFonts w:cstheme="minorHAnsi"/>
          <w:b/>
          <w:iCs/>
          <w:sz w:val="28"/>
          <w:szCs w:val="28"/>
        </w:rPr>
      </w:pPr>
      <w:r w:rsidRPr="00D729E3">
        <w:rPr>
          <w:rFonts w:cstheme="minorHAnsi"/>
          <w:b/>
          <w:iCs/>
          <w:sz w:val="28"/>
          <w:szCs w:val="28"/>
        </w:rPr>
        <w:t xml:space="preserve">3. Die </w:t>
      </w:r>
      <w:proofErr w:type="spellStart"/>
      <w:r w:rsidRPr="00D729E3">
        <w:rPr>
          <w:rFonts w:cstheme="minorHAnsi"/>
          <w:b/>
          <w:iCs/>
          <w:sz w:val="28"/>
          <w:szCs w:val="28"/>
        </w:rPr>
        <w:t>Logienquelle</w:t>
      </w:r>
      <w:proofErr w:type="spellEnd"/>
      <w:r w:rsidRPr="00D729E3">
        <w:rPr>
          <w:rFonts w:cstheme="minorHAnsi"/>
          <w:b/>
          <w:iCs/>
          <w:sz w:val="28"/>
          <w:szCs w:val="28"/>
        </w:rPr>
        <w:t xml:space="preserve"> (Kürzel Q)</w:t>
      </w:r>
    </w:p>
    <w:p w14:paraId="3731927F" w14:textId="4CC2BC84"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Die </w:t>
      </w:r>
      <w:proofErr w:type="spellStart"/>
      <w:r w:rsidRPr="00AD2061">
        <w:rPr>
          <w:rFonts w:cstheme="minorHAnsi"/>
          <w:sz w:val="26"/>
          <w:szCs w:val="26"/>
        </w:rPr>
        <w:t>Logienquelle</w:t>
      </w:r>
      <w:proofErr w:type="spellEnd"/>
      <w:r w:rsidRPr="00AD2061">
        <w:rPr>
          <w:rFonts w:cstheme="minorHAnsi"/>
          <w:sz w:val="26"/>
          <w:szCs w:val="26"/>
        </w:rPr>
        <w:t xml:space="preserve"> (Kürzel Q) kann aus den Evangelien nach Matthäus und nach Lukas rekonstruiert werden. Dafür kommen jene Texte in Betracht, die sowohl bei Matthäus, als auch bei Lukas überliefert sind, nicht aber bei Markus. Weil Lukas das Textmaterial genauer überliefert als Matthäus, wird die </w:t>
      </w:r>
      <w:proofErr w:type="spellStart"/>
      <w:r w:rsidRPr="00AD2061">
        <w:rPr>
          <w:rFonts w:cstheme="minorHAnsi"/>
          <w:sz w:val="26"/>
          <w:szCs w:val="26"/>
        </w:rPr>
        <w:t>Logienquelle</w:t>
      </w:r>
      <w:proofErr w:type="spellEnd"/>
      <w:r w:rsidRPr="00AD2061">
        <w:rPr>
          <w:rFonts w:cstheme="minorHAnsi"/>
          <w:sz w:val="26"/>
          <w:szCs w:val="26"/>
        </w:rPr>
        <w:t xml:space="preserve"> nach Lukas zitiert. Während nämlich Lukas ganze Texteinheiten der </w:t>
      </w:r>
      <w:proofErr w:type="spellStart"/>
      <w:r w:rsidRPr="00AD2061">
        <w:rPr>
          <w:rFonts w:cstheme="minorHAnsi"/>
          <w:sz w:val="26"/>
          <w:szCs w:val="26"/>
        </w:rPr>
        <w:t>Logienquelle</w:t>
      </w:r>
      <w:proofErr w:type="spellEnd"/>
      <w:r w:rsidRPr="00AD2061">
        <w:rPr>
          <w:rFonts w:cstheme="minorHAnsi"/>
          <w:sz w:val="26"/>
          <w:szCs w:val="26"/>
        </w:rPr>
        <w:t xml:space="preserve"> über</w:t>
      </w:r>
      <w:r w:rsidRPr="00AD2061">
        <w:rPr>
          <w:rFonts w:cstheme="minorHAnsi"/>
          <w:sz w:val="26"/>
          <w:szCs w:val="26"/>
        </w:rPr>
        <w:softHyphen/>
        <w:t>nimmt, hat Matthäus das Material neu geordnet und zu thematischen Blöcken zu</w:t>
      </w:r>
      <w:r w:rsidRPr="00AD2061">
        <w:rPr>
          <w:rFonts w:cstheme="minorHAnsi"/>
          <w:sz w:val="26"/>
          <w:szCs w:val="26"/>
        </w:rPr>
        <w:softHyphen/>
        <w:t xml:space="preserve">sammengefasst. Man geht davon aus, dass die </w:t>
      </w:r>
      <w:proofErr w:type="spellStart"/>
      <w:r w:rsidRPr="00AD2061">
        <w:rPr>
          <w:rFonts w:cstheme="minorHAnsi"/>
          <w:sz w:val="26"/>
          <w:szCs w:val="26"/>
        </w:rPr>
        <w:t>Logienquelle</w:t>
      </w:r>
      <w:proofErr w:type="spellEnd"/>
      <w:r w:rsidRPr="00AD2061">
        <w:rPr>
          <w:rFonts w:cstheme="minorHAnsi"/>
          <w:sz w:val="26"/>
          <w:szCs w:val="26"/>
        </w:rPr>
        <w:t xml:space="preserve"> unter Umständen mehrmals bearbeitet wurde. </w:t>
      </w:r>
      <w:r w:rsidR="00835B4C">
        <w:rPr>
          <w:rFonts w:cstheme="minorHAnsi"/>
          <w:sz w:val="26"/>
          <w:szCs w:val="26"/>
        </w:rPr>
        <w:t>D</w:t>
      </w:r>
      <w:r w:rsidRPr="00AD2061">
        <w:rPr>
          <w:rFonts w:cstheme="minorHAnsi"/>
          <w:sz w:val="26"/>
          <w:szCs w:val="26"/>
        </w:rPr>
        <w:t xml:space="preserve">as </w:t>
      </w:r>
      <w:r w:rsidR="00D729E3">
        <w:rPr>
          <w:rFonts w:cstheme="minorHAnsi"/>
          <w:sz w:val="26"/>
          <w:szCs w:val="26"/>
        </w:rPr>
        <w:t>könnte</w:t>
      </w:r>
      <w:r w:rsidRPr="00AD2061">
        <w:rPr>
          <w:rFonts w:cstheme="minorHAnsi"/>
          <w:sz w:val="26"/>
          <w:szCs w:val="26"/>
        </w:rPr>
        <w:t xml:space="preserve"> erklären, warum bei Matthäus und Lukas nicht wörtlich derselbe Text vorliegt. </w:t>
      </w:r>
    </w:p>
    <w:p w14:paraId="03CDD6A0" w14:textId="77777777" w:rsidR="00AD2061" w:rsidRPr="003A5EB4" w:rsidRDefault="00AD2061" w:rsidP="00835B4C">
      <w:pPr>
        <w:widowControl w:val="0"/>
        <w:spacing w:after="0" w:line="240" w:lineRule="auto"/>
        <w:jc w:val="both"/>
        <w:rPr>
          <w:rFonts w:cstheme="minorHAnsi"/>
          <w:sz w:val="18"/>
          <w:szCs w:val="18"/>
        </w:rPr>
      </w:pPr>
    </w:p>
    <w:p w14:paraId="0AAF6C5B" w14:textId="78CE6E93"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Die </w:t>
      </w:r>
      <w:proofErr w:type="spellStart"/>
      <w:r w:rsidRPr="00AD2061">
        <w:rPr>
          <w:rFonts w:cstheme="minorHAnsi"/>
          <w:sz w:val="26"/>
          <w:szCs w:val="26"/>
        </w:rPr>
        <w:t>Logienquelle</w:t>
      </w:r>
      <w:proofErr w:type="spellEnd"/>
      <w:r w:rsidRPr="00AD2061">
        <w:rPr>
          <w:rFonts w:cstheme="minorHAnsi"/>
          <w:sz w:val="26"/>
          <w:szCs w:val="26"/>
        </w:rPr>
        <w:t xml:space="preserve"> ist eine Samm</w:t>
      </w:r>
      <w:r w:rsidRPr="00AD2061">
        <w:rPr>
          <w:rFonts w:cstheme="minorHAnsi"/>
          <w:sz w:val="26"/>
          <w:szCs w:val="26"/>
        </w:rPr>
        <w:softHyphen/>
        <w:t xml:space="preserve">lung von Jesusworten. Sie beinhaltet vor allem Bild-, Droh- und Vergleichsworte sowie Seligpreisungen, Mahnreden und pointierte Worte. Die Gerichtsthematik tritt dabei in den Vordergrund. Die </w:t>
      </w:r>
      <w:proofErr w:type="spellStart"/>
      <w:r w:rsidRPr="00AD2061">
        <w:rPr>
          <w:rFonts w:cstheme="minorHAnsi"/>
          <w:sz w:val="26"/>
          <w:szCs w:val="26"/>
        </w:rPr>
        <w:t>Logienquelle</w:t>
      </w:r>
      <w:proofErr w:type="spellEnd"/>
      <w:r w:rsidRPr="00AD2061">
        <w:rPr>
          <w:rFonts w:cstheme="minorHAnsi"/>
          <w:sz w:val="26"/>
          <w:szCs w:val="26"/>
        </w:rPr>
        <w:t xml:space="preserve"> kommt ohne Passions- und Auferstehungsbotschaft aus. Für sie ist der irdische Jesus mit seiner Botschaft die maßgebliche Größe. Das Heil des Menschen wird mit den ethischen Forderungen Jesu verknüpft. Die Mission </w:t>
      </w:r>
      <w:r w:rsidR="00E574C0">
        <w:rPr>
          <w:rFonts w:cstheme="minorHAnsi"/>
          <w:sz w:val="26"/>
          <w:szCs w:val="26"/>
        </w:rPr>
        <w:t xml:space="preserve">nimmt </w:t>
      </w:r>
      <w:r w:rsidRPr="00AD2061">
        <w:rPr>
          <w:rFonts w:cstheme="minorHAnsi"/>
          <w:sz w:val="26"/>
          <w:szCs w:val="26"/>
        </w:rPr>
        <w:t xml:space="preserve">bereits die Heidenwelt </w:t>
      </w:r>
      <w:r w:rsidR="00E574C0">
        <w:rPr>
          <w:rFonts w:cstheme="minorHAnsi"/>
          <w:sz w:val="26"/>
          <w:szCs w:val="26"/>
        </w:rPr>
        <w:t xml:space="preserve">in den Blick </w:t>
      </w:r>
      <w:r w:rsidRPr="00AD2061">
        <w:rPr>
          <w:rFonts w:cstheme="minorHAnsi"/>
          <w:sz w:val="26"/>
          <w:szCs w:val="26"/>
        </w:rPr>
        <w:t xml:space="preserve">und </w:t>
      </w:r>
      <w:r w:rsidR="00E574C0">
        <w:rPr>
          <w:rFonts w:cstheme="minorHAnsi"/>
          <w:sz w:val="26"/>
          <w:szCs w:val="26"/>
        </w:rPr>
        <w:t xml:space="preserve">scheint </w:t>
      </w:r>
      <w:r w:rsidRPr="00AD2061">
        <w:rPr>
          <w:rFonts w:cstheme="minorHAnsi"/>
          <w:sz w:val="26"/>
          <w:szCs w:val="26"/>
        </w:rPr>
        <w:t>nicht mehr vorrangig auf Israel ausgerichtet</w:t>
      </w:r>
      <w:r w:rsidR="00E574C0">
        <w:rPr>
          <w:rFonts w:cstheme="minorHAnsi"/>
          <w:sz w:val="26"/>
          <w:szCs w:val="26"/>
        </w:rPr>
        <w:t xml:space="preserve"> zu sein</w:t>
      </w:r>
      <w:r w:rsidRPr="00AD2061">
        <w:rPr>
          <w:rFonts w:cstheme="minorHAnsi"/>
          <w:sz w:val="26"/>
          <w:szCs w:val="26"/>
        </w:rPr>
        <w:t>.</w:t>
      </w:r>
    </w:p>
    <w:p w14:paraId="54A6DDB2" w14:textId="77777777" w:rsidR="00AD2061" w:rsidRPr="003A5EB4" w:rsidRDefault="00AD2061" w:rsidP="00835B4C">
      <w:pPr>
        <w:widowControl w:val="0"/>
        <w:spacing w:after="0" w:line="240" w:lineRule="auto"/>
        <w:jc w:val="both"/>
        <w:rPr>
          <w:rFonts w:cstheme="minorHAnsi"/>
          <w:sz w:val="18"/>
          <w:szCs w:val="18"/>
        </w:rPr>
      </w:pPr>
    </w:p>
    <w:p w14:paraId="2093C7A3"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Folgende Texte aus dem Lukasevangelium mit den entsprechenden Parallelstellen bei Matthäus werden heute mit Einschränkungen der </w:t>
      </w:r>
      <w:proofErr w:type="spellStart"/>
      <w:r w:rsidRPr="00AD2061">
        <w:rPr>
          <w:rFonts w:cstheme="minorHAnsi"/>
          <w:sz w:val="26"/>
          <w:szCs w:val="26"/>
        </w:rPr>
        <w:t>Logienquelle</w:t>
      </w:r>
      <w:proofErr w:type="spellEnd"/>
      <w:r w:rsidRPr="00AD2061">
        <w:rPr>
          <w:rFonts w:cstheme="minorHAnsi"/>
          <w:sz w:val="26"/>
          <w:szCs w:val="26"/>
        </w:rPr>
        <w:t xml:space="preserve"> zugeordnet:</w:t>
      </w:r>
    </w:p>
    <w:p w14:paraId="605E871D" w14:textId="0D9C9010"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3,7-9.16b.17</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Die Umkehrpredigt des Täufers</w:t>
      </w:r>
    </w:p>
    <w:p w14:paraId="257247A4" w14:textId="4A4F6B89"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4,1-13</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Die Versuchung Jesu</w:t>
      </w:r>
    </w:p>
    <w:p w14:paraId="2C332BD5" w14:textId="63DD49AC"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6,20-49</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Jesu erste Rede an die Jünger</w:t>
      </w:r>
    </w:p>
    <w:p w14:paraId="42254845" w14:textId="3C300FA9"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7,1-10</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Der Glaube des heidnischen Hauptmanns</w:t>
      </w:r>
    </w:p>
    <w:p w14:paraId="2B525A41" w14:textId="3B6042B2"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7,18-35</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Jesu Worte über den Täufer</w:t>
      </w:r>
    </w:p>
    <w:p w14:paraId="115D4BA1" w14:textId="76EB8020"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9,57-60; 10,2-16</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Die Missionsunterweisung</w:t>
      </w:r>
    </w:p>
    <w:p w14:paraId="432B1510" w14:textId="439F472F"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10,21-24</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Der Jubelruf über die Offenbarung</w:t>
      </w:r>
    </w:p>
    <w:p w14:paraId="66D3DBC7" w14:textId="507A9DC8"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11,2-4.9-13</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Die Gebetsunterweisung</w:t>
      </w:r>
    </w:p>
    <w:p w14:paraId="68A360BE" w14:textId="19BBAA1B"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11,14-26</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00835B4C">
        <w:rPr>
          <w:rFonts w:cstheme="minorHAnsi"/>
          <w:sz w:val="26"/>
          <w:szCs w:val="26"/>
        </w:rPr>
        <w:t>D</w:t>
      </w:r>
      <w:r w:rsidRPr="00AD2061">
        <w:rPr>
          <w:rFonts w:cstheme="minorHAnsi"/>
          <w:sz w:val="26"/>
          <w:szCs w:val="26"/>
        </w:rPr>
        <w:t>ie Dämonenaustreibungen Jesu</w:t>
      </w:r>
    </w:p>
    <w:p w14:paraId="5EC3581A" w14:textId="4F797B70"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11,29-32.39-52</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Das Gericht über dieses Geschlecht</w:t>
      </w:r>
    </w:p>
    <w:p w14:paraId="0717B9B0"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12,2-12.22-31.33f.39-46</w:t>
      </w:r>
      <w:r w:rsidRPr="00AD2061">
        <w:rPr>
          <w:rFonts w:cstheme="minorHAnsi"/>
          <w:sz w:val="26"/>
          <w:szCs w:val="26"/>
        </w:rPr>
        <w:tab/>
      </w:r>
      <w:r w:rsidRPr="00AD2061">
        <w:rPr>
          <w:rFonts w:cstheme="minorHAnsi"/>
          <w:sz w:val="26"/>
          <w:szCs w:val="26"/>
        </w:rPr>
        <w:tab/>
      </w:r>
      <w:r w:rsidRPr="00AD2061">
        <w:rPr>
          <w:rFonts w:cstheme="minorHAnsi"/>
          <w:sz w:val="26"/>
          <w:szCs w:val="26"/>
        </w:rPr>
        <w:tab/>
        <w:t xml:space="preserve">Die </w:t>
      </w:r>
      <w:proofErr w:type="spellStart"/>
      <w:r w:rsidRPr="00AD2061">
        <w:rPr>
          <w:rFonts w:cstheme="minorHAnsi"/>
          <w:sz w:val="26"/>
          <w:szCs w:val="26"/>
        </w:rPr>
        <w:t>Jüngermahnungen</w:t>
      </w:r>
      <w:proofErr w:type="spellEnd"/>
    </w:p>
    <w:p w14:paraId="343B390E"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13,(18-27)28-30.34f; 14,16-24</w:t>
      </w:r>
      <w:r w:rsidRPr="00AD2061">
        <w:rPr>
          <w:rFonts w:cstheme="minorHAnsi"/>
          <w:sz w:val="26"/>
          <w:szCs w:val="26"/>
        </w:rPr>
        <w:tab/>
      </w:r>
      <w:r w:rsidRPr="00AD2061">
        <w:rPr>
          <w:rFonts w:cstheme="minorHAnsi"/>
          <w:sz w:val="26"/>
          <w:szCs w:val="26"/>
        </w:rPr>
        <w:tab/>
        <w:t>Die Gerichtsandrohungen</w:t>
      </w:r>
    </w:p>
    <w:p w14:paraId="5F0896B1" w14:textId="1AD58D5B"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14,26f.34f; 15,4-7; 16,13.17f; 17,33 </w:t>
      </w:r>
      <w:r w:rsidRPr="00AD2061">
        <w:rPr>
          <w:rFonts w:cstheme="minorHAnsi"/>
          <w:sz w:val="26"/>
          <w:szCs w:val="26"/>
        </w:rPr>
        <w:tab/>
        <w:t>Die Anforderungen an die Jünger</w:t>
      </w:r>
    </w:p>
    <w:p w14:paraId="6789DE83" w14:textId="02816948"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17,23f.26f.30.34-37</w:t>
      </w:r>
      <w:r w:rsidRPr="00AD2061">
        <w:rPr>
          <w:rFonts w:cstheme="minorHAnsi"/>
          <w:sz w:val="26"/>
          <w:szCs w:val="26"/>
        </w:rPr>
        <w:tab/>
      </w:r>
      <w:r w:rsidRPr="00AD2061">
        <w:rPr>
          <w:rFonts w:cstheme="minorHAnsi"/>
          <w:sz w:val="26"/>
          <w:szCs w:val="26"/>
        </w:rPr>
        <w:tab/>
      </w:r>
      <w:r w:rsidRPr="00AD2061">
        <w:rPr>
          <w:rFonts w:cstheme="minorHAnsi"/>
          <w:sz w:val="26"/>
          <w:szCs w:val="26"/>
        </w:rPr>
        <w:tab/>
        <w:t>Eschatologischer Ausblick</w:t>
      </w:r>
    </w:p>
    <w:p w14:paraId="2F2A3C1B" w14:textId="39B0B0B8"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19,12-26</w:t>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r>
      <w:r w:rsidRPr="00AD2061">
        <w:rPr>
          <w:rFonts w:cstheme="minorHAnsi"/>
          <w:sz w:val="26"/>
          <w:szCs w:val="26"/>
        </w:rPr>
        <w:tab/>
        <w:t>Das Gleichnis von den Minen</w:t>
      </w:r>
    </w:p>
    <w:p w14:paraId="019871DF" w14:textId="77777777" w:rsidR="00AD2061" w:rsidRPr="00835B4C" w:rsidRDefault="00AD2061" w:rsidP="00AD2061">
      <w:pPr>
        <w:widowControl w:val="0"/>
        <w:spacing w:after="0" w:line="340" w:lineRule="atLeast"/>
        <w:jc w:val="both"/>
        <w:rPr>
          <w:rFonts w:cstheme="minorHAnsi"/>
          <w:b/>
          <w:iCs/>
          <w:sz w:val="28"/>
          <w:szCs w:val="28"/>
        </w:rPr>
      </w:pPr>
      <w:r w:rsidRPr="00835B4C">
        <w:rPr>
          <w:rFonts w:cstheme="minorHAnsi"/>
          <w:b/>
          <w:iCs/>
          <w:sz w:val="28"/>
          <w:szCs w:val="28"/>
        </w:rPr>
        <w:lastRenderedPageBreak/>
        <w:t>4. Das Evangelium nach Markus</w:t>
      </w:r>
    </w:p>
    <w:p w14:paraId="6F919F26" w14:textId="36C9ED71" w:rsidR="00AD2061" w:rsidRPr="00AD2061" w:rsidRDefault="00E574C0" w:rsidP="00E574C0">
      <w:pPr>
        <w:spacing w:after="0"/>
        <w:jc w:val="both"/>
        <w:rPr>
          <w:rFonts w:cstheme="minorHAnsi"/>
          <w:sz w:val="26"/>
          <w:szCs w:val="26"/>
        </w:rPr>
      </w:pPr>
      <w:r w:rsidRPr="00E574C0">
        <w:rPr>
          <w:rFonts w:cstheme="minorHAnsi"/>
          <w:sz w:val="26"/>
          <w:szCs w:val="26"/>
        </w:rPr>
        <w:t>Das Markusevangelium gilt nach gegenwärtigem Forschungsstand als das älteste uns erhaltene Evangelium.</w:t>
      </w:r>
      <w:r w:rsidRPr="00E574C0">
        <w:rPr>
          <w:rFonts w:cstheme="minorHAnsi"/>
          <w:sz w:val="26"/>
          <w:szCs w:val="26"/>
        </w:rPr>
        <w:t xml:space="preserve"> </w:t>
      </w:r>
      <w:r w:rsidR="00AD2061" w:rsidRPr="00AD2061">
        <w:rPr>
          <w:rFonts w:cstheme="minorHAnsi"/>
          <w:sz w:val="26"/>
          <w:szCs w:val="26"/>
        </w:rPr>
        <w:t>Seine Schrift richtet sich vorrangig an Menschen, die bereits Christen geworden sind. Dabei dürfte schon von Beginn an die Verkündigung im Gottesdienst in den Blick genommen worden sein.</w:t>
      </w:r>
    </w:p>
    <w:p w14:paraId="4093638D" w14:textId="77777777" w:rsidR="00AD2061" w:rsidRPr="00AD2061" w:rsidRDefault="00AD2061" w:rsidP="00E574C0">
      <w:pPr>
        <w:widowControl w:val="0"/>
        <w:spacing w:after="0" w:line="240" w:lineRule="auto"/>
        <w:jc w:val="both"/>
        <w:rPr>
          <w:rFonts w:cstheme="minorHAnsi"/>
          <w:sz w:val="26"/>
          <w:szCs w:val="26"/>
        </w:rPr>
      </w:pPr>
    </w:p>
    <w:p w14:paraId="715EDDAE"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Zum Verfasser des Markusevangeliums:</w:t>
      </w:r>
    </w:p>
    <w:p w14:paraId="5F6B44A9" w14:textId="39E54BFC"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In der Überschrift des Evangeliums fehlte zunächst die Angabe des Autors. </w:t>
      </w:r>
      <w:proofErr w:type="spellStart"/>
      <w:r w:rsidRPr="00AD2061">
        <w:rPr>
          <w:rFonts w:cstheme="minorHAnsi"/>
          <w:sz w:val="26"/>
          <w:szCs w:val="26"/>
        </w:rPr>
        <w:t>Papias</w:t>
      </w:r>
      <w:proofErr w:type="spellEnd"/>
      <w:r w:rsidRPr="00AD2061">
        <w:rPr>
          <w:rFonts w:cstheme="minorHAnsi"/>
          <w:sz w:val="26"/>
          <w:szCs w:val="26"/>
        </w:rPr>
        <w:t xml:space="preserve"> von </w:t>
      </w:r>
      <w:proofErr w:type="spellStart"/>
      <w:r w:rsidRPr="00AD2061">
        <w:rPr>
          <w:rFonts w:cstheme="minorHAnsi"/>
          <w:sz w:val="26"/>
          <w:szCs w:val="26"/>
        </w:rPr>
        <w:t>Hierapolis</w:t>
      </w:r>
      <w:proofErr w:type="spellEnd"/>
      <w:r w:rsidRPr="00AD2061">
        <w:rPr>
          <w:rFonts w:cstheme="minorHAnsi"/>
          <w:sz w:val="26"/>
          <w:szCs w:val="26"/>
        </w:rPr>
        <w:t xml:space="preserve"> nennt um 120-130 als </w:t>
      </w:r>
      <w:r w:rsidR="00157F5C">
        <w:rPr>
          <w:rFonts w:cstheme="minorHAnsi"/>
          <w:sz w:val="26"/>
          <w:szCs w:val="26"/>
        </w:rPr>
        <w:t>E</w:t>
      </w:r>
      <w:r w:rsidRPr="00AD2061">
        <w:rPr>
          <w:rFonts w:cstheme="minorHAnsi"/>
          <w:sz w:val="26"/>
          <w:szCs w:val="26"/>
        </w:rPr>
        <w:t>rster Markus, den Dolmetscher des Petrus, als Ver</w:t>
      </w:r>
      <w:r w:rsidRPr="00AD2061">
        <w:rPr>
          <w:rFonts w:cstheme="minorHAnsi"/>
          <w:sz w:val="26"/>
          <w:szCs w:val="26"/>
        </w:rPr>
        <w:softHyphen/>
        <w:t>fasser. Er geht von einem Erinnerungswerk aus, das auf der Predigt des Petrus beruht. Der Name Markus ist im NT zwar belegt, wer der Verfasser des Evangeliums jedoch wirklich war, ist mit letzter Sicherheit nicht mehr zu klären. Jedenfalls verschaffte die schon früh überlieferte Nähe zu Petrus dem Werk bald sehr hohes Ansehen.</w:t>
      </w:r>
    </w:p>
    <w:p w14:paraId="7C44FE80" w14:textId="77777777" w:rsidR="00AD2061" w:rsidRPr="00AD2061" w:rsidRDefault="00AD2061" w:rsidP="00E574C0">
      <w:pPr>
        <w:widowControl w:val="0"/>
        <w:spacing w:after="0" w:line="240" w:lineRule="auto"/>
        <w:jc w:val="both"/>
        <w:rPr>
          <w:rFonts w:cstheme="minorHAnsi"/>
          <w:sz w:val="26"/>
          <w:szCs w:val="26"/>
        </w:rPr>
      </w:pPr>
    </w:p>
    <w:p w14:paraId="7DE45D2C"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Abfassungszeit und –</w:t>
      </w:r>
      <w:proofErr w:type="spellStart"/>
      <w:r w:rsidRPr="00AD2061">
        <w:rPr>
          <w:rFonts w:cstheme="minorHAnsi"/>
          <w:i/>
          <w:sz w:val="26"/>
          <w:szCs w:val="26"/>
        </w:rPr>
        <w:t>ort</w:t>
      </w:r>
      <w:proofErr w:type="spellEnd"/>
      <w:r w:rsidRPr="00AD2061">
        <w:rPr>
          <w:rFonts w:cstheme="minorHAnsi"/>
          <w:i/>
          <w:sz w:val="26"/>
          <w:szCs w:val="26"/>
        </w:rPr>
        <w:t>:</w:t>
      </w:r>
    </w:p>
    <w:p w14:paraId="2C4E107B" w14:textId="702CA4BC" w:rsidR="00AD2061" w:rsidRDefault="00AD2061" w:rsidP="00AD2061">
      <w:pPr>
        <w:widowControl w:val="0"/>
        <w:spacing w:after="0" w:line="340" w:lineRule="atLeast"/>
        <w:jc w:val="both"/>
        <w:rPr>
          <w:rFonts w:cstheme="minorHAnsi"/>
          <w:sz w:val="26"/>
          <w:szCs w:val="26"/>
        </w:rPr>
      </w:pPr>
      <w:r w:rsidRPr="00AD2061">
        <w:rPr>
          <w:rFonts w:cstheme="minorHAnsi"/>
          <w:sz w:val="26"/>
          <w:szCs w:val="26"/>
        </w:rPr>
        <w:t>Eine Analyse von Mk 13 lässt eine zeitliche Nähe zum jüdischen Krieg (66-70 nach Chr.) erahnen. Am ehesten kommt die Zeit unmittelbar nach dem Fall der Stadt Jerusalem im Jahre 70 in Frage.</w:t>
      </w:r>
      <w:r w:rsidR="00BB4439">
        <w:rPr>
          <w:rFonts w:cstheme="minorHAnsi"/>
          <w:sz w:val="26"/>
          <w:szCs w:val="26"/>
        </w:rPr>
        <w:t xml:space="preserve"> </w:t>
      </w:r>
      <w:r w:rsidRPr="00AD2061">
        <w:rPr>
          <w:rFonts w:cstheme="minorHAnsi"/>
          <w:sz w:val="26"/>
          <w:szCs w:val="26"/>
        </w:rPr>
        <w:t>Aufgrund der Nähe zu Petrus hat schon Clemens von Alexandrien (+ 215) Rom als Abfassungsort genannt. Dies ist jedoch aus heutiger Sicht eher unwahrscheinlich, weil Markus auf etliche Traditionen zurückgreift, die eine Nähe zu Palästina vermuten lassen. Die Gemeinde des Markus ist judenchristlich und heidenchristlich geprägt. Das Evange</w:t>
      </w:r>
      <w:r w:rsidRPr="00AD2061">
        <w:rPr>
          <w:rFonts w:cstheme="minorHAnsi"/>
          <w:sz w:val="26"/>
          <w:szCs w:val="26"/>
        </w:rPr>
        <w:softHyphen/>
        <w:t>lium ist nämlich einerseits an Fragen des jüdischen Gesetzes interessiert, muss aber andererseits jüdische Sitten und Gebräuche erklären. Am ehesten waren diese Voraus</w:t>
      </w:r>
      <w:r w:rsidRPr="00AD2061">
        <w:rPr>
          <w:rFonts w:cstheme="minorHAnsi"/>
          <w:sz w:val="26"/>
          <w:szCs w:val="26"/>
        </w:rPr>
        <w:softHyphen/>
        <w:t>setzungen im syrischen Raum gegeben.</w:t>
      </w:r>
    </w:p>
    <w:p w14:paraId="7BB8C3F1" w14:textId="77777777" w:rsidR="00BB4439" w:rsidRPr="00AD2061" w:rsidRDefault="00BB4439" w:rsidP="00E574C0">
      <w:pPr>
        <w:widowControl w:val="0"/>
        <w:spacing w:after="0" w:line="240" w:lineRule="auto"/>
        <w:jc w:val="both"/>
        <w:rPr>
          <w:rFonts w:cstheme="minorHAnsi"/>
          <w:sz w:val="26"/>
          <w:szCs w:val="26"/>
        </w:rPr>
      </w:pPr>
    </w:p>
    <w:p w14:paraId="49DB0D35"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Quellen:</w:t>
      </w:r>
    </w:p>
    <w:p w14:paraId="739691E0"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Dass Markus Quellen benutzt hat, ist heute unumstritten. Folgende Vorlagen werden ins Gespräch gebracht:</w:t>
      </w:r>
    </w:p>
    <w:p w14:paraId="72674698" w14:textId="226D7DC2" w:rsidR="00AD2061" w:rsidRPr="00AD2061" w:rsidRDefault="00157F5C" w:rsidP="00ED2990">
      <w:pPr>
        <w:widowControl w:val="0"/>
        <w:numPr>
          <w:ilvl w:val="0"/>
          <w:numId w:val="23"/>
        </w:numPr>
        <w:spacing w:after="0" w:line="340" w:lineRule="atLeast"/>
        <w:jc w:val="both"/>
        <w:rPr>
          <w:rFonts w:cstheme="minorHAnsi"/>
          <w:sz w:val="26"/>
          <w:szCs w:val="26"/>
        </w:rPr>
      </w:pPr>
      <w:r>
        <w:rPr>
          <w:rFonts w:cstheme="minorHAnsi"/>
          <w:sz w:val="26"/>
          <w:szCs w:val="26"/>
        </w:rPr>
        <w:t>e</w:t>
      </w:r>
      <w:r w:rsidR="00AD2061" w:rsidRPr="00AD2061">
        <w:rPr>
          <w:rFonts w:cstheme="minorHAnsi"/>
          <w:sz w:val="26"/>
          <w:szCs w:val="26"/>
        </w:rPr>
        <w:t>ine Sammlung von Streitgesprächen (Mk 2,1-3,6)</w:t>
      </w:r>
    </w:p>
    <w:p w14:paraId="7F0C17BF" w14:textId="4F4EBC1E" w:rsidR="00AD2061" w:rsidRPr="00AD2061" w:rsidRDefault="00157F5C" w:rsidP="00ED2990">
      <w:pPr>
        <w:widowControl w:val="0"/>
        <w:numPr>
          <w:ilvl w:val="0"/>
          <w:numId w:val="23"/>
        </w:numPr>
        <w:spacing w:after="0" w:line="340" w:lineRule="atLeast"/>
        <w:jc w:val="both"/>
        <w:rPr>
          <w:rFonts w:cstheme="minorHAnsi"/>
          <w:sz w:val="26"/>
          <w:szCs w:val="26"/>
        </w:rPr>
      </w:pPr>
      <w:r>
        <w:rPr>
          <w:rFonts w:cstheme="minorHAnsi"/>
          <w:sz w:val="26"/>
          <w:szCs w:val="26"/>
        </w:rPr>
        <w:t>d</w:t>
      </w:r>
      <w:r w:rsidR="00AD2061" w:rsidRPr="00AD2061">
        <w:rPr>
          <w:rFonts w:cstheme="minorHAnsi"/>
          <w:sz w:val="26"/>
          <w:szCs w:val="26"/>
        </w:rPr>
        <w:t>ie Gleichnisse in Mk 4 (ohne Mk 4,11f)</w:t>
      </w:r>
    </w:p>
    <w:p w14:paraId="0DF7F533" w14:textId="306B1292" w:rsidR="00AD2061" w:rsidRPr="00AD2061" w:rsidRDefault="00157F5C" w:rsidP="00ED2990">
      <w:pPr>
        <w:widowControl w:val="0"/>
        <w:numPr>
          <w:ilvl w:val="0"/>
          <w:numId w:val="23"/>
        </w:numPr>
        <w:spacing w:after="0" w:line="340" w:lineRule="atLeast"/>
        <w:jc w:val="both"/>
        <w:rPr>
          <w:rFonts w:cstheme="minorHAnsi"/>
          <w:sz w:val="26"/>
          <w:szCs w:val="26"/>
        </w:rPr>
      </w:pPr>
      <w:r>
        <w:rPr>
          <w:rFonts w:cstheme="minorHAnsi"/>
          <w:sz w:val="26"/>
          <w:szCs w:val="26"/>
        </w:rPr>
        <w:t>d</w:t>
      </w:r>
      <w:r w:rsidR="00AD2061" w:rsidRPr="00AD2061">
        <w:rPr>
          <w:rFonts w:cstheme="minorHAnsi"/>
          <w:sz w:val="26"/>
          <w:szCs w:val="26"/>
        </w:rPr>
        <w:t>ie Sprüche (Mk 10,1-12.17-27.35-45)</w:t>
      </w:r>
    </w:p>
    <w:p w14:paraId="7C864DE9" w14:textId="77777777" w:rsidR="00AD2061" w:rsidRPr="00AD2061" w:rsidRDefault="00AD2061" w:rsidP="00ED2990">
      <w:pPr>
        <w:widowControl w:val="0"/>
        <w:numPr>
          <w:ilvl w:val="0"/>
          <w:numId w:val="23"/>
        </w:numPr>
        <w:spacing w:after="0" w:line="340" w:lineRule="atLeast"/>
        <w:jc w:val="both"/>
        <w:rPr>
          <w:rFonts w:cstheme="minorHAnsi"/>
          <w:sz w:val="26"/>
          <w:szCs w:val="26"/>
        </w:rPr>
      </w:pPr>
      <w:r w:rsidRPr="00AD2061">
        <w:rPr>
          <w:rFonts w:cstheme="minorHAnsi"/>
          <w:sz w:val="26"/>
          <w:szCs w:val="26"/>
        </w:rPr>
        <w:t>Teile der Passion (Mk 14-16)</w:t>
      </w:r>
    </w:p>
    <w:p w14:paraId="4767E02D" w14:textId="1A959680" w:rsidR="00AD2061" w:rsidRPr="00AD2061" w:rsidRDefault="00157F5C" w:rsidP="00ED2990">
      <w:pPr>
        <w:widowControl w:val="0"/>
        <w:numPr>
          <w:ilvl w:val="0"/>
          <w:numId w:val="23"/>
        </w:numPr>
        <w:spacing w:after="0" w:line="340" w:lineRule="atLeast"/>
        <w:jc w:val="both"/>
        <w:rPr>
          <w:rFonts w:cstheme="minorHAnsi"/>
          <w:sz w:val="26"/>
          <w:szCs w:val="26"/>
        </w:rPr>
      </w:pPr>
      <w:r>
        <w:rPr>
          <w:rFonts w:cstheme="minorHAnsi"/>
          <w:sz w:val="26"/>
          <w:szCs w:val="26"/>
        </w:rPr>
        <w:t>v</w:t>
      </w:r>
      <w:r w:rsidR="00AD2061" w:rsidRPr="00AD2061">
        <w:rPr>
          <w:rFonts w:cstheme="minorHAnsi"/>
          <w:sz w:val="26"/>
          <w:szCs w:val="26"/>
        </w:rPr>
        <w:t>ermutlich eine Sammlung von Wundergeschichten (Mk 4,35ff)</w:t>
      </w:r>
    </w:p>
    <w:p w14:paraId="770FF3FD" w14:textId="6F2094A8" w:rsidR="00AD2061" w:rsidRPr="00AD2061" w:rsidRDefault="00157F5C" w:rsidP="00ED2990">
      <w:pPr>
        <w:widowControl w:val="0"/>
        <w:numPr>
          <w:ilvl w:val="0"/>
          <w:numId w:val="23"/>
        </w:numPr>
        <w:spacing w:after="0" w:line="340" w:lineRule="atLeast"/>
        <w:jc w:val="both"/>
        <w:rPr>
          <w:rFonts w:cstheme="minorHAnsi"/>
          <w:sz w:val="26"/>
          <w:szCs w:val="26"/>
        </w:rPr>
      </w:pPr>
      <w:r>
        <w:rPr>
          <w:rFonts w:cstheme="minorHAnsi"/>
          <w:sz w:val="26"/>
          <w:szCs w:val="26"/>
        </w:rPr>
        <w:t>v</w:t>
      </w:r>
      <w:r w:rsidR="00AD2061" w:rsidRPr="00AD2061">
        <w:rPr>
          <w:rFonts w:cstheme="minorHAnsi"/>
          <w:sz w:val="26"/>
          <w:szCs w:val="26"/>
        </w:rPr>
        <w:t>ermutlich Teile der Apokalypse in Mk 13</w:t>
      </w:r>
    </w:p>
    <w:p w14:paraId="3A10225A" w14:textId="77777777" w:rsidR="00AD2061" w:rsidRPr="00AD2061" w:rsidRDefault="00AD2061" w:rsidP="00AD2061">
      <w:pPr>
        <w:widowControl w:val="0"/>
        <w:spacing w:after="0" w:line="340" w:lineRule="atLeast"/>
        <w:jc w:val="both"/>
        <w:rPr>
          <w:rFonts w:cstheme="minorHAnsi"/>
          <w:sz w:val="26"/>
          <w:szCs w:val="26"/>
        </w:rPr>
      </w:pPr>
    </w:p>
    <w:p w14:paraId="1802B0D6"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Theologie:</w:t>
      </w:r>
    </w:p>
    <w:p w14:paraId="6241F716" w14:textId="085EF783"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Markus schafft in seinem Evangelium eine </w:t>
      </w:r>
      <w:r w:rsidR="00BB4439">
        <w:rPr>
          <w:rFonts w:cstheme="minorHAnsi"/>
          <w:sz w:val="26"/>
          <w:szCs w:val="26"/>
        </w:rPr>
        <w:t>Verbindung</w:t>
      </w:r>
      <w:r w:rsidRPr="00AD2061">
        <w:rPr>
          <w:rFonts w:cstheme="minorHAnsi"/>
          <w:sz w:val="26"/>
          <w:szCs w:val="26"/>
        </w:rPr>
        <w:t xml:space="preserve"> zwischen der Hoheit Jesu (Sohn Gottes) und dem Leidenden. Beide Aspekte gehören zu einer ganzheitlichen Sicht Jesu. Die Abfolge von Mk 8,27-30 (das </w:t>
      </w:r>
      <w:proofErr w:type="spellStart"/>
      <w:r w:rsidRPr="00AD2061">
        <w:rPr>
          <w:rFonts w:cstheme="minorHAnsi"/>
          <w:sz w:val="26"/>
          <w:szCs w:val="26"/>
        </w:rPr>
        <w:t>Messiasbekenntnis</w:t>
      </w:r>
      <w:proofErr w:type="spellEnd"/>
      <w:r w:rsidRPr="00AD2061">
        <w:rPr>
          <w:rFonts w:cstheme="minorHAnsi"/>
          <w:sz w:val="26"/>
          <w:szCs w:val="26"/>
        </w:rPr>
        <w:t xml:space="preserve"> des Petrus) und Mk 8,31-33 (die erste Ankündigung des Leidens und der Auferstehung) macht deutlich, dass die Wunder ohne das Leiden und das Leiden ohne die Wunder nicht zu verstehen sind. Dabei kommt dem Leiden durch die mehrmalige Ankündigung und die umfangreiche </w:t>
      </w:r>
      <w:r w:rsidRPr="00AD2061">
        <w:rPr>
          <w:rFonts w:cstheme="minorHAnsi"/>
          <w:sz w:val="26"/>
          <w:szCs w:val="26"/>
        </w:rPr>
        <w:lastRenderedPageBreak/>
        <w:t>Passionserzählung so großes Gewicht zu, das</w:t>
      </w:r>
      <w:r w:rsidR="00157F5C">
        <w:rPr>
          <w:rFonts w:cstheme="minorHAnsi"/>
          <w:sz w:val="26"/>
          <w:szCs w:val="26"/>
        </w:rPr>
        <w:t>s</w:t>
      </w:r>
      <w:r w:rsidRPr="00AD2061">
        <w:rPr>
          <w:rFonts w:cstheme="minorHAnsi"/>
          <w:sz w:val="26"/>
          <w:szCs w:val="26"/>
        </w:rPr>
        <w:t xml:space="preserve"> man das Evangelium </w:t>
      </w:r>
      <w:r w:rsidR="00BB4439">
        <w:rPr>
          <w:rFonts w:cstheme="minorHAnsi"/>
          <w:sz w:val="26"/>
          <w:szCs w:val="26"/>
        </w:rPr>
        <w:t xml:space="preserve">mitunter </w:t>
      </w:r>
      <w:r w:rsidRPr="00AD2061">
        <w:rPr>
          <w:rFonts w:cstheme="minorHAnsi"/>
          <w:sz w:val="26"/>
          <w:szCs w:val="26"/>
        </w:rPr>
        <w:t>sogar als Passionsge</w:t>
      </w:r>
      <w:r w:rsidRPr="00AD2061">
        <w:rPr>
          <w:rFonts w:cstheme="minorHAnsi"/>
          <w:sz w:val="26"/>
          <w:szCs w:val="26"/>
        </w:rPr>
        <w:softHyphen/>
        <w:t>schichte mit ausführlicher Einleitung bezeichnet hat.</w:t>
      </w:r>
      <w:r w:rsidR="00BB4439">
        <w:rPr>
          <w:rFonts w:cstheme="minorHAnsi"/>
          <w:sz w:val="26"/>
          <w:szCs w:val="26"/>
        </w:rPr>
        <w:t xml:space="preserve"> </w:t>
      </w:r>
      <w:r w:rsidRPr="00AD2061">
        <w:rPr>
          <w:rFonts w:cstheme="minorHAnsi"/>
          <w:sz w:val="26"/>
          <w:szCs w:val="26"/>
        </w:rPr>
        <w:t xml:space="preserve">Im Vordergrund steht das Bekenntnis zu Jesus als Sohn Gottes. Es wird in den </w:t>
      </w:r>
      <w:r w:rsidR="00BB4439">
        <w:rPr>
          <w:rFonts w:cstheme="minorHAnsi"/>
          <w:sz w:val="26"/>
          <w:szCs w:val="26"/>
        </w:rPr>
        <w:t>Texten</w:t>
      </w:r>
      <w:r w:rsidRPr="00AD2061">
        <w:rPr>
          <w:rFonts w:cstheme="minorHAnsi"/>
          <w:sz w:val="26"/>
          <w:szCs w:val="26"/>
        </w:rPr>
        <w:t xml:space="preserve"> von der Taufe (Mk 1,11) und der Verklärung (Mk 9,7) zwei</w:t>
      </w:r>
      <w:r w:rsidR="00157F5C">
        <w:rPr>
          <w:rFonts w:cstheme="minorHAnsi"/>
          <w:sz w:val="26"/>
          <w:szCs w:val="26"/>
        </w:rPr>
        <w:t>m</w:t>
      </w:r>
      <w:r w:rsidRPr="00AD2061">
        <w:rPr>
          <w:rFonts w:cstheme="minorHAnsi"/>
          <w:sz w:val="26"/>
          <w:szCs w:val="26"/>
        </w:rPr>
        <w:t xml:space="preserve">al in Form einer Gottesrede eingeführt. Das Bekenntnis des heidnischen Hauptmanns unter dem Kreuz ist schließlich als Einladung an die Heiden zu verstehen, sich </w:t>
      </w:r>
      <w:r w:rsidR="00157F5C">
        <w:rPr>
          <w:rFonts w:cstheme="minorHAnsi"/>
          <w:sz w:val="26"/>
          <w:szCs w:val="26"/>
        </w:rPr>
        <w:t>ihm</w:t>
      </w:r>
      <w:r w:rsidRPr="00AD2061">
        <w:rPr>
          <w:rFonts w:cstheme="minorHAnsi"/>
          <w:sz w:val="26"/>
          <w:szCs w:val="26"/>
        </w:rPr>
        <w:t xml:space="preserve"> anzuschließen. Als Sohn Gottes ist Jesus Träger des Geistes Gottes und Überwinder der Dämonen. Mit dem </w:t>
      </w:r>
      <w:proofErr w:type="spellStart"/>
      <w:r w:rsidRPr="00AD2061">
        <w:rPr>
          <w:rFonts w:cstheme="minorHAnsi"/>
          <w:sz w:val="26"/>
          <w:szCs w:val="26"/>
        </w:rPr>
        <w:t>Messiastitel</w:t>
      </w:r>
      <w:proofErr w:type="spellEnd"/>
      <w:r w:rsidRPr="00AD2061">
        <w:rPr>
          <w:rFonts w:cstheme="minorHAnsi"/>
          <w:sz w:val="26"/>
          <w:szCs w:val="26"/>
        </w:rPr>
        <w:t xml:space="preserve"> ist Markus sehr vorsichtig umgegangen. Auf das </w:t>
      </w:r>
      <w:proofErr w:type="spellStart"/>
      <w:r w:rsidRPr="00AD2061">
        <w:rPr>
          <w:rFonts w:cstheme="minorHAnsi"/>
          <w:sz w:val="26"/>
          <w:szCs w:val="26"/>
        </w:rPr>
        <w:t>Messiasbekenntnis</w:t>
      </w:r>
      <w:proofErr w:type="spellEnd"/>
      <w:r w:rsidRPr="00AD2061">
        <w:rPr>
          <w:rFonts w:cstheme="minorHAnsi"/>
          <w:sz w:val="26"/>
          <w:szCs w:val="26"/>
        </w:rPr>
        <w:t xml:space="preserve"> des Petrus folgt nämlich sogleich das Gebot, darüber zu schweigen. Damit wird deutlich, dass die </w:t>
      </w:r>
      <w:proofErr w:type="spellStart"/>
      <w:r w:rsidRPr="00AD2061">
        <w:rPr>
          <w:rFonts w:cstheme="minorHAnsi"/>
          <w:sz w:val="26"/>
          <w:szCs w:val="26"/>
        </w:rPr>
        <w:t>Messianität</w:t>
      </w:r>
      <w:proofErr w:type="spellEnd"/>
      <w:r w:rsidRPr="00AD2061">
        <w:rPr>
          <w:rFonts w:cstheme="minorHAnsi"/>
          <w:sz w:val="26"/>
          <w:szCs w:val="26"/>
        </w:rPr>
        <w:t xml:space="preserve"> Jesu erst im Leiden vollständig offenbar wird.</w:t>
      </w:r>
      <w:r w:rsidR="00BB4439">
        <w:rPr>
          <w:rFonts w:cstheme="minorHAnsi"/>
          <w:sz w:val="26"/>
          <w:szCs w:val="26"/>
        </w:rPr>
        <w:t xml:space="preserve"> </w:t>
      </w:r>
      <w:r w:rsidRPr="00AD2061">
        <w:rPr>
          <w:rFonts w:cstheme="minorHAnsi"/>
          <w:sz w:val="26"/>
          <w:szCs w:val="26"/>
        </w:rPr>
        <w:t>Das Wirken Jesu wird begleitet von Schweigegeboten und dem Unverständnis der Jün</w:t>
      </w:r>
      <w:r w:rsidRPr="00AD2061">
        <w:rPr>
          <w:rFonts w:cstheme="minorHAnsi"/>
          <w:sz w:val="26"/>
          <w:szCs w:val="26"/>
        </w:rPr>
        <w:softHyphen/>
        <w:t>ger. Das Geheimnishafte fällt erst mit dem Tod und der Auferstehung Jesu weg. In diesem Licht will auch der irdische Jesus verstanden werden. Der Verkündiger ist schließlich zum Verkündigten geworden. Jesus und das Reich Gottes stehen in engem Zusammenhang. Das Wort vom Reich Gottes kann letztlich nur jener erfassen, der weiß, wer Jesus ist.</w:t>
      </w:r>
    </w:p>
    <w:p w14:paraId="17B0EB06" w14:textId="77777777" w:rsidR="00AD2061" w:rsidRPr="00AD2061" w:rsidRDefault="00AD2061" w:rsidP="00AD2061">
      <w:pPr>
        <w:widowControl w:val="0"/>
        <w:spacing w:after="0" w:line="340" w:lineRule="atLeast"/>
        <w:jc w:val="both"/>
        <w:rPr>
          <w:rFonts w:cstheme="minorHAnsi"/>
          <w:sz w:val="26"/>
          <w:szCs w:val="26"/>
        </w:rPr>
      </w:pPr>
    </w:p>
    <w:p w14:paraId="79350B76" w14:textId="7E8B263B"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Die Jünger Jesu erscheinen bei Markus einerseits unverständig, ängstlich und schwach, andererseits sind sie von Jesus gerufen und erwählt. Der Leser </w:t>
      </w:r>
      <w:r w:rsidR="00BB4439">
        <w:rPr>
          <w:rFonts w:cstheme="minorHAnsi"/>
          <w:sz w:val="26"/>
          <w:szCs w:val="26"/>
        </w:rPr>
        <w:t xml:space="preserve">/ die Leserin </w:t>
      </w:r>
      <w:r w:rsidRPr="00AD2061">
        <w:rPr>
          <w:rFonts w:cstheme="minorHAnsi"/>
          <w:sz w:val="26"/>
          <w:szCs w:val="26"/>
        </w:rPr>
        <w:t>soll sich so in ihnen wiederfinden. Wie die Jünger, so versteht auch er manches nicht. Das Evangelium will somit als Einführung in die Nachfolge, das heißt bei Markus Dienst und Kreuzes</w:t>
      </w:r>
      <w:r w:rsidRPr="00AD2061">
        <w:rPr>
          <w:rFonts w:cstheme="minorHAnsi"/>
          <w:sz w:val="26"/>
          <w:szCs w:val="26"/>
        </w:rPr>
        <w:softHyphen/>
        <w:t xml:space="preserve">nachfolge, verstanden werden: </w:t>
      </w:r>
    </w:p>
    <w:p w14:paraId="0305963F" w14:textId="77777777" w:rsidR="00AD2061" w:rsidRPr="00BB4439" w:rsidRDefault="00AD2061" w:rsidP="00BB4439">
      <w:pPr>
        <w:widowControl w:val="0"/>
        <w:spacing w:after="0" w:line="240" w:lineRule="auto"/>
        <w:jc w:val="both"/>
        <w:rPr>
          <w:rFonts w:cstheme="minorHAnsi"/>
        </w:rPr>
      </w:pPr>
    </w:p>
    <w:p w14:paraId="0861A36A" w14:textId="77777777" w:rsidR="00AD2061" w:rsidRPr="00BB4439" w:rsidRDefault="00AD2061" w:rsidP="00BB4439">
      <w:pPr>
        <w:widowControl w:val="0"/>
        <w:spacing w:after="0" w:line="240" w:lineRule="auto"/>
        <w:ind w:firstLine="708"/>
        <w:jc w:val="both"/>
        <w:rPr>
          <w:rFonts w:cstheme="minorHAnsi"/>
        </w:rPr>
      </w:pPr>
      <w:r w:rsidRPr="00BB4439">
        <w:rPr>
          <w:rFonts w:cstheme="minorHAnsi"/>
        </w:rPr>
        <w:t xml:space="preserve">Wer mein Jünger sein will, der verleugne sich selbst, </w:t>
      </w:r>
    </w:p>
    <w:p w14:paraId="24C6D9A7" w14:textId="77777777" w:rsidR="00AD2061" w:rsidRPr="00BB4439" w:rsidRDefault="00AD2061" w:rsidP="00BB4439">
      <w:pPr>
        <w:widowControl w:val="0"/>
        <w:spacing w:after="0" w:line="240" w:lineRule="auto"/>
        <w:ind w:firstLine="708"/>
        <w:jc w:val="both"/>
        <w:rPr>
          <w:rFonts w:cstheme="minorHAnsi"/>
        </w:rPr>
      </w:pPr>
      <w:r w:rsidRPr="00BB4439">
        <w:rPr>
          <w:rFonts w:cstheme="minorHAnsi"/>
        </w:rPr>
        <w:t>nehme sein Kreuz auf sich und folge mir nach (Mk 8,34).</w:t>
      </w:r>
    </w:p>
    <w:p w14:paraId="7B98925A" w14:textId="77777777" w:rsidR="00AD2061" w:rsidRPr="00BB4439" w:rsidRDefault="00AD2061" w:rsidP="00BB4439">
      <w:pPr>
        <w:widowControl w:val="0"/>
        <w:spacing w:after="0" w:line="240" w:lineRule="auto"/>
        <w:jc w:val="both"/>
        <w:rPr>
          <w:rFonts w:cstheme="minorHAnsi"/>
        </w:rPr>
      </w:pPr>
    </w:p>
    <w:p w14:paraId="7FF19A01" w14:textId="3D034F12"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Unter den Aposteln sticht Petrus besonders hervor. Er ist mit seinem Bruder Andreas der Erstberufene und damit auch Erstgenannte. Am Schluss des Evangeliums wird er als </w:t>
      </w:r>
      <w:r w:rsidR="00157F5C">
        <w:rPr>
          <w:rFonts w:cstheme="minorHAnsi"/>
          <w:sz w:val="26"/>
          <w:szCs w:val="26"/>
        </w:rPr>
        <w:t>E</w:t>
      </w:r>
      <w:r w:rsidRPr="00AD2061">
        <w:rPr>
          <w:rFonts w:cstheme="minorHAnsi"/>
          <w:sz w:val="26"/>
          <w:szCs w:val="26"/>
        </w:rPr>
        <w:t>inziger der Jünger namentlich genannt und beauftragt, nach Galiläa zu gehen, um dem Auferstandenen zu begegnen. Mit der Auferstehung Jesu erfolgt auch die Bevollmächti</w:t>
      </w:r>
      <w:r w:rsidRPr="00AD2061">
        <w:rPr>
          <w:rFonts w:cstheme="minorHAnsi"/>
          <w:sz w:val="26"/>
          <w:szCs w:val="26"/>
        </w:rPr>
        <w:softHyphen/>
        <w:t>gung der Jünger, das Evangelium allen Geschöpfen zu verkünden. Der Schluss des Evangeliums bleibt in seiner ursprünglichen Fassung (Ende des Evangeliums in Mk 16,8) offen – die Begegnung mit dem Auferstandenen ereignet sich somit im Glauben des Lesers</w:t>
      </w:r>
      <w:r w:rsidR="00BB4439">
        <w:rPr>
          <w:rFonts w:cstheme="minorHAnsi"/>
          <w:sz w:val="26"/>
          <w:szCs w:val="26"/>
        </w:rPr>
        <w:t xml:space="preserve"> und im wiederholten Lesen des Evangeliums.</w:t>
      </w:r>
    </w:p>
    <w:p w14:paraId="72AE1B2F" w14:textId="77777777" w:rsidR="00AD2061" w:rsidRPr="00AD2061" w:rsidRDefault="00AD2061" w:rsidP="00AD2061">
      <w:pPr>
        <w:widowControl w:val="0"/>
        <w:spacing w:after="0" w:line="340" w:lineRule="atLeast"/>
        <w:jc w:val="both"/>
        <w:rPr>
          <w:rFonts w:cstheme="minorHAnsi"/>
          <w:sz w:val="26"/>
          <w:szCs w:val="26"/>
        </w:rPr>
      </w:pPr>
    </w:p>
    <w:p w14:paraId="1C55DFF9" w14:textId="77777777" w:rsidR="00AD2061" w:rsidRPr="00AD2061" w:rsidRDefault="00AD2061" w:rsidP="00AD2061">
      <w:pPr>
        <w:widowControl w:val="0"/>
        <w:spacing w:after="0" w:line="340" w:lineRule="atLeast"/>
        <w:jc w:val="both"/>
        <w:rPr>
          <w:rFonts w:cstheme="minorHAnsi"/>
          <w:sz w:val="26"/>
          <w:szCs w:val="26"/>
        </w:rPr>
      </w:pPr>
    </w:p>
    <w:p w14:paraId="257E1DB7" w14:textId="77777777" w:rsidR="00AD2061" w:rsidRPr="00BB4439" w:rsidRDefault="00AD2061" w:rsidP="00AD2061">
      <w:pPr>
        <w:widowControl w:val="0"/>
        <w:spacing w:after="0" w:line="340" w:lineRule="atLeast"/>
        <w:jc w:val="both"/>
        <w:rPr>
          <w:rFonts w:cstheme="minorHAnsi"/>
          <w:b/>
          <w:iCs/>
          <w:sz w:val="28"/>
          <w:szCs w:val="28"/>
        </w:rPr>
      </w:pPr>
      <w:r w:rsidRPr="00BB4439">
        <w:rPr>
          <w:rFonts w:cstheme="minorHAnsi"/>
          <w:b/>
          <w:iCs/>
          <w:sz w:val="28"/>
          <w:szCs w:val="28"/>
        </w:rPr>
        <w:t>5. Das Evangelium nach Matthäus</w:t>
      </w:r>
    </w:p>
    <w:p w14:paraId="5CAA53FC" w14:textId="42FD2933"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Der Grund für die Abfassung des Matthäusevangeliums dürfte wohl das Markusevange</w:t>
      </w:r>
      <w:r w:rsidRPr="00AD2061">
        <w:rPr>
          <w:rFonts w:cstheme="minorHAnsi"/>
          <w:sz w:val="26"/>
          <w:szCs w:val="26"/>
        </w:rPr>
        <w:softHyphen/>
        <w:t xml:space="preserve">lium gewesen sein. Die Kenntnis weiterer Traditionen – der </w:t>
      </w:r>
      <w:proofErr w:type="spellStart"/>
      <w:r w:rsidRPr="00AD2061">
        <w:rPr>
          <w:rFonts w:cstheme="minorHAnsi"/>
          <w:sz w:val="26"/>
          <w:szCs w:val="26"/>
        </w:rPr>
        <w:t>Logienquelle</w:t>
      </w:r>
      <w:proofErr w:type="spellEnd"/>
      <w:r w:rsidRPr="00AD2061">
        <w:rPr>
          <w:rFonts w:cstheme="minorHAnsi"/>
          <w:sz w:val="26"/>
          <w:szCs w:val="26"/>
        </w:rPr>
        <w:t xml:space="preserve"> und dem sogenannten Sondergut – dürfte Matthäus zur Abfassung seiner Schrift bewogen haben. Zudem traten neue Fragen auf: das Verhältnis der Jesusbewegung zu</w:t>
      </w:r>
      <w:r w:rsidR="00E27696">
        <w:rPr>
          <w:rFonts w:cstheme="minorHAnsi"/>
          <w:sz w:val="26"/>
          <w:szCs w:val="26"/>
        </w:rPr>
        <w:t xml:space="preserve"> Juden, die den Glauben an Jesus, den Christus, nicht angenommen haben (und die Enttäuschung darüber),</w:t>
      </w:r>
      <w:r w:rsidRPr="00AD2061">
        <w:rPr>
          <w:rFonts w:cstheme="minorHAnsi"/>
          <w:sz w:val="26"/>
          <w:szCs w:val="26"/>
        </w:rPr>
        <w:t xml:space="preserve"> die Heidenmission, der nachlassende Eifer in der frühen Kirche, Spannungen </w:t>
      </w:r>
      <w:r w:rsidRPr="00AD2061">
        <w:rPr>
          <w:rFonts w:cstheme="minorHAnsi"/>
          <w:sz w:val="26"/>
          <w:szCs w:val="26"/>
        </w:rPr>
        <w:lastRenderedPageBreak/>
        <w:t xml:space="preserve">in der Gemeinde usw. Der Missionsbefehl des Auferstandenen am Ende des Evangeliums dokumentiert </w:t>
      </w:r>
      <w:r w:rsidR="00E27696">
        <w:rPr>
          <w:rFonts w:cstheme="minorHAnsi"/>
          <w:sz w:val="26"/>
          <w:szCs w:val="26"/>
        </w:rPr>
        <w:t xml:space="preserve">schließlich </w:t>
      </w:r>
      <w:r w:rsidRPr="00AD2061">
        <w:rPr>
          <w:rFonts w:cstheme="minorHAnsi"/>
          <w:sz w:val="26"/>
          <w:szCs w:val="26"/>
        </w:rPr>
        <w:t>die Hinwendung zur Heidenwelt.</w:t>
      </w:r>
      <w:r w:rsidR="00E27696">
        <w:rPr>
          <w:rFonts w:cstheme="minorHAnsi"/>
          <w:sz w:val="26"/>
          <w:szCs w:val="26"/>
        </w:rPr>
        <w:t xml:space="preserve"> </w:t>
      </w:r>
      <w:r w:rsidRPr="00AD2061">
        <w:rPr>
          <w:rFonts w:cstheme="minorHAnsi"/>
          <w:sz w:val="26"/>
          <w:szCs w:val="26"/>
        </w:rPr>
        <w:t>Die Bedeutung des Alten Testaments für Matthäus wird bereits in den Kindheitserzäh</w:t>
      </w:r>
      <w:r w:rsidRPr="00AD2061">
        <w:rPr>
          <w:rFonts w:cstheme="minorHAnsi"/>
          <w:sz w:val="26"/>
          <w:szCs w:val="26"/>
        </w:rPr>
        <w:softHyphen/>
        <w:t>lungen offenkundig: Stammbaum Jesu, Jesus als endzeitlicher Prophet in der Gefolg</w:t>
      </w:r>
      <w:r w:rsidRPr="00AD2061">
        <w:rPr>
          <w:rFonts w:cstheme="minorHAnsi"/>
          <w:sz w:val="26"/>
          <w:szCs w:val="26"/>
        </w:rPr>
        <w:softHyphen/>
        <w:t>schaft des Mose (</w:t>
      </w:r>
      <w:proofErr w:type="spellStart"/>
      <w:r w:rsidRPr="00AD2061">
        <w:rPr>
          <w:rFonts w:cstheme="minorHAnsi"/>
          <w:sz w:val="26"/>
          <w:szCs w:val="26"/>
        </w:rPr>
        <w:t>Dtn</w:t>
      </w:r>
      <w:proofErr w:type="spellEnd"/>
      <w:r w:rsidRPr="00AD2061">
        <w:rPr>
          <w:rFonts w:cstheme="minorHAnsi"/>
          <w:sz w:val="26"/>
          <w:szCs w:val="26"/>
        </w:rPr>
        <w:t xml:space="preserve"> 18,15-18), das Interesse am Thema Gesetz etc. Der Verfasser war also mit großer Sicherheit ein Judenchrist, seine Gemeinde hat aber bereits Mission unter den Heiden betrieben. Die Frage der Bedeutung des Gesetzes war zwar in der Gemeinde umstritten, das jüdisch-judenchristliche Milieu ist jedoch </w:t>
      </w:r>
      <w:r w:rsidR="00824B3B">
        <w:rPr>
          <w:rFonts w:cstheme="minorHAnsi"/>
          <w:sz w:val="26"/>
          <w:szCs w:val="26"/>
        </w:rPr>
        <w:t xml:space="preserve">deutlich </w:t>
      </w:r>
      <w:r w:rsidRPr="00AD2061">
        <w:rPr>
          <w:rFonts w:cstheme="minorHAnsi"/>
          <w:sz w:val="26"/>
          <w:szCs w:val="26"/>
        </w:rPr>
        <w:t>spürbar.</w:t>
      </w:r>
    </w:p>
    <w:p w14:paraId="0D64C0DE" w14:textId="77777777" w:rsidR="00AD2061" w:rsidRPr="00AD2061" w:rsidRDefault="00AD2061" w:rsidP="00AD2061">
      <w:pPr>
        <w:widowControl w:val="0"/>
        <w:spacing w:after="0" w:line="340" w:lineRule="atLeast"/>
        <w:jc w:val="both"/>
        <w:rPr>
          <w:rFonts w:cstheme="minorHAnsi"/>
          <w:sz w:val="26"/>
          <w:szCs w:val="26"/>
        </w:rPr>
      </w:pPr>
    </w:p>
    <w:p w14:paraId="6D47C1B6" w14:textId="77777777" w:rsidR="00AD2061" w:rsidRPr="00824B3B" w:rsidRDefault="00AD2061" w:rsidP="00AD2061">
      <w:pPr>
        <w:widowControl w:val="0"/>
        <w:spacing w:after="0" w:line="340" w:lineRule="atLeast"/>
        <w:jc w:val="both"/>
        <w:rPr>
          <w:rFonts w:cstheme="minorHAnsi"/>
          <w:i/>
          <w:sz w:val="26"/>
          <w:szCs w:val="26"/>
        </w:rPr>
      </w:pPr>
      <w:r w:rsidRPr="00824B3B">
        <w:rPr>
          <w:rFonts w:cstheme="minorHAnsi"/>
          <w:i/>
          <w:sz w:val="26"/>
          <w:szCs w:val="26"/>
        </w:rPr>
        <w:t>Zum Verfasser des Matthäusevangeliums:</w:t>
      </w:r>
    </w:p>
    <w:p w14:paraId="74DF64BE" w14:textId="3775A2D2"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Ein Augenzeuge Jesu kommt als Autor nicht in Frage. Der Apostel Matthäus hätte wohl kaum seine eigene Berufung nach der Vorlage von Markus beschrieben. Andererseits fällt das Interesse auf, den Zöllner Levi (Mk 2,14) mit Matthäus zu identifizie</w:t>
      </w:r>
      <w:r w:rsidRPr="00AD2061">
        <w:rPr>
          <w:rFonts w:cstheme="minorHAnsi"/>
          <w:sz w:val="26"/>
          <w:szCs w:val="26"/>
        </w:rPr>
        <w:softHyphen/>
        <w:t>ren (</w:t>
      </w:r>
      <w:proofErr w:type="spellStart"/>
      <w:r w:rsidRPr="00AD2061">
        <w:rPr>
          <w:rFonts w:cstheme="minorHAnsi"/>
          <w:sz w:val="26"/>
          <w:szCs w:val="26"/>
        </w:rPr>
        <w:t>Mt</w:t>
      </w:r>
      <w:proofErr w:type="spellEnd"/>
      <w:r w:rsidRPr="00AD2061">
        <w:rPr>
          <w:rFonts w:cstheme="minorHAnsi"/>
          <w:sz w:val="26"/>
          <w:szCs w:val="26"/>
        </w:rPr>
        <w:t xml:space="preserve"> 9,9), was nur in diesem Evangelium geschieht. Der Apostel </w:t>
      </w:r>
      <w:r w:rsidR="00824B3B">
        <w:rPr>
          <w:rFonts w:cstheme="minorHAnsi"/>
          <w:sz w:val="26"/>
          <w:szCs w:val="26"/>
        </w:rPr>
        <w:t xml:space="preserve">wird </w:t>
      </w:r>
      <w:r w:rsidRPr="00AD2061">
        <w:rPr>
          <w:rFonts w:cstheme="minorHAnsi"/>
          <w:sz w:val="26"/>
          <w:szCs w:val="26"/>
        </w:rPr>
        <w:t xml:space="preserve">in einem besonderen Naheverhältnis zur Gemeinde gestanden sein, in der das Evangelium entstanden ist. </w:t>
      </w:r>
    </w:p>
    <w:p w14:paraId="3928B028" w14:textId="77777777" w:rsidR="00AD2061" w:rsidRPr="00AD2061" w:rsidRDefault="00AD2061" w:rsidP="00AD2061">
      <w:pPr>
        <w:widowControl w:val="0"/>
        <w:spacing w:after="0" w:line="340" w:lineRule="atLeast"/>
        <w:jc w:val="both"/>
        <w:rPr>
          <w:rFonts w:cstheme="minorHAnsi"/>
          <w:sz w:val="26"/>
          <w:szCs w:val="26"/>
        </w:rPr>
      </w:pPr>
    </w:p>
    <w:p w14:paraId="68FAADFE"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Abfassungszeit und –</w:t>
      </w:r>
      <w:proofErr w:type="spellStart"/>
      <w:r w:rsidRPr="00AD2061">
        <w:rPr>
          <w:rFonts w:cstheme="minorHAnsi"/>
          <w:i/>
          <w:sz w:val="26"/>
          <w:szCs w:val="26"/>
        </w:rPr>
        <w:t>ort</w:t>
      </w:r>
      <w:proofErr w:type="spellEnd"/>
      <w:r w:rsidRPr="00AD2061">
        <w:rPr>
          <w:rFonts w:cstheme="minorHAnsi"/>
          <w:i/>
          <w:sz w:val="26"/>
          <w:szCs w:val="26"/>
        </w:rPr>
        <w:t>:</w:t>
      </w:r>
    </w:p>
    <w:p w14:paraId="21B968F4" w14:textId="403683FF"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Die Entstehungszeit kann etwa um 80-90 angesetzt werden.</w:t>
      </w:r>
      <w:r w:rsidR="00824B3B">
        <w:rPr>
          <w:rFonts w:cstheme="minorHAnsi"/>
          <w:sz w:val="26"/>
          <w:szCs w:val="26"/>
        </w:rPr>
        <w:t xml:space="preserve"> </w:t>
      </w:r>
      <w:r w:rsidRPr="00AD2061">
        <w:rPr>
          <w:rFonts w:cstheme="minorHAnsi"/>
          <w:sz w:val="26"/>
          <w:szCs w:val="26"/>
        </w:rPr>
        <w:t xml:space="preserve">Aufgrund der Nähe zu Palästina und der großen Zahl judenchristlicher Gemeinden wird häufig der syrische Raum, unter Umständen sogar die Hauptstadt Antiochien, ins Treffen geführt (Ignatius von Antiochien hat das Evangelium </w:t>
      </w:r>
      <w:r w:rsidR="00824B3B">
        <w:rPr>
          <w:rFonts w:cstheme="minorHAnsi"/>
          <w:sz w:val="26"/>
          <w:szCs w:val="26"/>
        </w:rPr>
        <w:t xml:space="preserve">im frühen 2. Jh. </w:t>
      </w:r>
      <w:r w:rsidRPr="00AD2061">
        <w:rPr>
          <w:rFonts w:cstheme="minorHAnsi"/>
          <w:sz w:val="26"/>
          <w:szCs w:val="26"/>
        </w:rPr>
        <w:t>bereits gekannt und benutzt).</w:t>
      </w:r>
    </w:p>
    <w:p w14:paraId="60FC1628" w14:textId="77777777" w:rsidR="00AD2061" w:rsidRPr="00AD2061" w:rsidRDefault="00AD2061" w:rsidP="00AD2061">
      <w:pPr>
        <w:widowControl w:val="0"/>
        <w:spacing w:after="0" w:line="340" w:lineRule="atLeast"/>
        <w:jc w:val="both"/>
        <w:rPr>
          <w:rFonts w:cstheme="minorHAnsi"/>
          <w:sz w:val="26"/>
          <w:szCs w:val="26"/>
        </w:rPr>
      </w:pPr>
    </w:p>
    <w:p w14:paraId="41EADB3E"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Theologie:</w:t>
      </w:r>
    </w:p>
    <w:p w14:paraId="69E9A3C6" w14:textId="7AB98C86"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Die zentrale Frage gegenüber dem Judentum war die Bedeutung Jesu von Nazaret. Dies ist auch im Evangelium nach Matthäus deutlich spürbar. Der Stammbaum Jesu betont </w:t>
      </w:r>
      <w:r w:rsidR="00824B3B" w:rsidRPr="00AD2061">
        <w:rPr>
          <w:rFonts w:cstheme="minorHAnsi"/>
          <w:sz w:val="26"/>
          <w:szCs w:val="26"/>
        </w:rPr>
        <w:t xml:space="preserve">zu Beginn </w:t>
      </w:r>
      <w:r w:rsidRPr="00AD2061">
        <w:rPr>
          <w:rFonts w:cstheme="minorHAnsi"/>
          <w:sz w:val="26"/>
          <w:szCs w:val="26"/>
        </w:rPr>
        <w:t>die Kontinuität zum Alten Testament. Das Schlusswort hingegen eröffnet den Zugang zu allen Völkern. In diesem Bogen ist das Evangelium angesiedelt. Es beschreibt die Sendung Jesu zu den Söhnen und Töchtern Israels, seine Ablehnung, die im Kreuzestod und der Missachtung der Auferstehungsbotschaft mün</w:t>
      </w:r>
      <w:r w:rsidRPr="00AD2061">
        <w:rPr>
          <w:rFonts w:cstheme="minorHAnsi"/>
          <w:sz w:val="26"/>
          <w:szCs w:val="26"/>
        </w:rPr>
        <w:softHyphen/>
        <w:t xml:space="preserve">det und schließlich die Öffnung zu allen Völkern. Sie wird schon während des Wirkens Jesu schrittweise vorbereitet. Somit wird die Jesusgeschichte zur Geschichte des Volkes Gottes. </w:t>
      </w:r>
    </w:p>
    <w:p w14:paraId="433CE35B" w14:textId="77777777" w:rsidR="00AD2061" w:rsidRPr="00AD2061" w:rsidRDefault="00AD2061" w:rsidP="00AD2061">
      <w:pPr>
        <w:widowControl w:val="0"/>
        <w:spacing w:after="0" w:line="340" w:lineRule="atLeast"/>
        <w:jc w:val="both"/>
        <w:rPr>
          <w:rFonts w:cstheme="minorHAnsi"/>
          <w:sz w:val="26"/>
          <w:szCs w:val="26"/>
        </w:rPr>
      </w:pPr>
    </w:p>
    <w:p w14:paraId="11EB00A3" w14:textId="34EDE9FA"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Jesus gilt als </w:t>
      </w:r>
      <w:proofErr w:type="spellStart"/>
      <w:r w:rsidRPr="00AD2061">
        <w:rPr>
          <w:rFonts w:cstheme="minorHAnsi"/>
          <w:sz w:val="26"/>
          <w:szCs w:val="26"/>
        </w:rPr>
        <w:t>Erfüller</w:t>
      </w:r>
      <w:proofErr w:type="spellEnd"/>
      <w:r w:rsidRPr="00AD2061">
        <w:rPr>
          <w:rFonts w:cstheme="minorHAnsi"/>
          <w:sz w:val="26"/>
          <w:szCs w:val="26"/>
        </w:rPr>
        <w:t xml:space="preserve"> der Prophetie (Schema Verheißung – Erfüllung). Die </w:t>
      </w:r>
      <w:r w:rsidR="00824B3B">
        <w:rPr>
          <w:rFonts w:cstheme="minorHAnsi"/>
          <w:sz w:val="26"/>
          <w:szCs w:val="26"/>
        </w:rPr>
        <w:t>Z</w:t>
      </w:r>
      <w:r w:rsidRPr="00AD2061">
        <w:rPr>
          <w:rFonts w:cstheme="minorHAnsi"/>
          <w:sz w:val="26"/>
          <w:szCs w:val="26"/>
        </w:rPr>
        <w:t xml:space="preserve">itate aus dem Alten Testament wollen deutlich machen, dass die Ereignisse im Leben Jesu bereits in der Heiligen Schrift vorgebildet sind. Dabei dient Jesaja als Heilsprophet, Jeremia hingegen als Unheilsprophet. </w:t>
      </w:r>
    </w:p>
    <w:p w14:paraId="7F843A3D" w14:textId="2635FE5A"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Im Mittelpunkt des Evangeliums steht das Bekenntnis des Petrus, Jesus sei der Messias, der Sohn des lebendigen Gottes (</w:t>
      </w:r>
      <w:proofErr w:type="spellStart"/>
      <w:r w:rsidRPr="00AD2061">
        <w:rPr>
          <w:rFonts w:cstheme="minorHAnsi"/>
          <w:sz w:val="26"/>
          <w:szCs w:val="26"/>
        </w:rPr>
        <w:t>Mt</w:t>
      </w:r>
      <w:proofErr w:type="spellEnd"/>
      <w:r w:rsidRPr="00AD2061">
        <w:rPr>
          <w:rFonts w:cstheme="minorHAnsi"/>
          <w:sz w:val="26"/>
          <w:szCs w:val="26"/>
        </w:rPr>
        <w:t xml:space="preserve"> 16,16). Es beruht auf göttlicher Offenbarung und ist das Glaubensbekenntnis der Kirche. Diese Bibelstelle hatte starken Einfluss auf die Ausprägung der Lehre vom Primat des Papstes.</w:t>
      </w:r>
    </w:p>
    <w:p w14:paraId="0EBB2BE0" w14:textId="6606A74A"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Der Evangelist wird nicht müde zu betonen, dass Jesus den Willen Gottes tut: Taufe, Getsemani, Kreuz. So wird er zum Vorbild für die Kirche. Zudem ist Jesus der von Gott </w:t>
      </w:r>
      <w:r w:rsidRPr="00AD2061">
        <w:rPr>
          <w:rFonts w:cstheme="minorHAnsi"/>
          <w:sz w:val="26"/>
          <w:szCs w:val="26"/>
        </w:rPr>
        <w:lastRenderedPageBreak/>
        <w:t>gesandte Lehrer, der den Willen Gottes mit Vollmacht auslegt. Jesus ist nicht gekom</w:t>
      </w:r>
      <w:r w:rsidRPr="00AD2061">
        <w:rPr>
          <w:rFonts w:cstheme="minorHAnsi"/>
          <w:sz w:val="26"/>
          <w:szCs w:val="26"/>
        </w:rPr>
        <w:softHyphen/>
        <w:t xml:space="preserve">men, um das Gesetz aufzuheben. Er bringt die von Gott autorisierte endzeitliche </w:t>
      </w:r>
      <w:r w:rsidR="00824B3B">
        <w:rPr>
          <w:rFonts w:cstheme="minorHAnsi"/>
          <w:sz w:val="26"/>
          <w:szCs w:val="26"/>
        </w:rPr>
        <w:t>Auslegung</w:t>
      </w:r>
      <w:r w:rsidRPr="00AD2061">
        <w:rPr>
          <w:rFonts w:cstheme="minorHAnsi"/>
          <w:sz w:val="26"/>
          <w:szCs w:val="26"/>
        </w:rPr>
        <w:t xml:space="preserve"> der Weisung Gottes (Tora). Ihre Geltung ist in der Person Jesu begründet. Diese starke Betonung des Willens Gottes lässt deutlich den jüdischen Hintergrund des Evangeliums erahnen. Das Ringen der Gemeinde um die Bedeutung des Gesetzes ist deutlich spürbar. Matthäus hält jedoch nicht sklavisch am Wortlaut der Gebote Jesu fest, sondern passt sie dem Umfeld an (Beispiel Ehescheidung). Maßstab für</w:t>
      </w:r>
      <w:r w:rsidR="003A5EB4">
        <w:rPr>
          <w:rFonts w:cstheme="minorHAnsi"/>
          <w:sz w:val="26"/>
          <w:szCs w:val="26"/>
        </w:rPr>
        <w:t xml:space="preserve"> das </w:t>
      </w:r>
      <w:r w:rsidRPr="00AD2061">
        <w:rPr>
          <w:rFonts w:cstheme="minorHAnsi"/>
          <w:sz w:val="26"/>
          <w:szCs w:val="26"/>
        </w:rPr>
        <w:t xml:space="preserve"> Vorgehen sind das Liebesgebot und die Forderung nach Barmherzigkeit (</w:t>
      </w:r>
      <w:proofErr w:type="spellStart"/>
      <w:r w:rsidRPr="00AD2061">
        <w:rPr>
          <w:rFonts w:cstheme="minorHAnsi"/>
          <w:sz w:val="26"/>
          <w:szCs w:val="26"/>
        </w:rPr>
        <w:t>Mt</w:t>
      </w:r>
      <w:proofErr w:type="spellEnd"/>
      <w:r w:rsidRPr="00AD2061">
        <w:rPr>
          <w:rFonts w:cstheme="minorHAnsi"/>
          <w:sz w:val="26"/>
          <w:szCs w:val="26"/>
        </w:rPr>
        <w:t xml:space="preserve"> 9,13). </w:t>
      </w:r>
    </w:p>
    <w:p w14:paraId="3D8EF1A3" w14:textId="77777777" w:rsidR="00AD2061" w:rsidRPr="00824B3B" w:rsidRDefault="00AD2061" w:rsidP="00824B3B">
      <w:pPr>
        <w:widowControl w:val="0"/>
        <w:spacing w:after="0" w:line="240" w:lineRule="auto"/>
        <w:jc w:val="both"/>
        <w:rPr>
          <w:rFonts w:cstheme="minorHAnsi"/>
          <w:sz w:val="20"/>
          <w:szCs w:val="20"/>
        </w:rPr>
      </w:pPr>
    </w:p>
    <w:p w14:paraId="2D7F80EC" w14:textId="61AB040D"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Matthäus spricht als einziger Evangelist von einer Kirchengründung durch den irdischen Jesus (</w:t>
      </w:r>
      <w:proofErr w:type="spellStart"/>
      <w:r w:rsidRPr="00AD2061">
        <w:rPr>
          <w:rFonts w:cstheme="minorHAnsi"/>
          <w:sz w:val="26"/>
          <w:szCs w:val="26"/>
        </w:rPr>
        <w:t>Mt</w:t>
      </w:r>
      <w:proofErr w:type="spellEnd"/>
      <w:r w:rsidRPr="00AD2061">
        <w:rPr>
          <w:rFonts w:cstheme="minorHAnsi"/>
          <w:sz w:val="26"/>
          <w:szCs w:val="26"/>
        </w:rPr>
        <w:t xml:space="preserve"> 16,18-19). Dieser richtet sich jedoch zunächst nur an Israel. Erst vom Aufer</w:t>
      </w:r>
      <w:r w:rsidRPr="00AD2061">
        <w:rPr>
          <w:rFonts w:cstheme="minorHAnsi"/>
          <w:sz w:val="26"/>
          <w:szCs w:val="26"/>
        </w:rPr>
        <w:softHyphen/>
        <w:t>standenen ergeht der Missionsbefehl unter allen Völkern. Die Ablehnung des Messias hat den Wandel ausgelöst. Dies wird in den Gleichnissen von den bösen Winzern (</w:t>
      </w:r>
      <w:proofErr w:type="spellStart"/>
      <w:r w:rsidRPr="00AD2061">
        <w:rPr>
          <w:rFonts w:cstheme="minorHAnsi"/>
          <w:sz w:val="26"/>
          <w:szCs w:val="26"/>
        </w:rPr>
        <w:t>Mt</w:t>
      </w:r>
      <w:proofErr w:type="spellEnd"/>
      <w:r w:rsidRPr="00AD2061">
        <w:rPr>
          <w:rFonts w:cstheme="minorHAnsi"/>
          <w:sz w:val="26"/>
          <w:szCs w:val="26"/>
        </w:rPr>
        <w:t xml:space="preserve"> 21,33-46) und vom königlichen Hochzeitsmahl (</w:t>
      </w:r>
      <w:proofErr w:type="spellStart"/>
      <w:r w:rsidRPr="00AD2061">
        <w:rPr>
          <w:rFonts w:cstheme="minorHAnsi"/>
          <w:sz w:val="26"/>
          <w:szCs w:val="26"/>
        </w:rPr>
        <w:t>Mt</w:t>
      </w:r>
      <w:proofErr w:type="spellEnd"/>
      <w:r w:rsidRPr="00AD2061">
        <w:rPr>
          <w:rFonts w:cstheme="minorHAnsi"/>
          <w:sz w:val="26"/>
          <w:szCs w:val="26"/>
        </w:rPr>
        <w:t xml:space="preserve"> 22,1-14) vor Augen geführt. Auch der Ruf des Volkes bei Pilatus</w:t>
      </w:r>
      <w:r w:rsidR="00824B3B">
        <w:rPr>
          <w:rFonts w:cstheme="minorHAnsi"/>
          <w:sz w:val="26"/>
          <w:szCs w:val="26"/>
        </w:rPr>
        <w:t xml:space="preserve"> –</w:t>
      </w:r>
      <w:r w:rsidRPr="00AD2061">
        <w:rPr>
          <w:rFonts w:cstheme="minorHAnsi"/>
          <w:sz w:val="26"/>
          <w:szCs w:val="26"/>
        </w:rPr>
        <w:t xml:space="preserve"> „Sein Blut komme über uns und unsere Kinder!“ (</w:t>
      </w:r>
      <w:proofErr w:type="spellStart"/>
      <w:r w:rsidRPr="00AD2061">
        <w:rPr>
          <w:rFonts w:cstheme="minorHAnsi"/>
          <w:sz w:val="26"/>
          <w:szCs w:val="26"/>
        </w:rPr>
        <w:t>Mt</w:t>
      </w:r>
      <w:proofErr w:type="spellEnd"/>
      <w:r w:rsidRPr="00AD2061">
        <w:rPr>
          <w:rFonts w:cstheme="minorHAnsi"/>
          <w:sz w:val="26"/>
          <w:szCs w:val="26"/>
        </w:rPr>
        <w:t xml:space="preserve"> 27,25)</w:t>
      </w:r>
      <w:r w:rsidR="00824B3B">
        <w:rPr>
          <w:rFonts w:cstheme="minorHAnsi"/>
          <w:sz w:val="26"/>
          <w:szCs w:val="26"/>
        </w:rPr>
        <w:t xml:space="preserve"> –</w:t>
      </w:r>
      <w:r w:rsidR="00824B3B" w:rsidRPr="00AD2061">
        <w:rPr>
          <w:rFonts w:cstheme="minorHAnsi"/>
          <w:sz w:val="26"/>
          <w:szCs w:val="26"/>
        </w:rPr>
        <w:t xml:space="preserve"> </w:t>
      </w:r>
      <w:r w:rsidRPr="00AD2061">
        <w:rPr>
          <w:rFonts w:cstheme="minorHAnsi"/>
          <w:sz w:val="26"/>
          <w:szCs w:val="26"/>
        </w:rPr>
        <w:t>fügt sich in diesen</w:t>
      </w:r>
      <w:r w:rsidR="00824B3B">
        <w:rPr>
          <w:rFonts w:cstheme="minorHAnsi"/>
          <w:sz w:val="26"/>
          <w:szCs w:val="26"/>
        </w:rPr>
        <w:t xml:space="preserve"> Zusammenhang</w:t>
      </w:r>
      <w:r w:rsidRPr="00AD2061">
        <w:rPr>
          <w:rFonts w:cstheme="minorHAnsi"/>
          <w:sz w:val="26"/>
          <w:szCs w:val="26"/>
        </w:rPr>
        <w:t xml:space="preserve"> ein. Diese sakrale Formel bedeutet über</w:t>
      </w:r>
      <w:r w:rsidRPr="00AD2061">
        <w:rPr>
          <w:rFonts w:cstheme="minorHAnsi"/>
          <w:sz w:val="26"/>
          <w:szCs w:val="26"/>
        </w:rPr>
        <w:softHyphen/>
        <w:t>setzt</w:t>
      </w:r>
      <w:r w:rsidR="00824B3B">
        <w:rPr>
          <w:rFonts w:cstheme="minorHAnsi"/>
          <w:sz w:val="26"/>
          <w:szCs w:val="26"/>
        </w:rPr>
        <w:t>:</w:t>
      </w:r>
      <w:r w:rsidRPr="00AD2061">
        <w:rPr>
          <w:rFonts w:cstheme="minorHAnsi"/>
          <w:sz w:val="26"/>
          <w:szCs w:val="26"/>
        </w:rPr>
        <w:t xml:space="preserve"> „Wir sind bereit, die Konsequenzen seines Todes zu tragen</w:t>
      </w:r>
      <w:r w:rsidR="00824B3B">
        <w:rPr>
          <w:rFonts w:cstheme="minorHAnsi"/>
          <w:sz w:val="26"/>
          <w:szCs w:val="26"/>
        </w:rPr>
        <w:t>.</w:t>
      </w:r>
      <w:r w:rsidRPr="00AD2061">
        <w:rPr>
          <w:rFonts w:cstheme="minorHAnsi"/>
          <w:sz w:val="26"/>
          <w:szCs w:val="26"/>
        </w:rPr>
        <w:t>“ Die Fehl</w:t>
      </w:r>
      <w:r w:rsidR="00824B3B">
        <w:rPr>
          <w:rFonts w:cstheme="minorHAnsi"/>
          <w:sz w:val="26"/>
          <w:szCs w:val="26"/>
        </w:rPr>
        <w:t>deutung</w:t>
      </w:r>
      <w:r w:rsidRPr="00AD2061">
        <w:rPr>
          <w:rFonts w:cstheme="minorHAnsi"/>
          <w:sz w:val="26"/>
          <w:szCs w:val="26"/>
        </w:rPr>
        <w:t xml:space="preserve"> dieses Satzes hat in der Geschichte bedauernswerte Folgen gehabt. Eine Kollektiv</w:t>
      </w:r>
      <w:r w:rsidRPr="00AD2061">
        <w:rPr>
          <w:rFonts w:cstheme="minorHAnsi"/>
          <w:sz w:val="26"/>
          <w:szCs w:val="26"/>
        </w:rPr>
        <w:softHyphen/>
        <w:t xml:space="preserve">schuld des Judentums am Tod Jesu ist damit keineswegs </w:t>
      </w:r>
      <w:r w:rsidR="003A5EB4">
        <w:rPr>
          <w:rFonts w:cstheme="minorHAnsi"/>
          <w:sz w:val="26"/>
          <w:szCs w:val="26"/>
        </w:rPr>
        <w:t>gemeint</w:t>
      </w:r>
      <w:r w:rsidRPr="00AD2061">
        <w:rPr>
          <w:rFonts w:cstheme="minorHAnsi"/>
          <w:sz w:val="26"/>
          <w:szCs w:val="26"/>
        </w:rPr>
        <w:t>. D</w:t>
      </w:r>
      <w:r w:rsidR="003A5EB4">
        <w:rPr>
          <w:rFonts w:cstheme="minorHAnsi"/>
          <w:sz w:val="26"/>
          <w:szCs w:val="26"/>
        </w:rPr>
        <w:t>as Zugehen</w:t>
      </w:r>
      <w:r w:rsidRPr="00AD2061">
        <w:rPr>
          <w:rFonts w:cstheme="minorHAnsi"/>
          <w:sz w:val="26"/>
          <w:szCs w:val="26"/>
        </w:rPr>
        <w:t xml:space="preserve"> auf da</w:t>
      </w:r>
      <w:r w:rsidR="003A5EB4">
        <w:rPr>
          <w:rFonts w:cstheme="minorHAnsi"/>
          <w:sz w:val="26"/>
          <w:szCs w:val="26"/>
        </w:rPr>
        <w:t>s</w:t>
      </w:r>
      <w:r w:rsidRPr="00AD2061">
        <w:rPr>
          <w:rFonts w:cstheme="minorHAnsi"/>
          <w:sz w:val="26"/>
          <w:szCs w:val="26"/>
        </w:rPr>
        <w:t xml:space="preserve"> Heidentum wird bereits vor dem Tod Jesu vorbereitet: Sterndeuter huldigen dem neugeborenen Jesus, im Gefolge Jesu befinden sich heidnische Frauen, der Glaube des heidnischen Hauptmanns wird von Jesus als Vorbild für ganz Israel dargestellt. Die Kirche soll den Willen Gottes tun und hat die Vollmacht, ihn zu deuten. Wie Israel, so steht auch die Kirche unter der Forderung des Fruchtbringens. Somit steht auch die Kirche unter dem Gericht. Sie ist eine Weggemeinschaft zum ewigen Heil. </w:t>
      </w:r>
      <w:r w:rsidR="00C52EE9" w:rsidRPr="00C52EE9">
        <w:rPr>
          <w:rFonts w:cstheme="minorHAnsi"/>
          <w:sz w:val="26"/>
          <w:szCs w:val="26"/>
        </w:rPr>
        <w:t>Das Tun des Willens Gottes ist Ausdruck des angenommenen Heils</w:t>
      </w:r>
      <w:r w:rsidR="00C52EE9">
        <w:rPr>
          <w:rFonts w:cstheme="minorHAnsi"/>
          <w:sz w:val="26"/>
          <w:szCs w:val="26"/>
        </w:rPr>
        <w:t xml:space="preserve">. </w:t>
      </w:r>
      <w:r w:rsidRPr="00AD2061">
        <w:rPr>
          <w:rFonts w:cstheme="minorHAnsi"/>
          <w:sz w:val="26"/>
          <w:szCs w:val="26"/>
        </w:rPr>
        <w:t xml:space="preserve">Gerechtigkeit bedeutet für Matthäus das von Gott geforderte rechte Tun. </w:t>
      </w:r>
    </w:p>
    <w:p w14:paraId="0F81A42C" w14:textId="77777777" w:rsidR="00AD2061" w:rsidRPr="00824B3B" w:rsidRDefault="00AD2061" w:rsidP="00824B3B">
      <w:pPr>
        <w:widowControl w:val="0"/>
        <w:spacing w:after="0" w:line="240" w:lineRule="auto"/>
        <w:jc w:val="both"/>
        <w:rPr>
          <w:rFonts w:cstheme="minorHAnsi"/>
          <w:sz w:val="18"/>
          <w:szCs w:val="18"/>
        </w:rPr>
      </w:pPr>
    </w:p>
    <w:p w14:paraId="7B83D591" w14:textId="77777777" w:rsidR="00AD2061" w:rsidRPr="00824B3B" w:rsidRDefault="00AD2061" w:rsidP="00824B3B">
      <w:pPr>
        <w:widowControl w:val="0"/>
        <w:spacing w:after="0" w:line="240" w:lineRule="auto"/>
        <w:jc w:val="both"/>
        <w:rPr>
          <w:rFonts w:cstheme="minorHAnsi"/>
          <w:sz w:val="18"/>
          <w:szCs w:val="18"/>
        </w:rPr>
      </w:pPr>
    </w:p>
    <w:p w14:paraId="0BA5149D" w14:textId="77777777" w:rsidR="00AD2061" w:rsidRPr="00824B3B" w:rsidRDefault="00AD2061" w:rsidP="00AD2061">
      <w:pPr>
        <w:widowControl w:val="0"/>
        <w:spacing w:after="0" w:line="340" w:lineRule="atLeast"/>
        <w:jc w:val="both"/>
        <w:rPr>
          <w:rFonts w:cstheme="minorHAnsi"/>
          <w:b/>
          <w:iCs/>
          <w:sz w:val="28"/>
          <w:szCs w:val="28"/>
        </w:rPr>
      </w:pPr>
      <w:r w:rsidRPr="00824B3B">
        <w:rPr>
          <w:rFonts w:cstheme="minorHAnsi"/>
          <w:b/>
          <w:iCs/>
          <w:sz w:val="28"/>
          <w:szCs w:val="28"/>
        </w:rPr>
        <w:t>6. Das Evangelium nach Lukas</w:t>
      </w:r>
    </w:p>
    <w:p w14:paraId="49432DE1"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Das Evangelium nach Lukas hat folgenden Aufbau:</w:t>
      </w:r>
    </w:p>
    <w:p w14:paraId="3143FF1C"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1,1-4</w:t>
      </w:r>
      <w:r w:rsidRPr="00AD2061">
        <w:rPr>
          <w:rFonts w:cstheme="minorHAnsi"/>
          <w:sz w:val="26"/>
          <w:szCs w:val="26"/>
        </w:rPr>
        <w:tab/>
      </w:r>
      <w:r w:rsidRPr="00AD2061">
        <w:rPr>
          <w:rFonts w:cstheme="minorHAnsi"/>
          <w:sz w:val="26"/>
          <w:szCs w:val="26"/>
        </w:rPr>
        <w:tab/>
        <w:t>Vorwort</w:t>
      </w:r>
    </w:p>
    <w:p w14:paraId="189E9E01"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1,5-2,52</w:t>
      </w:r>
      <w:r w:rsidRPr="00AD2061">
        <w:rPr>
          <w:rFonts w:cstheme="minorHAnsi"/>
          <w:sz w:val="26"/>
          <w:szCs w:val="26"/>
        </w:rPr>
        <w:tab/>
      </w:r>
      <w:r w:rsidRPr="00AD2061">
        <w:rPr>
          <w:rFonts w:cstheme="minorHAnsi"/>
          <w:sz w:val="26"/>
          <w:szCs w:val="26"/>
        </w:rPr>
        <w:tab/>
        <w:t>Vorgeschichte Jesu</w:t>
      </w:r>
    </w:p>
    <w:p w14:paraId="1820551F"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3,1-4,13</w:t>
      </w:r>
      <w:r w:rsidRPr="00AD2061">
        <w:rPr>
          <w:rFonts w:cstheme="minorHAnsi"/>
          <w:sz w:val="26"/>
          <w:szCs w:val="26"/>
        </w:rPr>
        <w:tab/>
      </w:r>
      <w:r w:rsidRPr="00AD2061">
        <w:rPr>
          <w:rFonts w:cstheme="minorHAnsi"/>
          <w:sz w:val="26"/>
          <w:szCs w:val="26"/>
        </w:rPr>
        <w:tab/>
        <w:t>Vorbereitung für das öffentliche Wirken Jesu</w:t>
      </w:r>
    </w:p>
    <w:p w14:paraId="2B6E480D"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4,14-9,50</w:t>
      </w:r>
      <w:r w:rsidRPr="00AD2061">
        <w:rPr>
          <w:rFonts w:cstheme="minorHAnsi"/>
          <w:sz w:val="26"/>
          <w:szCs w:val="26"/>
        </w:rPr>
        <w:tab/>
      </w:r>
      <w:r w:rsidRPr="00AD2061">
        <w:rPr>
          <w:rFonts w:cstheme="minorHAnsi"/>
          <w:sz w:val="26"/>
          <w:szCs w:val="26"/>
        </w:rPr>
        <w:tab/>
        <w:t>Jesu Wirken in Galiläa</w:t>
      </w:r>
    </w:p>
    <w:p w14:paraId="40CEE0A2"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9,51-19,27</w:t>
      </w:r>
      <w:r w:rsidRPr="00AD2061">
        <w:rPr>
          <w:rFonts w:cstheme="minorHAnsi"/>
          <w:sz w:val="26"/>
          <w:szCs w:val="26"/>
        </w:rPr>
        <w:tab/>
        <w:t>Jesus auf dem Weg nach Jerusalem</w:t>
      </w:r>
    </w:p>
    <w:p w14:paraId="5B8C6C62" w14:textId="77777777" w:rsidR="00AD2061" w:rsidRPr="00AD2061" w:rsidRDefault="00AD2061" w:rsidP="00AD2061">
      <w:pPr>
        <w:widowControl w:val="0"/>
        <w:spacing w:after="0" w:line="340" w:lineRule="atLeast"/>
        <w:jc w:val="both"/>
        <w:rPr>
          <w:rFonts w:cstheme="minorHAnsi"/>
          <w:sz w:val="26"/>
          <w:szCs w:val="26"/>
        </w:rPr>
      </w:pPr>
      <w:proofErr w:type="spellStart"/>
      <w:r w:rsidRPr="00AD2061">
        <w:rPr>
          <w:rFonts w:cstheme="minorHAnsi"/>
          <w:sz w:val="26"/>
          <w:szCs w:val="26"/>
        </w:rPr>
        <w:t>Lk</w:t>
      </w:r>
      <w:proofErr w:type="spellEnd"/>
      <w:r w:rsidRPr="00AD2061">
        <w:rPr>
          <w:rFonts w:cstheme="minorHAnsi"/>
          <w:sz w:val="26"/>
          <w:szCs w:val="26"/>
        </w:rPr>
        <w:t xml:space="preserve"> 19,28-24,43</w:t>
      </w:r>
      <w:r w:rsidRPr="00AD2061">
        <w:rPr>
          <w:rFonts w:cstheme="minorHAnsi"/>
          <w:sz w:val="26"/>
          <w:szCs w:val="26"/>
        </w:rPr>
        <w:tab/>
        <w:t>Jesus in Jerusalem</w:t>
      </w:r>
    </w:p>
    <w:p w14:paraId="3526DB05" w14:textId="05226432" w:rsidR="00AD2061" w:rsidRDefault="00AD2061" w:rsidP="00AD2061">
      <w:pPr>
        <w:widowControl w:val="0"/>
        <w:spacing w:after="0" w:line="340" w:lineRule="atLeast"/>
        <w:jc w:val="both"/>
        <w:rPr>
          <w:rFonts w:cstheme="minorHAnsi"/>
          <w:sz w:val="26"/>
          <w:szCs w:val="26"/>
        </w:rPr>
      </w:pPr>
      <w:r w:rsidRPr="00AD2061">
        <w:rPr>
          <w:rFonts w:cstheme="minorHAnsi"/>
          <w:sz w:val="26"/>
          <w:szCs w:val="26"/>
        </w:rPr>
        <w:t>Im Gegensatz zu Matthäus und Markus geben Lukas und Johannes an, warum sie ein Evangelium verfassen. Lukas zielt auf das Glaubenszeugnis und die historische Zuver</w:t>
      </w:r>
      <w:r w:rsidRPr="00AD2061">
        <w:rPr>
          <w:rFonts w:cstheme="minorHAnsi"/>
          <w:sz w:val="26"/>
          <w:szCs w:val="26"/>
        </w:rPr>
        <w:softHyphen/>
        <w:t xml:space="preserve">lässigkeit der Unterweisung ab. Letzteres wurde wahrscheinlich von der hellenistischen Welt gefordert. Beim genaueren Hinsehen fällt freilich auf, dass Lukas nicht genauer vorging als die anderen Evangelisten und ebenso seine schriftstellerische Freiheit nutzte (etwa bei der Darstellung der Ablehnung Jesu in seiner Heimat, </w:t>
      </w:r>
      <w:proofErr w:type="spellStart"/>
      <w:r w:rsidRPr="00AD2061">
        <w:rPr>
          <w:rFonts w:cstheme="minorHAnsi"/>
          <w:sz w:val="26"/>
          <w:szCs w:val="26"/>
        </w:rPr>
        <w:t>Lk</w:t>
      </w:r>
      <w:proofErr w:type="spellEnd"/>
      <w:r w:rsidRPr="00AD2061">
        <w:rPr>
          <w:rFonts w:cstheme="minorHAnsi"/>
          <w:sz w:val="26"/>
          <w:szCs w:val="26"/>
        </w:rPr>
        <w:t xml:space="preserve"> 4,16-30). </w:t>
      </w:r>
    </w:p>
    <w:p w14:paraId="4490201C"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lastRenderedPageBreak/>
        <w:t>Zum Verfasser des Lukasevangeliums:</w:t>
      </w:r>
    </w:p>
    <w:p w14:paraId="6218FFAC" w14:textId="32D7755F"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Die Sprache und der Stil des Evangeliums weisen auf einen gebildeten Hellenisten hin. Zu seinen Charakteristika gehören aber auch eine gute Kenntnis des Alten Testaments in seiner griechischen Übersetzung sowie die Vertrautheit mit jüdischen Bräuchen und judenchristlichen Traditionen. Der Verfasser war also vermutlich ein Heidenchrist der zweiten oder dritten Generation mit guten Kontakten zum Diasporajudentum.</w:t>
      </w:r>
      <w:r w:rsidR="00824B3B">
        <w:rPr>
          <w:rFonts w:cstheme="minorHAnsi"/>
          <w:sz w:val="26"/>
          <w:szCs w:val="26"/>
        </w:rPr>
        <w:t xml:space="preserve"> </w:t>
      </w:r>
      <w:r w:rsidRPr="00AD2061">
        <w:rPr>
          <w:rFonts w:cstheme="minorHAnsi"/>
          <w:sz w:val="26"/>
          <w:szCs w:val="26"/>
        </w:rPr>
        <w:t xml:space="preserve">Die alte Kirche schrieb das Evangelium später Lukas zu. Irenäus von Lyon (+ um 200) bezeichnet ihn in Anlehnung an die Paulusbriefe als Begleiter des Völkerapostels. Gemäß Kol 4,14 soll er Arzt gewesen sein. </w:t>
      </w:r>
      <w:r w:rsidR="00824B3B">
        <w:rPr>
          <w:rFonts w:cstheme="minorHAnsi"/>
          <w:sz w:val="26"/>
          <w:szCs w:val="26"/>
        </w:rPr>
        <w:t>W</w:t>
      </w:r>
      <w:r w:rsidRPr="00AD2061">
        <w:rPr>
          <w:rFonts w:cstheme="minorHAnsi"/>
          <w:sz w:val="26"/>
          <w:szCs w:val="26"/>
        </w:rPr>
        <w:t>enn man die Apostelgeschichte hinzuzieht, die vom selben Verfasser stammt wie das Lukasevangelium</w:t>
      </w:r>
      <w:r w:rsidR="00824B3B">
        <w:rPr>
          <w:rFonts w:cstheme="minorHAnsi"/>
          <w:sz w:val="26"/>
          <w:szCs w:val="26"/>
        </w:rPr>
        <w:t>, kommen Zweifel an dieser Zuschreibung auf</w:t>
      </w:r>
      <w:r w:rsidRPr="00AD2061">
        <w:rPr>
          <w:rFonts w:cstheme="minorHAnsi"/>
          <w:sz w:val="26"/>
          <w:szCs w:val="26"/>
        </w:rPr>
        <w:t>. Hier fällt auf, dass es zwischen Paulus und Lukas deutliche Unterschiede in der Darstellung der Ereig</w:t>
      </w:r>
      <w:r w:rsidRPr="00AD2061">
        <w:rPr>
          <w:rFonts w:cstheme="minorHAnsi"/>
          <w:sz w:val="26"/>
          <w:szCs w:val="26"/>
        </w:rPr>
        <w:softHyphen/>
        <w:t>nisse gibt. Es ist also sehr unwahrscheinlich, dass der Verfasser des dritten Evangeliums der von Irenäus genannte Paulusschüler gewesen ist. Die Antwort auf die Frage nach dem Verfasser muss sich also mit vagen Angaben begnügen.</w:t>
      </w:r>
    </w:p>
    <w:p w14:paraId="74154CC3" w14:textId="77777777" w:rsidR="00AD2061" w:rsidRPr="00AD2061" w:rsidRDefault="00AD2061" w:rsidP="00AD2061">
      <w:pPr>
        <w:widowControl w:val="0"/>
        <w:spacing w:after="0" w:line="340" w:lineRule="atLeast"/>
        <w:jc w:val="both"/>
        <w:rPr>
          <w:rFonts w:cstheme="minorHAnsi"/>
          <w:sz w:val="26"/>
          <w:szCs w:val="26"/>
        </w:rPr>
      </w:pPr>
    </w:p>
    <w:p w14:paraId="702EC887"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Abfassungszeit und –</w:t>
      </w:r>
      <w:proofErr w:type="spellStart"/>
      <w:r w:rsidRPr="00AD2061">
        <w:rPr>
          <w:rFonts w:cstheme="minorHAnsi"/>
          <w:i/>
          <w:sz w:val="26"/>
          <w:szCs w:val="26"/>
        </w:rPr>
        <w:t>ort</w:t>
      </w:r>
      <w:proofErr w:type="spellEnd"/>
      <w:r w:rsidRPr="00AD2061">
        <w:rPr>
          <w:rFonts w:cstheme="minorHAnsi"/>
          <w:i/>
          <w:sz w:val="26"/>
          <w:szCs w:val="26"/>
        </w:rPr>
        <w:t>:</w:t>
      </w:r>
    </w:p>
    <w:p w14:paraId="3828DDD8" w14:textId="3EEC9E73"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Die Entstehungszeit kann etwa um 80-100 angesetzt werden.</w:t>
      </w:r>
      <w:r w:rsidR="00824B3B">
        <w:rPr>
          <w:rFonts w:cstheme="minorHAnsi"/>
          <w:sz w:val="26"/>
          <w:szCs w:val="26"/>
        </w:rPr>
        <w:t xml:space="preserve"> </w:t>
      </w:r>
      <w:r w:rsidRPr="00AD2061">
        <w:rPr>
          <w:rFonts w:cstheme="minorHAnsi"/>
          <w:sz w:val="26"/>
          <w:szCs w:val="26"/>
        </w:rPr>
        <w:t>In der Literatur wird eine Fülle von Orten genannt, wo das dritte Evangelium entstan</w:t>
      </w:r>
      <w:r w:rsidRPr="00AD2061">
        <w:rPr>
          <w:rFonts w:cstheme="minorHAnsi"/>
          <w:sz w:val="26"/>
          <w:szCs w:val="26"/>
        </w:rPr>
        <w:softHyphen/>
        <w:t>den sein könnte. Aufgrund der auffallend guten Ortsbeschreibung von Makedonien in der Apostelgeschichte wurde Philippi ins Treffen geführt. Der letzte Beweis fehlt jedoch. Jedenfalls war die Gemeinde des Lukas heidenchristlich dominiert. Die Darstellung der Paulusmission in der Apostelgeschichte lässt zudem vermuten, dass auch kleinere juden</w:t>
      </w:r>
      <w:r w:rsidRPr="00AD2061">
        <w:rPr>
          <w:rFonts w:cstheme="minorHAnsi"/>
          <w:sz w:val="26"/>
          <w:szCs w:val="26"/>
        </w:rPr>
        <w:softHyphen/>
        <w:t>christliche Gruppen zur Gemeinde des Lukas gehört haben. Auffallend ist die Bedeu</w:t>
      </w:r>
      <w:r w:rsidRPr="00AD2061">
        <w:rPr>
          <w:rFonts w:cstheme="minorHAnsi"/>
          <w:sz w:val="26"/>
          <w:szCs w:val="26"/>
        </w:rPr>
        <w:softHyphen/>
        <w:t>tung der Frauen im lukanischen Doppelwerk.</w:t>
      </w:r>
    </w:p>
    <w:p w14:paraId="12D38AD4" w14:textId="77777777" w:rsidR="00AD2061" w:rsidRPr="00AD2061" w:rsidRDefault="00AD2061" w:rsidP="00AD2061">
      <w:pPr>
        <w:widowControl w:val="0"/>
        <w:spacing w:after="0" w:line="340" w:lineRule="atLeast"/>
        <w:jc w:val="both"/>
        <w:rPr>
          <w:rFonts w:cstheme="minorHAnsi"/>
          <w:sz w:val="26"/>
          <w:szCs w:val="26"/>
        </w:rPr>
      </w:pPr>
    </w:p>
    <w:p w14:paraId="588194F2"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t>Die Vorlagen für das Lukasevangelium:</w:t>
      </w:r>
    </w:p>
    <w:p w14:paraId="7E3BEF03"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Lukas hat Vorlagen benutzt. Darauf verweist er bereits zu Beginn des Evangeliums. Ein Vergleich mit Markus zeigt, dass er fast die Hälfte des vorliegenden Materials nicht übernommen hat. Ähnliches dürfte wohl für die </w:t>
      </w:r>
      <w:proofErr w:type="spellStart"/>
      <w:r w:rsidRPr="00AD2061">
        <w:rPr>
          <w:rFonts w:cstheme="minorHAnsi"/>
          <w:sz w:val="26"/>
          <w:szCs w:val="26"/>
        </w:rPr>
        <w:t>Logienquelle</w:t>
      </w:r>
      <w:proofErr w:type="spellEnd"/>
      <w:r w:rsidRPr="00AD2061">
        <w:rPr>
          <w:rFonts w:cstheme="minorHAnsi"/>
          <w:sz w:val="26"/>
          <w:szCs w:val="26"/>
        </w:rPr>
        <w:t xml:space="preserve"> und das Sondergut gelten, das Lukas ausreichend zur Verfügung gestanden ist. Im Gegensatz zu Matthäus hat Lukas das Material nicht thematisch geordnet, sondern in Blöcken überliefert. Das macht folgende Darstellung der Übernahme des Markusevangeliums (Mk) und des Son</w:t>
      </w:r>
      <w:r w:rsidRPr="00AD2061">
        <w:rPr>
          <w:rFonts w:cstheme="minorHAnsi"/>
          <w:sz w:val="26"/>
          <w:szCs w:val="26"/>
        </w:rPr>
        <w:softHyphen/>
        <w:t xml:space="preserve">derguts (S) deutlich, wobei die </w:t>
      </w:r>
      <w:proofErr w:type="spellStart"/>
      <w:r w:rsidRPr="00AD2061">
        <w:rPr>
          <w:rFonts w:cstheme="minorHAnsi"/>
          <w:sz w:val="26"/>
          <w:szCs w:val="26"/>
        </w:rPr>
        <w:t>Logienquelle</w:t>
      </w:r>
      <w:proofErr w:type="spellEnd"/>
      <w:r w:rsidRPr="00AD2061">
        <w:rPr>
          <w:rFonts w:cstheme="minorHAnsi"/>
          <w:sz w:val="26"/>
          <w:szCs w:val="26"/>
        </w:rPr>
        <w:t xml:space="preserve"> nicht berücksichtigt wird:</w:t>
      </w:r>
    </w:p>
    <w:p w14:paraId="1B328122" w14:textId="77777777" w:rsidR="00AD2061" w:rsidRPr="00AD2061" w:rsidRDefault="00AD2061" w:rsidP="00AD2061">
      <w:pPr>
        <w:widowControl w:val="0"/>
        <w:spacing w:after="0" w:line="340" w:lineRule="atLeast"/>
        <w:jc w:val="both"/>
        <w:rPr>
          <w:rFonts w:cstheme="minorHAnsi"/>
          <w:sz w:val="26"/>
          <w:szCs w:val="26"/>
          <w:lang w:val="en-US"/>
        </w:rPr>
      </w:pPr>
      <w:r w:rsidRPr="00AD2061">
        <w:rPr>
          <w:rFonts w:cstheme="minorHAnsi"/>
          <w:sz w:val="26"/>
          <w:szCs w:val="26"/>
          <w:lang w:val="en-US"/>
        </w:rPr>
        <w:t>S</w:t>
      </w:r>
      <w:r w:rsidRPr="00AD2061">
        <w:rPr>
          <w:rFonts w:cstheme="minorHAnsi"/>
          <w:sz w:val="26"/>
          <w:szCs w:val="26"/>
          <w:lang w:val="en-US"/>
        </w:rPr>
        <w:tab/>
        <w:t>Lk 1,1-2,52</w:t>
      </w:r>
    </w:p>
    <w:p w14:paraId="7B90C020" w14:textId="77777777" w:rsidR="00AD2061" w:rsidRPr="00AD2061" w:rsidRDefault="00AD2061" w:rsidP="00AD2061">
      <w:pPr>
        <w:widowControl w:val="0"/>
        <w:spacing w:after="0" w:line="340" w:lineRule="atLeast"/>
        <w:jc w:val="both"/>
        <w:rPr>
          <w:rFonts w:cstheme="minorHAnsi"/>
          <w:sz w:val="26"/>
          <w:szCs w:val="26"/>
          <w:lang w:val="en-US"/>
        </w:rPr>
      </w:pPr>
      <w:r w:rsidRPr="00AD2061">
        <w:rPr>
          <w:rFonts w:cstheme="minorHAnsi"/>
          <w:sz w:val="26"/>
          <w:szCs w:val="26"/>
          <w:lang w:val="en-US"/>
        </w:rPr>
        <w:t>Mk</w:t>
      </w:r>
      <w:r w:rsidRPr="00AD2061">
        <w:rPr>
          <w:rFonts w:cstheme="minorHAnsi"/>
          <w:sz w:val="26"/>
          <w:szCs w:val="26"/>
          <w:lang w:val="en-US"/>
        </w:rPr>
        <w:tab/>
        <w:t>Lk 3,1-6,19</w:t>
      </w:r>
    </w:p>
    <w:p w14:paraId="7B279677" w14:textId="77777777" w:rsidR="00AD2061" w:rsidRPr="00AD2061" w:rsidRDefault="00AD2061" w:rsidP="00AD2061">
      <w:pPr>
        <w:widowControl w:val="0"/>
        <w:spacing w:after="0" w:line="340" w:lineRule="atLeast"/>
        <w:jc w:val="both"/>
        <w:rPr>
          <w:rFonts w:cstheme="minorHAnsi"/>
          <w:sz w:val="26"/>
          <w:szCs w:val="26"/>
          <w:lang w:val="en-US"/>
        </w:rPr>
      </w:pPr>
      <w:r w:rsidRPr="00AD2061">
        <w:rPr>
          <w:rFonts w:cstheme="minorHAnsi"/>
          <w:sz w:val="26"/>
          <w:szCs w:val="26"/>
          <w:lang w:val="en-US"/>
        </w:rPr>
        <w:t>S</w:t>
      </w:r>
      <w:r w:rsidRPr="00AD2061">
        <w:rPr>
          <w:rFonts w:cstheme="minorHAnsi"/>
          <w:sz w:val="26"/>
          <w:szCs w:val="26"/>
          <w:lang w:val="en-US"/>
        </w:rPr>
        <w:tab/>
        <w:t>Lk 6,20-8,3</w:t>
      </w:r>
    </w:p>
    <w:p w14:paraId="38C44366" w14:textId="77777777" w:rsidR="00AD2061" w:rsidRPr="00AD2061" w:rsidRDefault="00AD2061" w:rsidP="00AD2061">
      <w:pPr>
        <w:widowControl w:val="0"/>
        <w:spacing w:after="0" w:line="340" w:lineRule="atLeast"/>
        <w:jc w:val="both"/>
        <w:rPr>
          <w:rFonts w:cstheme="minorHAnsi"/>
          <w:sz w:val="26"/>
          <w:szCs w:val="26"/>
          <w:lang w:val="en-US"/>
        </w:rPr>
      </w:pPr>
      <w:r w:rsidRPr="00AD2061">
        <w:rPr>
          <w:rFonts w:cstheme="minorHAnsi"/>
          <w:sz w:val="26"/>
          <w:szCs w:val="26"/>
          <w:lang w:val="en-US"/>
        </w:rPr>
        <w:t>Mk</w:t>
      </w:r>
      <w:r w:rsidRPr="00AD2061">
        <w:rPr>
          <w:rFonts w:cstheme="minorHAnsi"/>
          <w:sz w:val="26"/>
          <w:szCs w:val="26"/>
          <w:lang w:val="en-US"/>
        </w:rPr>
        <w:tab/>
        <w:t>Lk 8,4-9,50</w:t>
      </w:r>
    </w:p>
    <w:p w14:paraId="5C5A76BF" w14:textId="77777777" w:rsidR="00AD2061" w:rsidRPr="00AD2061" w:rsidRDefault="00AD2061" w:rsidP="00AD2061">
      <w:pPr>
        <w:widowControl w:val="0"/>
        <w:spacing w:after="0" w:line="340" w:lineRule="atLeast"/>
        <w:jc w:val="both"/>
        <w:rPr>
          <w:rFonts w:cstheme="minorHAnsi"/>
          <w:sz w:val="26"/>
          <w:szCs w:val="26"/>
          <w:lang w:val="en-US"/>
        </w:rPr>
      </w:pPr>
      <w:r w:rsidRPr="00AD2061">
        <w:rPr>
          <w:rFonts w:cstheme="minorHAnsi"/>
          <w:sz w:val="26"/>
          <w:szCs w:val="26"/>
          <w:lang w:val="en-US"/>
        </w:rPr>
        <w:t>S</w:t>
      </w:r>
      <w:r w:rsidRPr="00AD2061">
        <w:rPr>
          <w:rFonts w:cstheme="minorHAnsi"/>
          <w:sz w:val="26"/>
          <w:szCs w:val="26"/>
          <w:lang w:val="en-US"/>
        </w:rPr>
        <w:tab/>
        <w:t>Lk 9,51-18,14</w:t>
      </w:r>
    </w:p>
    <w:p w14:paraId="158A5D4C" w14:textId="77777777" w:rsidR="00AD2061" w:rsidRPr="00AD2061" w:rsidRDefault="00AD2061" w:rsidP="00AD2061">
      <w:pPr>
        <w:widowControl w:val="0"/>
        <w:spacing w:after="0" w:line="340" w:lineRule="atLeast"/>
        <w:jc w:val="both"/>
        <w:rPr>
          <w:rFonts w:cstheme="minorHAnsi"/>
          <w:sz w:val="26"/>
          <w:szCs w:val="26"/>
          <w:lang w:val="en-US"/>
        </w:rPr>
      </w:pPr>
      <w:r w:rsidRPr="00AD2061">
        <w:rPr>
          <w:rFonts w:cstheme="minorHAnsi"/>
          <w:sz w:val="26"/>
          <w:szCs w:val="26"/>
          <w:lang w:val="en-US"/>
        </w:rPr>
        <w:t>Mk</w:t>
      </w:r>
      <w:r w:rsidRPr="00AD2061">
        <w:rPr>
          <w:rFonts w:cstheme="minorHAnsi"/>
          <w:sz w:val="26"/>
          <w:szCs w:val="26"/>
          <w:lang w:val="en-US"/>
        </w:rPr>
        <w:tab/>
        <w:t>Lk 18,15-24,11</w:t>
      </w:r>
    </w:p>
    <w:p w14:paraId="7829F343"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S</w:t>
      </w:r>
      <w:r w:rsidRPr="00AD2061">
        <w:rPr>
          <w:rFonts w:cstheme="minorHAnsi"/>
          <w:sz w:val="26"/>
          <w:szCs w:val="26"/>
        </w:rPr>
        <w:tab/>
      </w:r>
      <w:proofErr w:type="spellStart"/>
      <w:r w:rsidRPr="00AD2061">
        <w:rPr>
          <w:rFonts w:cstheme="minorHAnsi"/>
          <w:sz w:val="26"/>
          <w:szCs w:val="26"/>
        </w:rPr>
        <w:t>Lk</w:t>
      </w:r>
      <w:proofErr w:type="spellEnd"/>
      <w:r w:rsidRPr="00AD2061">
        <w:rPr>
          <w:rFonts w:cstheme="minorHAnsi"/>
          <w:sz w:val="26"/>
          <w:szCs w:val="26"/>
        </w:rPr>
        <w:t xml:space="preserve"> 24,12-53</w:t>
      </w:r>
    </w:p>
    <w:p w14:paraId="7DF9A04E" w14:textId="77777777" w:rsid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Bei der Darstellung der Passion hat Lukas besonders deutlich in die </w:t>
      </w:r>
      <w:proofErr w:type="spellStart"/>
      <w:r w:rsidRPr="00AD2061">
        <w:rPr>
          <w:rFonts w:cstheme="minorHAnsi"/>
          <w:sz w:val="26"/>
          <w:szCs w:val="26"/>
        </w:rPr>
        <w:t>markinische</w:t>
      </w:r>
      <w:proofErr w:type="spellEnd"/>
      <w:r w:rsidRPr="00AD2061">
        <w:rPr>
          <w:rFonts w:cstheme="minorHAnsi"/>
          <w:sz w:val="26"/>
          <w:szCs w:val="26"/>
        </w:rPr>
        <w:t xml:space="preserve"> Vorlage eingegriffen und sie durch Umstellungen und Einschaltungen neu geformt.</w:t>
      </w:r>
    </w:p>
    <w:p w14:paraId="2ED42CDA" w14:textId="77777777" w:rsidR="00AD2061" w:rsidRPr="00AD2061" w:rsidRDefault="00AD2061" w:rsidP="00AD2061">
      <w:pPr>
        <w:widowControl w:val="0"/>
        <w:spacing w:after="0" w:line="340" w:lineRule="atLeast"/>
        <w:jc w:val="both"/>
        <w:rPr>
          <w:rFonts w:cstheme="minorHAnsi"/>
          <w:i/>
          <w:sz w:val="26"/>
          <w:szCs w:val="26"/>
        </w:rPr>
      </w:pPr>
      <w:r w:rsidRPr="00AD2061">
        <w:rPr>
          <w:rFonts w:cstheme="minorHAnsi"/>
          <w:i/>
          <w:sz w:val="26"/>
          <w:szCs w:val="26"/>
        </w:rPr>
        <w:lastRenderedPageBreak/>
        <w:t>Theologie:</w:t>
      </w:r>
    </w:p>
    <w:p w14:paraId="1CC963AA"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Das Evangelium nach Lukas und die Apostelgeschichte sind vom </w:t>
      </w:r>
      <w:proofErr w:type="spellStart"/>
      <w:r w:rsidRPr="00AD2061">
        <w:rPr>
          <w:rFonts w:cstheme="minorHAnsi"/>
          <w:sz w:val="26"/>
          <w:szCs w:val="26"/>
        </w:rPr>
        <w:t>Wegmotiv</w:t>
      </w:r>
      <w:proofErr w:type="spellEnd"/>
      <w:r w:rsidRPr="00AD2061">
        <w:rPr>
          <w:rFonts w:cstheme="minorHAnsi"/>
          <w:sz w:val="26"/>
          <w:szCs w:val="26"/>
        </w:rPr>
        <w:t xml:space="preserve"> geprägt. Jerusalem erscheint als Mittelpunkt der Heilsgeschichte. Der Weg Jesu führt nach Jeru</w:t>
      </w:r>
      <w:r w:rsidRPr="00AD2061">
        <w:rPr>
          <w:rFonts w:cstheme="minorHAnsi"/>
          <w:sz w:val="26"/>
          <w:szCs w:val="26"/>
        </w:rPr>
        <w:softHyphen/>
        <w:t>salem, der Weg der Kirche von Jerusalem nach Judäa „und Samarien und bis an die Grenzen der Erde“ (</w:t>
      </w:r>
      <w:proofErr w:type="spellStart"/>
      <w:r w:rsidRPr="00AD2061">
        <w:rPr>
          <w:rFonts w:cstheme="minorHAnsi"/>
          <w:sz w:val="26"/>
          <w:szCs w:val="26"/>
        </w:rPr>
        <w:t>Apg</w:t>
      </w:r>
      <w:proofErr w:type="spellEnd"/>
      <w:r w:rsidRPr="00AD2061">
        <w:rPr>
          <w:rFonts w:cstheme="minorHAnsi"/>
          <w:sz w:val="26"/>
          <w:szCs w:val="26"/>
        </w:rPr>
        <w:t xml:space="preserve"> 1,8). Für Lukas ist die gesamte Heilsgeschichte Ausdruck des göttlichen Willens. Er betont mehrmals, dass alles so geschehen musste, weil dies dem Heilsplan Gottes entsprach (siehe zum Beispiel </w:t>
      </w:r>
      <w:proofErr w:type="spellStart"/>
      <w:r w:rsidRPr="00AD2061">
        <w:rPr>
          <w:rFonts w:cstheme="minorHAnsi"/>
          <w:sz w:val="26"/>
          <w:szCs w:val="26"/>
        </w:rPr>
        <w:t>Lk</w:t>
      </w:r>
      <w:proofErr w:type="spellEnd"/>
      <w:r w:rsidRPr="00AD2061">
        <w:rPr>
          <w:rFonts w:cstheme="minorHAnsi"/>
          <w:sz w:val="26"/>
          <w:szCs w:val="26"/>
        </w:rPr>
        <w:t xml:space="preserve"> 24,26). </w:t>
      </w:r>
    </w:p>
    <w:p w14:paraId="75013AA2" w14:textId="77777777" w:rsidR="00AD2061" w:rsidRPr="00AD2061" w:rsidRDefault="00AD2061" w:rsidP="00AD2061">
      <w:pPr>
        <w:widowControl w:val="0"/>
        <w:spacing w:after="0" w:line="340" w:lineRule="atLeast"/>
        <w:jc w:val="both"/>
        <w:rPr>
          <w:rFonts w:cstheme="minorHAnsi"/>
          <w:sz w:val="26"/>
          <w:szCs w:val="26"/>
        </w:rPr>
      </w:pPr>
    </w:p>
    <w:p w14:paraId="4B335CCD" w14:textId="5A9F8C85" w:rsid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Die Perspektive der Predigt an die Juden wird im Gegensatz zu Matthäus (Auftrag des Auferstandenen in </w:t>
      </w:r>
      <w:proofErr w:type="spellStart"/>
      <w:r w:rsidRPr="00AD2061">
        <w:rPr>
          <w:rFonts w:cstheme="minorHAnsi"/>
          <w:sz w:val="26"/>
          <w:szCs w:val="26"/>
        </w:rPr>
        <w:t>Mt</w:t>
      </w:r>
      <w:proofErr w:type="spellEnd"/>
      <w:r w:rsidRPr="00AD2061">
        <w:rPr>
          <w:rFonts w:cstheme="minorHAnsi"/>
          <w:sz w:val="26"/>
          <w:szCs w:val="26"/>
        </w:rPr>
        <w:t xml:space="preserve"> 28,18-20) bis zum Ende der Apostelgeschichte nicht aufgegeben, wenngleich sich in </w:t>
      </w:r>
      <w:proofErr w:type="spellStart"/>
      <w:r w:rsidRPr="00AD2061">
        <w:rPr>
          <w:rFonts w:cstheme="minorHAnsi"/>
          <w:sz w:val="26"/>
          <w:szCs w:val="26"/>
        </w:rPr>
        <w:t>Apg</w:t>
      </w:r>
      <w:proofErr w:type="spellEnd"/>
      <w:r w:rsidRPr="00AD2061">
        <w:rPr>
          <w:rFonts w:cstheme="minorHAnsi"/>
          <w:sz w:val="26"/>
          <w:szCs w:val="26"/>
        </w:rPr>
        <w:t xml:space="preserve"> 28,28 eine deutliche Zuwendung zum Heidentum vollzieht. Doch selbst diese ist bereits von Anfang an grundgelegt und Ausdruck des göttlichen Willens, alle zu erlösen. Bereits vierzig Tage nach seiner Geburt bezeugt Simeon, Jesus sei „ein Licht, das die Heiden erleuchtet und Herrlichkeit für sein Volk Israel“ (</w:t>
      </w:r>
      <w:proofErr w:type="spellStart"/>
      <w:r w:rsidRPr="00AD2061">
        <w:rPr>
          <w:rFonts w:cstheme="minorHAnsi"/>
          <w:sz w:val="26"/>
          <w:szCs w:val="26"/>
        </w:rPr>
        <w:t>Lk</w:t>
      </w:r>
      <w:proofErr w:type="spellEnd"/>
      <w:r w:rsidRPr="00AD2061">
        <w:rPr>
          <w:rFonts w:cstheme="minorHAnsi"/>
          <w:sz w:val="26"/>
          <w:szCs w:val="26"/>
        </w:rPr>
        <w:t xml:space="preserve"> 2,32). Die Ablehnung durch die Juden wird unter Berufung auf Jesaja (</w:t>
      </w:r>
      <w:proofErr w:type="spellStart"/>
      <w:r w:rsidRPr="00AD2061">
        <w:rPr>
          <w:rFonts w:cstheme="minorHAnsi"/>
          <w:sz w:val="26"/>
          <w:szCs w:val="26"/>
        </w:rPr>
        <w:t>Jes</w:t>
      </w:r>
      <w:proofErr w:type="spellEnd"/>
      <w:r w:rsidRPr="00AD2061">
        <w:rPr>
          <w:rFonts w:cstheme="minorHAnsi"/>
          <w:sz w:val="26"/>
          <w:szCs w:val="26"/>
        </w:rPr>
        <w:t xml:space="preserve"> 6,9-10) auf Unwissenheit zurückgeführt, eine Umkehr ist also jederzeit möglich. Lukas nennt die Kirche nie das neue oder wahre Israel. Das Heil gilt in gleicher Weise Juden wie Heiden. Dass sich Gott auch den Heiden zugewandt hat, wird bereits in der Ver</w:t>
      </w:r>
      <w:r w:rsidRPr="00AD2061">
        <w:rPr>
          <w:rFonts w:cstheme="minorHAnsi"/>
          <w:sz w:val="26"/>
          <w:szCs w:val="26"/>
        </w:rPr>
        <w:softHyphen/>
        <w:t xml:space="preserve">kündigung Johannes des Täufers deutlich. Nur im Evangelium nach Lukas wird das Zitat aus dem Buch des Propheten Jesaja („Eine Stimme ruft in der Wüste: Bereitet dem Herrn den Weg!“ … - </w:t>
      </w:r>
      <w:proofErr w:type="spellStart"/>
      <w:r w:rsidRPr="00AD2061">
        <w:rPr>
          <w:rFonts w:cstheme="minorHAnsi"/>
          <w:sz w:val="26"/>
          <w:szCs w:val="26"/>
        </w:rPr>
        <w:t>Jes</w:t>
      </w:r>
      <w:proofErr w:type="spellEnd"/>
      <w:r w:rsidRPr="00AD2061">
        <w:rPr>
          <w:rFonts w:cstheme="minorHAnsi"/>
          <w:sz w:val="26"/>
          <w:szCs w:val="26"/>
        </w:rPr>
        <w:t xml:space="preserve"> 40,3-5) durch den Zusatz „Und alle Menschen werden das Heil sehen, das von Gott kommt“ (</w:t>
      </w:r>
      <w:proofErr w:type="spellStart"/>
      <w:r w:rsidRPr="00AD2061">
        <w:rPr>
          <w:rFonts w:cstheme="minorHAnsi"/>
          <w:sz w:val="26"/>
          <w:szCs w:val="26"/>
        </w:rPr>
        <w:t>Lk</w:t>
      </w:r>
      <w:proofErr w:type="spellEnd"/>
      <w:r w:rsidRPr="00AD2061">
        <w:rPr>
          <w:rFonts w:cstheme="minorHAnsi"/>
          <w:sz w:val="26"/>
          <w:szCs w:val="26"/>
        </w:rPr>
        <w:t xml:space="preserve"> 3,6) ergänzt. Im Schlusswort der Apostelge</w:t>
      </w:r>
      <w:r w:rsidRPr="00AD2061">
        <w:rPr>
          <w:rFonts w:cstheme="minorHAnsi"/>
          <w:sz w:val="26"/>
          <w:szCs w:val="26"/>
        </w:rPr>
        <w:softHyphen/>
        <w:t>schichte geht diese Verheißung in Erfüllung, wenn Paulus in Rom sagt: „Den Heiden ist dieses Heil Gottes gesandt worden. Und sie werden es hören!“ (</w:t>
      </w:r>
      <w:proofErr w:type="spellStart"/>
      <w:r w:rsidRPr="00AD2061">
        <w:rPr>
          <w:rFonts w:cstheme="minorHAnsi"/>
          <w:sz w:val="26"/>
          <w:szCs w:val="26"/>
        </w:rPr>
        <w:t>Apg</w:t>
      </w:r>
      <w:proofErr w:type="spellEnd"/>
      <w:r w:rsidRPr="00AD2061">
        <w:rPr>
          <w:rFonts w:cstheme="minorHAnsi"/>
          <w:sz w:val="26"/>
          <w:szCs w:val="26"/>
        </w:rPr>
        <w:t xml:space="preserve"> 28,28).</w:t>
      </w:r>
    </w:p>
    <w:p w14:paraId="2F628DEE" w14:textId="77777777" w:rsidR="0019383D" w:rsidRPr="00AD2061" w:rsidRDefault="0019383D" w:rsidP="00AD2061">
      <w:pPr>
        <w:widowControl w:val="0"/>
        <w:spacing w:after="0" w:line="340" w:lineRule="atLeast"/>
        <w:jc w:val="both"/>
        <w:rPr>
          <w:rFonts w:cstheme="minorHAnsi"/>
          <w:sz w:val="26"/>
          <w:szCs w:val="26"/>
        </w:rPr>
      </w:pPr>
    </w:p>
    <w:p w14:paraId="0D78FCE8" w14:textId="77777777" w:rsidR="00AD2061" w:rsidRDefault="00AD2061" w:rsidP="00AD2061">
      <w:pPr>
        <w:widowControl w:val="0"/>
        <w:spacing w:after="0" w:line="340" w:lineRule="atLeast"/>
        <w:jc w:val="both"/>
        <w:rPr>
          <w:rFonts w:cstheme="minorHAnsi"/>
          <w:sz w:val="26"/>
          <w:szCs w:val="26"/>
        </w:rPr>
      </w:pPr>
      <w:r w:rsidRPr="00AD2061">
        <w:rPr>
          <w:rFonts w:cstheme="minorHAnsi"/>
          <w:sz w:val="26"/>
          <w:szCs w:val="26"/>
        </w:rPr>
        <w:t>Lukas ist der Evangelist der Freude. Das Heil, das Gott den Menschen schenkt, gibt immer wieder Anlass zu Freude und Jubel. Dies verdeutlichen die Ankündigung der Geburt Johannes des Täufers (</w:t>
      </w:r>
      <w:proofErr w:type="spellStart"/>
      <w:r w:rsidRPr="00AD2061">
        <w:rPr>
          <w:rFonts w:cstheme="minorHAnsi"/>
          <w:sz w:val="26"/>
          <w:szCs w:val="26"/>
        </w:rPr>
        <w:t>Lk</w:t>
      </w:r>
      <w:proofErr w:type="spellEnd"/>
      <w:r w:rsidRPr="00AD2061">
        <w:rPr>
          <w:rFonts w:cstheme="minorHAnsi"/>
          <w:sz w:val="26"/>
          <w:szCs w:val="26"/>
        </w:rPr>
        <w:t xml:space="preserve"> 1,14), das Magnificat (</w:t>
      </w:r>
      <w:proofErr w:type="spellStart"/>
      <w:r w:rsidRPr="00AD2061">
        <w:rPr>
          <w:rFonts w:cstheme="minorHAnsi"/>
          <w:sz w:val="26"/>
          <w:szCs w:val="26"/>
        </w:rPr>
        <w:t>Lk</w:t>
      </w:r>
      <w:proofErr w:type="spellEnd"/>
      <w:r w:rsidRPr="00AD2061">
        <w:rPr>
          <w:rFonts w:cstheme="minorHAnsi"/>
          <w:sz w:val="26"/>
          <w:szCs w:val="26"/>
        </w:rPr>
        <w:t xml:space="preserve"> 1,47), die Geburt Jesu (</w:t>
      </w:r>
      <w:proofErr w:type="spellStart"/>
      <w:r w:rsidRPr="00AD2061">
        <w:rPr>
          <w:rFonts w:cstheme="minorHAnsi"/>
          <w:sz w:val="26"/>
          <w:szCs w:val="26"/>
        </w:rPr>
        <w:t>Lk</w:t>
      </w:r>
      <w:proofErr w:type="spellEnd"/>
      <w:r w:rsidRPr="00AD2061">
        <w:rPr>
          <w:rFonts w:cstheme="minorHAnsi"/>
          <w:sz w:val="26"/>
          <w:szCs w:val="26"/>
        </w:rPr>
        <w:t xml:space="preserve"> 2,10), die Seligpreisungen (</w:t>
      </w:r>
      <w:proofErr w:type="spellStart"/>
      <w:r w:rsidRPr="00AD2061">
        <w:rPr>
          <w:rFonts w:cstheme="minorHAnsi"/>
          <w:sz w:val="26"/>
          <w:szCs w:val="26"/>
        </w:rPr>
        <w:t>Lk</w:t>
      </w:r>
      <w:proofErr w:type="spellEnd"/>
      <w:r w:rsidRPr="00AD2061">
        <w:rPr>
          <w:rFonts w:cstheme="minorHAnsi"/>
          <w:sz w:val="26"/>
          <w:szCs w:val="26"/>
        </w:rPr>
        <w:t xml:space="preserve"> 6,23), der Lohn der Jünger (</w:t>
      </w:r>
      <w:proofErr w:type="spellStart"/>
      <w:r w:rsidRPr="00AD2061">
        <w:rPr>
          <w:rFonts w:cstheme="minorHAnsi"/>
          <w:sz w:val="26"/>
          <w:szCs w:val="26"/>
        </w:rPr>
        <w:t>Lk</w:t>
      </w:r>
      <w:proofErr w:type="spellEnd"/>
      <w:r w:rsidRPr="00AD2061">
        <w:rPr>
          <w:rFonts w:cstheme="minorHAnsi"/>
          <w:sz w:val="26"/>
          <w:szCs w:val="26"/>
        </w:rPr>
        <w:t xml:space="preserve"> 10,20), die Umkehr des Sünders (</w:t>
      </w:r>
      <w:proofErr w:type="spellStart"/>
      <w:r w:rsidRPr="00AD2061">
        <w:rPr>
          <w:rFonts w:cstheme="minorHAnsi"/>
          <w:sz w:val="26"/>
          <w:szCs w:val="26"/>
        </w:rPr>
        <w:t>Lk</w:t>
      </w:r>
      <w:proofErr w:type="spellEnd"/>
      <w:r w:rsidRPr="00AD2061">
        <w:rPr>
          <w:rFonts w:cstheme="minorHAnsi"/>
          <w:sz w:val="26"/>
          <w:szCs w:val="26"/>
        </w:rPr>
        <w:t xml:space="preserve"> 15,7.10), die Einkehr Jesu bei Zachäus (</w:t>
      </w:r>
      <w:proofErr w:type="spellStart"/>
      <w:r w:rsidRPr="00AD2061">
        <w:rPr>
          <w:rFonts w:cstheme="minorHAnsi"/>
          <w:sz w:val="26"/>
          <w:szCs w:val="26"/>
        </w:rPr>
        <w:t>Lk</w:t>
      </w:r>
      <w:proofErr w:type="spellEnd"/>
      <w:r w:rsidRPr="00AD2061">
        <w:rPr>
          <w:rFonts w:cstheme="minorHAnsi"/>
          <w:sz w:val="26"/>
          <w:szCs w:val="26"/>
        </w:rPr>
        <w:t xml:space="preserve"> 19,6) und die Himmelfahrt Jesu (</w:t>
      </w:r>
      <w:proofErr w:type="spellStart"/>
      <w:r w:rsidRPr="00AD2061">
        <w:rPr>
          <w:rFonts w:cstheme="minorHAnsi"/>
          <w:sz w:val="26"/>
          <w:szCs w:val="26"/>
        </w:rPr>
        <w:t>Lk</w:t>
      </w:r>
      <w:proofErr w:type="spellEnd"/>
      <w:r w:rsidRPr="00AD2061">
        <w:rPr>
          <w:rFonts w:cstheme="minorHAnsi"/>
          <w:sz w:val="26"/>
          <w:szCs w:val="26"/>
        </w:rPr>
        <w:t xml:space="preserve"> 24,52). Dabei gilt die besondere Zuwendung Gottes den Armen. Ihnen wird das Evangelium verkündet (</w:t>
      </w:r>
      <w:proofErr w:type="spellStart"/>
      <w:r w:rsidRPr="00AD2061">
        <w:rPr>
          <w:rFonts w:cstheme="minorHAnsi"/>
          <w:sz w:val="26"/>
          <w:szCs w:val="26"/>
        </w:rPr>
        <w:t>Lk</w:t>
      </w:r>
      <w:proofErr w:type="spellEnd"/>
      <w:r w:rsidRPr="00AD2061">
        <w:rPr>
          <w:rFonts w:cstheme="minorHAnsi"/>
          <w:sz w:val="26"/>
          <w:szCs w:val="26"/>
        </w:rPr>
        <w:t xml:space="preserve"> 4,18; 7,22).</w:t>
      </w:r>
    </w:p>
    <w:p w14:paraId="77598479" w14:textId="77777777" w:rsidR="00157F5C" w:rsidRPr="00AD2061" w:rsidRDefault="00157F5C" w:rsidP="00AD2061">
      <w:pPr>
        <w:widowControl w:val="0"/>
        <w:spacing w:after="0" w:line="340" w:lineRule="atLeast"/>
        <w:jc w:val="both"/>
        <w:rPr>
          <w:rFonts w:cstheme="minorHAnsi"/>
          <w:sz w:val="26"/>
          <w:szCs w:val="26"/>
        </w:rPr>
      </w:pPr>
    </w:p>
    <w:p w14:paraId="716997A7"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Lukas hebt die Rolle des Heiligen Geistes besonders hervor: Jesus ist von seiner Emp</w:t>
      </w:r>
      <w:r w:rsidRPr="00AD2061">
        <w:rPr>
          <w:rFonts w:cstheme="minorHAnsi"/>
          <w:sz w:val="26"/>
          <w:szCs w:val="26"/>
        </w:rPr>
        <w:softHyphen/>
        <w:t>fängnis an Träger des Geistes, dasselbe gilt in der Apostelgeschichte für die Kirche. Beim ersten öffentlichen Auftritt Jesu in seiner Heimatstadt Nazaret, das für das Evan</w:t>
      </w:r>
      <w:r w:rsidRPr="00AD2061">
        <w:rPr>
          <w:rFonts w:cstheme="minorHAnsi"/>
          <w:sz w:val="26"/>
          <w:szCs w:val="26"/>
        </w:rPr>
        <w:softHyphen/>
        <w:t>gelium programmatischen Charakter hat, wird mit einem Zitat aus dem Buch Jesaja her</w:t>
      </w:r>
      <w:r w:rsidRPr="00AD2061">
        <w:rPr>
          <w:rFonts w:cstheme="minorHAnsi"/>
          <w:sz w:val="26"/>
          <w:szCs w:val="26"/>
        </w:rPr>
        <w:softHyphen/>
        <w:t>ausgestellt, dass mit Jesus der verheißene Geistträger gekommen sei.</w:t>
      </w:r>
    </w:p>
    <w:p w14:paraId="7AEBE550" w14:textId="77777777" w:rsidR="00AD2061" w:rsidRPr="00AD2061" w:rsidRDefault="00AD2061" w:rsidP="00AD2061">
      <w:pPr>
        <w:widowControl w:val="0"/>
        <w:spacing w:after="0" w:line="340" w:lineRule="atLeast"/>
        <w:jc w:val="both"/>
        <w:rPr>
          <w:rFonts w:cstheme="minorHAnsi"/>
          <w:sz w:val="26"/>
          <w:szCs w:val="26"/>
        </w:rPr>
      </w:pPr>
    </w:p>
    <w:p w14:paraId="46C933CF" w14:textId="77777777" w:rsidR="00AD2061" w:rsidRPr="00AD2061" w:rsidRDefault="00AD2061" w:rsidP="00AD2061">
      <w:pPr>
        <w:widowControl w:val="0"/>
        <w:spacing w:after="0" w:line="340" w:lineRule="atLeast"/>
        <w:jc w:val="both"/>
        <w:rPr>
          <w:rFonts w:cstheme="minorHAnsi"/>
          <w:sz w:val="26"/>
          <w:szCs w:val="26"/>
        </w:rPr>
      </w:pPr>
      <w:r w:rsidRPr="00AD2061">
        <w:rPr>
          <w:rFonts w:cstheme="minorHAnsi"/>
          <w:sz w:val="26"/>
          <w:szCs w:val="26"/>
        </w:rPr>
        <w:t xml:space="preserve">Der Evangelist Lukas misst dem betenden Jesus besonderen Stellenwert zu. Jesus betet vor wichtigen Momenten seines Wirkens: </w:t>
      </w:r>
      <w:proofErr w:type="spellStart"/>
      <w:r w:rsidRPr="00AD2061">
        <w:rPr>
          <w:rFonts w:cstheme="minorHAnsi"/>
          <w:sz w:val="26"/>
          <w:szCs w:val="26"/>
        </w:rPr>
        <w:t>Lk</w:t>
      </w:r>
      <w:proofErr w:type="spellEnd"/>
      <w:r w:rsidRPr="00AD2061">
        <w:rPr>
          <w:rFonts w:cstheme="minorHAnsi"/>
          <w:sz w:val="26"/>
          <w:szCs w:val="26"/>
        </w:rPr>
        <w:t xml:space="preserve"> 5,16: die Heilung des Gelähmten und die Frage nach der Vollmacht der Sündenvergebung; </w:t>
      </w:r>
      <w:proofErr w:type="spellStart"/>
      <w:r w:rsidRPr="00AD2061">
        <w:rPr>
          <w:rFonts w:cstheme="minorHAnsi"/>
          <w:sz w:val="26"/>
          <w:szCs w:val="26"/>
        </w:rPr>
        <w:t>Lk</w:t>
      </w:r>
      <w:proofErr w:type="spellEnd"/>
      <w:r w:rsidRPr="00AD2061">
        <w:rPr>
          <w:rFonts w:cstheme="minorHAnsi"/>
          <w:sz w:val="26"/>
          <w:szCs w:val="26"/>
        </w:rPr>
        <w:t xml:space="preserve"> 6,12: die Wahl der Zwölf; </w:t>
      </w:r>
      <w:proofErr w:type="spellStart"/>
      <w:r w:rsidRPr="00AD2061">
        <w:rPr>
          <w:rFonts w:cstheme="minorHAnsi"/>
          <w:sz w:val="26"/>
          <w:szCs w:val="26"/>
        </w:rPr>
        <w:t>Lk</w:t>
      </w:r>
      <w:proofErr w:type="spellEnd"/>
      <w:r w:rsidRPr="00AD2061">
        <w:rPr>
          <w:rFonts w:cstheme="minorHAnsi"/>
          <w:sz w:val="26"/>
          <w:szCs w:val="26"/>
        </w:rPr>
        <w:t xml:space="preserve"> 9,18: </w:t>
      </w:r>
      <w:r w:rsidRPr="00AD2061">
        <w:rPr>
          <w:rFonts w:cstheme="minorHAnsi"/>
          <w:sz w:val="26"/>
          <w:szCs w:val="26"/>
        </w:rPr>
        <w:lastRenderedPageBreak/>
        <w:t xml:space="preserve">das </w:t>
      </w:r>
      <w:proofErr w:type="spellStart"/>
      <w:r w:rsidRPr="00AD2061">
        <w:rPr>
          <w:rFonts w:cstheme="minorHAnsi"/>
          <w:sz w:val="26"/>
          <w:szCs w:val="26"/>
        </w:rPr>
        <w:t>Messiasbekenntnis</w:t>
      </w:r>
      <w:proofErr w:type="spellEnd"/>
      <w:r w:rsidRPr="00AD2061">
        <w:rPr>
          <w:rFonts w:cstheme="minorHAnsi"/>
          <w:sz w:val="26"/>
          <w:szCs w:val="26"/>
        </w:rPr>
        <w:t xml:space="preserve"> des Petrus; </w:t>
      </w:r>
      <w:proofErr w:type="spellStart"/>
      <w:r w:rsidRPr="00AD2061">
        <w:rPr>
          <w:rFonts w:cstheme="minorHAnsi"/>
          <w:sz w:val="26"/>
          <w:szCs w:val="26"/>
        </w:rPr>
        <w:t>Lk</w:t>
      </w:r>
      <w:proofErr w:type="spellEnd"/>
      <w:r w:rsidRPr="00AD2061">
        <w:rPr>
          <w:rFonts w:cstheme="minorHAnsi"/>
          <w:sz w:val="26"/>
          <w:szCs w:val="26"/>
        </w:rPr>
        <w:t xml:space="preserve"> 9,28: die Verklärung; </w:t>
      </w:r>
      <w:proofErr w:type="spellStart"/>
      <w:r w:rsidRPr="00AD2061">
        <w:rPr>
          <w:rFonts w:cstheme="minorHAnsi"/>
          <w:sz w:val="26"/>
          <w:szCs w:val="26"/>
        </w:rPr>
        <w:t>Lk</w:t>
      </w:r>
      <w:proofErr w:type="spellEnd"/>
      <w:r w:rsidRPr="00AD2061">
        <w:rPr>
          <w:rFonts w:cstheme="minorHAnsi"/>
          <w:sz w:val="26"/>
          <w:szCs w:val="26"/>
        </w:rPr>
        <w:t xml:space="preserve"> 11,1: das Gebet des Herrn. Auch am Ölberg und am Kreuz wird dem Leser der betende Jesus als Vorbild vor Augen gestellt. </w:t>
      </w:r>
    </w:p>
    <w:p w14:paraId="2FD56EE2" w14:textId="77777777" w:rsidR="00AD2061" w:rsidRPr="00AD2061" w:rsidRDefault="00AD2061" w:rsidP="00AD2061">
      <w:pPr>
        <w:widowControl w:val="0"/>
        <w:spacing w:after="0" w:line="340" w:lineRule="atLeast"/>
        <w:jc w:val="both"/>
        <w:rPr>
          <w:rFonts w:cstheme="minorHAnsi"/>
          <w:sz w:val="26"/>
          <w:szCs w:val="26"/>
        </w:rPr>
      </w:pPr>
    </w:p>
    <w:p w14:paraId="18A1DBD4" w14:textId="5C651479" w:rsidR="00AD2061" w:rsidRDefault="00AD2061" w:rsidP="00DF4A09">
      <w:pPr>
        <w:widowControl w:val="0"/>
        <w:spacing w:after="0" w:line="340" w:lineRule="atLeast"/>
        <w:jc w:val="both"/>
        <w:rPr>
          <w:rFonts w:cstheme="minorHAnsi"/>
          <w:sz w:val="26"/>
          <w:szCs w:val="26"/>
        </w:rPr>
      </w:pPr>
      <w:r w:rsidRPr="00AD2061">
        <w:rPr>
          <w:rFonts w:cstheme="minorHAnsi"/>
          <w:sz w:val="26"/>
          <w:szCs w:val="26"/>
        </w:rPr>
        <w:t xml:space="preserve">Während die Erwartung der baldigen Wiederkunft Christi im Evangelium nach Markus noch deutlich zu spüren ist, betont Lukas die Vollendung des </w:t>
      </w:r>
      <w:r w:rsidR="00157F5C">
        <w:rPr>
          <w:rFonts w:cstheme="minorHAnsi"/>
          <w:sz w:val="26"/>
          <w:szCs w:val="26"/>
        </w:rPr>
        <w:t>E</w:t>
      </w:r>
      <w:r w:rsidRPr="00AD2061">
        <w:rPr>
          <w:rFonts w:cstheme="minorHAnsi"/>
          <w:sz w:val="26"/>
          <w:szCs w:val="26"/>
        </w:rPr>
        <w:t>inzelnen im Tod (</w:t>
      </w:r>
      <w:proofErr w:type="spellStart"/>
      <w:r w:rsidRPr="00AD2061">
        <w:rPr>
          <w:rFonts w:cstheme="minorHAnsi"/>
          <w:sz w:val="26"/>
          <w:szCs w:val="26"/>
        </w:rPr>
        <w:t>Lk</w:t>
      </w:r>
      <w:proofErr w:type="spellEnd"/>
      <w:r w:rsidRPr="00AD2061">
        <w:rPr>
          <w:rFonts w:cstheme="minorHAnsi"/>
          <w:sz w:val="26"/>
          <w:szCs w:val="26"/>
        </w:rPr>
        <w:t xml:space="preserve"> 16,19-31; 23,43). Damit geht auch eine neue Bewertung der Zeit einher. Für Lukas ist die Zeit Jesu die Heilszeit schlechthin. Immer wieder betont er das HEUTE des Heils: </w:t>
      </w:r>
      <w:proofErr w:type="spellStart"/>
      <w:r w:rsidRPr="00AD2061">
        <w:rPr>
          <w:rFonts w:cstheme="minorHAnsi"/>
          <w:sz w:val="26"/>
          <w:szCs w:val="26"/>
        </w:rPr>
        <w:t>Lk</w:t>
      </w:r>
      <w:proofErr w:type="spellEnd"/>
      <w:r w:rsidRPr="00AD2061">
        <w:rPr>
          <w:rFonts w:cstheme="minorHAnsi"/>
          <w:sz w:val="26"/>
          <w:szCs w:val="26"/>
        </w:rPr>
        <w:t xml:space="preserve"> 2,11: die Geburt Jesu; </w:t>
      </w:r>
      <w:proofErr w:type="spellStart"/>
      <w:r w:rsidR="00157F5C">
        <w:rPr>
          <w:rFonts w:cstheme="minorHAnsi"/>
          <w:sz w:val="26"/>
          <w:szCs w:val="26"/>
        </w:rPr>
        <w:t>Lk</w:t>
      </w:r>
      <w:proofErr w:type="spellEnd"/>
      <w:r w:rsidR="00157F5C">
        <w:rPr>
          <w:rFonts w:cstheme="minorHAnsi"/>
          <w:sz w:val="26"/>
          <w:szCs w:val="26"/>
        </w:rPr>
        <w:t xml:space="preserve"> </w:t>
      </w:r>
      <w:r w:rsidRPr="00AD2061">
        <w:rPr>
          <w:rFonts w:cstheme="minorHAnsi"/>
          <w:sz w:val="26"/>
          <w:szCs w:val="26"/>
        </w:rPr>
        <w:t xml:space="preserve">4,21: Die Erfüllung der atl. Verheißung; </w:t>
      </w:r>
      <w:proofErr w:type="spellStart"/>
      <w:r w:rsidRPr="00AD2061">
        <w:rPr>
          <w:rFonts w:cstheme="minorHAnsi"/>
          <w:sz w:val="26"/>
          <w:szCs w:val="26"/>
        </w:rPr>
        <w:t>Lk</w:t>
      </w:r>
      <w:proofErr w:type="spellEnd"/>
      <w:r w:rsidRPr="00AD2061">
        <w:rPr>
          <w:rFonts w:cstheme="minorHAnsi"/>
          <w:sz w:val="26"/>
          <w:szCs w:val="26"/>
        </w:rPr>
        <w:t xml:space="preserve"> 5,26: die Heilung des Gelähmten; </w:t>
      </w:r>
      <w:proofErr w:type="spellStart"/>
      <w:r w:rsidRPr="00AD2061">
        <w:rPr>
          <w:rFonts w:cstheme="minorHAnsi"/>
          <w:sz w:val="26"/>
          <w:szCs w:val="26"/>
        </w:rPr>
        <w:t>Lk</w:t>
      </w:r>
      <w:proofErr w:type="spellEnd"/>
      <w:r w:rsidRPr="00AD2061">
        <w:rPr>
          <w:rFonts w:cstheme="minorHAnsi"/>
          <w:sz w:val="26"/>
          <w:szCs w:val="26"/>
        </w:rPr>
        <w:t xml:space="preserve"> 19,9: die Umkehr des Zachäus. Das irdische Wirken Jesu wird als satans</w:t>
      </w:r>
      <w:r w:rsidRPr="00AD2061">
        <w:rPr>
          <w:rFonts w:cstheme="minorHAnsi"/>
          <w:sz w:val="26"/>
          <w:szCs w:val="26"/>
        </w:rPr>
        <w:softHyphen/>
        <w:t>freie Zeit dargestellt. Der Satan lässt von ihm nach der Versuchung ab und ergreift erst kurz vor dem Leiden Jesu Besitz von Judas. Daher trägt Jesus den zweiundsiebzig Jün</w:t>
      </w:r>
      <w:r w:rsidRPr="00AD2061">
        <w:rPr>
          <w:rFonts w:cstheme="minorHAnsi"/>
          <w:sz w:val="26"/>
          <w:szCs w:val="26"/>
        </w:rPr>
        <w:softHyphen/>
        <w:t>gern bei der Aussendung auf, nichts mitzunehmen, während er den Jüngern vor seinem Leiden sogar zum Ankauf eines Schwertes rät (</w:t>
      </w:r>
      <w:proofErr w:type="spellStart"/>
      <w:r w:rsidRPr="00AD2061">
        <w:rPr>
          <w:rFonts w:cstheme="minorHAnsi"/>
          <w:sz w:val="26"/>
          <w:szCs w:val="26"/>
        </w:rPr>
        <w:t>Lk</w:t>
      </w:r>
      <w:proofErr w:type="spellEnd"/>
      <w:r w:rsidRPr="00AD2061">
        <w:rPr>
          <w:rFonts w:cstheme="minorHAnsi"/>
          <w:sz w:val="26"/>
          <w:szCs w:val="26"/>
        </w:rPr>
        <w:t xml:space="preserve"> 22,36). Zuvor aber ruft er ausdrück</w:t>
      </w:r>
      <w:r w:rsidRPr="00AD2061">
        <w:rPr>
          <w:rFonts w:cstheme="minorHAnsi"/>
          <w:sz w:val="26"/>
          <w:szCs w:val="26"/>
        </w:rPr>
        <w:softHyphen/>
        <w:t>lich in Erinnerung, dass es ihnen an nichts gemangelt hat, als er sie ohne Geldbeutel, Vorratstasche und Schuhe ausgesandt hat. Die Kirche hat also mit widrigen Umständen zu rechnen. Daher soll ihr das Wirken Jesu als ideale Zeit vor Augen gestellt werden.</w:t>
      </w:r>
      <w:r w:rsidR="0019383D">
        <w:rPr>
          <w:rFonts w:cstheme="minorHAnsi"/>
          <w:sz w:val="26"/>
          <w:szCs w:val="26"/>
        </w:rPr>
        <w:t xml:space="preserve"> </w:t>
      </w:r>
      <w:r w:rsidRPr="00AD2061">
        <w:rPr>
          <w:rFonts w:cstheme="minorHAnsi"/>
          <w:sz w:val="26"/>
          <w:szCs w:val="26"/>
        </w:rPr>
        <w:t>In der Deutung des Todes Jesu tritt das Motiv der Sühne in den Hintergrund. Lukas sieht die Ursache für das Heil nicht nur im Tod, sondern auch im Leben und Wirken Jesu begründet. Jesus ist aufgrund seiner gesamten Existenz Urheber des Lebens, er „ist gekommen, um zu suchen und zu retten, was verloren ist“ (</w:t>
      </w:r>
      <w:proofErr w:type="spellStart"/>
      <w:r w:rsidRPr="00AD2061">
        <w:rPr>
          <w:rFonts w:cstheme="minorHAnsi"/>
          <w:sz w:val="26"/>
          <w:szCs w:val="26"/>
        </w:rPr>
        <w:t>Lk</w:t>
      </w:r>
      <w:proofErr w:type="spellEnd"/>
      <w:r w:rsidRPr="00AD2061">
        <w:rPr>
          <w:rFonts w:cstheme="minorHAnsi"/>
          <w:sz w:val="26"/>
          <w:szCs w:val="26"/>
        </w:rPr>
        <w:t xml:space="preserve"> 19,10).</w:t>
      </w:r>
    </w:p>
    <w:p w14:paraId="2182A435" w14:textId="77777777" w:rsidR="0019383D" w:rsidRDefault="0019383D" w:rsidP="00AD2061">
      <w:pPr>
        <w:widowControl w:val="0"/>
        <w:spacing w:after="0" w:line="340" w:lineRule="atLeast"/>
        <w:jc w:val="both"/>
        <w:rPr>
          <w:rFonts w:cstheme="minorHAnsi"/>
          <w:sz w:val="26"/>
          <w:szCs w:val="26"/>
        </w:rPr>
      </w:pPr>
    </w:p>
    <w:p w14:paraId="2F342BFB" w14:textId="77777777" w:rsidR="0019383D" w:rsidRPr="00AD2061" w:rsidRDefault="0019383D" w:rsidP="0019383D">
      <w:pPr>
        <w:widowControl w:val="0"/>
        <w:spacing w:after="0" w:line="340" w:lineRule="atLeast"/>
        <w:jc w:val="both"/>
        <w:rPr>
          <w:rFonts w:cstheme="minorHAnsi"/>
          <w:sz w:val="26"/>
          <w:szCs w:val="26"/>
        </w:rPr>
      </w:pPr>
      <w:r w:rsidRPr="00AD2061">
        <w:rPr>
          <w:rFonts w:cstheme="minorHAnsi"/>
          <w:sz w:val="26"/>
          <w:szCs w:val="26"/>
        </w:rPr>
        <w:t>Innerhalb der Kirche kommt dem Kreis der Zwölf besondere Bedeutung zu. Lukas bin</w:t>
      </w:r>
      <w:r w:rsidRPr="00AD2061">
        <w:rPr>
          <w:rFonts w:cstheme="minorHAnsi"/>
          <w:sz w:val="26"/>
          <w:szCs w:val="26"/>
        </w:rPr>
        <w:softHyphen/>
        <w:t>det das Apostolat an die Zwölf. Sie sind Zeugen der Worte und Taten des irdischen Jesus seit seiner Taufe. Das Pfingstereignis macht sie schließlich zum Kern der Kirche und zu Verkündern der Auferstehung Jesu.</w:t>
      </w:r>
    </w:p>
    <w:p w14:paraId="52DACE96" w14:textId="77777777" w:rsidR="0019383D" w:rsidRDefault="0019383D" w:rsidP="00AD2061">
      <w:pPr>
        <w:widowControl w:val="0"/>
        <w:spacing w:after="0" w:line="340" w:lineRule="atLeast"/>
        <w:jc w:val="both"/>
        <w:rPr>
          <w:rFonts w:cstheme="minorHAnsi"/>
          <w:sz w:val="26"/>
          <w:szCs w:val="26"/>
        </w:rPr>
      </w:pPr>
    </w:p>
    <w:p w14:paraId="147B01BA" w14:textId="77777777" w:rsidR="00AD2061" w:rsidRPr="00AD2061" w:rsidRDefault="00AD2061" w:rsidP="00AD2061">
      <w:pPr>
        <w:widowControl w:val="0"/>
        <w:spacing w:after="0" w:line="340" w:lineRule="atLeast"/>
        <w:jc w:val="both"/>
        <w:rPr>
          <w:rFonts w:cstheme="minorHAnsi"/>
          <w:sz w:val="26"/>
          <w:szCs w:val="26"/>
        </w:rPr>
      </w:pPr>
    </w:p>
    <w:p w14:paraId="14FB2FBC" w14:textId="33AC29C5" w:rsidR="00DF4A09" w:rsidRPr="00DF4A09" w:rsidRDefault="00DF4A09" w:rsidP="00DF4A09">
      <w:pPr>
        <w:widowControl w:val="0"/>
        <w:spacing w:after="0" w:line="340" w:lineRule="atLeast"/>
        <w:jc w:val="both"/>
        <w:rPr>
          <w:rFonts w:cstheme="minorHAnsi"/>
          <w:b/>
          <w:iCs/>
          <w:sz w:val="28"/>
          <w:szCs w:val="28"/>
        </w:rPr>
      </w:pPr>
      <w:r>
        <w:rPr>
          <w:rFonts w:cstheme="minorHAnsi"/>
          <w:b/>
          <w:iCs/>
          <w:sz w:val="28"/>
          <w:szCs w:val="28"/>
        </w:rPr>
        <w:t xml:space="preserve">7. Die </w:t>
      </w:r>
      <w:r w:rsidRPr="00DF4A09">
        <w:rPr>
          <w:rFonts w:cstheme="minorHAnsi"/>
          <w:b/>
          <w:iCs/>
          <w:sz w:val="28"/>
          <w:szCs w:val="28"/>
        </w:rPr>
        <w:t>Wunder</w:t>
      </w:r>
      <w:r>
        <w:rPr>
          <w:rFonts w:cstheme="minorHAnsi"/>
          <w:b/>
          <w:iCs/>
          <w:sz w:val="28"/>
          <w:szCs w:val="28"/>
        </w:rPr>
        <w:t xml:space="preserve"> Jesu</w:t>
      </w:r>
    </w:p>
    <w:p w14:paraId="084FED5A" w14:textId="7D1E9990" w:rsid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Der Begriff des Wunders hat seit dem Altertum einen Bedeutungswandel durchlebt. Heute versteht man als Wunder vor allem Ereignisse, die naturwissenschaftlich nicht erklärbar oder zumindest äußerst außergewöhnlich sind. Das Augenmerk liegt also am Außerordentlichen. Die Gotteserfahrung wird in diesem Zusammenhang höchstens als Nebensache betrachtet. Damals wurde das Außerordentliche lediglich als Begleiterscheinung empfunden. Sie bildete den Hintergrund für die Erfahrung des Göttlichen, im Neuen Testament für Gottes Macht und Zuwendung zu den Menschen im Tun Jesu. Als Wunder bezeichnet die Bibel auffallende Ereignisse, die vom glaubenden Menschen als Zeichen des Heilshandelns Gottes erfahren werden.</w:t>
      </w:r>
    </w:p>
    <w:p w14:paraId="7B4FBC0E"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7D515023"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Wichtig ist also nicht nur das Ereignis selbst, sondern vor allem seine Deutung. Das Ereignis lässt, wie uns folgendes Beispiel zeigt, mehrere Möglichkeiten der Deutung zu:</w:t>
      </w:r>
    </w:p>
    <w:p w14:paraId="4114F454" w14:textId="3C92F208" w:rsidR="00DF4A09" w:rsidRPr="00B26123" w:rsidRDefault="00DF4A09" w:rsidP="00DF4A09">
      <w:pPr>
        <w:autoSpaceDE w:val="0"/>
        <w:autoSpaceDN w:val="0"/>
        <w:adjustRightInd w:val="0"/>
        <w:spacing w:after="0" w:line="340" w:lineRule="atLeast"/>
        <w:ind w:left="708"/>
        <w:jc w:val="both"/>
        <w:rPr>
          <w:rFonts w:cstheme="minorHAnsi"/>
          <w:i/>
          <w:iCs/>
          <w:sz w:val="26"/>
          <w:szCs w:val="26"/>
        </w:rPr>
      </w:pPr>
      <w:r w:rsidRPr="00DF4A09">
        <w:rPr>
          <w:rFonts w:cstheme="minorHAnsi"/>
          <w:sz w:val="26"/>
          <w:szCs w:val="26"/>
        </w:rPr>
        <w:lastRenderedPageBreak/>
        <w:t>D</w:t>
      </w:r>
      <w:r>
        <w:rPr>
          <w:rFonts w:cstheme="minorHAnsi"/>
          <w:sz w:val="26"/>
          <w:szCs w:val="26"/>
        </w:rPr>
        <w:t>ann</w:t>
      </w:r>
      <w:r w:rsidRPr="00DF4A09">
        <w:rPr>
          <w:rFonts w:cstheme="minorHAnsi"/>
          <w:sz w:val="26"/>
          <w:szCs w:val="26"/>
        </w:rPr>
        <w:t xml:space="preserve"> brachte man zu </w:t>
      </w:r>
      <w:r>
        <w:rPr>
          <w:rFonts w:cstheme="minorHAnsi"/>
          <w:sz w:val="26"/>
          <w:szCs w:val="26"/>
        </w:rPr>
        <w:t>Jesus</w:t>
      </w:r>
      <w:r w:rsidRPr="00DF4A09">
        <w:rPr>
          <w:rFonts w:cstheme="minorHAnsi"/>
          <w:sz w:val="26"/>
          <w:szCs w:val="26"/>
        </w:rPr>
        <w:t xml:space="preserve"> einen Besessenen, der blind und stumm war. </w:t>
      </w:r>
      <w:r>
        <w:rPr>
          <w:rFonts w:cstheme="minorHAnsi"/>
          <w:sz w:val="26"/>
          <w:szCs w:val="26"/>
        </w:rPr>
        <w:t>Er</w:t>
      </w:r>
      <w:r w:rsidRPr="00DF4A09">
        <w:rPr>
          <w:rFonts w:cstheme="minorHAnsi"/>
          <w:sz w:val="26"/>
          <w:szCs w:val="26"/>
        </w:rPr>
        <w:t xml:space="preserve"> heilte ihn, so dass der Stumme wieder reden und sehen konnte. </w:t>
      </w:r>
      <w:r>
        <w:rPr>
          <w:rFonts w:cstheme="minorHAnsi"/>
          <w:sz w:val="26"/>
          <w:szCs w:val="26"/>
        </w:rPr>
        <w:t>Die Menge war fassungslos und sagte:</w:t>
      </w:r>
      <w:r w:rsidRPr="00DF4A09">
        <w:rPr>
          <w:rFonts w:cstheme="minorHAnsi"/>
          <w:sz w:val="26"/>
          <w:szCs w:val="26"/>
        </w:rPr>
        <w:t xml:space="preserve"> Ist </w:t>
      </w:r>
      <w:r>
        <w:rPr>
          <w:rFonts w:cstheme="minorHAnsi"/>
          <w:sz w:val="26"/>
          <w:szCs w:val="26"/>
        </w:rPr>
        <w:t>dieser nicht</w:t>
      </w:r>
      <w:r w:rsidRPr="00DF4A09">
        <w:rPr>
          <w:rFonts w:cstheme="minorHAnsi"/>
          <w:sz w:val="26"/>
          <w:szCs w:val="26"/>
        </w:rPr>
        <w:t xml:space="preserve"> der Sohn Davids? Als die Pharisäer das hörten, sagten sie: Nur mit Hilfe von Beelzebul, dem </w:t>
      </w:r>
      <w:r>
        <w:rPr>
          <w:rFonts w:cstheme="minorHAnsi"/>
          <w:sz w:val="26"/>
          <w:szCs w:val="26"/>
        </w:rPr>
        <w:t>Herrscher</w:t>
      </w:r>
      <w:r w:rsidRPr="00DF4A09">
        <w:rPr>
          <w:rFonts w:cstheme="minorHAnsi"/>
          <w:sz w:val="26"/>
          <w:szCs w:val="26"/>
        </w:rPr>
        <w:t xml:space="preserve"> der Dämonen, </w:t>
      </w:r>
      <w:r>
        <w:rPr>
          <w:rFonts w:cstheme="minorHAnsi"/>
          <w:sz w:val="26"/>
          <w:szCs w:val="26"/>
        </w:rPr>
        <w:t>treibt</w:t>
      </w:r>
      <w:r w:rsidRPr="00DF4A09">
        <w:rPr>
          <w:rFonts w:cstheme="minorHAnsi"/>
          <w:sz w:val="26"/>
          <w:szCs w:val="26"/>
        </w:rPr>
        <w:t xml:space="preserve"> er die Dämonen aus</w:t>
      </w:r>
      <w:r w:rsidR="00B26123">
        <w:rPr>
          <w:rFonts w:cstheme="minorHAnsi"/>
          <w:sz w:val="26"/>
          <w:szCs w:val="26"/>
        </w:rPr>
        <w:t>.</w:t>
      </w:r>
      <w:r w:rsidRPr="00DF4A09">
        <w:rPr>
          <w:rFonts w:cstheme="minorHAnsi"/>
          <w:sz w:val="26"/>
          <w:szCs w:val="26"/>
        </w:rPr>
        <w:t xml:space="preserve"> </w:t>
      </w:r>
      <w:r w:rsidRPr="00B26123">
        <w:rPr>
          <w:rFonts w:cstheme="minorHAnsi"/>
          <w:i/>
          <w:iCs/>
          <w:sz w:val="26"/>
          <w:szCs w:val="26"/>
        </w:rPr>
        <w:t>(</w:t>
      </w:r>
      <w:proofErr w:type="spellStart"/>
      <w:r w:rsidRPr="00B26123">
        <w:rPr>
          <w:rFonts w:cstheme="minorHAnsi"/>
          <w:i/>
          <w:iCs/>
          <w:sz w:val="26"/>
          <w:szCs w:val="26"/>
        </w:rPr>
        <w:t>Mt</w:t>
      </w:r>
      <w:proofErr w:type="spellEnd"/>
      <w:r w:rsidRPr="00B26123">
        <w:rPr>
          <w:rFonts w:cstheme="minorHAnsi"/>
          <w:i/>
          <w:iCs/>
          <w:sz w:val="26"/>
          <w:szCs w:val="26"/>
        </w:rPr>
        <w:t xml:space="preserve"> 12,22-24)</w:t>
      </w:r>
    </w:p>
    <w:p w14:paraId="5BEE0C30" w14:textId="77777777" w:rsidR="00DF4A09" w:rsidRPr="00DF4A09" w:rsidRDefault="00DF4A09" w:rsidP="00DF4A09">
      <w:pPr>
        <w:autoSpaceDE w:val="0"/>
        <w:autoSpaceDN w:val="0"/>
        <w:adjustRightInd w:val="0"/>
        <w:spacing w:after="0" w:line="340" w:lineRule="atLeast"/>
        <w:jc w:val="both"/>
        <w:rPr>
          <w:rFonts w:cstheme="minorHAnsi"/>
          <w:sz w:val="26"/>
          <w:szCs w:val="26"/>
        </w:rPr>
      </w:pPr>
    </w:p>
    <w:p w14:paraId="565666D3" w14:textId="77777777" w:rsidR="00DF4A09" w:rsidRPr="00DF4A09" w:rsidRDefault="00DF4A09" w:rsidP="00DF4A09">
      <w:pPr>
        <w:autoSpaceDE w:val="0"/>
        <w:autoSpaceDN w:val="0"/>
        <w:adjustRightInd w:val="0"/>
        <w:spacing w:after="0" w:line="340" w:lineRule="atLeast"/>
        <w:jc w:val="both"/>
        <w:rPr>
          <w:rFonts w:cstheme="minorHAnsi"/>
          <w:sz w:val="26"/>
          <w:szCs w:val="26"/>
        </w:rPr>
      </w:pPr>
      <w:r w:rsidRPr="00DF4A09">
        <w:rPr>
          <w:rFonts w:cstheme="minorHAnsi"/>
          <w:sz w:val="26"/>
          <w:szCs w:val="26"/>
        </w:rPr>
        <w:t>Die Gegner Jesu sehen also in seinen Wundern das Tun des Teufels. Jesus hält ihnen eine andere Deutung entgegen:</w:t>
      </w:r>
    </w:p>
    <w:p w14:paraId="4BB3A13E" w14:textId="77777777" w:rsidR="00DF4A09" w:rsidRPr="00DF4A09" w:rsidRDefault="00DF4A09" w:rsidP="00DF4A09">
      <w:pPr>
        <w:autoSpaceDE w:val="0"/>
        <w:autoSpaceDN w:val="0"/>
        <w:adjustRightInd w:val="0"/>
        <w:spacing w:after="0" w:line="340" w:lineRule="atLeast"/>
        <w:jc w:val="both"/>
        <w:rPr>
          <w:rFonts w:cstheme="minorHAnsi"/>
          <w:sz w:val="26"/>
          <w:szCs w:val="26"/>
        </w:rPr>
      </w:pPr>
    </w:p>
    <w:p w14:paraId="453D9347" w14:textId="76BDD040" w:rsidR="00DF4A09" w:rsidRPr="00B26123" w:rsidRDefault="00DF4A09" w:rsidP="00DF4A09">
      <w:pPr>
        <w:autoSpaceDE w:val="0"/>
        <w:autoSpaceDN w:val="0"/>
        <w:adjustRightInd w:val="0"/>
        <w:spacing w:after="0" w:line="340" w:lineRule="atLeast"/>
        <w:ind w:left="708"/>
        <w:jc w:val="both"/>
        <w:rPr>
          <w:rFonts w:cstheme="minorHAnsi"/>
          <w:i/>
          <w:iCs/>
          <w:sz w:val="26"/>
          <w:szCs w:val="26"/>
        </w:rPr>
      </w:pPr>
      <w:r w:rsidRPr="00DF4A09">
        <w:rPr>
          <w:rFonts w:cstheme="minorHAnsi"/>
          <w:sz w:val="26"/>
          <w:szCs w:val="26"/>
        </w:rPr>
        <w:t xml:space="preserve">Wenn ich aber </w:t>
      </w:r>
      <w:r w:rsidR="00B26123">
        <w:rPr>
          <w:rFonts w:cstheme="minorHAnsi"/>
          <w:sz w:val="26"/>
          <w:szCs w:val="26"/>
        </w:rPr>
        <w:t xml:space="preserve">im Geist Gottes </w:t>
      </w:r>
      <w:r w:rsidRPr="00DF4A09">
        <w:rPr>
          <w:rFonts w:cstheme="minorHAnsi"/>
          <w:sz w:val="26"/>
          <w:szCs w:val="26"/>
        </w:rPr>
        <w:t>die Dämonen austreibe, dann ist das Reich Gottes schon zu euch gekommen</w:t>
      </w:r>
      <w:r w:rsidR="00B26123">
        <w:rPr>
          <w:rFonts w:cstheme="minorHAnsi"/>
          <w:sz w:val="26"/>
          <w:szCs w:val="26"/>
        </w:rPr>
        <w:t>.</w:t>
      </w:r>
      <w:r w:rsidRPr="00DF4A09">
        <w:rPr>
          <w:rFonts w:cstheme="minorHAnsi"/>
          <w:sz w:val="26"/>
          <w:szCs w:val="26"/>
        </w:rPr>
        <w:t xml:space="preserve"> </w:t>
      </w:r>
      <w:r w:rsidRPr="00B26123">
        <w:rPr>
          <w:rFonts w:cstheme="minorHAnsi"/>
          <w:i/>
          <w:iCs/>
          <w:sz w:val="26"/>
          <w:szCs w:val="26"/>
        </w:rPr>
        <w:t>(</w:t>
      </w:r>
      <w:proofErr w:type="spellStart"/>
      <w:r w:rsidRPr="00B26123">
        <w:rPr>
          <w:rFonts w:cstheme="minorHAnsi"/>
          <w:i/>
          <w:iCs/>
          <w:sz w:val="26"/>
          <w:szCs w:val="26"/>
        </w:rPr>
        <w:t>Mt</w:t>
      </w:r>
      <w:proofErr w:type="spellEnd"/>
      <w:r w:rsidRPr="00B26123">
        <w:rPr>
          <w:rFonts w:cstheme="minorHAnsi"/>
          <w:i/>
          <w:iCs/>
          <w:sz w:val="26"/>
          <w:szCs w:val="26"/>
        </w:rPr>
        <w:t xml:space="preserve"> 12,28)</w:t>
      </w:r>
    </w:p>
    <w:p w14:paraId="527528AF" w14:textId="77777777" w:rsidR="00B26123" w:rsidRPr="00DF4A09" w:rsidRDefault="00B26123" w:rsidP="00DF4A09">
      <w:pPr>
        <w:autoSpaceDE w:val="0"/>
        <w:autoSpaceDN w:val="0"/>
        <w:adjustRightInd w:val="0"/>
        <w:spacing w:after="0" w:line="340" w:lineRule="atLeast"/>
        <w:ind w:left="708"/>
        <w:jc w:val="both"/>
        <w:rPr>
          <w:rFonts w:cstheme="minorHAnsi"/>
          <w:sz w:val="26"/>
          <w:szCs w:val="26"/>
        </w:rPr>
      </w:pPr>
    </w:p>
    <w:p w14:paraId="6647D6C5" w14:textId="5B74D1F4" w:rsidR="00DF4A09" w:rsidRP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Jesus lädt ein, die Wunder als Zeichen des Glaubens zu deuten. Wo man aus bloßer Sen</w:t>
      </w:r>
      <w:r w:rsidRPr="00DF4A09">
        <w:rPr>
          <w:rFonts w:cstheme="minorHAnsi"/>
          <w:sz w:val="26"/>
          <w:szCs w:val="26"/>
        </w:rPr>
        <w:softHyphen/>
        <w:t>sationslust von ihm ein Wunder erwartet, bleibt dieses aus (</w:t>
      </w:r>
      <w:proofErr w:type="spellStart"/>
      <w:r w:rsidRPr="00DF4A09">
        <w:rPr>
          <w:rFonts w:cstheme="minorHAnsi"/>
          <w:sz w:val="26"/>
          <w:szCs w:val="26"/>
        </w:rPr>
        <w:t>Lk</w:t>
      </w:r>
      <w:proofErr w:type="spellEnd"/>
      <w:r w:rsidRPr="00DF4A09">
        <w:rPr>
          <w:rFonts w:cstheme="minorHAnsi"/>
          <w:sz w:val="26"/>
          <w:szCs w:val="26"/>
        </w:rPr>
        <w:t xml:space="preserve"> 23,8). Nicht selten ist der Glaube die Grundlage für ein Wunder (siehe </w:t>
      </w:r>
      <w:proofErr w:type="spellStart"/>
      <w:r w:rsidRPr="00DF4A09">
        <w:rPr>
          <w:rFonts w:cstheme="minorHAnsi"/>
          <w:sz w:val="26"/>
          <w:szCs w:val="26"/>
        </w:rPr>
        <w:t>Mt</w:t>
      </w:r>
      <w:proofErr w:type="spellEnd"/>
      <w:r w:rsidRPr="00DF4A09">
        <w:rPr>
          <w:rFonts w:cstheme="minorHAnsi"/>
          <w:sz w:val="26"/>
          <w:szCs w:val="26"/>
        </w:rPr>
        <w:t xml:space="preserve"> 8,5-13) oder das Wunder ruft seinerseits zu einem vertieften Glauben auf, wie es anlässlich der Heilung eines besessenen Jungen treffend heißt: „Ich glaube</w:t>
      </w:r>
      <w:r w:rsidR="00B26123">
        <w:rPr>
          <w:rFonts w:cstheme="minorHAnsi"/>
          <w:sz w:val="26"/>
          <w:szCs w:val="26"/>
        </w:rPr>
        <w:t>;</w:t>
      </w:r>
      <w:r w:rsidRPr="00DF4A09">
        <w:rPr>
          <w:rFonts w:cstheme="minorHAnsi"/>
          <w:sz w:val="26"/>
          <w:szCs w:val="26"/>
        </w:rPr>
        <w:t xml:space="preserve"> hilf meinem Unglauben!“ (Mk 9,24).</w:t>
      </w:r>
    </w:p>
    <w:p w14:paraId="6D072472"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10073D4B" w14:textId="188E0075" w:rsidR="00DF4A09" w:rsidRPr="00DF4A09" w:rsidRDefault="00B26123" w:rsidP="00DF4A09">
      <w:pPr>
        <w:widowControl w:val="0"/>
        <w:autoSpaceDE w:val="0"/>
        <w:autoSpaceDN w:val="0"/>
        <w:adjustRightInd w:val="0"/>
        <w:spacing w:after="0" w:line="340" w:lineRule="atLeast"/>
        <w:jc w:val="both"/>
        <w:rPr>
          <w:rFonts w:cstheme="minorHAnsi"/>
          <w:sz w:val="26"/>
          <w:szCs w:val="26"/>
        </w:rPr>
      </w:pPr>
      <w:r>
        <w:rPr>
          <w:rFonts w:cstheme="minorHAnsi"/>
          <w:sz w:val="26"/>
          <w:szCs w:val="26"/>
        </w:rPr>
        <w:t xml:space="preserve">Die Wunder Jesu sind zudem von der </w:t>
      </w:r>
      <w:r w:rsidR="00DF4A09" w:rsidRPr="00DF4A09">
        <w:rPr>
          <w:rFonts w:cstheme="minorHAnsi"/>
          <w:sz w:val="26"/>
          <w:szCs w:val="26"/>
        </w:rPr>
        <w:t>Erfahrung der anbrechenden Gottesherrschaft</w:t>
      </w:r>
      <w:r>
        <w:rPr>
          <w:rFonts w:cstheme="minorHAnsi"/>
          <w:sz w:val="26"/>
          <w:szCs w:val="26"/>
        </w:rPr>
        <w:t xml:space="preserve"> geprägt. </w:t>
      </w:r>
      <w:r w:rsidR="00DF4A09" w:rsidRPr="00DF4A09">
        <w:rPr>
          <w:rFonts w:cstheme="minorHAnsi"/>
          <w:sz w:val="26"/>
          <w:szCs w:val="26"/>
        </w:rPr>
        <w:t>Auf die Frage Johannes des Täufers, ob Jesus der sei, der kommen soll, antwortet er mit folgenden Worten:</w:t>
      </w:r>
    </w:p>
    <w:p w14:paraId="00C71F7F" w14:textId="77777777" w:rsidR="00DF4A09" w:rsidRPr="00DF4A09" w:rsidRDefault="00DF4A09" w:rsidP="00DF4A09">
      <w:pPr>
        <w:autoSpaceDE w:val="0"/>
        <w:autoSpaceDN w:val="0"/>
        <w:adjustRightInd w:val="0"/>
        <w:spacing w:after="0" w:line="340" w:lineRule="atLeast"/>
        <w:rPr>
          <w:rFonts w:cstheme="minorHAnsi"/>
          <w:sz w:val="26"/>
          <w:szCs w:val="26"/>
        </w:rPr>
      </w:pPr>
    </w:p>
    <w:p w14:paraId="720FF5EB" w14:textId="19CCD2A6" w:rsidR="00DF4A09" w:rsidRPr="00B26123" w:rsidRDefault="00DF4A09" w:rsidP="00DF4A09">
      <w:pPr>
        <w:autoSpaceDE w:val="0"/>
        <w:autoSpaceDN w:val="0"/>
        <w:adjustRightInd w:val="0"/>
        <w:spacing w:after="0" w:line="340" w:lineRule="atLeast"/>
        <w:ind w:left="708"/>
        <w:jc w:val="both"/>
        <w:rPr>
          <w:rFonts w:cstheme="minorHAnsi"/>
          <w:i/>
          <w:iCs/>
          <w:sz w:val="26"/>
          <w:szCs w:val="26"/>
        </w:rPr>
      </w:pPr>
      <w:r w:rsidRPr="00DF4A09">
        <w:rPr>
          <w:rFonts w:cstheme="minorHAnsi"/>
          <w:sz w:val="26"/>
          <w:szCs w:val="26"/>
        </w:rPr>
        <w:t>Blinde sehen wieder und Lahme gehen; Aussätzige werden rein und Taube hören; Tote stehen auf</w:t>
      </w:r>
      <w:r w:rsidR="00B26123">
        <w:rPr>
          <w:rFonts w:cstheme="minorHAnsi"/>
          <w:sz w:val="26"/>
          <w:szCs w:val="26"/>
        </w:rPr>
        <w:t xml:space="preserve"> </w:t>
      </w:r>
      <w:r w:rsidRPr="00DF4A09">
        <w:rPr>
          <w:rFonts w:cstheme="minorHAnsi"/>
          <w:sz w:val="26"/>
          <w:szCs w:val="26"/>
        </w:rPr>
        <w:t>und Armen wird das Evangelium verkündet. Selig ist, wer an mir keinen Anstoß nimmt</w:t>
      </w:r>
      <w:r w:rsidR="00B26123">
        <w:rPr>
          <w:rFonts w:cstheme="minorHAnsi"/>
          <w:sz w:val="26"/>
          <w:szCs w:val="26"/>
        </w:rPr>
        <w:t>.</w:t>
      </w:r>
      <w:r w:rsidRPr="00DF4A09">
        <w:rPr>
          <w:rFonts w:cstheme="minorHAnsi"/>
          <w:sz w:val="26"/>
          <w:szCs w:val="26"/>
        </w:rPr>
        <w:t xml:space="preserve"> </w:t>
      </w:r>
      <w:r w:rsidRPr="00B26123">
        <w:rPr>
          <w:rFonts w:cstheme="minorHAnsi"/>
          <w:i/>
          <w:iCs/>
          <w:sz w:val="26"/>
          <w:szCs w:val="26"/>
        </w:rPr>
        <w:t>(</w:t>
      </w:r>
      <w:proofErr w:type="spellStart"/>
      <w:r w:rsidRPr="00B26123">
        <w:rPr>
          <w:rFonts w:cstheme="minorHAnsi"/>
          <w:i/>
          <w:iCs/>
          <w:sz w:val="26"/>
          <w:szCs w:val="26"/>
        </w:rPr>
        <w:t>Mt</w:t>
      </w:r>
      <w:proofErr w:type="spellEnd"/>
      <w:r w:rsidRPr="00B26123">
        <w:rPr>
          <w:rFonts w:cstheme="minorHAnsi"/>
          <w:i/>
          <w:iCs/>
          <w:sz w:val="26"/>
          <w:szCs w:val="26"/>
        </w:rPr>
        <w:t xml:space="preserve"> 11,5-6)</w:t>
      </w:r>
    </w:p>
    <w:p w14:paraId="695A2DB5"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43986F5E" w14:textId="77777777" w:rsidR="00DF4A09" w:rsidRPr="00DF4A09" w:rsidRDefault="00DF4A09" w:rsidP="00B26123">
      <w:pPr>
        <w:pStyle w:val="Textkrper"/>
        <w:spacing w:line="340" w:lineRule="atLeast"/>
        <w:jc w:val="both"/>
        <w:rPr>
          <w:rFonts w:asciiTheme="minorHAnsi" w:eastAsiaTheme="minorHAnsi" w:hAnsiTheme="minorHAnsi" w:cstheme="minorHAnsi"/>
          <w:b w:val="0"/>
          <w:kern w:val="2"/>
          <w:sz w:val="26"/>
          <w:szCs w:val="26"/>
          <w:lang w:val="de-AT" w:eastAsia="en-US"/>
        </w:rPr>
      </w:pPr>
      <w:r w:rsidRPr="00DF4A09">
        <w:rPr>
          <w:rFonts w:asciiTheme="minorHAnsi" w:eastAsiaTheme="minorHAnsi" w:hAnsiTheme="minorHAnsi" w:cstheme="minorHAnsi"/>
          <w:b w:val="0"/>
          <w:kern w:val="2"/>
          <w:sz w:val="26"/>
          <w:szCs w:val="26"/>
          <w:lang w:val="de-AT" w:eastAsia="en-US"/>
        </w:rPr>
        <w:t>Der Text ist sehr alt, weil für Jesus noch keine Hoheitstitel verwendet werden, was in diesem Fall sogar naheliegend wäre. Durch die Wunder blitzt das Reich Gottes immer wieder machtvoll auf und wird konkret erfahrbar. Krankheit, Gebrechen aller Art, selbst der Tod, also alles Lebenshemmende, das der Mensch der Bibel als Folge von Schuld und Sünde versteht, müssen weichen, wo sich Gottes Herrschaft ihren Weg bahnt. Um die Verknüpfung zwischen dem endzeitlichen Königtum Gottes und der Erfahrung des Heils weiß schon der Prophet Jesaja:</w:t>
      </w:r>
    </w:p>
    <w:p w14:paraId="49F5313B"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5E6E743B" w14:textId="0F5D4574" w:rsidR="00DF4A09" w:rsidRPr="00DF4A09" w:rsidRDefault="00DF4A09" w:rsidP="00DF4A09">
      <w:pPr>
        <w:autoSpaceDE w:val="0"/>
        <w:autoSpaceDN w:val="0"/>
        <w:adjustRightInd w:val="0"/>
        <w:spacing w:after="0" w:line="340" w:lineRule="atLeast"/>
        <w:ind w:left="708"/>
        <w:jc w:val="both"/>
        <w:rPr>
          <w:rFonts w:cstheme="minorHAnsi"/>
          <w:sz w:val="26"/>
          <w:szCs w:val="26"/>
        </w:rPr>
      </w:pPr>
      <w:r w:rsidRPr="00DF4A09">
        <w:rPr>
          <w:rFonts w:cstheme="minorHAnsi"/>
          <w:sz w:val="26"/>
          <w:szCs w:val="26"/>
        </w:rPr>
        <w:t xml:space="preserve">Ja, der </w:t>
      </w:r>
      <w:r w:rsidR="00B26123" w:rsidRPr="00DF4A09">
        <w:rPr>
          <w:rFonts w:cstheme="minorHAnsi"/>
          <w:sz w:val="26"/>
          <w:szCs w:val="26"/>
        </w:rPr>
        <w:t>HERR</w:t>
      </w:r>
      <w:r w:rsidRPr="00DF4A09">
        <w:rPr>
          <w:rFonts w:cstheme="minorHAnsi"/>
          <w:sz w:val="26"/>
          <w:szCs w:val="26"/>
        </w:rPr>
        <w:t xml:space="preserve"> ist unser Richter, der </w:t>
      </w:r>
      <w:r w:rsidR="00B26123" w:rsidRPr="00DF4A09">
        <w:rPr>
          <w:rFonts w:cstheme="minorHAnsi"/>
          <w:sz w:val="26"/>
          <w:szCs w:val="26"/>
        </w:rPr>
        <w:t>HERR</w:t>
      </w:r>
      <w:r w:rsidRPr="00DF4A09">
        <w:rPr>
          <w:rFonts w:cstheme="minorHAnsi"/>
          <w:sz w:val="26"/>
          <w:szCs w:val="26"/>
        </w:rPr>
        <w:t xml:space="preserve"> </w:t>
      </w:r>
      <w:r w:rsidR="00B26123">
        <w:rPr>
          <w:rFonts w:cstheme="minorHAnsi"/>
          <w:sz w:val="26"/>
          <w:szCs w:val="26"/>
        </w:rPr>
        <w:t xml:space="preserve">unser </w:t>
      </w:r>
      <w:r w:rsidRPr="00DF4A09">
        <w:rPr>
          <w:rFonts w:cstheme="minorHAnsi"/>
          <w:sz w:val="26"/>
          <w:szCs w:val="26"/>
        </w:rPr>
        <w:t>Gesetz</w:t>
      </w:r>
      <w:r w:rsidR="00B26123">
        <w:rPr>
          <w:rFonts w:cstheme="minorHAnsi"/>
          <w:sz w:val="26"/>
          <w:szCs w:val="26"/>
        </w:rPr>
        <w:t>geber</w:t>
      </w:r>
      <w:r w:rsidRPr="00DF4A09">
        <w:rPr>
          <w:rFonts w:cstheme="minorHAnsi"/>
          <w:sz w:val="26"/>
          <w:szCs w:val="26"/>
        </w:rPr>
        <w:t xml:space="preserve">; der </w:t>
      </w:r>
      <w:r w:rsidR="00B26123" w:rsidRPr="00DF4A09">
        <w:rPr>
          <w:rFonts w:cstheme="minorHAnsi"/>
          <w:sz w:val="26"/>
          <w:szCs w:val="26"/>
        </w:rPr>
        <w:t>HERR</w:t>
      </w:r>
      <w:r w:rsidRPr="00DF4A09">
        <w:rPr>
          <w:rFonts w:cstheme="minorHAnsi"/>
          <w:sz w:val="26"/>
          <w:szCs w:val="26"/>
        </w:rPr>
        <w:t xml:space="preserve"> ist unser König, er wird uns retten. Kein </w:t>
      </w:r>
      <w:r w:rsidR="00B26123">
        <w:rPr>
          <w:rFonts w:cstheme="minorHAnsi"/>
          <w:sz w:val="26"/>
          <w:szCs w:val="26"/>
        </w:rPr>
        <w:t xml:space="preserve">Einwohner wird </w:t>
      </w:r>
      <w:r w:rsidRPr="00DF4A09">
        <w:rPr>
          <w:rFonts w:cstheme="minorHAnsi"/>
          <w:sz w:val="26"/>
          <w:szCs w:val="26"/>
        </w:rPr>
        <w:t>sagen: Ich bin krank. Dem Volk, das</w:t>
      </w:r>
      <w:r w:rsidR="00B26123">
        <w:rPr>
          <w:rFonts w:cstheme="minorHAnsi"/>
          <w:sz w:val="26"/>
          <w:szCs w:val="26"/>
        </w:rPr>
        <w:t xml:space="preserve"> darin weilt</w:t>
      </w:r>
      <w:r w:rsidRPr="00DF4A09">
        <w:rPr>
          <w:rFonts w:cstheme="minorHAnsi"/>
          <w:sz w:val="26"/>
          <w:szCs w:val="26"/>
        </w:rPr>
        <w:t xml:space="preserve">, ist </w:t>
      </w:r>
      <w:r w:rsidR="001004D1">
        <w:rPr>
          <w:rFonts w:cstheme="minorHAnsi"/>
          <w:sz w:val="26"/>
          <w:szCs w:val="26"/>
        </w:rPr>
        <w:t xml:space="preserve">die </w:t>
      </w:r>
      <w:r w:rsidRPr="00DF4A09">
        <w:rPr>
          <w:rFonts w:cstheme="minorHAnsi"/>
          <w:sz w:val="26"/>
          <w:szCs w:val="26"/>
        </w:rPr>
        <w:t>Schuld vergeben</w:t>
      </w:r>
      <w:r w:rsidR="001004D1">
        <w:rPr>
          <w:rFonts w:cstheme="minorHAnsi"/>
          <w:sz w:val="26"/>
          <w:szCs w:val="26"/>
        </w:rPr>
        <w:t>.</w:t>
      </w:r>
      <w:r w:rsidRPr="00DF4A09">
        <w:rPr>
          <w:rFonts w:cstheme="minorHAnsi"/>
          <w:sz w:val="26"/>
          <w:szCs w:val="26"/>
        </w:rPr>
        <w:t xml:space="preserve"> </w:t>
      </w:r>
      <w:r w:rsidRPr="001004D1">
        <w:rPr>
          <w:rFonts w:cstheme="minorHAnsi"/>
          <w:i/>
          <w:iCs/>
          <w:sz w:val="26"/>
          <w:szCs w:val="26"/>
        </w:rPr>
        <w:t>(</w:t>
      </w:r>
      <w:proofErr w:type="spellStart"/>
      <w:r w:rsidRPr="001004D1">
        <w:rPr>
          <w:rFonts w:cstheme="minorHAnsi"/>
          <w:i/>
          <w:iCs/>
          <w:sz w:val="26"/>
          <w:szCs w:val="26"/>
        </w:rPr>
        <w:t>Jes</w:t>
      </w:r>
      <w:proofErr w:type="spellEnd"/>
      <w:r w:rsidRPr="001004D1">
        <w:rPr>
          <w:rFonts w:cstheme="minorHAnsi"/>
          <w:i/>
          <w:iCs/>
          <w:sz w:val="26"/>
          <w:szCs w:val="26"/>
        </w:rPr>
        <w:t xml:space="preserve"> 33,22</w:t>
      </w:r>
      <w:r w:rsidR="00B26123" w:rsidRPr="001004D1">
        <w:rPr>
          <w:rFonts w:cstheme="minorHAnsi"/>
          <w:i/>
          <w:iCs/>
          <w:sz w:val="26"/>
          <w:szCs w:val="26"/>
        </w:rPr>
        <w:t>.</w:t>
      </w:r>
      <w:r w:rsidRPr="001004D1">
        <w:rPr>
          <w:rFonts w:cstheme="minorHAnsi"/>
          <w:i/>
          <w:iCs/>
          <w:sz w:val="26"/>
          <w:szCs w:val="26"/>
        </w:rPr>
        <w:t>24)</w:t>
      </w:r>
    </w:p>
    <w:p w14:paraId="4E6DE66E"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692DF27C" w14:textId="77777777" w:rsid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Wenn Gottes Königsherrschaft anbricht, kommen also jene zum Leben, die bisher durch allerlei Gebrechen daran gehindert wurden. Die Krankheit verschwindet, weil Gott den Menschen ihre Schuld vergibt. Der Text liest sich wie ein Programm des Wir</w:t>
      </w:r>
      <w:r w:rsidRPr="00DF4A09">
        <w:rPr>
          <w:rFonts w:cstheme="minorHAnsi"/>
          <w:sz w:val="26"/>
          <w:szCs w:val="26"/>
        </w:rPr>
        <w:softHyphen/>
        <w:t>kens Jesu. In der Heilung des Gelähmten (</w:t>
      </w:r>
      <w:proofErr w:type="spellStart"/>
      <w:r w:rsidRPr="00DF4A09">
        <w:rPr>
          <w:rFonts w:cstheme="minorHAnsi"/>
          <w:sz w:val="26"/>
          <w:szCs w:val="26"/>
        </w:rPr>
        <w:t>Mt</w:t>
      </w:r>
      <w:proofErr w:type="spellEnd"/>
      <w:r w:rsidRPr="00DF4A09">
        <w:rPr>
          <w:rFonts w:cstheme="minorHAnsi"/>
          <w:sz w:val="26"/>
          <w:szCs w:val="26"/>
        </w:rPr>
        <w:t xml:space="preserve"> 9,1-8) ist, wie im Text von Jesaja, beides miteinander </w:t>
      </w:r>
      <w:r w:rsidRPr="00DF4A09">
        <w:rPr>
          <w:rFonts w:cstheme="minorHAnsi"/>
          <w:sz w:val="26"/>
          <w:szCs w:val="26"/>
        </w:rPr>
        <w:lastRenderedPageBreak/>
        <w:t xml:space="preserve">verbunden – die Vergebung der Sünden und die Heilung. Dem ganzen Menschen mit Leib und Seele gilt also die Zusage des Heils. </w:t>
      </w:r>
    </w:p>
    <w:p w14:paraId="53BE08AC" w14:textId="77777777" w:rsidR="001004D1" w:rsidRPr="00DF4A09" w:rsidRDefault="001004D1" w:rsidP="00DF4A09">
      <w:pPr>
        <w:widowControl w:val="0"/>
        <w:autoSpaceDE w:val="0"/>
        <w:autoSpaceDN w:val="0"/>
        <w:adjustRightInd w:val="0"/>
        <w:spacing w:after="0" w:line="340" w:lineRule="atLeast"/>
        <w:jc w:val="both"/>
        <w:rPr>
          <w:rFonts w:cstheme="minorHAnsi"/>
          <w:sz w:val="26"/>
          <w:szCs w:val="26"/>
        </w:rPr>
      </w:pPr>
    </w:p>
    <w:p w14:paraId="22BC67CC" w14:textId="6DB74BA9" w:rsidR="00DF4A09" w:rsidRP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 xml:space="preserve">In der Antwort Jesu an Johannes den Täufer schwingen </w:t>
      </w:r>
      <w:r w:rsidR="001004D1">
        <w:rPr>
          <w:rFonts w:cstheme="minorHAnsi"/>
          <w:sz w:val="26"/>
          <w:szCs w:val="26"/>
        </w:rPr>
        <w:t xml:space="preserve">aber </w:t>
      </w:r>
      <w:r w:rsidRPr="00DF4A09">
        <w:rPr>
          <w:rFonts w:cstheme="minorHAnsi"/>
          <w:sz w:val="26"/>
          <w:szCs w:val="26"/>
        </w:rPr>
        <w:t>noch weitere Texte aus dem Buch des Propheten Jesaja mit, die das endzeitliche Heil verdeutlichen</w:t>
      </w:r>
      <w:r w:rsidR="001004D1">
        <w:rPr>
          <w:rFonts w:cstheme="minorHAnsi"/>
          <w:sz w:val="26"/>
          <w:szCs w:val="26"/>
        </w:rPr>
        <w:t>, zum Beispiel</w:t>
      </w:r>
      <w:r w:rsidRPr="00DF4A09">
        <w:rPr>
          <w:rFonts w:cstheme="minorHAnsi"/>
          <w:sz w:val="26"/>
          <w:szCs w:val="26"/>
        </w:rPr>
        <w:t>:</w:t>
      </w:r>
    </w:p>
    <w:p w14:paraId="30E6D467"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40C39F74" w14:textId="3E03ABD3" w:rsidR="00DF4A09" w:rsidRPr="001004D1" w:rsidRDefault="00DF4A09" w:rsidP="00DF4A09">
      <w:pPr>
        <w:autoSpaceDE w:val="0"/>
        <w:autoSpaceDN w:val="0"/>
        <w:adjustRightInd w:val="0"/>
        <w:spacing w:after="0" w:line="340" w:lineRule="atLeast"/>
        <w:ind w:left="708"/>
        <w:jc w:val="both"/>
        <w:rPr>
          <w:rFonts w:cstheme="minorHAnsi"/>
          <w:i/>
          <w:iCs/>
          <w:sz w:val="26"/>
          <w:szCs w:val="26"/>
        </w:rPr>
      </w:pPr>
      <w:r w:rsidRPr="00DF4A09">
        <w:rPr>
          <w:rFonts w:cstheme="minorHAnsi"/>
          <w:sz w:val="26"/>
          <w:szCs w:val="26"/>
        </w:rPr>
        <w:t xml:space="preserve">Dann werden die Augen der Blinden </w:t>
      </w:r>
      <w:r w:rsidR="001004D1">
        <w:rPr>
          <w:rFonts w:cstheme="minorHAnsi"/>
          <w:sz w:val="26"/>
          <w:szCs w:val="26"/>
        </w:rPr>
        <w:t xml:space="preserve">aufgetan und </w:t>
      </w:r>
      <w:r w:rsidRPr="00DF4A09">
        <w:rPr>
          <w:rFonts w:cstheme="minorHAnsi"/>
          <w:sz w:val="26"/>
          <w:szCs w:val="26"/>
        </w:rPr>
        <w:t xml:space="preserve">die Ohren der Tauben </w:t>
      </w:r>
      <w:r w:rsidR="001004D1">
        <w:rPr>
          <w:rFonts w:cstheme="minorHAnsi"/>
          <w:sz w:val="26"/>
          <w:szCs w:val="26"/>
        </w:rPr>
        <w:t xml:space="preserve">werden geöffnet. </w:t>
      </w:r>
      <w:r w:rsidRPr="00DF4A09">
        <w:rPr>
          <w:rFonts w:cstheme="minorHAnsi"/>
          <w:sz w:val="26"/>
          <w:szCs w:val="26"/>
        </w:rPr>
        <w:t>Dann springt der Lahme wie ein Hirsch</w:t>
      </w:r>
      <w:r w:rsidR="001004D1">
        <w:rPr>
          <w:rFonts w:cstheme="minorHAnsi"/>
          <w:sz w:val="26"/>
          <w:szCs w:val="26"/>
        </w:rPr>
        <w:t xml:space="preserve"> und</w:t>
      </w:r>
      <w:r w:rsidRPr="00DF4A09">
        <w:rPr>
          <w:rFonts w:cstheme="minorHAnsi"/>
          <w:sz w:val="26"/>
          <w:szCs w:val="26"/>
        </w:rPr>
        <w:t xml:space="preserve"> die Zunge des Stummen </w:t>
      </w:r>
      <w:r w:rsidR="001004D1">
        <w:rPr>
          <w:rFonts w:cstheme="minorHAnsi"/>
          <w:sz w:val="26"/>
          <w:szCs w:val="26"/>
        </w:rPr>
        <w:t>frohlockt.</w:t>
      </w:r>
      <w:r w:rsidRPr="00DF4A09">
        <w:rPr>
          <w:rFonts w:cstheme="minorHAnsi"/>
          <w:sz w:val="26"/>
          <w:szCs w:val="26"/>
        </w:rPr>
        <w:t xml:space="preserve"> </w:t>
      </w:r>
      <w:r w:rsidRPr="001004D1">
        <w:rPr>
          <w:rFonts w:cstheme="minorHAnsi"/>
          <w:i/>
          <w:iCs/>
          <w:sz w:val="26"/>
          <w:szCs w:val="26"/>
        </w:rPr>
        <w:t>(</w:t>
      </w:r>
      <w:proofErr w:type="spellStart"/>
      <w:r w:rsidRPr="001004D1">
        <w:rPr>
          <w:rFonts w:cstheme="minorHAnsi"/>
          <w:i/>
          <w:iCs/>
          <w:sz w:val="26"/>
          <w:szCs w:val="26"/>
        </w:rPr>
        <w:t>Jes</w:t>
      </w:r>
      <w:proofErr w:type="spellEnd"/>
      <w:r w:rsidRPr="001004D1">
        <w:rPr>
          <w:rFonts w:cstheme="minorHAnsi"/>
          <w:i/>
          <w:iCs/>
          <w:sz w:val="26"/>
          <w:szCs w:val="26"/>
        </w:rPr>
        <w:t xml:space="preserve"> 35,5-6)</w:t>
      </w:r>
    </w:p>
    <w:p w14:paraId="2BC8F58A"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5FB97645" w14:textId="274AB5B6" w:rsidR="00DF4A09" w:rsidRP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 xml:space="preserve">Es wird also deutlich: </w:t>
      </w:r>
      <w:r w:rsidR="00157F5C">
        <w:rPr>
          <w:rFonts w:cstheme="minorHAnsi"/>
          <w:sz w:val="26"/>
          <w:szCs w:val="26"/>
        </w:rPr>
        <w:t>D</w:t>
      </w:r>
      <w:r w:rsidRPr="00DF4A09">
        <w:rPr>
          <w:rFonts w:cstheme="minorHAnsi"/>
          <w:sz w:val="26"/>
          <w:szCs w:val="26"/>
        </w:rPr>
        <w:t>ie Wunder sind Erweise der Botschaft vom Reich Gottes und der endzeitlichen Vollendung. In den Evangelien begegnen uns unterschiedliche Arten von Wundern</w:t>
      </w:r>
      <w:r w:rsidR="001004D1">
        <w:rPr>
          <w:rFonts w:cstheme="minorHAnsi"/>
          <w:sz w:val="26"/>
          <w:szCs w:val="26"/>
        </w:rPr>
        <w:t xml:space="preserve">. Sehr häufig wird etwa von Heilungswundern erzählt. </w:t>
      </w:r>
      <w:r w:rsidRPr="00DF4A09">
        <w:rPr>
          <w:rFonts w:cstheme="minorHAnsi"/>
          <w:sz w:val="26"/>
          <w:szCs w:val="26"/>
        </w:rPr>
        <w:t xml:space="preserve">Ein Vergleich mit heidnisch-griechischen Texten bringt ans Licht, dass sich die Autoren der Evangelien bereits auf vorgegebene Muster stützen konnten, wenn es darum ging, eine wunderbare Heilung zu beschreiben. </w:t>
      </w:r>
      <w:r w:rsidR="001004D1">
        <w:rPr>
          <w:rFonts w:cstheme="minorHAnsi"/>
          <w:sz w:val="26"/>
          <w:szCs w:val="26"/>
        </w:rPr>
        <w:t>Vielen Texten liegt folgendes Schema</w:t>
      </w:r>
      <w:r w:rsidRPr="00DF4A09">
        <w:rPr>
          <w:rFonts w:cstheme="minorHAnsi"/>
          <w:sz w:val="26"/>
          <w:szCs w:val="26"/>
        </w:rPr>
        <w:t xml:space="preserve"> zugrunde:</w:t>
      </w:r>
    </w:p>
    <w:p w14:paraId="68FB28E7" w14:textId="77777777" w:rsidR="00DF4A09" w:rsidRPr="00DF4A09" w:rsidRDefault="00DF4A09" w:rsidP="00ED2990">
      <w:pPr>
        <w:widowControl w:val="0"/>
        <w:numPr>
          <w:ilvl w:val="0"/>
          <w:numId w:val="27"/>
        </w:numPr>
        <w:autoSpaceDE w:val="0"/>
        <w:autoSpaceDN w:val="0"/>
        <w:adjustRightInd w:val="0"/>
        <w:spacing w:after="0" w:line="340" w:lineRule="atLeast"/>
        <w:jc w:val="both"/>
        <w:rPr>
          <w:rFonts w:cstheme="minorHAnsi"/>
          <w:sz w:val="26"/>
          <w:szCs w:val="26"/>
        </w:rPr>
      </w:pPr>
      <w:r w:rsidRPr="00DF4A09">
        <w:rPr>
          <w:rFonts w:cstheme="minorHAnsi"/>
          <w:sz w:val="26"/>
          <w:szCs w:val="26"/>
        </w:rPr>
        <w:t>Schilderung der Art des Leidens</w:t>
      </w:r>
    </w:p>
    <w:p w14:paraId="065D1F15" w14:textId="77777777" w:rsidR="00DF4A09" w:rsidRPr="00DF4A09" w:rsidRDefault="00DF4A09" w:rsidP="00ED2990">
      <w:pPr>
        <w:widowControl w:val="0"/>
        <w:numPr>
          <w:ilvl w:val="0"/>
          <w:numId w:val="27"/>
        </w:numPr>
        <w:autoSpaceDE w:val="0"/>
        <w:autoSpaceDN w:val="0"/>
        <w:adjustRightInd w:val="0"/>
        <w:spacing w:after="0" w:line="340" w:lineRule="atLeast"/>
        <w:jc w:val="both"/>
        <w:rPr>
          <w:rFonts w:cstheme="minorHAnsi"/>
          <w:sz w:val="26"/>
          <w:szCs w:val="26"/>
        </w:rPr>
      </w:pPr>
      <w:r w:rsidRPr="00DF4A09">
        <w:rPr>
          <w:rFonts w:cstheme="minorHAnsi"/>
          <w:sz w:val="26"/>
          <w:szCs w:val="26"/>
        </w:rPr>
        <w:t>heilender Eingriff</w:t>
      </w:r>
    </w:p>
    <w:p w14:paraId="3D7E1117" w14:textId="77777777" w:rsidR="00DF4A09" w:rsidRPr="00DF4A09" w:rsidRDefault="00DF4A09" w:rsidP="00ED2990">
      <w:pPr>
        <w:widowControl w:val="0"/>
        <w:numPr>
          <w:ilvl w:val="0"/>
          <w:numId w:val="27"/>
        </w:numPr>
        <w:autoSpaceDE w:val="0"/>
        <w:autoSpaceDN w:val="0"/>
        <w:adjustRightInd w:val="0"/>
        <w:spacing w:after="0" w:line="340" w:lineRule="atLeast"/>
        <w:jc w:val="both"/>
        <w:rPr>
          <w:rFonts w:cstheme="minorHAnsi"/>
          <w:sz w:val="26"/>
          <w:szCs w:val="26"/>
        </w:rPr>
      </w:pPr>
      <w:r w:rsidRPr="00DF4A09">
        <w:rPr>
          <w:rFonts w:cstheme="minorHAnsi"/>
          <w:sz w:val="26"/>
          <w:szCs w:val="26"/>
        </w:rPr>
        <w:t>Feststellung des Heilungserfolgs.</w:t>
      </w:r>
    </w:p>
    <w:p w14:paraId="654EBF25" w14:textId="53B4AE0B" w:rsidR="00DF4A09" w:rsidRDefault="001004D1" w:rsidP="00DF4A09">
      <w:pPr>
        <w:widowControl w:val="0"/>
        <w:autoSpaceDE w:val="0"/>
        <w:autoSpaceDN w:val="0"/>
        <w:adjustRightInd w:val="0"/>
        <w:spacing w:after="0" w:line="340" w:lineRule="atLeast"/>
        <w:jc w:val="both"/>
        <w:rPr>
          <w:rFonts w:cstheme="minorHAnsi"/>
          <w:sz w:val="26"/>
          <w:szCs w:val="26"/>
        </w:rPr>
      </w:pPr>
      <w:r>
        <w:rPr>
          <w:rFonts w:cstheme="minorHAnsi"/>
          <w:sz w:val="26"/>
          <w:szCs w:val="26"/>
        </w:rPr>
        <w:t xml:space="preserve">Ein kurzes und prägnantes Beispiel dafür ist das Wunder von der Heilung der Schwiegermutter des Petrus </w:t>
      </w:r>
      <w:r w:rsidR="00DF4A09" w:rsidRPr="00DF4A09">
        <w:rPr>
          <w:rFonts w:cstheme="minorHAnsi"/>
          <w:sz w:val="26"/>
          <w:szCs w:val="26"/>
        </w:rPr>
        <w:t>(Mk 1,29-31parr.</w:t>
      </w:r>
      <w:r>
        <w:rPr>
          <w:rFonts w:cstheme="minorHAnsi"/>
          <w:sz w:val="26"/>
          <w:szCs w:val="26"/>
        </w:rPr>
        <w:t>).</w:t>
      </w:r>
    </w:p>
    <w:p w14:paraId="6E8B013A" w14:textId="77777777" w:rsidR="001B07F0" w:rsidRDefault="001B07F0" w:rsidP="00DF4A09">
      <w:pPr>
        <w:widowControl w:val="0"/>
        <w:autoSpaceDE w:val="0"/>
        <w:autoSpaceDN w:val="0"/>
        <w:adjustRightInd w:val="0"/>
        <w:spacing w:after="0" w:line="340" w:lineRule="atLeast"/>
        <w:jc w:val="both"/>
        <w:rPr>
          <w:rFonts w:cstheme="minorHAnsi"/>
          <w:sz w:val="26"/>
          <w:szCs w:val="26"/>
        </w:rPr>
      </w:pPr>
    </w:p>
    <w:p w14:paraId="08B58E87" w14:textId="77777777" w:rsidR="001B07F0" w:rsidRDefault="001B07F0" w:rsidP="00DF4A09">
      <w:pPr>
        <w:widowControl w:val="0"/>
        <w:autoSpaceDE w:val="0"/>
        <w:autoSpaceDN w:val="0"/>
        <w:adjustRightInd w:val="0"/>
        <w:spacing w:after="0" w:line="340" w:lineRule="atLeast"/>
        <w:jc w:val="both"/>
        <w:rPr>
          <w:rFonts w:cstheme="minorHAnsi"/>
          <w:sz w:val="26"/>
          <w:szCs w:val="26"/>
        </w:rPr>
      </w:pPr>
    </w:p>
    <w:tbl>
      <w:tblPr>
        <w:tblW w:w="9102" w:type="dxa"/>
        <w:tblInd w:w="-3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1E0" w:firstRow="1" w:lastRow="1" w:firstColumn="1" w:lastColumn="1" w:noHBand="0" w:noVBand="0"/>
      </w:tblPr>
      <w:tblGrid>
        <w:gridCol w:w="2015"/>
        <w:gridCol w:w="283"/>
        <w:gridCol w:w="2410"/>
        <w:gridCol w:w="1985"/>
        <w:gridCol w:w="2409"/>
      </w:tblGrid>
      <w:tr w:rsidR="007635BE" w:rsidRPr="00F95FD1" w14:paraId="1B237D0A" w14:textId="77777777" w:rsidTr="00FC3754">
        <w:tc>
          <w:tcPr>
            <w:tcW w:w="2015" w:type="dxa"/>
            <w:shd w:val="solid" w:color="000080" w:fill="FFFFFF"/>
          </w:tcPr>
          <w:p w14:paraId="205D2048" w14:textId="77777777" w:rsidR="007635BE" w:rsidRPr="00F95FD1" w:rsidRDefault="007635BE" w:rsidP="00FC3754">
            <w:pPr>
              <w:spacing w:after="0" w:line="340" w:lineRule="atLeast"/>
              <w:rPr>
                <w:rFonts w:cstheme="minorHAnsi"/>
                <w:b/>
                <w:sz w:val="26"/>
                <w:szCs w:val="26"/>
              </w:rPr>
            </w:pPr>
            <w:r w:rsidRPr="00F95FD1">
              <w:rPr>
                <w:rFonts w:cstheme="minorHAnsi"/>
                <w:b/>
                <w:sz w:val="26"/>
                <w:szCs w:val="26"/>
              </w:rPr>
              <w:t>Struktur</w:t>
            </w:r>
          </w:p>
        </w:tc>
        <w:tc>
          <w:tcPr>
            <w:tcW w:w="2693" w:type="dxa"/>
            <w:gridSpan w:val="2"/>
            <w:shd w:val="solid" w:color="000080" w:fill="FFFFFF"/>
          </w:tcPr>
          <w:p w14:paraId="2FAC286C" w14:textId="77777777" w:rsidR="007635BE" w:rsidRPr="00F95FD1" w:rsidRDefault="007635BE" w:rsidP="00FC3754">
            <w:pPr>
              <w:spacing w:after="0" w:line="340" w:lineRule="atLeast"/>
              <w:rPr>
                <w:rFonts w:cstheme="minorHAnsi"/>
                <w:b/>
                <w:sz w:val="26"/>
                <w:szCs w:val="26"/>
              </w:rPr>
            </w:pPr>
            <w:r>
              <w:rPr>
                <w:rFonts w:cstheme="minorHAnsi"/>
                <w:b/>
                <w:sz w:val="26"/>
                <w:szCs w:val="26"/>
              </w:rPr>
              <w:t xml:space="preserve">    </w:t>
            </w:r>
            <w:r w:rsidRPr="00F95FD1">
              <w:rPr>
                <w:rFonts w:cstheme="minorHAnsi"/>
                <w:b/>
                <w:sz w:val="26"/>
                <w:szCs w:val="26"/>
              </w:rPr>
              <w:t>Markus</w:t>
            </w:r>
          </w:p>
        </w:tc>
        <w:tc>
          <w:tcPr>
            <w:tcW w:w="1985" w:type="dxa"/>
            <w:shd w:val="solid" w:color="000080" w:fill="FFFFFF"/>
          </w:tcPr>
          <w:p w14:paraId="7A978EE6" w14:textId="77777777" w:rsidR="007635BE" w:rsidRPr="00F95FD1" w:rsidRDefault="007635BE" w:rsidP="00FC3754">
            <w:pPr>
              <w:spacing w:after="0" w:line="340" w:lineRule="atLeast"/>
              <w:rPr>
                <w:rFonts w:cstheme="minorHAnsi"/>
                <w:b/>
                <w:sz w:val="26"/>
                <w:szCs w:val="26"/>
              </w:rPr>
            </w:pPr>
            <w:r w:rsidRPr="00F95FD1">
              <w:rPr>
                <w:rFonts w:cstheme="minorHAnsi"/>
                <w:b/>
                <w:sz w:val="26"/>
                <w:szCs w:val="26"/>
              </w:rPr>
              <w:t xml:space="preserve">Matthäus </w:t>
            </w:r>
          </w:p>
        </w:tc>
        <w:tc>
          <w:tcPr>
            <w:tcW w:w="2409" w:type="dxa"/>
            <w:shd w:val="solid" w:color="000080" w:fill="FFFFFF"/>
          </w:tcPr>
          <w:p w14:paraId="2351FB54" w14:textId="77777777" w:rsidR="007635BE" w:rsidRPr="00F95FD1" w:rsidRDefault="007635BE" w:rsidP="00FC3754">
            <w:pPr>
              <w:spacing w:after="0" w:line="340" w:lineRule="atLeast"/>
              <w:rPr>
                <w:rFonts w:cstheme="minorHAnsi"/>
                <w:b/>
                <w:sz w:val="26"/>
                <w:szCs w:val="26"/>
              </w:rPr>
            </w:pPr>
            <w:r w:rsidRPr="00F95FD1">
              <w:rPr>
                <w:rFonts w:cstheme="minorHAnsi"/>
                <w:b/>
                <w:sz w:val="26"/>
                <w:szCs w:val="26"/>
              </w:rPr>
              <w:t>Lukas</w:t>
            </w:r>
          </w:p>
        </w:tc>
      </w:tr>
      <w:tr w:rsidR="007635BE" w:rsidRPr="00F95FD1" w14:paraId="6356A53F" w14:textId="77777777" w:rsidTr="00FC3754">
        <w:trPr>
          <w:trHeight w:val="344"/>
        </w:trPr>
        <w:tc>
          <w:tcPr>
            <w:tcW w:w="2298" w:type="dxa"/>
            <w:gridSpan w:val="2"/>
          </w:tcPr>
          <w:p w14:paraId="3B80B2F6" w14:textId="77777777" w:rsidR="007635BE" w:rsidRPr="00F95FD1" w:rsidRDefault="007635BE" w:rsidP="00FC3754">
            <w:pPr>
              <w:spacing w:after="0" w:line="340" w:lineRule="atLeast"/>
              <w:rPr>
                <w:rFonts w:cstheme="minorHAnsi"/>
                <w:b/>
                <w:sz w:val="26"/>
                <w:szCs w:val="26"/>
              </w:rPr>
            </w:pPr>
            <w:r w:rsidRPr="00F95FD1">
              <w:rPr>
                <w:rFonts w:cstheme="minorHAnsi"/>
                <w:b/>
                <w:sz w:val="26"/>
                <w:szCs w:val="26"/>
              </w:rPr>
              <w:t>Art des Leidens</w:t>
            </w:r>
          </w:p>
        </w:tc>
        <w:tc>
          <w:tcPr>
            <w:tcW w:w="2410" w:type="dxa"/>
          </w:tcPr>
          <w:p w14:paraId="535E6866" w14:textId="77777777" w:rsidR="007635BE" w:rsidRPr="00F95FD1" w:rsidRDefault="007635BE" w:rsidP="00FC3754">
            <w:pPr>
              <w:autoSpaceDE w:val="0"/>
              <w:autoSpaceDN w:val="0"/>
              <w:adjustRightInd w:val="0"/>
              <w:spacing w:after="0" w:line="340" w:lineRule="atLeast"/>
              <w:rPr>
                <w:rFonts w:cstheme="minorHAnsi"/>
                <w:sz w:val="26"/>
                <w:szCs w:val="26"/>
              </w:rPr>
            </w:pPr>
            <w:r w:rsidRPr="00F95FD1">
              <w:rPr>
                <w:rFonts w:cstheme="minorHAnsi"/>
                <w:sz w:val="26"/>
                <w:szCs w:val="26"/>
              </w:rPr>
              <w:t xml:space="preserve">Die Schwiegermutter des Simon lag mit Fieber im Bett. Sie sprachen </w:t>
            </w:r>
            <w:r>
              <w:rPr>
                <w:rFonts w:cstheme="minorHAnsi"/>
                <w:sz w:val="26"/>
                <w:szCs w:val="26"/>
              </w:rPr>
              <w:t xml:space="preserve">sogleich </w:t>
            </w:r>
            <w:r w:rsidRPr="00F95FD1">
              <w:rPr>
                <w:rFonts w:cstheme="minorHAnsi"/>
                <w:sz w:val="26"/>
                <w:szCs w:val="26"/>
              </w:rPr>
              <w:t>mit Jesus über sie,</w:t>
            </w:r>
          </w:p>
          <w:p w14:paraId="67D7F382" w14:textId="77777777" w:rsidR="007635BE" w:rsidRPr="00F95FD1" w:rsidRDefault="007635BE" w:rsidP="00FC3754">
            <w:pPr>
              <w:spacing w:after="0" w:line="340" w:lineRule="atLeast"/>
              <w:rPr>
                <w:rFonts w:cstheme="minorHAnsi"/>
                <w:sz w:val="26"/>
                <w:szCs w:val="26"/>
              </w:rPr>
            </w:pPr>
          </w:p>
        </w:tc>
        <w:tc>
          <w:tcPr>
            <w:tcW w:w="1985" w:type="dxa"/>
          </w:tcPr>
          <w:p w14:paraId="62A5B5FD" w14:textId="77777777" w:rsidR="007635BE" w:rsidRPr="00F95FD1" w:rsidRDefault="007635BE" w:rsidP="00FC3754">
            <w:pPr>
              <w:autoSpaceDE w:val="0"/>
              <w:autoSpaceDN w:val="0"/>
              <w:adjustRightInd w:val="0"/>
              <w:spacing w:after="0" w:line="340" w:lineRule="atLeast"/>
              <w:rPr>
                <w:rFonts w:cstheme="minorHAnsi"/>
                <w:sz w:val="26"/>
                <w:szCs w:val="26"/>
              </w:rPr>
            </w:pPr>
            <w:r w:rsidRPr="00F95FD1">
              <w:rPr>
                <w:rFonts w:cstheme="minorHAnsi"/>
                <w:sz w:val="26"/>
                <w:szCs w:val="26"/>
              </w:rPr>
              <w:t xml:space="preserve">Jesus ging in das Haus des Petrus </w:t>
            </w:r>
            <w:r>
              <w:rPr>
                <w:rFonts w:cstheme="minorHAnsi"/>
                <w:sz w:val="26"/>
                <w:szCs w:val="26"/>
              </w:rPr>
              <w:t xml:space="preserve">   </w:t>
            </w:r>
            <w:r w:rsidRPr="00F95FD1">
              <w:rPr>
                <w:rFonts w:cstheme="minorHAnsi"/>
                <w:sz w:val="26"/>
                <w:szCs w:val="26"/>
              </w:rPr>
              <w:t>und sah</w:t>
            </w:r>
            <w:r>
              <w:rPr>
                <w:rFonts w:cstheme="minorHAnsi"/>
                <w:sz w:val="26"/>
                <w:szCs w:val="26"/>
              </w:rPr>
              <w:t xml:space="preserve"> </w:t>
            </w:r>
            <w:r w:rsidRPr="00F95FD1">
              <w:rPr>
                <w:rFonts w:cstheme="minorHAnsi"/>
                <w:sz w:val="26"/>
                <w:szCs w:val="26"/>
              </w:rPr>
              <w:t xml:space="preserve">dessen </w:t>
            </w:r>
            <w:proofErr w:type="spellStart"/>
            <w:r w:rsidRPr="00F95FD1">
              <w:rPr>
                <w:rFonts w:cstheme="minorHAnsi"/>
                <w:sz w:val="26"/>
                <w:szCs w:val="26"/>
              </w:rPr>
              <w:t>Schwiegermutter</w:t>
            </w:r>
            <w:r>
              <w:rPr>
                <w:rFonts w:cstheme="minorHAnsi"/>
                <w:sz w:val="26"/>
                <w:szCs w:val="26"/>
              </w:rPr>
              <w:t>mit</w:t>
            </w:r>
            <w:proofErr w:type="spellEnd"/>
            <w:r>
              <w:rPr>
                <w:rFonts w:cstheme="minorHAnsi"/>
                <w:sz w:val="26"/>
                <w:szCs w:val="26"/>
              </w:rPr>
              <w:t xml:space="preserve"> </w:t>
            </w:r>
            <w:r w:rsidRPr="00F95FD1">
              <w:rPr>
                <w:rFonts w:cstheme="minorHAnsi"/>
                <w:sz w:val="26"/>
                <w:szCs w:val="26"/>
              </w:rPr>
              <w:t xml:space="preserve">Fieber </w:t>
            </w:r>
            <w:r>
              <w:rPr>
                <w:rFonts w:cstheme="minorHAnsi"/>
                <w:sz w:val="26"/>
                <w:szCs w:val="26"/>
              </w:rPr>
              <w:t>darniederliegen</w:t>
            </w:r>
            <w:r w:rsidRPr="00F95FD1">
              <w:rPr>
                <w:rFonts w:cstheme="minorHAnsi"/>
                <w:sz w:val="26"/>
                <w:szCs w:val="26"/>
              </w:rPr>
              <w:t>.</w:t>
            </w:r>
          </w:p>
        </w:tc>
        <w:tc>
          <w:tcPr>
            <w:tcW w:w="2409" w:type="dxa"/>
          </w:tcPr>
          <w:p w14:paraId="0A439D1B" w14:textId="77777777" w:rsidR="007635BE" w:rsidRPr="00F95FD1" w:rsidRDefault="007635BE" w:rsidP="00FC3754">
            <w:pPr>
              <w:autoSpaceDE w:val="0"/>
              <w:autoSpaceDN w:val="0"/>
              <w:adjustRightInd w:val="0"/>
              <w:spacing w:after="0" w:line="340" w:lineRule="atLeast"/>
              <w:rPr>
                <w:rFonts w:cstheme="minorHAnsi"/>
                <w:sz w:val="26"/>
                <w:szCs w:val="26"/>
              </w:rPr>
            </w:pPr>
            <w:r w:rsidRPr="00F95FD1">
              <w:rPr>
                <w:rFonts w:cstheme="minorHAnsi"/>
                <w:sz w:val="26"/>
                <w:szCs w:val="26"/>
              </w:rPr>
              <w:t xml:space="preserve">Die Schwiegermutter </w:t>
            </w:r>
          </w:p>
          <w:p w14:paraId="5EEEC164" w14:textId="77777777" w:rsidR="007635BE" w:rsidRPr="00F95FD1" w:rsidRDefault="007635BE" w:rsidP="00FC3754">
            <w:pPr>
              <w:pStyle w:val="Textkrper2"/>
              <w:autoSpaceDE w:val="0"/>
              <w:autoSpaceDN w:val="0"/>
              <w:adjustRightInd w:val="0"/>
              <w:spacing w:after="0" w:line="340" w:lineRule="atLeast"/>
              <w:rPr>
                <w:rFonts w:cstheme="minorHAnsi"/>
                <w:sz w:val="26"/>
                <w:szCs w:val="26"/>
              </w:rPr>
            </w:pPr>
            <w:r w:rsidRPr="00F95FD1">
              <w:rPr>
                <w:rFonts w:cstheme="minorHAnsi"/>
                <w:sz w:val="26"/>
                <w:szCs w:val="26"/>
              </w:rPr>
              <w:t>des Simon hatte hohes Fieber</w:t>
            </w:r>
            <w:r>
              <w:rPr>
                <w:rFonts w:cstheme="minorHAnsi"/>
                <w:sz w:val="26"/>
                <w:szCs w:val="26"/>
              </w:rPr>
              <w:t xml:space="preserve"> </w:t>
            </w:r>
            <w:r w:rsidRPr="00F95FD1">
              <w:rPr>
                <w:rFonts w:cstheme="minorHAnsi"/>
                <w:sz w:val="26"/>
                <w:szCs w:val="26"/>
              </w:rPr>
              <w:t>und sie baten ihn</w:t>
            </w:r>
            <w:r>
              <w:rPr>
                <w:rFonts w:cstheme="minorHAnsi"/>
                <w:sz w:val="26"/>
                <w:szCs w:val="26"/>
              </w:rPr>
              <w:t xml:space="preserve"> für sie.</w:t>
            </w:r>
          </w:p>
          <w:p w14:paraId="087DF618" w14:textId="77777777" w:rsidR="007635BE" w:rsidRPr="00F95FD1" w:rsidRDefault="007635BE" w:rsidP="00FC3754">
            <w:pPr>
              <w:spacing w:after="0" w:line="340" w:lineRule="atLeast"/>
              <w:rPr>
                <w:rFonts w:cstheme="minorHAnsi"/>
                <w:sz w:val="26"/>
                <w:szCs w:val="26"/>
              </w:rPr>
            </w:pPr>
          </w:p>
        </w:tc>
      </w:tr>
      <w:tr w:rsidR="007635BE" w:rsidRPr="00F95FD1" w14:paraId="5232BCEF" w14:textId="77777777" w:rsidTr="00FC3754">
        <w:tc>
          <w:tcPr>
            <w:tcW w:w="2298" w:type="dxa"/>
            <w:gridSpan w:val="2"/>
          </w:tcPr>
          <w:p w14:paraId="0E0E5A60" w14:textId="77777777" w:rsidR="007635BE" w:rsidRPr="00F95FD1" w:rsidRDefault="007635BE" w:rsidP="00FC3754">
            <w:pPr>
              <w:spacing w:after="0" w:line="340" w:lineRule="atLeast"/>
              <w:rPr>
                <w:rFonts w:cstheme="minorHAnsi"/>
                <w:b/>
                <w:sz w:val="26"/>
                <w:szCs w:val="26"/>
              </w:rPr>
            </w:pPr>
            <w:r w:rsidRPr="00F95FD1">
              <w:rPr>
                <w:rFonts w:cstheme="minorHAnsi"/>
                <w:b/>
                <w:sz w:val="26"/>
                <w:szCs w:val="26"/>
              </w:rPr>
              <w:t>Heilender Eingriff</w:t>
            </w:r>
          </w:p>
        </w:tc>
        <w:tc>
          <w:tcPr>
            <w:tcW w:w="2410" w:type="dxa"/>
          </w:tcPr>
          <w:p w14:paraId="57ADCB59" w14:textId="77777777" w:rsidR="007635BE" w:rsidRPr="00F95FD1" w:rsidRDefault="007635BE" w:rsidP="00FC3754">
            <w:pPr>
              <w:spacing w:after="0" w:line="340" w:lineRule="atLeast"/>
              <w:rPr>
                <w:rFonts w:cstheme="minorHAnsi"/>
                <w:sz w:val="26"/>
                <w:szCs w:val="26"/>
              </w:rPr>
            </w:pPr>
            <w:r w:rsidRPr="00F95FD1">
              <w:rPr>
                <w:rFonts w:cstheme="minorHAnsi"/>
                <w:sz w:val="26"/>
                <w:szCs w:val="26"/>
              </w:rPr>
              <w:t xml:space="preserve">und er ging zu ihr, </w:t>
            </w:r>
          </w:p>
          <w:p w14:paraId="415EF132" w14:textId="77777777" w:rsidR="007635BE" w:rsidRPr="00F95FD1" w:rsidRDefault="007635BE" w:rsidP="00FC3754">
            <w:pPr>
              <w:spacing w:after="0" w:line="340" w:lineRule="atLeast"/>
              <w:rPr>
                <w:rFonts w:cstheme="minorHAnsi"/>
                <w:sz w:val="26"/>
                <w:szCs w:val="26"/>
              </w:rPr>
            </w:pPr>
            <w:r w:rsidRPr="00F95FD1">
              <w:rPr>
                <w:rFonts w:cstheme="minorHAnsi"/>
                <w:sz w:val="26"/>
                <w:szCs w:val="26"/>
              </w:rPr>
              <w:t xml:space="preserve">fasste sie an der Hand und richtete </w:t>
            </w:r>
            <w:r>
              <w:rPr>
                <w:rFonts w:cstheme="minorHAnsi"/>
                <w:sz w:val="26"/>
                <w:szCs w:val="26"/>
              </w:rPr>
              <w:t xml:space="preserve"> </w:t>
            </w:r>
            <w:r w:rsidRPr="00F95FD1">
              <w:rPr>
                <w:rFonts w:cstheme="minorHAnsi"/>
                <w:sz w:val="26"/>
                <w:szCs w:val="26"/>
              </w:rPr>
              <w:t>sie auf.</w:t>
            </w:r>
          </w:p>
        </w:tc>
        <w:tc>
          <w:tcPr>
            <w:tcW w:w="1985" w:type="dxa"/>
          </w:tcPr>
          <w:p w14:paraId="7257D929" w14:textId="77777777" w:rsidR="007635BE" w:rsidRPr="00F95FD1" w:rsidRDefault="007635BE" w:rsidP="00FC3754">
            <w:pPr>
              <w:spacing w:after="0" w:line="340" w:lineRule="atLeast"/>
              <w:rPr>
                <w:rFonts w:cstheme="minorHAnsi"/>
                <w:sz w:val="26"/>
                <w:szCs w:val="26"/>
              </w:rPr>
            </w:pPr>
            <w:r w:rsidRPr="00F95FD1">
              <w:rPr>
                <w:rFonts w:cstheme="minorHAnsi"/>
                <w:sz w:val="26"/>
                <w:szCs w:val="26"/>
              </w:rPr>
              <w:t>Da berührte er ihre Hand,</w:t>
            </w:r>
          </w:p>
        </w:tc>
        <w:tc>
          <w:tcPr>
            <w:tcW w:w="2409" w:type="dxa"/>
          </w:tcPr>
          <w:p w14:paraId="2F32FD78" w14:textId="77777777" w:rsidR="007635BE" w:rsidRPr="00F95FD1" w:rsidRDefault="007635BE" w:rsidP="00FC3754">
            <w:pPr>
              <w:spacing w:after="0" w:line="340" w:lineRule="atLeast"/>
              <w:rPr>
                <w:rFonts w:cstheme="minorHAnsi"/>
                <w:sz w:val="26"/>
                <w:szCs w:val="26"/>
              </w:rPr>
            </w:pPr>
            <w:r w:rsidRPr="00F95FD1">
              <w:rPr>
                <w:rFonts w:cstheme="minorHAnsi"/>
                <w:sz w:val="26"/>
                <w:szCs w:val="26"/>
              </w:rPr>
              <w:t xml:space="preserve">Er beugte sich über sie und </w:t>
            </w:r>
            <w:r>
              <w:rPr>
                <w:rFonts w:cstheme="minorHAnsi"/>
                <w:sz w:val="26"/>
                <w:szCs w:val="26"/>
              </w:rPr>
              <w:t>gebot</w:t>
            </w:r>
            <w:r w:rsidRPr="00F95FD1">
              <w:rPr>
                <w:rFonts w:cstheme="minorHAnsi"/>
                <w:sz w:val="26"/>
                <w:szCs w:val="26"/>
              </w:rPr>
              <w:t xml:space="preserve"> dem Fieber.</w:t>
            </w:r>
          </w:p>
        </w:tc>
      </w:tr>
      <w:tr w:rsidR="007635BE" w:rsidRPr="00F95FD1" w14:paraId="7281750E" w14:textId="77777777" w:rsidTr="00FC3754">
        <w:tc>
          <w:tcPr>
            <w:tcW w:w="2298" w:type="dxa"/>
            <w:gridSpan w:val="2"/>
          </w:tcPr>
          <w:p w14:paraId="7F86FC94" w14:textId="77777777" w:rsidR="007635BE" w:rsidRPr="00F95FD1" w:rsidRDefault="007635BE" w:rsidP="00FC3754">
            <w:pPr>
              <w:tabs>
                <w:tab w:val="left" w:pos="540"/>
              </w:tabs>
              <w:spacing w:after="0" w:line="340" w:lineRule="atLeast"/>
              <w:rPr>
                <w:rFonts w:cstheme="minorHAnsi"/>
                <w:sz w:val="26"/>
                <w:szCs w:val="26"/>
              </w:rPr>
            </w:pPr>
            <w:r w:rsidRPr="00F95FD1">
              <w:rPr>
                <w:rFonts w:cstheme="minorHAnsi"/>
                <w:b/>
                <w:sz w:val="26"/>
                <w:szCs w:val="26"/>
              </w:rPr>
              <w:t>Feststellung des Heilungserfolgs</w:t>
            </w:r>
          </w:p>
        </w:tc>
        <w:tc>
          <w:tcPr>
            <w:tcW w:w="2410" w:type="dxa"/>
          </w:tcPr>
          <w:p w14:paraId="7894BF36" w14:textId="77777777" w:rsidR="007635BE" w:rsidRPr="00F95FD1" w:rsidRDefault="007635BE" w:rsidP="00FC3754">
            <w:pPr>
              <w:spacing w:after="0" w:line="340" w:lineRule="atLeast"/>
              <w:rPr>
                <w:rFonts w:cstheme="minorHAnsi"/>
                <w:sz w:val="26"/>
                <w:szCs w:val="26"/>
              </w:rPr>
            </w:pPr>
            <w:r w:rsidRPr="00F95FD1">
              <w:rPr>
                <w:rFonts w:cstheme="minorHAnsi"/>
                <w:sz w:val="26"/>
                <w:szCs w:val="26"/>
              </w:rPr>
              <w:t xml:space="preserve">Da wich das Fieber </w:t>
            </w:r>
          </w:p>
          <w:p w14:paraId="7D7867C9" w14:textId="77777777" w:rsidR="007635BE" w:rsidRPr="00F95FD1" w:rsidRDefault="007635BE" w:rsidP="00FC3754">
            <w:pPr>
              <w:spacing w:after="0" w:line="340" w:lineRule="atLeast"/>
              <w:rPr>
                <w:rFonts w:cstheme="minorHAnsi"/>
                <w:sz w:val="26"/>
                <w:szCs w:val="26"/>
              </w:rPr>
            </w:pPr>
            <w:r w:rsidRPr="00F95FD1">
              <w:rPr>
                <w:rFonts w:cstheme="minorHAnsi"/>
                <w:sz w:val="26"/>
                <w:szCs w:val="26"/>
              </w:rPr>
              <w:t>von ihr, und sie</w:t>
            </w:r>
            <w:r>
              <w:rPr>
                <w:rFonts w:cstheme="minorHAnsi"/>
                <w:sz w:val="26"/>
                <w:szCs w:val="26"/>
              </w:rPr>
              <w:t xml:space="preserve"> diente ihnen</w:t>
            </w:r>
            <w:r w:rsidRPr="00F95FD1">
              <w:rPr>
                <w:rFonts w:cstheme="minorHAnsi"/>
                <w:sz w:val="26"/>
                <w:szCs w:val="26"/>
              </w:rPr>
              <w:t xml:space="preserve">. </w:t>
            </w:r>
          </w:p>
          <w:p w14:paraId="0F327CE3" w14:textId="77777777" w:rsidR="007635BE" w:rsidRPr="00F95FD1" w:rsidRDefault="007635BE" w:rsidP="00FC3754">
            <w:pPr>
              <w:spacing w:after="0" w:line="340" w:lineRule="atLeast"/>
              <w:rPr>
                <w:rFonts w:cstheme="minorHAnsi"/>
                <w:sz w:val="26"/>
                <w:szCs w:val="26"/>
              </w:rPr>
            </w:pPr>
          </w:p>
          <w:p w14:paraId="1EEDD57A" w14:textId="77777777" w:rsidR="007635BE" w:rsidRPr="00F95FD1" w:rsidRDefault="007635BE" w:rsidP="00FC3754">
            <w:pPr>
              <w:spacing w:after="0" w:line="340" w:lineRule="atLeast"/>
              <w:rPr>
                <w:rFonts w:cstheme="minorHAnsi"/>
                <w:sz w:val="26"/>
                <w:szCs w:val="26"/>
              </w:rPr>
            </w:pPr>
          </w:p>
          <w:p w14:paraId="252367F6" w14:textId="77777777" w:rsidR="007635BE" w:rsidRPr="00F95FD1" w:rsidRDefault="007635BE" w:rsidP="00FC3754">
            <w:pPr>
              <w:spacing w:after="0" w:line="340" w:lineRule="atLeast"/>
              <w:rPr>
                <w:rFonts w:cstheme="minorHAnsi"/>
                <w:i/>
                <w:sz w:val="26"/>
                <w:szCs w:val="26"/>
              </w:rPr>
            </w:pPr>
            <w:r w:rsidRPr="00F95FD1">
              <w:rPr>
                <w:rFonts w:cstheme="minorHAnsi"/>
                <w:i/>
                <w:sz w:val="26"/>
                <w:szCs w:val="26"/>
              </w:rPr>
              <w:t>(Mk 1,30-31)</w:t>
            </w:r>
          </w:p>
        </w:tc>
        <w:tc>
          <w:tcPr>
            <w:tcW w:w="1985" w:type="dxa"/>
          </w:tcPr>
          <w:p w14:paraId="5A581C83" w14:textId="77777777" w:rsidR="007635BE" w:rsidRPr="00F95FD1" w:rsidRDefault="007635BE" w:rsidP="00FC3754">
            <w:pPr>
              <w:autoSpaceDE w:val="0"/>
              <w:autoSpaceDN w:val="0"/>
              <w:adjustRightInd w:val="0"/>
              <w:spacing w:after="0" w:line="340" w:lineRule="atLeast"/>
              <w:rPr>
                <w:rFonts w:cstheme="minorHAnsi"/>
                <w:sz w:val="26"/>
                <w:szCs w:val="26"/>
              </w:rPr>
            </w:pPr>
            <w:r w:rsidRPr="00F95FD1">
              <w:rPr>
                <w:rFonts w:cstheme="minorHAnsi"/>
                <w:sz w:val="26"/>
                <w:szCs w:val="26"/>
              </w:rPr>
              <w:t>und das Fieber wich von ihr</w:t>
            </w:r>
            <w:r>
              <w:rPr>
                <w:rFonts w:cstheme="minorHAnsi"/>
                <w:sz w:val="26"/>
                <w:szCs w:val="26"/>
              </w:rPr>
              <w:t xml:space="preserve">, </w:t>
            </w:r>
            <w:r w:rsidRPr="00F95FD1">
              <w:rPr>
                <w:rFonts w:cstheme="minorHAnsi"/>
                <w:sz w:val="26"/>
                <w:szCs w:val="26"/>
              </w:rPr>
              <w:t xml:space="preserve">sie stand auf und </w:t>
            </w:r>
            <w:r>
              <w:rPr>
                <w:rFonts w:cstheme="minorHAnsi"/>
                <w:sz w:val="26"/>
                <w:szCs w:val="26"/>
              </w:rPr>
              <w:t>diente ihm</w:t>
            </w:r>
            <w:r w:rsidRPr="00F95FD1">
              <w:rPr>
                <w:rFonts w:cstheme="minorHAnsi"/>
                <w:sz w:val="26"/>
                <w:szCs w:val="26"/>
              </w:rPr>
              <w:t xml:space="preserve">. </w:t>
            </w:r>
          </w:p>
          <w:p w14:paraId="014AA6C2" w14:textId="77777777" w:rsidR="007635BE" w:rsidRPr="00F95FD1" w:rsidRDefault="007635BE" w:rsidP="00FC3754">
            <w:pPr>
              <w:autoSpaceDE w:val="0"/>
              <w:autoSpaceDN w:val="0"/>
              <w:adjustRightInd w:val="0"/>
              <w:spacing w:after="0" w:line="340" w:lineRule="atLeast"/>
              <w:rPr>
                <w:rFonts w:cstheme="minorHAnsi"/>
                <w:sz w:val="26"/>
                <w:szCs w:val="26"/>
              </w:rPr>
            </w:pPr>
          </w:p>
          <w:p w14:paraId="27EC19CC" w14:textId="77777777" w:rsidR="007635BE" w:rsidRPr="00F95FD1" w:rsidRDefault="007635BE" w:rsidP="00FC3754">
            <w:pPr>
              <w:spacing w:after="0" w:line="340" w:lineRule="atLeast"/>
              <w:rPr>
                <w:rFonts w:cstheme="minorHAnsi"/>
                <w:sz w:val="26"/>
                <w:szCs w:val="26"/>
              </w:rPr>
            </w:pPr>
            <w:r w:rsidRPr="00F95FD1">
              <w:rPr>
                <w:rFonts w:cstheme="minorHAnsi"/>
                <w:i/>
                <w:sz w:val="26"/>
                <w:szCs w:val="26"/>
              </w:rPr>
              <w:t>(</w:t>
            </w:r>
            <w:proofErr w:type="spellStart"/>
            <w:r w:rsidRPr="00F95FD1">
              <w:rPr>
                <w:rFonts w:cstheme="minorHAnsi"/>
                <w:i/>
                <w:sz w:val="26"/>
                <w:szCs w:val="26"/>
              </w:rPr>
              <w:t>Mt</w:t>
            </w:r>
            <w:proofErr w:type="spellEnd"/>
            <w:r w:rsidRPr="00F95FD1">
              <w:rPr>
                <w:rFonts w:cstheme="minorHAnsi"/>
                <w:i/>
                <w:sz w:val="26"/>
                <w:szCs w:val="26"/>
              </w:rPr>
              <w:t xml:space="preserve"> 8,14-15)</w:t>
            </w:r>
          </w:p>
        </w:tc>
        <w:tc>
          <w:tcPr>
            <w:tcW w:w="2409" w:type="dxa"/>
          </w:tcPr>
          <w:p w14:paraId="27A67F3A" w14:textId="77777777" w:rsidR="007635BE" w:rsidRPr="00F95FD1" w:rsidRDefault="007635BE" w:rsidP="00FC3754">
            <w:pPr>
              <w:autoSpaceDE w:val="0"/>
              <w:autoSpaceDN w:val="0"/>
              <w:adjustRightInd w:val="0"/>
              <w:spacing w:after="0" w:line="340" w:lineRule="atLeast"/>
              <w:rPr>
                <w:rFonts w:cstheme="minorHAnsi"/>
                <w:sz w:val="26"/>
                <w:szCs w:val="26"/>
              </w:rPr>
            </w:pPr>
            <w:r w:rsidRPr="00F95FD1">
              <w:rPr>
                <w:rFonts w:cstheme="minorHAnsi"/>
                <w:sz w:val="26"/>
                <w:szCs w:val="26"/>
              </w:rPr>
              <w:t>Da wich es von ihr</w:t>
            </w:r>
            <w:r>
              <w:rPr>
                <w:rFonts w:cstheme="minorHAnsi"/>
                <w:sz w:val="26"/>
                <w:szCs w:val="26"/>
              </w:rPr>
              <w:t xml:space="preserve"> </w:t>
            </w:r>
          </w:p>
          <w:p w14:paraId="396BAA6D" w14:textId="77777777" w:rsidR="007635BE" w:rsidRPr="00F95FD1" w:rsidRDefault="007635BE" w:rsidP="00FC3754">
            <w:pPr>
              <w:autoSpaceDE w:val="0"/>
              <w:autoSpaceDN w:val="0"/>
              <w:adjustRightInd w:val="0"/>
              <w:spacing w:after="0" w:line="340" w:lineRule="atLeast"/>
              <w:rPr>
                <w:rFonts w:cstheme="minorHAnsi"/>
                <w:sz w:val="26"/>
                <w:szCs w:val="26"/>
              </w:rPr>
            </w:pPr>
            <w:r w:rsidRPr="00F95FD1">
              <w:rPr>
                <w:rFonts w:cstheme="minorHAnsi"/>
                <w:sz w:val="26"/>
                <w:szCs w:val="26"/>
              </w:rPr>
              <w:t xml:space="preserve">und sie stand sofort auf und </w:t>
            </w:r>
            <w:r>
              <w:rPr>
                <w:rFonts w:cstheme="minorHAnsi"/>
                <w:sz w:val="26"/>
                <w:szCs w:val="26"/>
              </w:rPr>
              <w:t>diente ihnen.</w:t>
            </w:r>
          </w:p>
          <w:p w14:paraId="7275EB54" w14:textId="77777777" w:rsidR="007635BE" w:rsidRDefault="007635BE" w:rsidP="00FC3754">
            <w:pPr>
              <w:autoSpaceDE w:val="0"/>
              <w:autoSpaceDN w:val="0"/>
              <w:adjustRightInd w:val="0"/>
              <w:spacing w:after="0" w:line="340" w:lineRule="atLeast"/>
              <w:rPr>
                <w:rFonts w:cstheme="minorHAnsi"/>
                <w:sz w:val="26"/>
                <w:szCs w:val="26"/>
              </w:rPr>
            </w:pPr>
          </w:p>
          <w:p w14:paraId="30D1E1DD" w14:textId="77777777" w:rsidR="007635BE" w:rsidRPr="00F95FD1" w:rsidRDefault="007635BE" w:rsidP="00FC3754">
            <w:pPr>
              <w:autoSpaceDE w:val="0"/>
              <w:autoSpaceDN w:val="0"/>
              <w:adjustRightInd w:val="0"/>
              <w:spacing w:after="0" w:line="340" w:lineRule="atLeast"/>
              <w:rPr>
                <w:rFonts w:cstheme="minorHAnsi"/>
                <w:sz w:val="26"/>
                <w:szCs w:val="26"/>
              </w:rPr>
            </w:pPr>
          </w:p>
          <w:p w14:paraId="7ED2A7EF" w14:textId="77777777" w:rsidR="007635BE" w:rsidRPr="00F95FD1" w:rsidRDefault="007635BE" w:rsidP="00FC3754">
            <w:pPr>
              <w:spacing w:after="0" w:line="340" w:lineRule="atLeast"/>
              <w:rPr>
                <w:rFonts w:cstheme="minorHAnsi"/>
                <w:i/>
                <w:sz w:val="26"/>
                <w:szCs w:val="26"/>
              </w:rPr>
            </w:pPr>
            <w:r w:rsidRPr="00F95FD1">
              <w:rPr>
                <w:rFonts w:cstheme="minorHAnsi"/>
                <w:i/>
                <w:sz w:val="26"/>
                <w:szCs w:val="26"/>
              </w:rPr>
              <w:t>(</w:t>
            </w:r>
            <w:proofErr w:type="spellStart"/>
            <w:r w:rsidRPr="00F95FD1">
              <w:rPr>
                <w:rFonts w:cstheme="minorHAnsi"/>
                <w:i/>
                <w:sz w:val="26"/>
                <w:szCs w:val="26"/>
              </w:rPr>
              <w:t>Lk</w:t>
            </w:r>
            <w:proofErr w:type="spellEnd"/>
            <w:r w:rsidRPr="00F95FD1">
              <w:rPr>
                <w:rFonts w:cstheme="minorHAnsi"/>
                <w:i/>
                <w:sz w:val="26"/>
                <w:szCs w:val="26"/>
              </w:rPr>
              <w:t xml:space="preserve"> 4,38-39)</w:t>
            </w:r>
          </w:p>
        </w:tc>
      </w:tr>
    </w:tbl>
    <w:p w14:paraId="5C1C727F" w14:textId="788E3559" w:rsidR="00DF4A09" w:rsidRPr="001004D1" w:rsidRDefault="00157F5C" w:rsidP="001004D1">
      <w:pPr>
        <w:widowControl w:val="0"/>
        <w:autoSpaceDE w:val="0"/>
        <w:autoSpaceDN w:val="0"/>
        <w:adjustRightInd w:val="0"/>
        <w:spacing w:after="0" w:line="340" w:lineRule="atLeast"/>
        <w:jc w:val="both"/>
        <w:rPr>
          <w:rFonts w:cstheme="minorHAnsi"/>
          <w:sz w:val="26"/>
          <w:szCs w:val="26"/>
        </w:rPr>
      </w:pPr>
      <w:r>
        <w:rPr>
          <w:rFonts w:cstheme="minorHAnsi"/>
          <w:sz w:val="26"/>
          <w:szCs w:val="26"/>
        </w:rPr>
        <w:lastRenderedPageBreak/>
        <w:t>D</w:t>
      </w:r>
      <w:r w:rsidR="00DF4A09" w:rsidRPr="00DF4A09">
        <w:rPr>
          <w:rFonts w:cstheme="minorHAnsi"/>
          <w:sz w:val="26"/>
          <w:szCs w:val="26"/>
        </w:rPr>
        <w:t>er Text folgt dem oben angeführten Schema obwohl er nachweislich sehr alt ist, denn er verzichtet auf christologische Hoheitstitel, eine konkrete Person steht im Mittelpunkt des Geschehens und theologische Überformungen der Ereignisse sind kaum erkennbar. Das Unsagbare des Wunders verlangt offensichtlich nach einer Schematisierung. Sie ist wie ein Geländer, an das man sich halten kann.</w:t>
      </w:r>
      <w:r w:rsidR="001004D1">
        <w:rPr>
          <w:rFonts w:cstheme="minorHAnsi"/>
          <w:sz w:val="26"/>
          <w:szCs w:val="26"/>
        </w:rPr>
        <w:t xml:space="preserve"> </w:t>
      </w:r>
      <w:r w:rsidR="00DF4A09" w:rsidRPr="001004D1">
        <w:rPr>
          <w:rFonts w:cstheme="minorHAnsi"/>
          <w:sz w:val="26"/>
          <w:szCs w:val="26"/>
        </w:rPr>
        <w:t>Beim aufmerksamen Lesen fällt auf, dass die Evangelisten den Text mit wenigen Eingrif</w:t>
      </w:r>
      <w:r w:rsidR="00DF4A09" w:rsidRPr="001004D1">
        <w:rPr>
          <w:rFonts w:cstheme="minorHAnsi"/>
          <w:sz w:val="26"/>
          <w:szCs w:val="26"/>
        </w:rPr>
        <w:softHyphen/>
        <w:t>fen in ihre Art des Erzählens eingefügt haben</w:t>
      </w:r>
      <w:r w:rsidR="005B45CE">
        <w:rPr>
          <w:rFonts w:cstheme="minorHAnsi"/>
          <w:sz w:val="26"/>
          <w:szCs w:val="26"/>
        </w:rPr>
        <w:t>. Ausgangspunkt für den synoptischen Vergleich ist immer Markus, da sich Matthäus und Lukas auf ihn beziehen.</w:t>
      </w:r>
    </w:p>
    <w:p w14:paraId="4A6162C1"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Matthäus verzichtet auf die Nennung der Wegbegleiter Jesu. Er kürzt den Text auf das Wesentliche: Jesus und die Hilfsbedürftige stehen im Mittelpunkt. Er sieht in Jesus den heilbringenden Christus, der „unsere Leiden auf sich genommen und unsere Krankhei</w:t>
      </w:r>
      <w:r w:rsidRPr="00DF4A09">
        <w:rPr>
          <w:rFonts w:cstheme="minorHAnsi"/>
          <w:sz w:val="26"/>
          <w:szCs w:val="26"/>
        </w:rPr>
        <w:softHyphen/>
        <w:t>ten getragen“ hat (</w:t>
      </w:r>
      <w:proofErr w:type="spellStart"/>
      <w:r w:rsidRPr="00DF4A09">
        <w:rPr>
          <w:rFonts w:cstheme="minorHAnsi"/>
          <w:sz w:val="26"/>
          <w:szCs w:val="26"/>
        </w:rPr>
        <w:t>Mt</w:t>
      </w:r>
      <w:proofErr w:type="spellEnd"/>
      <w:r w:rsidRPr="00DF4A09">
        <w:rPr>
          <w:rFonts w:cstheme="minorHAnsi"/>
          <w:sz w:val="26"/>
          <w:szCs w:val="26"/>
        </w:rPr>
        <w:t xml:space="preserve"> 8,17 nach </w:t>
      </w:r>
      <w:proofErr w:type="spellStart"/>
      <w:r w:rsidRPr="00DF4A09">
        <w:rPr>
          <w:rFonts w:cstheme="minorHAnsi"/>
          <w:sz w:val="26"/>
          <w:szCs w:val="26"/>
        </w:rPr>
        <w:t>Jes</w:t>
      </w:r>
      <w:proofErr w:type="spellEnd"/>
      <w:r w:rsidRPr="00DF4A09">
        <w:rPr>
          <w:rFonts w:cstheme="minorHAnsi"/>
          <w:sz w:val="26"/>
          <w:szCs w:val="26"/>
        </w:rPr>
        <w:t xml:space="preserve"> 53,4).</w:t>
      </w:r>
    </w:p>
    <w:p w14:paraId="1516602E" w14:textId="78BCD653" w:rsid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Auch Lukas kommt ohne Begleiter aus. Jesus beruft die Jünger nämlich erst zu einem späteren Zeitpunkt. Er legt Wert auf die Bitte um Heilung. Das Fieber ist für ihn Ausdruck einer dämonischen Macht. Jesus heilt daher nicht durch den Gestus der Berüh</w:t>
      </w:r>
      <w:r w:rsidRPr="00DF4A09">
        <w:rPr>
          <w:rFonts w:cstheme="minorHAnsi"/>
          <w:sz w:val="26"/>
          <w:szCs w:val="26"/>
        </w:rPr>
        <w:softHyphen/>
        <w:t>rung, sondern durch sein Wort, mit dem er dem Fieber befiehlt, zu weichen, fast so, als wäre es eine Person. Er betont also den hoheitsvollen Christus.</w:t>
      </w:r>
    </w:p>
    <w:p w14:paraId="039B3644" w14:textId="77777777" w:rsidR="005B45CE" w:rsidRDefault="005B45CE" w:rsidP="00DF4A09">
      <w:pPr>
        <w:widowControl w:val="0"/>
        <w:autoSpaceDE w:val="0"/>
        <w:autoSpaceDN w:val="0"/>
        <w:adjustRightInd w:val="0"/>
        <w:spacing w:after="0" w:line="340" w:lineRule="atLeast"/>
        <w:jc w:val="both"/>
        <w:rPr>
          <w:rFonts w:cstheme="minorHAnsi"/>
          <w:sz w:val="26"/>
          <w:szCs w:val="26"/>
        </w:rPr>
      </w:pPr>
    </w:p>
    <w:p w14:paraId="15582025" w14:textId="74301F20" w:rsidR="00DF4A09" w:rsidRDefault="00DF4A09" w:rsidP="00DF4A09">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 xml:space="preserve">Die Schilderung des </w:t>
      </w:r>
      <w:proofErr w:type="spellStart"/>
      <w:r w:rsidRPr="00DF4A09">
        <w:rPr>
          <w:rFonts w:cstheme="minorHAnsi"/>
          <w:sz w:val="26"/>
          <w:szCs w:val="26"/>
        </w:rPr>
        <w:t>exorzistischen</w:t>
      </w:r>
      <w:proofErr w:type="spellEnd"/>
      <w:r w:rsidRPr="00DF4A09">
        <w:rPr>
          <w:rFonts w:cstheme="minorHAnsi"/>
          <w:sz w:val="26"/>
          <w:szCs w:val="26"/>
        </w:rPr>
        <w:t xml:space="preserve"> Handelns Jesu spielt in den Evangelien </w:t>
      </w:r>
      <w:r w:rsidR="007635BE">
        <w:rPr>
          <w:rFonts w:cstheme="minorHAnsi"/>
          <w:sz w:val="26"/>
          <w:szCs w:val="26"/>
        </w:rPr>
        <w:t xml:space="preserve">ebenfalls </w:t>
      </w:r>
      <w:r w:rsidRPr="00DF4A09">
        <w:rPr>
          <w:rFonts w:cstheme="minorHAnsi"/>
          <w:sz w:val="26"/>
          <w:szCs w:val="26"/>
        </w:rPr>
        <w:t xml:space="preserve">eine beachtliche Rolle. </w:t>
      </w:r>
      <w:r w:rsidR="00D72C64">
        <w:rPr>
          <w:rFonts w:cstheme="minorHAnsi"/>
          <w:sz w:val="26"/>
          <w:szCs w:val="26"/>
        </w:rPr>
        <w:t xml:space="preserve">Im Grunde sind die Dämonenbannungen Heilungswunder. </w:t>
      </w:r>
      <w:r w:rsidRPr="00DF4A09">
        <w:rPr>
          <w:rFonts w:cstheme="minorHAnsi"/>
          <w:sz w:val="26"/>
          <w:szCs w:val="26"/>
        </w:rPr>
        <w:t xml:space="preserve">Jesus nimmt </w:t>
      </w:r>
      <w:r w:rsidR="00D72C64">
        <w:rPr>
          <w:rFonts w:cstheme="minorHAnsi"/>
          <w:sz w:val="26"/>
          <w:szCs w:val="26"/>
        </w:rPr>
        <w:t xml:space="preserve">auch hier </w:t>
      </w:r>
      <w:r w:rsidRPr="00DF4A09">
        <w:rPr>
          <w:rFonts w:cstheme="minorHAnsi"/>
          <w:sz w:val="26"/>
          <w:szCs w:val="26"/>
        </w:rPr>
        <w:t>für sein Wirken die Kraft Gottes in Anspruch und bezieht es auf den Anbruch der Gottesherrschaft:</w:t>
      </w:r>
    </w:p>
    <w:p w14:paraId="09765498" w14:textId="77777777" w:rsidR="00157F5C" w:rsidRPr="00DF4A09" w:rsidRDefault="00157F5C" w:rsidP="00DF4A09">
      <w:pPr>
        <w:widowControl w:val="0"/>
        <w:autoSpaceDE w:val="0"/>
        <w:autoSpaceDN w:val="0"/>
        <w:adjustRightInd w:val="0"/>
        <w:spacing w:after="0" w:line="340" w:lineRule="atLeast"/>
        <w:jc w:val="both"/>
        <w:rPr>
          <w:rFonts w:cstheme="minorHAnsi"/>
          <w:sz w:val="26"/>
          <w:szCs w:val="26"/>
        </w:rPr>
      </w:pPr>
    </w:p>
    <w:p w14:paraId="5A879001" w14:textId="1F09217D" w:rsidR="00DF4A09" w:rsidRPr="00DF4A09" w:rsidRDefault="00DF4A09" w:rsidP="00DF4A09">
      <w:pPr>
        <w:spacing w:after="0" w:line="340" w:lineRule="atLeast"/>
        <w:ind w:left="708"/>
        <w:rPr>
          <w:rFonts w:cstheme="minorHAnsi"/>
          <w:sz w:val="26"/>
          <w:szCs w:val="26"/>
        </w:rPr>
      </w:pPr>
      <w:r w:rsidRPr="00DF4A09">
        <w:rPr>
          <w:rFonts w:cstheme="minorHAnsi"/>
          <w:sz w:val="26"/>
          <w:szCs w:val="26"/>
        </w:rPr>
        <w:t>Wenn ich aber die Dämonen durch den Finger Gottes austreibe, dann ist das Reich Gottes schon zu euch gekommen</w:t>
      </w:r>
      <w:r w:rsidR="007635BE">
        <w:rPr>
          <w:rFonts w:cstheme="minorHAnsi"/>
          <w:sz w:val="26"/>
          <w:szCs w:val="26"/>
        </w:rPr>
        <w:t>.</w:t>
      </w:r>
      <w:r w:rsidRPr="00DF4A09">
        <w:rPr>
          <w:rFonts w:cstheme="minorHAnsi"/>
          <w:sz w:val="26"/>
          <w:szCs w:val="26"/>
        </w:rPr>
        <w:t xml:space="preserve"> </w:t>
      </w:r>
      <w:r w:rsidRPr="007635BE">
        <w:rPr>
          <w:rFonts w:cstheme="minorHAnsi"/>
          <w:i/>
          <w:iCs/>
          <w:sz w:val="26"/>
          <w:szCs w:val="26"/>
        </w:rPr>
        <w:t>(</w:t>
      </w:r>
      <w:proofErr w:type="spellStart"/>
      <w:r w:rsidRPr="007635BE">
        <w:rPr>
          <w:rFonts w:cstheme="minorHAnsi"/>
          <w:i/>
          <w:iCs/>
          <w:sz w:val="26"/>
          <w:szCs w:val="26"/>
        </w:rPr>
        <w:t>Lk</w:t>
      </w:r>
      <w:proofErr w:type="spellEnd"/>
      <w:r w:rsidRPr="007635BE">
        <w:rPr>
          <w:rFonts w:cstheme="minorHAnsi"/>
          <w:i/>
          <w:iCs/>
          <w:sz w:val="26"/>
          <w:szCs w:val="26"/>
        </w:rPr>
        <w:t xml:space="preserve"> 11,20)</w:t>
      </w:r>
    </w:p>
    <w:p w14:paraId="1DAC584C" w14:textId="77777777" w:rsidR="00DF4A09" w:rsidRPr="00DF4A09" w:rsidRDefault="00DF4A09" w:rsidP="00DF4A09">
      <w:pPr>
        <w:widowControl w:val="0"/>
        <w:autoSpaceDE w:val="0"/>
        <w:autoSpaceDN w:val="0"/>
        <w:adjustRightInd w:val="0"/>
        <w:spacing w:after="0" w:line="340" w:lineRule="atLeast"/>
        <w:jc w:val="both"/>
        <w:rPr>
          <w:rFonts w:cstheme="minorHAnsi"/>
          <w:sz w:val="26"/>
          <w:szCs w:val="26"/>
        </w:rPr>
      </w:pPr>
    </w:p>
    <w:p w14:paraId="77C41E98" w14:textId="55F2D26D" w:rsidR="00DF4A09" w:rsidRDefault="00DF4A09" w:rsidP="00D72C64">
      <w:pPr>
        <w:pStyle w:val="Textkrper"/>
        <w:spacing w:line="340" w:lineRule="atLeast"/>
        <w:jc w:val="both"/>
        <w:rPr>
          <w:rFonts w:asciiTheme="minorHAnsi" w:eastAsiaTheme="minorHAnsi" w:hAnsiTheme="minorHAnsi" w:cstheme="minorHAnsi"/>
          <w:b w:val="0"/>
          <w:kern w:val="2"/>
          <w:sz w:val="26"/>
          <w:szCs w:val="26"/>
          <w:lang w:val="de-AT" w:eastAsia="en-US"/>
        </w:rPr>
      </w:pPr>
      <w:r w:rsidRPr="00DF4A09">
        <w:rPr>
          <w:rFonts w:asciiTheme="minorHAnsi" w:eastAsiaTheme="minorHAnsi" w:hAnsiTheme="minorHAnsi" w:cstheme="minorHAnsi"/>
          <w:b w:val="0"/>
          <w:kern w:val="2"/>
          <w:sz w:val="26"/>
          <w:szCs w:val="26"/>
          <w:lang w:val="de-AT" w:eastAsia="en-US"/>
        </w:rPr>
        <w:t>In der heidnischen, jüdischen und christlichen Antike rechnet man damit, dass ein unrei</w:t>
      </w:r>
      <w:r w:rsidRPr="00DF4A09">
        <w:rPr>
          <w:rFonts w:asciiTheme="minorHAnsi" w:eastAsiaTheme="minorHAnsi" w:hAnsiTheme="minorHAnsi" w:cstheme="minorHAnsi"/>
          <w:b w:val="0"/>
          <w:kern w:val="2"/>
          <w:sz w:val="26"/>
          <w:szCs w:val="26"/>
          <w:lang w:val="de-AT" w:eastAsia="en-US"/>
        </w:rPr>
        <w:softHyphen/>
        <w:t xml:space="preserve">nes Geistwesen von einem Menschen Besitz ergreifen kann. Er erscheint dann besessen, das heißt krank an Leib, Geist und Seele. Dämonen sind also unreine Kräfte, die den Menschen krank machen, von sich und seinen Mitmenschen entfremden und letztlich zerstören. Damit sind sie dem Bereich von Sünde und Tod zugeordnet. </w:t>
      </w:r>
    </w:p>
    <w:p w14:paraId="0944992B" w14:textId="77777777" w:rsidR="00D72C64" w:rsidRDefault="00D72C64" w:rsidP="00D72C64">
      <w:pPr>
        <w:pStyle w:val="Textkrper"/>
        <w:spacing w:line="340" w:lineRule="atLeast"/>
        <w:jc w:val="both"/>
        <w:rPr>
          <w:rFonts w:asciiTheme="minorHAnsi" w:eastAsiaTheme="minorHAnsi" w:hAnsiTheme="minorHAnsi" w:cstheme="minorHAnsi"/>
          <w:b w:val="0"/>
          <w:kern w:val="2"/>
          <w:sz w:val="26"/>
          <w:szCs w:val="26"/>
          <w:lang w:val="de-AT" w:eastAsia="en-US"/>
        </w:rPr>
      </w:pPr>
    </w:p>
    <w:p w14:paraId="417A814F" w14:textId="70331E23" w:rsidR="007635BE" w:rsidRDefault="00D72C64" w:rsidP="00DF4A09">
      <w:pPr>
        <w:widowControl w:val="0"/>
        <w:autoSpaceDE w:val="0"/>
        <w:autoSpaceDN w:val="0"/>
        <w:adjustRightInd w:val="0"/>
        <w:spacing w:after="0" w:line="340" w:lineRule="atLeast"/>
        <w:jc w:val="both"/>
        <w:rPr>
          <w:rFonts w:cstheme="minorHAnsi"/>
          <w:sz w:val="26"/>
          <w:szCs w:val="26"/>
        </w:rPr>
      </w:pPr>
      <w:r w:rsidRPr="008E29B5">
        <w:rPr>
          <w:rFonts w:cstheme="minorHAnsi"/>
          <w:sz w:val="26"/>
          <w:szCs w:val="26"/>
        </w:rPr>
        <w:t xml:space="preserve">Während spontane Heilungen aller Art auch heute – wenngleich selten – dokumentiert sind, </w:t>
      </w:r>
      <w:r w:rsidR="008E29B5" w:rsidRPr="008E29B5">
        <w:rPr>
          <w:rFonts w:cstheme="minorHAnsi"/>
          <w:sz w:val="26"/>
          <w:szCs w:val="26"/>
        </w:rPr>
        <w:t>verhält es sich bei den Naturwundern (</w:t>
      </w:r>
      <w:r w:rsidR="008E29B5" w:rsidRPr="00DF4A09">
        <w:rPr>
          <w:rFonts w:cstheme="minorHAnsi"/>
          <w:sz w:val="26"/>
          <w:szCs w:val="26"/>
        </w:rPr>
        <w:t>Wandlung des Wassers zu Wein, Speisungswunder, Seewandel, Stillung des Sturmes, reiche</w:t>
      </w:r>
      <w:r w:rsidR="007635BE">
        <w:rPr>
          <w:rFonts w:cstheme="minorHAnsi"/>
          <w:sz w:val="26"/>
          <w:szCs w:val="26"/>
        </w:rPr>
        <w:t>r</w:t>
      </w:r>
      <w:r w:rsidR="008E29B5" w:rsidRPr="00DF4A09">
        <w:rPr>
          <w:rFonts w:cstheme="minorHAnsi"/>
          <w:sz w:val="26"/>
          <w:szCs w:val="26"/>
        </w:rPr>
        <w:t xml:space="preserve"> Fischfang</w:t>
      </w:r>
      <w:r w:rsidR="008E29B5">
        <w:rPr>
          <w:rFonts w:cstheme="minorHAnsi"/>
          <w:sz w:val="26"/>
          <w:szCs w:val="26"/>
        </w:rPr>
        <w:t xml:space="preserve">, </w:t>
      </w:r>
      <w:r w:rsidR="008E29B5" w:rsidRPr="00DF4A09">
        <w:rPr>
          <w:rFonts w:cstheme="minorHAnsi"/>
          <w:sz w:val="26"/>
          <w:szCs w:val="26"/>
        </w:rPr>
        <w:t>Verfluchung des Feigenbaums</w:t>
      </w:r>
      <w:r w:rsidR="008E29B5">
        <w:rPr>
          <w:rFonts w:cstheme="minorHAnsi"/>
          <w:sz w:val="26"/>
          <w:szCs w:val="26"/>
        </w:rPr>
        <w:t xml:space="preserve">) </w:t>
      </w:r>
      <w:r w:rsidR="008E29B5" w:rsidRPr="008E29B5">
        <w:rPr>
          <w:rFonts w:cstheme="minorHAnsi"/>
          <w:sz w:val="26"/>
          <w:szCs w:val="26"/>
        </w:rPr>
        <w:t xml:space="preserve">anders. Sie bereiten </w:t>
      </w:r>
      <w:r w:rsidR="008E29B5">
        <w:rPr>
          <w:rFonts w:cstheme="minorHAnsi"/>
          <w:sz w:val="26"/>
          <w:szCs w:val="26"/>
        </w:rPr>
        <w:t xml:space="preserve">uns heute </w:t>
      </w:r>
      <w:r w:rsidR="008E29B5" w:rsidRPr="008E29B5">
        <w:rPr>
          <w:rFonts w:cstheme="minorHAnsi"/>
          <w:sz w:val="26"/>
          <w:szCs w:val="26"/>
        </w:rPr>
        <w:t xml:space="preserve">die größten Probleme. </w:t>
      </w:r>
      <w:r w:rsidR="008E29B5">
        <w:rPr>
          <w:rFonts w:cstheme="minorHAnsi"/>
          <w:sz w:val="26"/>
          <w:szCs w:val="26"/>
        </w:rPr>
        <w:t xml:space="preserve">Doch auch hier gilt: </w:t>
      </w:r>
      <w:r w:rsidR="003E19D0">
        <w:rPr>
          <w:rFonts w:cstheme="minorHAnsi"/>
          <w:sz w:val="26"/>
          <w:szCs w:val="26"/>
        </w:rPr>
        <w:t>I</w:t>
      </w:r>
      <w:r w:rsidR="008E29B5">
        <w:rPr>
          <w:rFonts w:cstheme="minorHAnsi"/>
          <w:sz w:val="26"/>
          <w:szCs w:val="26"/>
        </w:rPr>
        <w:t xml:space="preserve">m Zentrum steht die Botschaft vom Reich Gottes, das Außergewöhnliche ist nur der Türöffner, um die Aufmerksamkeit auf sie zu lenken. Wer also bei der Frage stehenbleibt, ob das tatsächlich so geschehen ist oder in diesen Texten nur </w:t>
      </w:r>
      <w:r w:rsidR="006C7F2A">
        <w:rPr>
          <w:rFonts w:cstheme="minorHAnsi"/>
          <w:sz w:val="26"/>
          <w:szCs w:val="26"/>
        </w:rPr>
        <w:t xml:space="preserve">das </w:t>
      </w:r>
      <w:r w:rsidR="008E29B5">
        <w:rPr>
          <w:rFonts w:cstheme="minorHAnsi"/>
          <w:sz w:val="26"/>
          <w:szCs w:val="26"/>
        </w:rPr>
        <w:t>Sensationelle sieht, hat das Wesentliche übersehen.</w:t>
      </w:r>
      <w:r w:rsidR="007635BE">
        <w:rPr>
          <w:rFonts w:cstheme="minorHAnsi"/>
          <w:sz w:val="26"/>
          <w:szCs w:val="26"/>
        </w:rPr>
        <w:t xml:space="preserve"> </w:t>
      </w:r>
      <w:r w:rsidR="008E29B5">
        <w:rPr>
          <w:rFonts w:cstheme="minorHAnsi"/>
          <w:sz w:val="26"/>
          <w:szCs w:val="26"/>
        </w:rPr>
        <w:t xml:space="preserve">Dies soll </w:t>
      </w:r>
      <w:r w:rsidR="006C7F2A">
        <w:rPr>
          <w:rFonts w:cstheme="minorHAnsi"/>
          <w:sz w:val="26"/>
          <w:szCs w:val="26"/>
        </w:rPr>
        <w:t xml:space="preserve">nun </w:t>
      </w:r>
      <w:r w:rsidR="008E29B5">
        <w:rPr>
          <w:rFonts w:cstheme="minorHAnsi"/>
          <w:sz w:val="26"/>
          <w:szCs w:val="26"/>
        </w:rPr>
        <w:t xml:space="preserve">am Wunder vom </w:t>
      </w:r>
      <w:r w:rsidR="00DF4A09" w:rsidRPr="00DF4A09">
        <w:rPr>
          <w:rFonts w:cstheme="minorHAnsi"/>
          <w:sz w:val="26"/>
          <w:szCs w:val="26"/>
        </w:rPr>
        <w:t xml:space="preserve">Seewandel Jesu (Mk 6,45-52; </w:t>
      </w:r>
      <w:proofErr w:type="spellStart"/>
      <w:r w:rsidR="00DF4A09" w:rsidRPr="00DF4A09">
        <w:rPr>
          <w:rFonts w:cstheme="minorHAnsi"/>
          <w:sz w:val="26"/>
          <w:szCs w:val="26"/>
        </w:rPr>
        <w:t>Mt</w:t>
      </w:r>
      <w:proofErr w:type="spellEnd"/>
      <w:r w:rsidR="00DF4A09" w:rsidRPr="00DF4A09">
        <w:rPr>
          <w:rFonts w:cstheme="minorHAnsi"/>
          <w:sz w:val="26"/>
          <w:szCs w:val="26"/>
        </w:rPr>
        <w:t xml:space="preserve"> 14,22-33</w:t>
      </w:r>
      <w:r w:rsidR="008E29B5">
        <w:rPr>
          <w:rFonts w:cstheme="minorHAnsi"/>
          <w:sz w:val="26"/>
          <w:szCs w:val="26"/>
        </w:rPr>
        <w:t xml:space="preserve">) verdeutlicht werden. </w:t>
      </w:r>
    </w:p>
    <w:p w14:paraId="1F22E4C6" w14:textId="77777777" w:rsidR="001B07F0" w:rsidRDefault="001B07F0" w:rsidP="00DF4A09">
      <w:pPr>
        <w:widowControl w:val="0"/>
        <w:autoSpaceDE w:val="0"/>
        <w:autoSpaceDN w:val="0"/>
        <w:adjustRightInd w:val="0"/>
        <w:spacing w:after="0" w:line="340" w:lineRule="atLeast"/>
        <w:jc w:val="both"/>
        <w:rPr>
          <w:rFonts w:cstheme="minorHAnsi"/>
          <w:sz w:val="26"/>
          <w:szCs w:val="26"/>
        </w:rPr>
      </w:pPr>
    </w:p>
    <w:tbl>
      <w:tblPr>
        <w:tblW w:w="9102" w:type="dxa"/>
        <w:tblInd w:w="-3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70" w:type="dxa"/>
          <w:right w:w="70" w:type="dxa"/>
        </w:tblCellMar>
        <w:tblLook w:val="01E0" w:firstRow="1" w:lastRow="1" w:firstColumn="1" w:lastColumn="1" w:noHBand="0" w:noVBand="0"/>
      </w:tblPr>
      <w:tblGrid>
        <w:gridCol w:w="4566"/>
        <w:gridCol w:w="4536"/>
      </w:tblGrid>
      <w:tr w:rsidR="007635BE" w:rsidRPr="007635BE" w14:paraId="16CFEBBB" w14:textId="77777777" w:rsidTr="003C1023">
        <w:tc>
          <w:tcPr>
            <w:tcW w:w="4566" w:type="dxa"/>
            <w:shd w:val="solid" w:color="000080" w:fill="FFFFFF"/>
          </w:tcPr>
          <w:p w14:paraId="3BD652C2" w14:textId="77777777" w:rsidR="007635BE" w:rsidRPr="007635BE" w:rsidRDefault="007635BE" w:rsidP="007635BE">
            <w:pPr>
              <w:spacing w:after="0" w:line="340" w:lineRule="atLeast"/>
              <w:rPr>
                <w:rFonts w:cstheme="minorHAnsi"/>
                <w:b/>
                <w:sz w:val="26"/>
                <w:szCs w:val="26"/>
              </w:rPr>
            </w:pPr>
            <w:r w:rsidRPr="007635BE">
              <w:rPr>
                <w:rFonts w:cstheme="minorHAnsi"/>
                <w:b/>
                <w:sz w:val="26"/>
                <w:szCs w:val="26"/>
              </w:rPr>
              <w:lastRenderedPageBreak/>
              <w:t xml:space="preserve">Markus </w:t>
            </w:r>
            <w:r w:rsidRPr="007635BE">
              <w:rPr>
                <w:rFonts w:cstheme="minorHAnsi"/>
                <w:b/>
                <w:i/>
                <w:sz w:val="26"/>
                <w:szCs w:val="26"/>
              </w:rPr>
              <w:t>(Mk 6,45-52)</w:t>
            </w:r>
          </w:p>
        </w:tc>
        <w:tc>
          <w:tcPr>
            <w:tcW w:w="4536" w:type="dxa"/>
            <w:shd w:val="solid" w:color="000080" w:fill="FFFFFF"/>
          </w:tcPr>
          <w:p w14:paraId="2831BA97" w14:textId="77777777" w:rsidR="007635BE" w:rsidRPr="007635BE" w:rsidRDefault="007635BE" w:rsidP="007635BE">
            <w:pPr>
              <w:spacing w:after="0" w:line="340" w:lineRule="atLeast"/>
              <w:rPr>
                <w:rFonts w:cstheme="minorHAnsi"/>
                <w:b/>
                <w:sz w:val="26"/>
                <w:szCs w:val="26"/>
              </w:rPr>
            </w:pPr>
            <w:r w:rsidRPr="007635BE">
              <w:rPr>
                <w:rFonts w:cstheme="minorHAnsi"/>
                <w:b/>
                <w:sz w:val="26"/>
                <w:szCs w:val="26"/>
              </w:rPr>
              <w:t xml:space="preserve">Matthäus </w:t>
            </w:r>
            <w:r w:rsidRPr="007635BE">
              <w:rPr>
                <w:rFonts w:cstheme="minorHAnsi"/>
                <w:b/>
                <w:i/>
                <w:sz w:val="26"/>
                <w:szCs w:val="26"/>
              </w:rPr>
              <w:t>(</w:t>
            </w:r>
            <w:proofErr w:type="spellStart"/>
            <w:r w:rsidRPr="007635BE">
              <w:rPr>
                <w:rFonts w:cstheme="minorHAnsi"/>
                <w:b/>
                <w:i/>
                <w:sz w:val="26"/>
                <w:szCs w:val="26"/>
              </w:rPr>
              <w:t>Mt</w:t>
            </w:r>
            <w:proofErr w:type="spellEnd"/>
            <w:r w:rsidRPr="007635BE">
              <w:rPr>
                <w:rFonts w:cstheme="minorHAnsi"/>
                <w:b/>
                <w:i/>
                <w:sz w:val="26"/>
                <w:szCs w:val="26"/>
              </w:rPr>
              <w:t xml:space="preserve"> 14,22-33)</w:t>
            </w:r>
          </w:p>
        </w:tc>
      </w:tr>
      <w:tr w:rsidR="007635BE" w:rsidRPr="007635BE" w14:paraId="7E17E531" w14:textId="77777777" w:rsidTr="003C1023">
        <w:tc>
          <w:tcPr>
            <w:tcW w:w="4566" w:type="dxa"/>
          </w:tcPr>
          <w:p w14:paraId="605948F0" w14:textId="5C500B9B" w:rsidR="00CC38EA" w:rsidRPr="007635BE" w:rsidRDefault="007635BE" w:rsidP="007635BE">
            <w:pPr>
              <w:autoSpaceDE w:val="0"/>
              <w:autoSpaceDN w:val="0"/>
              <w:adjustRightInd w:val="0"/>
              <w:spacing w:after="0" w:line="340" w:lineRule="atLeast"/>
              <w:rPr>
                <w:rFonts w:cstheme="minorHAnsi"/>
                <w:sz w:val="26"/>
                <w:szCs w:val="26"/>
              </w:rPr>
            </w:pPr>
            <w:r w:rsidRPr="007635BE">
              <w:rPr>
                <w:rFonts w:cstheme="minorHAnsi"/>
                <w:b/>
                <w:sz w:val="26"/>
                <w:szCs w:val="26"/>
              </w:rPr>
              <w:t>Mk 6</w:t>
            </w:r>
            <w:r w:rsidRPr="007635BE">
              <w:rPr>
                <w:rFonts w:cstheme="minorHAnsi"/>
                <w:sz w:val="26"/>
                <w:szCs w:val="26"/>
              </w:rPr>
              <w:t xml:space="preserve"> </w:t>
            </w:r>
            <w:r w:rsidRPr="00CC38EA">
              <w:rPr>
                <w:rFonts w:cstheme="minorHAnsi"/>
                <w:sz w:val="20"/>
                <w:szCs w:val="20"/>
              </w:rPr>
              <w:t>45</w:t>
            </w:r>
            <w:r w:rsidRPr="007635BE">
              <w:rPr>
                <w:rFonts w:cstheme="minorHAnsi"/>
                <w:sz w:val="26"/>
                <w:szCs w:val="26"/>
              </w:rPr>
              <w:t xml:space="preserve"> Gleich darauf </w:t>
            </w:r>
            <w:r>
              <w:rPr>
                <w:rFonts w:cstheme="minorHAnsi"/>
                <w:sz w:val="26"/>
                <w:szCs w:val="26"/>
              </w:rPr>
              <w:t>drängte</w:t>
            </w:r>
            <w:r w:rsidRPr="007635BE">
              <w:rPr>
                <w:rFonts w:cstheme="minorHAnsi"/>
                <w:sz w:val="26"/>
                <w:szCs w:val="26"/>
              </w:rPr>
              <w:t xml:space="preserve"> er seine Jünger, ins Boot zu steigen und ans andere Ufer nach Betsaida voraus</w:t>
            </w:r>
            <w:r w:rsidR="00CC38EA">
              <w:rPr>
                <w:rFonts w:cstheme="minorHAnsi"/>
                <w:sz w:val="26"/>
                <w:szCs w:val="26"/>
              </w:rPr>
              <w:t>-</w:t>
            </w:r>
            <w:r w:rsidRPr="007635BE">
              <w:rPr>
                <w:rFonts w:cstheme="minorHAnsi"/>
                <w:sz w:val="26"/>
                <w:szCs w:val="26"/>
              </w:rPr>
              <w:t>zufahren. Er selbst wollte inzwischen die Leute nach Hause schicken.</w:t>
            </w:r>
          </w:p>
          <w:p w14:paraId="75B4B1DB" w14:textId="58507A1D" w:rsidR="007635BE" w:rsidRPr="007635BE" w:rsidRDefault="007635BE" w:rsidP="007635BE">
            <w:pPr>
              <w:autoSpaceDE w:val="0"/>
              <w:autoSpaceDN w:val="0"/>
              <w:adjustRightInd w:val="0"/>
              <w:spacing w:after="0" w:line="340" w:lineRule="atLeast"/>
              <w:rPr>
                <w:rFonts w:cstheme="minorHAnsi"/>
                <w:sz w:val="26"/>
                <w:szCs w:val="26"/>
              </w:rPr>
            </w:pPr>
            <w:r w:rsidRPr="00CC38EA">
              <w:rPr>
                <w:rFonts w:cstheme="minorHAnsi"/>
                <w:sz w:val="20"/>
                <w:szCs w:val="20"/>
              </w:rPr>
              <w:t>46</w:t>
            </w:r>
            <w:r w:rsidRPr="007635BE">
              <w:rPr>
                <w:rFonts w:cstheme="minorHAnsi"/>
                <w:sz w:val="26"/>
                <w:szCs w:val="26"/>
              </w:rPr>
              <w:t xml:space="preserve"> Nachdem er sich von ihnen verabschiedet hatte, ging er auf einen Berg, um zu beten. </w:t>
            </w:r>
            <w:r w:rsidRPr="00CC38EA">
              <w:rPr>
                <w:rFonts w:cstheme="minorHAnsi"/>
                <w:sz w:val="20"/>
                <w:szCs w:val="20"/>
              </w:rPr>
              <w:t>47</w:t>
            </w:r>
            <w:r w:rsidRPr="007635BE">
              <w:rPr>
                <w:rFonts w:cstheme="minorHAnsi"/>
                <w:sz w:val="26"/>
                <w:szCs w:val="26"/>
              </w:rPr>
              <w:t xml:space="preserve"> </w:t>
            </w:r>
            <w:r w:rsidR="003C1023">
              <w:rPr>
                <w:rFonts w:cstheme="minorHAnsi"/>
                <w:sz w:val="26"/>
                <w:szCs w:val="26"/>
              </w:rPr>
              <w:t xml:space="preserve">Als </w:t>
            </w:r>
            <w:r w:rsidRPr="007635BE">
              <w:rPr>
                <w:rFonts w:cstheme="minorHAnsi"/>
                <w:sz w:val="26"/>
                <w:szCs w:val="26"/>
              </w:rPr>
              <w:t xml:space="preserve">Abend </w:t>
            </w:r>
            <w:r w:rsidR="003C1023">
              <w:rPr>
                <w:rFonts w:cstheme="minorHAnsi"/>
                <w:sz w:val="26"/>
                <w:szCs w:val="26"/>
              </w:rPr>
              <w:t xml:space="preserve">wurde, </w:t>
            </w:r>
            <w:r w:rsidRPr="007635BE">
              <w:rPr>
                <w:rFonts w:cstheme="minorHAnsi"/>
                <w:sz w:val="26"/>
                <w:szCs w:val="26"/>
              </w:rPr>
              <w:t xml:space="preserve">war das Boot mitten auf dem See, er aber war allein an Land. </w:t>
            </w:r>
            <w:r w:rsidRPr="00CC38EA">
              <w:rPr>
                <w:rFonts w:cstheme="minorHAnsi"/>
                <w:sz w:val="20"/>
                <w:szCs w:val="20"/>
              </w:rPr>
              <w:t>48</w:t>
            </w:r>
            <w:r w:rsidRPr="007635BE">
              <w:rPr>
                <w:rFonts w:cstheme="minorHAnsi"/>
                <w:sz w:val="26"/>
                <w:szCs w:val="26"/>
              </w:rPr>
              <w:t xml:space="preserve"> Und er sah, wie sie sich beim Rudern abmühten, denn sie hatten Gegenwind. In der vierten Nachtwache </w:t>
            </w:r>
            <w:r w:rsidR="003C1023">
              <w:rPr>
                <w:rFonts w:cstheme="minorHAnsi"/>
                <w:sz w:val="26"/>
                <w:szCs w:val="26"/>
              </w:rPr>
              <w:t xml:space="preserve">kam er </w:t>
            </w:r>
            <w:r w:rsidRPr="007635BE">
              <w:rPr>
                <w:rFonts w:cstheme="minorHAnsi"/>
                <w:sz w:val="26"/>
                <w:szCs w:val="26"/>
              </w:rPr>
              <w:t>zu ihnen</w:t>
            </w:r>
            <w:r w:rsidR="003C1023">
              <w:rPr>
                <w:rFonts w:cstheme="minorHAnsi"/>
                <w:sz w:val="26"/>
                <w:szCs w:val="26"/>
              </w:rPr>
              <w:t>; er ging auf dem See,</w:t>
            </w:r>
            <w:r w:rsidRPr="007635BE">
              <w:rPr>
                <w:rFonts w:cstheme="minorHAnsi"/>
                <w:sz w:val="26"/>
                <w:szCs w:val="26"/>
              </w:rPr>
              <w:t xml:space="preserve"> wollte aber an ihnen vorübergehen. </w:t>
            </w:r>
            <w:r w:rsidRPr="00CC38EA">
              <w:rPr>
                <w:rFonts w:cstheme="minorHAnsi"/>
                <w:sz w:val="20"/>
                <w:szCs w:val="20"/>
              </w:rPr>
              <w:t>49</w:t>
            </w:r>
            <w:r w:rsidRPr="007635BE">
              <w:rPr>
                <w:rFonts w:cstheme="minorHAnsi"/>
                <w:sz w:val="26"/>
                <w:szCs w:val="26"/>
              </w:rPr>
              <w:t xml:space="preserve"> Als sie ihn über den See gehen sahen, meinten sie, es sei ein Gespenst, und schrien auf. </w:t>
            </w:r>
            <w:r w:rsidRPr="00CC38EA">
              <w:rPr>
                <w:rFonts w:cstheme="minorHAnsi"/>
                <w:sz w:val="20"/>
                <w:szCs w:val="20"/>
              </w:rPr>
              <w:t>50</w:t>
            </w:r>
            <w:r w:rsidRPr="007635BE">
              <w:rPr>
                <w:rFonts w:cstheme="minorHAnsi"/>
                <w:sz w:val="26"/>
                <w:szCs w:val="26"/>
              </w:rPr>
              <w:t xml:space="preserve"> Alle sahen ihn und erschraken. Doch er begann mit ihnen zu reden und sagte: Habt Vertrauen, ich bin es; fürchtet euch nicht! </w:t>
            </w:r>
          </w:p>
          <w:p w14:paraId="30181FA9" w14:textId="77777777" w:rsidR="007635BE" w:rsidRPr="007635BE" w:rsidRDefault="007635BE" w:rsidP="007635BE">
            <w:pPr>
              <w:autoSpaceDE w:val="0"/>
              <w:autoSpaceDN w:val="0"/>
              <w:adjustRightInd w:val="0"/>
              <w:spacing w:after="0" w:line="340" w:lineRule="atLeast"/>
              <w:rPr>
                <w:rFonts w:cstheme="minorHAnsi"/>
                <w:sz w:val="26"/>
                <w:szCs w:val="26"/>
              </w:rPr>
            </w:pPr>
          </w:p>
          <w:p w14:paraId="28836F09" w14:textId="77777777" w:rsidR="007635BE" w:rsidRPr="007635BE" w:rsidRDefault="007635BE" w:rsidP="007635BE">
            <w:pPr>
              <w:autoSpaceDE w:val="0"/>
              <w:autoSpaceDN w:val="0"/>
              <w:adjustRightInd w:val="0"/>
              <w:spacing w:after="0" w:line="340" w:lineRule="atLeast"/>
              <w:rPr>
                <w:rFonts w:cstheme="minorHAnsi"/>
                <w:sz w:val="26"/>
                <w:szCs w:val="26"/>
              </w:rPr>
            </w:pPr>
          </w:p>
          <w:p w14:paraId="55478189" w14:textId="77777777" w:rsidR="007635BE" w:rsidRPr="007635BE" w:rsidRDefault="007635BE" w:rsidP="007635BE">
            <w:pPr>
              <w:autoSpaceDE w:val="0"/>
              <w:autoSpaceDN w:val="0"/>
              <w:adjustRightInd w:val="0"/>
              <w:spacing w:after="0" w:line="340" w:lineRule="atLeast"/>
              <w:rPr>
                <w:rFonts w:cstheme="minorHAnsi"/>
                <w:sz w:val="26"/>
                <w:szCs w:val="26"/>
              </w:rPr>
            </w:pPr>
          </w:p>
          <w:p w14:paraId="334159BC" w14:textId="77777777" w:rsidR="007635BE" w:rsidRPr="007635BE" w:rsidRDefault="007635BE" w:rsidP="007635BE">
            <w:pPr>
              <w:autoSpaceDE w:val="0"/>
              <w:autoSpaceDN w:val="0"/>
              <w:adjustRightInd w:val="0"/>
              <w:spacing w:after="0" w:line="340" w:lineRule="atLeast"/>
              <w:rPr>
                <w:rFonts w:cstheme="minorHAnsi"/>
                <w:sz w:val="26"/>
                <w:szCs w:val="26"/>
              </w:rPr>
            </w:pPr>
          </w:p>
          <w:p w14:paraId="6D1C4986" w14:textId="77777777" w:rsidR="007635BE" w:rsidRPr="007635BE" w:rsidRDefault="007635BE" w:rsidP="007635BE">
            <w:pPr>
              <w:autoSpaceDE w:val="0"/>
              <w:autoSpaceDN w:val="0"/>
              <w:adjustRightInd w:val="0"/>
              <w:spacing w:after="0" w:line="340" w:lineRule="atLeast"/>
              <w:rPr>
                <w:rFonts w:cstheme="minorHAnsi"/>
                <w:sz w:val="26"/>
                <w:szCs w:val="26"/>
              </w:rPr>
            </w:pPr>
          </w:p>
          <w:p w14:paraId="713D9DC7" w14:textId="77777777" w:rsidR="007635BE" w:rsidRPr="007635BE" w:rsidRDefault="007635BE" w:rsidP="007635BE">
            <w:pPr>
              <w:autoSpaceDE w:val="0"/>
              <w:autoSpaceDN w:val="0"/>
              <w:adjustRightInd w:val="0"/>
              <w:spacing w:after="0" w:line="340" w:lineRule="atLeast"/>
              <w:rPr>
                <w:rFonts w:cstheme="minorHAnsi"/>
                <w:sz w:val="26"/>
                <w:szCs w:val="26"/>
              </w:rPr>
            </w:pPr>
          </w:p>
          <w:p w14:paraId="63DABE1F" w14:textId="77777777" w:rsidR="007635BE" w:rsidRPr="007635BE" w:rsidRDefault="007635BE" w:rsidP="007635BE">
            <w:pPr>
              <w:autoSpaceDE w:val="0"/>
              <w:autoSpaceDN w:val="0"/>
              <w:adjustRightInd w:val="0"/>
              <w:spacing w:after="0" w:line="340" w:lineRule="atLeast"/>
              <w:rPr>
                <w:rFonts w:cstheme="minorHAnsi"/>
                <w:sz w:val="26"/>
                <w:szCs w:val="26"/>
              </w:rPr>
            </w:pPr>
          </w:p>
          <w:p w14:paraId="59BC9B94" w14:textId="77777777" w:rsidR="007635BE" w:rsidRPr="007635BE" w:rsidRDefault="007635BE" w:rsidP="007635BE">
            <w:pPr>
              <w:autoSpaceDE w:val="0"/>
              <w:autoSpaceDN w:val="0"/>
              <w:adjustRightInd w:val="0"/>
              <w:spacing w:after="0" w:line="340" w:lineRule="atLeast"/>
              <w:rPr>
                <w:rFonts w:cstheme="minorHAnsi"/>
                <w:sz w:val="26"/>
                <w:szCs w:val="26"/>
              </w:rPr>
            </w:pPr>
          </w:p>
          <w:p w14:paraId="33A96152" w14:textId="77777777" w:rsidR="007635BE" w:rsidRPr="007635BE" w:rsidRDefault="007635BE" w:rsidP="007635BE">
            <w:pPr>
              <w:autoSpaceDE w:val="0"/>
              <w:autoSpaceDN w:val="0"/>
              <w:adjustRightInd w:val="0"/>
              <w:spacing w:after="0" w:line="340" w:lineRule="atLeast"/>
              <w:rPr>
                <w:rFonts w:cstheme="minorHAnsi"/>
                <w:sz w:val="26"/>
                <w:szCs w:val="26"/>
              </w:rPr>
            </w:pPr>
          </w:p>
          <w:p w14:paraId="0407577E" w14:textId="77777777" w:rsidR="007635BE" w:rsidRPr="007635BE" w:rsidRDefault="007635BE" w:rsidP="007635BE">
            <w:pPr>
              <w:autoSpaceDE w:val="0"/>
              <w:autoSpaceDN w:val="0"/>
              <w:adjustRightInd w:val="0"/>
              <w:spacing w:after="0" w:line="340" w:lineRule="atLeast"/>
              <w:rPr>
                <w:rFonts w:cstheme="minorHAnsi"/>
                <w:sz w:val="26"/>
                <w:szCs w:val="26"/>
              </w:rPr>
            </w:pPr>
          </w:p>
          <w:p w14:paraId="28B421F1" w14:textId="77777777" w:rsidR="007635BE" w:rsidRPr="007635BE" w:rsidRDefault="007635BE" w:rsidP="007635BE">
            <w:pPr>
              <w:autoSpaceDE w:val="0"/>
              <w:autoSpaceDN w:val="0"/>
              <w:adjustRightInd w:val="0"/>
              <w:spacing w:after="0" w:line="340" w:lineRule="atLeast"/>
              <w:rPr>
                <w:rFonts w:cstheme="minorHAnsi"/>
                <w:sz w:val="26"/>
                <w:szCs w:val="26"/>
              </w:rPr>
            </w:pPr>
          </w:p>
          <w:p w14:paraId="2186D1A0" w14:textId="77777777" w:rsidR="007635BE" w:rsidRDefault="007635BE" w:rsidP="007635BE">
            <w:pPr>
              <w:autoSpaceDE w:val="0"/>
              <w:autoSpaceDN w:val="0"/>
              <w:adjustRightInd w:val="0"/>
              <w:spacing w:after="0" w:line="340" w:lineRule="atLeast"/>
              <w:rPr>
                <w:rFonts w:cstheme="minorHAnsi"/>
                <w:sz w:val="26"/>
                <w:szCs w:val="26"/>
              </w:rPr>
            </w:pPr>
          </w:p>
          <w:p w14:paraId="64FD4305" w14:textId="77777777" w:rsidR="00CC38EA" w:rsidRDefault="00CC38EA" w:rsidP="007635BE">
            <w:pPr>
              <w:autoSpaceDE w:val="0"/>
              <w:autoSpaceDN w:val="0"/>
              <w:adjustRightInd w:val="0"/>
              <w:spacing w:after="0" w:line="340" w:lineRule="atLeast"/>
              <w:rPr>
                <w:rFonts w:cstheme="minorHAnsi"/>
                <w:sz w:val="26"/>
                <w:szCs w:val="26"/>
              </w:rPr>
            </w:pPr>
          </w:p>
          <w:p w14:paraId="3B197548" w14:textId="77777777" w:rsidR="00CC38EA" w:rsidRPr="007635BE" w:rsidRDefault="00CC38EA" w:rsidP="007635BE">
            <w:pPr>
              <w:autoSpaceDE w:val="0"/>
              <w:autoSpaceDN w:val="0"/>
              <w:adjustRightInd w:val="0"/>
              <w:spacing w:after="0" w:line="340" w:lineRule="atLeast"/>
              <w:rPr>
                <w:rFonts w:cstheme="minorHAnsi"/>
                <w:sz w:val="26"/>
                <w:szCs w:val="26"/>
              </w:rPr>
            </w:pPr>
          </w:p>
          <w:p w14:paraId="66CFB51F" w14:textId="40059F1A" w:rsidR="007635BE" w:rsidRPr="007635BE" w:rsidRDefault="007635BE" w:rsidP="007635BE">
            <w:pPr>
              <w:spacing w:after="0" w:line="340" w:lineRule="atLeast"/>
              <w:rPr>
                <w:rFonts w:cstheme="minorHAnsi"/>
                <w:sz w:val="26"/>
                <w:szCs w:val="26"/>
              </w:rPr>
            </w:pPr>
            <w:r w:rsidRPr="00577DD3">
              <w:rPr>
                <w:rFonts w:cstheme="minorHAnsi"/>
                <w:sz w:val="20"/>
                <w:szCs w:val="20"/>
              </w:rPr>
              <w:t>51</w:t>
            </w:r>
            <w:r w:rsidRPr="007635BE">
              <w:rPr>
                <w:rFonts w:cstheme="minorHAnsi"/>
                <w:sz w:val="26"/>
                <w:szCs w:val="26"/>
              </w:rPr>
              <w:t xml:space="preserve"> Dann stieg er zu ihnen ins Boot, und der Wind legte sich. Sie aber waren bestürzt und</w:t>
            </w:r>
            <w:r w:rsidR="003C1023">
              <w:rPr>
                <w:rFonts w:cstheme="minorHAnsi"/>
                <w:sz w:val="26"/>
                <w:szCs w:val="26"/>
              </w:rPr>
              <w:t xml:space="preserve"> fassungslos</w:t>
            </w:r>
            <w:r w:rsidRPr="007635BE">
              <w:rPr>
                <w:rFonts w:cstheme="minorHAnsi"/>
                <w:sz w:val="26"/>
                <w:szCs w:val="26"/>
              </w:rPr>
              <w:t xml:space="preserve">. </w:t>
            </w:r>
            <w:r w:rsidRPr="00577DD3">
              <w:rPr>
                <w:rFonts w:cstheme="minorHAnsi"/>
                <w:sz w:val="20"/>
                <w:szCs w:val="20"/>
              </w:rPr>
              <w:t>52</w:t>
            </w:r>
            <w:r w:rsidRPr="007635BE">
              <w:rPr>
                <w:rFonts w:cstheme="minorHAnsi"/>
                <w:sz w:val="26"/>
                <w:szCs w:val="26"/>
              </w:rPr>
              <w:t xml:space="preserve"> Denn sie waren nicht zur Einsicht gekommen, als das mit den Broten geschah; ihr Herz war verstockt.</w:t>
            </w:r>
          </w:p>
        </w:tc>
        <w:tc>
          <w:tcPr>
            <w:tcW w:w="4536" w:type="dxa"/>
          </w:tcPr>
          <w:p w14:paraId="496460FE" w14:textId="76DBD35F" w:rsidR="007635BE" w:rsidRPr="007635BE" w:rsidRDefault="007635BE" w:rsidP="007635BE">
            <w:pPr>
              <w:autoSpaceDE w:val="0"/>
              <w:autoSpaceDN w:val="0"/>
              <w:adjustRightInd w:val="0"/>
              <w:spacing w:after="0" w:line="340" w:lineRule="atLeast"/>
              <w:rPr>
                <w:rFonts w:cstheme="minorHAnsi"/>
                <w:sz w:val="26"/>
                <w:szCs w:val="26"/>
              </w:rPr>
            </w:pPr>
            <w:proofErr w:type="spellStart"/>
            <w:r w:rsidRPr="007635BE">
              <w:rPr>
                <w:rFonts w:cstheme="minorHAnsi"/>
                <w:b/>
                <w:sz w:val="26"/>
                <w:szCs w:val="26"/>
              </w:rPr>
              <w:t>Mt</w:t>
            </w:r>
            <w:proofErr w:type="spellEnd"/>
            <w:r w:rsidRPr="007635BE">
              <w:rPr>
                <w:rFonts w:cstheme="minorHAnsi"/>
                <w:b/>
                <w:sz w:val="26"/>
                <w:szCs w:val="26"/>
              </w:rPr>
              <w:t xml:space="preserve"> 14</w:t>
            </w:r>
            <w:r w:rsidRPr="007635BE">
              <w:rPr>
                <w:rFonts w:cstheme="minorHAnsi"/>
                <w:sz w:val="26"/>
                <w:szCs w:val="26"/>
              </w:rPr>
              <w:t xml:space="preserve"> </w:t>
            </w:r>
            <w:r w:rsidRPr="00CC38EA">
              <w:rPr>
                <w:rFonts w:cstheme="minorHAnsi"/>
                <w:sz w:val="20"/>
                <w:szCs w:val="20"/>
              </w:rPr>
              <w:t>22</w:t>
            </w:r>
            <w:r w:rsidRPr="007635BE">
              <w:rPr>
                <w:rFonts w:cstheme="minorHAnsi"/>
                <w:sz w:val="26"/>
                <w:szCs w:val="26"/>
              </w:rPr>
              <w:t xml:space="preserve"> Gleich darauf </w:t>
            </w:r>
            <w:r w:rsidR="003C1023">
              <w:rPr>
                <w:rFonts w:cstheme="minorHAnsi"/>
                <w:sz w:val="26"/>
                <w:szCs w:val="26"/>
              </w:rPr>
              <w:t>drängte</w:t>
            </w:r>
            <w:r w:rsidRPr="007635BE">
              <w:rPr>
                <w:rFonts w:cstheme="minorHAnsi"/>
                <w:sz w:val="26"/>
                <w:szCs w:val="26"/>
              </w:rPr>
              <w:t xml:space="preserve"> er die Jünge</w:t>
            </w:r>
            <w:r w:rsidR="003C1023">
              <w:rPr>
                <w:rFonts w:cstheme="minorHAnsi"/>
                <w:sz w:val="26"/>
                <w:szCs w:val="26"/>
              </w:rPr>
              <w:t>r</w:t>
            </w:r>
            <w:r w:rsidRPr="007635BE">
              <w:rPr>
                <w:rFonts w:cstheme="minorHAnsi"/>
                <w:sz w:val="26"/>
                <w:szCs w:val="26"/>
              </w:rPr>
              <w:t>, ins Boot zu steigen und an das andere Ufer vorauszufahren. Inzwischen wollte er die Leute nach Hause schicken.</w:t>
            </w:r>
          </w:p>
          <w:p w14:paraId="6903A949" w14:textId="77777777" w:rsidR="007635BE" w:rsidRPr="007635BE" w:rsidRDefault="007635BE" w:rsidP="007635BE">
            <w:pPr>
              <w:autoSpaceDE w:val="0"/>
              <w:autoSpaceDN w:val="0"/>
              <w:adjustRightInd w:val="0"/>
              <w:spacing w:after="0" w:line="340" w:lineRule="atLeast"/>
              <w:rPr>
                <w:rFonts w:cstheme="minorHAnsi"/>
                <w:sz w:val="26"/>
                <w:szCs w:val="26"/>
              </w:rPr>
            </w:pPr>
          </w:p>
          <w:p w14:paraId="3F086CEA" w14:textId="05DA3325" w:rsidR="007635BE" w:rsidRPr="007635BE" w:rsidRDefault="007635BE" w:rsidP="007635BE">
            <w:pPr>
              <w:spacing w:after="0" w:line="340" w:lineRule="atLeast"/>
              <w:rPr>
                <w:rFonts w:cstheme="minorHAnsi"/>
                <w:sz w:val="26"/>
                <w:szCs w:val="26"/>
              </w:rPr>
            </w:pPr>
            <w:r w:rsidRPr="00CC38EA">
              <w:rPr>
                <w:rFonts w:cstheme="minorHAnsi"/>
                <w:sz w:val="20"/>
                <w:szCs w:val="20"/>
              </w:rPr>
              <w:t>23</w:t>
            </w:r>
            <w:r w:rsidRPr="007635BE">
              <w:rPr>
                <w:rFonts w:cstheme="minorHAnsi"/>
                <w:sz w:val="26"/>
                <w:szCs w:val="26"/>
              </w:rPr>
              <w:t xml:space="preserve"> Nachdem er sie weggeschickt hatte, stieg er auf einen Berg, um </w:t>
            </w:r>
            <w:r w:rsidR="00B834E8">
              <w:rPr>
                <w:rFonts w:cstheme="minorHAnsi"/>
                <w:sz w:val="26"/>
                <w:szCs w:val="26"/>
              </w:rPr>
              <w:t>für sich allein</w:t>
            </w:r>
            <w:r w:rsidRPr="007635BE">
              <w:rPr>
                <w:rFonts w:cstheme="minorHAnsi"/>
                <w:sz w:val="26"/>
                <w:szCs w:val="26"/>
              </w:rPr>
              <w:t xml:space="preserve"> zu beten. </w:t>
            </w:r>
            <w:r w:rsidR="00B834E8">
              <w:rPr>
                <w:rFonts w:cstheme="minorHAnsi"/>
                <w:sz w:val="26"/>
                <w:szCs w:val="26"/>
              </w:rPr>
              <w:t xml:space="preserve">Als es </w:t>
            </w:r>
            <w:r w:rsidRPr="007635BE">
              <w:rPr>
                <w:rFonts w:cstheme="minorHAnsi"/>
                <w:sz w:val="26"/>
                <w:szCs w:val="26"/>
              </w:rPr>
              <w:t xml:space="preserve">Abend </w:t>
            </w:r>
            <w:r w:rsidR="00B834E8">
              <w:rPr>
                <w:rFonts w:cstheme="minorHAnsi"/>
                <w:sz w:val="26"/>
                <w:szCs w:val="26"/>
              </w:rPr>
              <w:t>wurde, war</w:t>
            </w:r>
            <w:r w:rsidRPr="007635BE">
              <w:rPr>
                <w:rFonts w:cstheme="minorHAnsi"/>
                <w:sz w:val="26"/>
                <w:szCs w:val="26"/>
              </w:rPr>
              <w:t xml:space="preserve"> er allein </w:t>
            </w:r>
            <w:r w:rsidR="00B834E8">
              <w:rPr>
                <w:rFonts w:cstheme="minorHAnsi"/>
                <w:sz w:val="26"/>
                <w:szCs w:val="26"/>
              </w:rPr>
              <w:t>dort</w:t>
            </w:r>
            <w:r w:rsidRPr="007635BE">
              <w:rPr>
                <w:rFonts w:cstheme="minorHAnsi"/>
                <w:sz w:val="26"/>
                <w:szCs w:val="26"/>
              </w:rPr>
              <w:t xml:space="preserve">. </w:t>
            </w:r>
            <w:r w:rsidRPr="00CC38EA">
              <w:rPr>
                <w:rFonts w:cstheme="minorHAnsi"/>
                <w:sz w:val="20"/>
                <w:szCs w:val="20"/>
              </w:rPr>
              <w:t>24</w:t>
            </w:r>
            <w:r w:rsidRPr="007635BE">
              <w:rPr>
                <w:rFonts w:cstheme="minorHAnsi"/>
                <w:sz w:val="26"/>
                <w:szCs w:val="26"/>
              </w:rPr>
              <w:t xml:space="preserve"> Das Boot aber war schon viele Stadien vom Land entfernt und wurde von den Wellen hin und her geworfen; denn sie hatten Gegenwind.</w:t>
            </w:r>
            <w:r w:rsidR="00CC38EA">
              <w:rPr>
                <w:rFonts w:cstheme="minorHAnsi"/>
                <w:sz w:val="26"/>
                <w:szCs w:val="26"/>
              </w:rPr>
              <w:t xml:space="preserve"> </w:t>
            </w:r>
            <w:r w:rsidRPr="007635BE">
              <w:rPr>
                <w:rFonts w:cstheme="minorHAnsi"/>
                <w:sz w:val="26"/>
                <w:szCs w:val="26"/>
              </w:rPr>
              <w:t xml:space="preserve"> </w:t>
            </w:r>
            <w:r w:rsidRPr="00CC38EA">
              <w:rPr>
                <w:rFonts w:cstheme="minorHAnsi"/>
                <w:sz w:val="20"/>
                <w:szCs w:val="20"/>
              </w:rPr>
              <w:t>25</w:t>
            </w:r>
            <w:r w:rsidRPr="007635BE">
              <w:rPr>
                <w:rFonts w:cstheme="minorHAnsi"/>
                <w:sz w:val="26"/>
                <w:szCs w:val="26"/>
              </w:rPr>
              <w:t xml:space="preserve"> In der vierten Nachtwache kam </w:t>
            </w:r>
            <w:r w:rsidR="00B834E8">
              <w:rPr>
                <w:rFonts w:cstheme="minorHAnsi"/>
                <w:sz w:val="26"/>
                <w:szCs w:val="26"/>
              </w:rPr>
              <w:t>er</w:t>
            </w:r>
            <w:r w:rsidRPr="007635BE">
              <w:rPr>
                <w:rFonts w:cstheme="minorHAnsi"/>
                <w:sz w:val="26"/>
                <w:szCs w:val="26"/>
              </w:rPr>
              <w:t xml:space="preserve"> zu ihnen; er ging auf dem See. </w:t>
            </w:r>
            <w:r w:rsidRPr="00CC38EA">
              <w:rPr>
                <w:rFonts w:cstheme="minorHAnsi"/>
                <w:sz w:val="20"/>
                <w:szCs w:val="20"/>
              </w:rPr>
              <w:t>26</w:t>
            </w:r>
            <w:r w:rsidRPr="007635BE">
              <w:rPr>
                <w:rFonts w:cstheme="minorHAnsi"/>
                <w:sz w:val="26"/>
                <w:szCs w:val="26"/>
              </w:rPr>
              <w:t xml:space="preserve"> Als ihn die Jünger über den See kommen sahen, erschraken sie, weil sie meinten, es sei ein Gespenst, und sie schrien vor Angst. </w:t>
            </w:r>
            <w:r w:rsidRPr="00CC38EA">
              <w:rPr>
                <w:rFonts w:cstheme="minorHAnsi"/>
                <w:sz w:val="20"/>
                <w:szCs w:val="20"/>
              </w:rPr>
              <w:t>27</w:t>
            </w:r>
            <w:r w:rsidRPr="007635BE">
              <w:rPr>
                <w:rFonts w:cstheme="minorHAnsi"/>
                <w:sz w:val="26"/>
                <w:szCs w:val="26"/>
              </w:rPr>
              <w:t xml:space="preserve"> Doch </w:t>
            </w:r>
            <w:r w:rsidR="00B834E8">
              <w:rPr>
                <w:rFonts w:cstheme="minorHAnsi"/>
                <w:sz w:val="26"/>
                <w:szCs w:val="26"/>
              </w:rPr>
              <w:t xml:space="preserve">sogleich sprach </w:t>
            </w:r>
            <w:r w:rsidRPr="007635BE">
              <w:rPr>
                <w:rFonts w:cstheme="minorHAnsi"/>
                <w:sz w:val="26"/>
                <w:szCs w:val="26"/>
              </w:rPr>
              <w:t xml:space="preserve">Jesus </w:t>
            </w:r>
            <w:r w:rsidR="00CC38EA">
              <w:rPr>
                <w:rFonts w:cstheme="minorHAnsi"/>
                <w:sz w:val="26"/>
                <w:szCs w:val="26"/>
              </w:rPr>
              <w:t>zu</w:t>
            </w:r>
            <w:r w:rsidRPr="007635BE">
              <w:rPr>
                <w:rFonts w:cstheme="minorHAnsi"/>
                <w:sz w:val="26"/>
                <w:szCs w:val="26"/>
              </w:rPr>
              <w:t xml:space="preserve"> ihnen und sagte: Habt Vertrauen, ich bin es; fürchtet euch nicht! </w:t>
            </w:r>
          </w:p>
          <w:p w14:paraId="41472101" w14:textId="77777777" w:rsidR="007635BE" w:rsidRPr="007635BE" w:rsidRDefault="007635BE" w:rsidP="007635BE">
            <w:pPr>
              <w:spacing w:after="0" w:line="340" w:lineRule="atLeast"/>
              <w:rPr>
                <w:rFonts w:cstheme="minorHAnsi"/>
                <w:sz w:val="26"/>
                <w:szCs w:val="26"/>
              </w:rPr>
            </w:pPr>
          </w:p>
          <w:p w14:paraId="60C9EE97" w14:textId="46508DAE" w:rsidR="007635BE" w:rsidRDefault="007635BE" w:rsidP="007635BE">
            <w:pPr>
              <w:spacing w:after="0" w:line="340" w:lineRule="atLeast"/>
              <w:rPr>
                <w:rFonts w:cstheme="minorHAnsi"/>
                <w:sz w:val="26"/>
                <w:szCs w:val="26"/>
              </w:rPr>
            </w:pPr>
            <w:r w:rsidRPr="00577DD3">
              <w:rPr>
                <w:rFonts w:cstheme="minorHAnsi"/>
                <w:sz w:val="20"/>
                <w:szCs w:val="20"/>
              </w:rPr>
              <w:t>28</w:t>
            </w:r>
            <w:r w:rsidRPr="007635BE">
              <w:rPr>
                <w:rFonts w:cstheme="minorHAnsi"/>
                <w:sz w:val="26"/>
                <w:szCs w:val="26"/>
              </w:rPr>
              <w:t xml:space="preserve"> </w:t>
            </w:r>
            <w:r w:rsidR="00CC38EA">
              <w:rPr>
                <w:rFonts w:cstheme="minorHAnsi"/>
                <w:sz w:val="26"/>
                <w:szCs w:val="26"/>
              </w:rPr>
              <w:t>Petrus</w:t>
            </w:r>
            <w:r w:rsidRPr="007635BE">
              <w:rPr>
                <w:rFonts w:cstheme="minorHAnsi"/>
                <w:sz w:val="26"/>
                <w:szCs w:val="26"/>
              </w:rPr>
              <w:t xml:space="preserve"> erwiderte ihm </w:t>
            </w:r>
            <w:r w:rsidR="00CC38EA">
              <w:rPr>
                <w:rFonts w:cstheme="minorHAnsi"/>
                <w:sz w:val="26"/>
                <w:szCs w:val="26"/>
              </w:rPr>
              <w:t>und sagte</w:t>
            </w:r>
            <w:r w:rsidRPr="007635BE">
              <w:rPr>
                <w:rFonts w:cstheme="minorHAnsi"/>
                <w:sz w:val="26"/>
                <w:szCs w:val="26"/>
              </w:rPr>
              <w:t>: Herr, wenn du es bist, so befiehl, dass ich auf dem Wasser zu dir komme</w:t>
            </w:r>
            <w:r w:rsidR="00CC38EA">
              <w:rPr>
                <w:rFonts w:cstheme="minorHAnsi"/>
                <w:sz w:val="26"/>
                <w:szCs w:val="26"/>
              </w:rPr>
              <w:t>!</w:t>
            </w:r>
            <w:r w:rsidRPr="007635BE">
              <w:rPr>
                <w:rFonts w:cstheme="minorHAnsi"/>
                <w:sz w:val="26"/>
                <w:szCs w:val="26"/>
              </w:rPr>
              <w:t xml:space="preserve"> </w:t>
            </w:r>
            <w:r w:rsidRPr="00577DD3">
              <w:rPr>
                <w:rFonts w:cstheme="minorHAnsi"/>
                <w:sz w:val="20"/>
                <w:szCs w:val="20"/>
              </w:rPr>
              <w:t>29</w:t>
            </w:r>
            <w:r w:rsidRPr="007635BE">
              <w:rPr>
                <w:rFonts w:cstheme="minorHAnsi"/>
                <w:sz w:val="26"/>
                <w:szCs w:val="26"/>
              </w:rPr>
              <w:t xml:space="preserve"> Jesus sagte: Komm! Da stieg Petrus aus dem Boot und</w:t>
            </w:r>
            <w:r w:rsidR="00CC38EA">
              <w:rPr>
                <w:rFonts w:cstheme="minorHAnsi"/>
                <w:sz w:val="26"/>
                <w:szCs w:val="26"/>
              </w:rPr>
              <w:t xml:space="preserve"> kam </w:t>
            </w:r>
            <w:r w:rsidRPr="007635BE">
              <w:rPr>
                <w:rFonts w:cstheme="minorHAnsi"/>
                <w:sz w:val="26"/>
                <w:szCs w:val="26"/>
              </w:rPr>
              <w:t xml:space="preserve">über das Wasser </w:t>
            </w:r>
            <w:r w:rsidR="00CC38EA">
              <w:rPr>
                <w:rFonts w:cstheme="minorHAnsi"/>
                <w:sz w:val="26"/>
                <w:szCs w:val="26"/>
              </w:rPr>
              <w:t>zu</w:t>
            </w:r>
            <w:r w:rsidRPr="007635BE">
              <w:rPr>
                <w:rFonts w:cstheme="minorHAnsi"/>
                <w:sz w:val="26"/>
                <w:szCs w:val="26"/>
              </w:rPr>
              <w:t xml:space="preserve"> Jesus</w:t>
            </w:r>
            <w:r w:rsidR="00CC38EA">
              <w:rPr>
                <w:rFonts w:cstheme="minorHAnsi"/>
                <w:sz w:val="26"/>
                <w:szCs w:val="26"/>
              </w:rPr>
              <w:t xml:space="preserve">. </w:t>
            </w:r>
            <w:r w:rsidRPr="00577DD3">
              <w:rPr>
                <w:rFonts w:cstheme="minorHAnsi"/>
                <w:sz w:val="20"/>
                <w:szCs w:val="20"/>
              </w:rPr>
              <w:t>30</w:t>
            </w:r>
            <w:r w:rsidRPr="007635BE">
              <w:rPr>
                <w:rFonts w:cstheme="minorHAnsi"/>
                <w:sz w:val="26"/>
                <w:szCs w:val="26"/>
              </w:rPr>
              <w:t xml:space="preserve"> Als er aber </w:t>
            </w:r>
            <w:r w:rsidR="00CC38EA">
              <w:rPr>
                <w:rFonts w:cstheme="minorHAnsi"/>
                <w:sz w:val="26"/>
                <w:szCs w:val="26"/>
              </w:rPr>
              <w:t xml:space="preserve">den heftigen </w:t>
            </w:r>
            <w:r w:rsidRPr="007635BE">
              <w:rPr>
                <w:rFonts w:cstheme="minorHAnsi"/>
                <w:sz w:val="26"/>
                <w:szCs w:val="26"/>
              </w:rPr>
              <w:t xml:space="preserve">Wind </w:t>
            </w:r>
            <w:r w:rsidR="00CC38EA">
              <w:rPr>
                <w:rFonts w:cstheme="minorHAnsi"/>
                <w:sz w:val="26"/>
                <w:szCs w:val="26"/>
              </w:rPr>
              <w:t>bemerkte</w:t>
            </w:r>
            <w:r w:rsidRPr="007635BE">
              <w:rPr>
                <w:rFonts w:cstheme="minorHAnsi"/>
                <w:sz w:val="26"/>
                <w:szCs w:val="26"/>
              </w:rPr>
              <w:t>, bekam er Angst</w:t>
            </w:r>
            <w:r w:rsidR="00CC38EA">
              <w:rPr>
                <w:rFonts w:cstheme="minorHAnsi"/>
                <w:sz w:val="26"/>
                <w:szCs w:val="26"/>
              </w:rPr>
              <w:t xml:space="preserve">. Und als er </w:t>
            </w:r>
            <w:r w:rsidRPr="007635BE">
              <w:rPr>
                <w:rFonts w:cstheme="minorHAnsi"/>
                <w:sz w:val="26"/>
                <w:szCs w:val="26"/>
              </w:rPr>
              <w:t>begann unterzugehen</w:t>
            </w:r>
            <w:r w:rsidR="00CC38EA">
              <w:rPr>
                <w:rFonts w:cstheme="minorHAnsi"/>
                <w:sz w:val="26"/>
                <w:szCs w:val="26"/>
              </w:rPr>
              <w:t>, schrie er</w:t>
            </w:r>
            <w:r w:rsidRPr="007635BE">
              <w:rPr>
                <w:rFonts w:cstheme="minorHAnsi"/>
                <w:sz w:val="26"/>
                <w:szCs w:val="26"/>
              </w:rPr>
              <w:t xml:space="preserve">: Herr, rette mich! </w:t>
            </w:r>
            <w:r w:rsidRPr="00577DD3">
              <w:rPr>
                <w:rFonts w:cstheme="minorHAnsi"/>
                <w:sz w:val="20"/>
                <w:szCs w:val="20"/>
              </w:rPr>
              <w:t>31</w:t>
            </w:r>
            <w:r w:rsidRPr="007635BE">
              <w:rPr>
                <w:rFonts w:cstheme="minorHAnsi"/>
                <w:sz w:val="26"/>
                <w:szCs w:val="26"/>
              </w:rPr>
              <w:t xml:space="preserve"> Jesus streckte sofort die Hand aus, ergriff ihn und sagte zu ihm: Du Kleingläubiger, warum hast du gezweifelt? </w:t>
            </w:r>
          </w:p>
          <w:p w14:paraId="740848E8" w14:textId="77777777" w:rsidR="00CC38EA" w:rsidRPr="007635BE" w:rsidRDefault="00CC38EA" w:rsidP="007635BE">
            <w:pPr>
              <w:spacing w:after="0" w:line="340" w:lineRule="atLeast"/>
              <w:rPr>
                <w:rFonts w:cstheme="minorHAnsi"/>
                <w:sz w:val="26"/>
                <w:szCs w:val="26"/>
              </w:rPr>
            </w:pPr>
          </w:p>
          <w:p w14:paraId="26AAB614" w14:textId="25F46692" w:rsidR="007635BE" w:rsidRPr="007635BE" w:rsidRDefault="007635BE" w:rsidP="007635BE">
            <w:pPr>
              <w:spacing w:after="0" w:line="340" w:lineRule="atLeast"/>
              <w:rPr>
                <w:rFonts w:cstheme="minorHAnsi"/>
                <w:sz w:val="26"/>
                <w:szCs w:val="26"/>
              </w:rPr>
            </w:pPr>
            <w:r w:rsidRPr="00577DD3">
              <w:rPr>
                <w:rFonts w:cstheme="minorHAnsi"/>
                <w:sz w:val="20"/>
                <w:szCs w:val="20"/>
              </w:rPr>
              <w:t>32</w:t>
            </w:r>
            <w:r w:rsidRPr="007635BE">
              <w:rPr>
                <w:rFonts w:cstheme="minorHAnsi"/>
                <w:sz w:val="26"/>
                <w:szCs w:val="26"/>
              </w:rPr>
              <w:t xml:space="preserve"> Und als sie ins Boot gestiegen waren, legte sich der Wind. </w:t>
            </w:r>
            <w:r w:rsidRPr="00577DD3">
              <w:rPr>
                <w:rFonts w:cstheme="minorHAnsi"/>
                <w:sz w:val="20"/>
                <w:szCs w:val="20"/>
              </w:rPr>
              <w:t>33</w:t>
            </w:r>
            <w:r w:rsidRPr="007635BE">
              <w:rPr>
                <w:rFonts w:cstheme="minorHAnsi"/>
                <w:sz w:val="26"/>
                <w:szCs w:val="26"/>
              </w:rPr>
              <w:t xml:space="preserve"> Die Jünger im Boot aber fielen vor Jesus nieder und sagten: Wahrhaftig, Gottes Sohn</w:t>
            </w:r>
            <w:r w:rsidR="00CC38EA">
              <w:rPr>
                <w:rFonts w:cstheme="minorHAnsi"/>
                <w:sz w:val="26"/>
                <w:szCs w:val="26"/>
              </w:rPr>
              <w:t xml:space="preserve"> bist du</w:t>
            </w:r>
            <w:r w:rsidRPr="007635BE">
              <w:rPr>
                <w:rFonts w:cstheme="minorHAnsi"/>
                <w:sz w:val="26"/>
                <w:szCs w:val="26"/>
              </w:rPr>
              <w:t>.</w:t>
            </w:r>
          </w:p>
        </w:tc>
      </w:tr>
    </w:tbl>
    <w:p w14:paraId="43CF6A87" w14:textId="77777777" w:rsidR="003E19D0" w:rsidRDefault="003E19D0" w:rsidP="003E19D0">
      <w:pPr>
        <w:widowControl w:val="0"/>
        <w:autoSpaceDE w:val="0"/>
        <w:autoSpaceDN w:val="0"/>
        <w:adjustRightInd w:val="0"/>
        <w:spacing w:after="0" w:line="340" w:lineRule="atLeast"/>
        <w:jc w:val="both"/>
        <w:rPr>
          <w:rFonts w:cstheme="minorHAnsi"/>
          <w:sz w:val="26"/>
          <w:szCs w:val="26"/>
        </w:rPr>
      </w:pPr>
      <w:bookmarkStart w:id="0" w:name="_Hlk135986593"/>
      <w:r w:rsidRPr="00DF4A09">
        <w:rPr>
          <w:rFonts w:cstheme="minorHAnsi"/>
          <w:sz w:val="26"/>
          <w:szCs w:val="26"/>
        </w:rPr>
        <w:lastRenderedPageBreak/>
        <w:t>Der Text gleicht einem wunderbaren Gemälde. Die Nacht, der See und der widrige Wind sind Zeichen des Chaos, letztlich ein Bild des Todes. In der vierten Nachtwache, also bevor der Tag anbricht, kommt Jesus zu den Jüngern. Es ist die Stunde, in der sich beim Exodus Gottes Macht an den Ägyptern offenbart hat (Ex 14,24). Der Gang Jesu über dem Wasser erinnert an die Schilderung der Erscheinung Gottes in Ps 77,20:</w:t>
      </w:r>
      <w:r>
        <w:rPr>
          <w:rFonts w:cstheme="minorHAnsi"/>
          <w:sz w:val="26"/>
          <w:szCs w:val="26"/>
        </w:rPr>
        <w:t xml:space="preserve"> „</w:t>
      </w:r>
      <w:r w:rsidRPr="00DF4A09">
        <w:rPr>
          <w:rFonts w:cstheme="minorHAnsi"/>
          <w:sz w:val="26"/>
          <w:szCs w:val="26"/>
        </w:rPr>
        <w:t>Durch das Meer ging dein Weg, dein Pfad durch gewaltige Wasser</w:t>
      </w:r>
      <w:r>
        <w:rPr>
          <w:rFonts w:cstheme="minorHAnsi"/>
          <w:sz w:val="26"/>
          <w:szCs w:val="26"/>
        </w:rPr>
        <w:t>;</w:t>
      </w:r>
      <w:r w:rsidRPr="00DF4A09">
        <w:rPr>
          <w:rFonts w:cstheme="minorHAnsi"/>
          <w:sz w:val="26"/>
          <w:szCs w:val="26"/>
        </w:rPr>
        <w:t xml:space="preserve"> doch deine Spuren</w:t>
      </w:r>
      <w:r>
        <w:rPr>
          <w:rFonts w:cstheme="minorHAnsi"/>
          <w:sz w:val="26"/>
          <w:szCs w:val="26"/>
        </w:rPr>
        <w:t xml:space="preserve"> erkannte man nicht</w:t>
      </w:r>
      <w:r w:rsidRPr="00DF4A09">
        <w:rPr>
          <w:rFonts w:cstheme="minorHAnsi"/>
          <w:sz w:val="26"/>
          <w:szCs w:val="26"/>
        </w:rPr>
        <w:t>.</w:t>
      </w:r>
      <w:r>
        <w:rPr>
          <w:rFonts w:cstheme="minorHAnsi"/>
          <w:sz w:val="26"/>
          <w:szCs w:val="26"/>
        </w:rPr>
        <w:t xml:space="preserve">“ </w:t>
      </w:r>
    </w:p>
    <w:p w14:paraId="073689D9" w14:textId="77777777" w:rsidR="003E19D0" w:rsidRDefault="003E19D0" w:rsidP="003E19D0">
      <w:pPr>
        <w:widowControl w:val="0"/>
        <w:autoSpaceDE w:val="0"/>
        <w:autoSpaceDN w:val="0"/>
        <w:adjustRightInd w:val="0"/>
        <w:spacing w:after="0" w:line="340" w:lineRule="atLeast"/>
        <w:jc w:val="both"/>
        <w:rPr>
          <w:rFonts w:cstheme="minorHAnsi"/>
          <w:sz w:val="26"/>
          <w:szCs w:val="26"/>
        </w:rPr>
      </w:pPr>
    </w:p>
    <w:p w14:paraId="52530446" w14:textId="77777777" w:rsidR="003E19D0" w:rsidRDefault="003E19D0" w:rsidP="003E19D0">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 xml:space="preserve">Markus hat mit den Worten „In der vierten Nachtwache </w:t>
      </w:r>
      <w:r>
        <w:rPr>
          <w:rFonts w:cstheme="minorHAnsi"/>
          <w:sz w:val="26"/>
          <w:szCs w:val="26"/>
        </w:rPr>
        <w:t xml:space="preserve">kam er </w:t>
      </w:r>
      <w:r w:rsidRPr="00DF4A09">
        <w:rPr>
          <w:rFonts w:cstheme="minorHAnsi"/>
          <w:sz w:val="26"/>
          <w:szCs w:val="26"/>
        </w:rPr>
        <w:t>zu ihnen</w:t>
      </w:r>
      <w:r>
        <w:rPr>
          <w:rFonts w:cstheme="minorHAnsi"/>
          <w:sz w:val="26"/>
          <w:szCs w:val="26"/>
        </w:rPr>
        <w:t>;</w:t>
      </w:r>
      <w:r w:rsidRPr="00DF4A09">
        <w:rPr>
          <w:rFonts w:cstheme="minorHAnsi"/>
          <w:sz w:val="26"/>
          <w:szCs w:val="26"/>
        </w:rPr>
        <w:t xml:space="preserve"> </w:t>
      </w:r>
      <w:r>
        <w:rPr>
          <w:rFonts w:cstheme="minorHAnsi"/>
          <w:sz w:val="26"/>
          <w:szCs w:val="26"/>
        </w:rPr>
        <w:t xml:space="preserve">er ging auf dem See, </w:t>
      </w:r>
      <w:r w:rsidRPr="00DF4A09">
        <w:rPr>
          <w:rFonts w:cstheme="minorHAnsi"/>
          <w:sz w:val="26"/>
          <w:szCs w:val="26"/>
        </w:rPr>
        <w:t>wollte aber an ihnen vorübergehen“ (Mk 6,48) einen Schlüsselsatz formuliert. Er erinnert an die Erscheinung Gottes, die im Alten Testament als Vorübergang beschrie</w:t>
      </w:r>
      <w:r w:rsidRPr="00DF4A09">
        <w:rPr>
          <w:rFonts w:cstheme="minorHAnsi"/>
          <w:sz w:val="26"/>
          <w:szCs w:val="26"/>
        </w:rPr>
        <w:softHyphen/>
        <w:t xml:space="preserve">ben wird (vgl. Ex 33,18-23; Ex 34,6; 1 </w:t>
      </w:r>
      <w:proofErr w:type="spellStart"/>
      <w:r w:rsidRPr="00DF4A09">
        <w:rPr>
          <w:rFonts w:cstheme="minorHAnsi"/>
          <w:sz w:val="26"/>
          <w:szCs w:val="26"/>
        </w:rPr>
        <w:t>Kön</w:t>
      </w:r>
      <w:proofErr w:type="spellEnd"/>
      <w:r w:rsidRPr="00DF4A09">
        <w:rPr>
          <w:rFonts w:cstheme="minorHAnsi"/>
          <w:sz w:val="26"/>
          <w:szCs w:val="26"/>
        </w:rPr>
        <w:t xml:space="preserve"> 19,11). Die Rede Jesu ist dreigliedrig: Zu</w:t>
      </w:r>
      <w:r w:rsidRPr="00DF4A09">
        <w:rPr>
          <w:rFonts w:cstheme="minorHAnsi"/>
          <w:sz w:val="26"/>
          <w:szCs w:val="26"/>
        </w:rPr>
        <w:softHyphen/>
        <w:t xml:space="preserve">nächst erfolgt der Zuspruch „Habt Vertrauen“. Der Hinweis „Ich bin es“ ist </w:t>
      </w:r>
      <w:r>
        <w:rPr>
          <w:rFonts w:cstheme="minorHAnsi"/>
          <w:sz w:val="26"/>
          <w:szCs w:val="26"/>
        </w:rPr>
        <w:t>zweideutig</w:t>
      </w:r>
      <w:r w:rsidRPr="00DF4A09">
        <w:rPr>
          <w:rFonts w:cstheme="minorHAnsi"/>
          <w:sz w:val="26"/>
          <w:szCs w:val="26"/>
        </w:rPr>
        <w:t xml:space="preserve">. Zum einen gibt sich Jesus damit zu erkennen, zum anderen erinnert er an die Offenbarung Gottes im brennenden Dornbusch, wo Gott sich mit den Worten „Ich bin der </w:t>
      </w:r>
      <w:r>
        <w:rPr>
          <w:rFonts w:cstheme="minorHAnsi"/>
          <w:sz w:val="26"/>
          <w:szCs w:val="26"/>
        </w:rPr>
        <w:t xml:space="preserve">ich </w:t>
      </w:r>
      <w:r w:rsidRPr="00DF4A09">
        <w:rPr>
          <w:rFonts w:cstheme="minorHAnsi"/>
          <w:sz w:val="26"/>
          <w:szCs w:val="26"/>
        </w:rPr>
        <w:t>bin“ (Ex 3,14) vorstellt. In dem auf dem See schreitenden irdischen Jesus wird also J</w:t>
      </w:r>
      <w:r>
        <w:rPr>
          <w:rFonts w:cstheme="minorHAnsi"/>
          <w:sz w:val="26"/>
          <w:szCs w:val="26"/>
        </w:rPr>
        <w:t>HWH</w:t>
      </w:r>
      <w:r w:rsidRPr="00DF4A09">
        <w:rPr>
          <w:rFonts w:cstheme="minorHAnsi"/>
          <w:sz w:val="26"/>
          <w:szCs w:val="26"/>
        </w:rPr>
        <w:t xml:space="preserve"> erfahrbar. Auch die </w:t>
      </w:r>
      <w:r>
        <w:rPr>
          <w:rFonts w:cstheme="minorHAnsi"/>
          <w:sz w:val="26"/>
          <w:szCs w:val="26"/>
        </w:rPr>
        <w:t>Aufforderung</w:t>
      </w:r>
      <w:r w:rsidRPr="00DF4A09">
        <w:rPr>
          <w:rFonts w:cstheme="minorHAnsi"/>
          <w:sz w:val="26"/>
          <w:szCs w:val="26"/>
        </w:rPr>
        <w:t xml:space="preserve"> „Fürchtet euch nicht“ steht im Alten Testament häufig in Verbindung mit der Gottesbegegnung.</w:t>
      </w:r>
    </w:p>
    <w:p w14:paraId="55D7E558" w14:textId="77777777" w:rsidR="003E19D0" w:rsidRPr="00DF4A09" w:rsidRDefault="003E19D0" w:rsidP="003E19D0">
      <w:pPr>
        <w:widowControl w:val="0"/>
        <w:autoSpaceDE w:val="0"/>
        <w:autoSpaceDN w:val="0"/>
        <w:adjustRightInd w:val="0"/>
        <w:spacing w:after="0" w:line="340" w:lineRule="atLeast"/>
        <w:jc w:val="both"/>
        <w:rPr>
          <w:rFonts w:cstheme="minorHAnsi"/>
          <w:sz w:val="26"/>
          <w:szCs w:val="26"/>
        </w:rPr>
      </w:pPr>
    </w:p>
    <w:p w14:paraId="56863ABB" w14:textId="77777777" w:rsidR="003E19D0" w:rsidRDefault="003E19D0" w:rsidP="003E19D0">
      <w:pPr>
        <w:widowControl w:val="0"/>
        <w:autoSpaceDE w:val="0"/>
        <w:autoSpaceDN w:val="0"/>
        <w:adjustRightInd w:val="0"/>
        <w:spacing w:after="0" w:line="340" w:lineRule="atLeast"/>
        <w:jc w:val="both"/>
        <w:rPr>
          <w:rFonts w:cstheme="minorHAnsi"/>
          <w:sz w:val="26"/>
          <w:szCs w:val="26"/>
        </w:rPr>
      </w:pPr>
      <w:r w:rsidRPr="00DF4A09">
        <w:rPr>
          <w:rFonts w:cstheme="minorHAnsi"/>
          <w:sz w:val="26"/>
          <w:szCs w:val="26"/>
        </w:rPr>
        <w:t>Somit kann das Wunder vom Seewandel als österlich geprägte Erscheinungs</w:t>
      </w:r>
      <w:r>
        <w:rPr>
          <w:rFonts w:cstheme="minorHAnsi"/>
          <w:sz w:val="26"/>
          <w:szCs w:val="26"/>
        </w:rPr>
        <w:t>-</w:t>
      </w:r>
      <w:r w:rsidRPr="00DF4A09">
        <w:rPr>
          <w:rFonts w:cstheme="minorHAnsi"/>
          <w:sz w:val="26"/>
          <w:szCs w:val="26"/>
        </w:rPr>
        <w:t>geschichte benannt werden. Der Schrecken der Jünger (tremendum) entspricht der Größe der Offenbarung im doppelten Wunder. Die Faszination (</w:t>
      </w:r>
      <w:proofErr w:type="spellStart"/>
      <w:r w:rsidRPr="00DF4A09">
        <w:rPr>
          <w:rFonts w:cstheme="minorHAnsi"/>
          <w:sz w:val="26"/>
          <w:szCs w:val="26"/>
        </w:rPr>
        <w:t>fascinosum</w:t>
      </w:r>
      <w:proofErr w:type="spellEnd"/>
      <w:r w:rsidRPr="00DF4A09">
        <w:rPr>
          <w:rFonts w:cstheme="minorHAnsi"/>
          <w:sz w:val="26"/>
          <w:szCs w:val="26"/>
        </w:rPr>
        <w:t xml:space="preserve">) ist in der Offenbarung, dass sich Gott in Jesus zum Menschen hin überstiegen hat, begründet. </w:t>
      </w:r>
    </w:p>
    <w:p w14:paraId="768808FF" w14:textId="77777777" w:rsidR="003E19D0" w:rsidRDefault="003E19D0" w:rsidP="003E19D0">
      <w:pPr>
        <w:widowControl w:val="0"/>
        <w:autoSpaceDE w:val="0"/>
        <w:autoSpaceDN w:val="0"/>
        <w:adjustRightInd w:val="0"/>
        <w:spacing w:after="0" w:line="340" w:lineRule="atLeast"/>
        <w:jc w:val="both"/>
        <w:rPr>
          <w:rFonts w:cstheme="minorHAnsi"/>
          <w:sz w:val="26"/>
          <w:szCs w:val="26"/>
        </w:rPr>
      </w:pPr>
    </w:p>
    <w:p w14:paraId="0E0EC972" w14:textId="77777777" w:rsidR="003E19D0" w:rsidRDefault="003E19D0" w:rsidP="00577DD3">
      <w:pPr>
        <w:spacing w:after="0" w:line="280" w:lineRule="atLeast"/>
        <w:rPr>
          <w:rFonts w:cstheme="minorHAnsi"/>
          <w:i/>
          <w:iCs/>
          <w:sz w:val="26"/>
          <w:szCs w:val="26"/>
        </w:rPr>
      </w:pPr>
    </w:p>
    <w:p w14:paraId="4A1C27BC" w14:textId="77777777" w:rsidR="003E19D0" w:rsidRDefault="003E19D0" w:rsidP="00577DD3">
      <w:pPr>
        <w:spacing w:after="0" w:line="280" w:lineRule="atLeast"/>
        <w:rPr>
          <w:rFonts w:cstheme="minorHAnsi"/>
          <w:i/>
          <w:iCs/>
          <w:sz w:val="26"/>
          <w:szCs w:val="26"/>
        </w:rPr>
      </w:pPr>
    </w:p>
    <w:p w14:paraId="22893477" w14:textId="77777777" w:rsidR="003E19D0" w:rsidRDefault="003E19D0" w:rsidP="00577DD3">
      <w:pPr>
        <w:spacing w:after="0" w:line="280" w:lineRule="atLeast"/>
        <w:rPr>
          <w:rFonts w:cstheme="minorHAnsi"/>
          <w:i/>
          <w:iCs/>
          <w:sz w:val="26"/>
          <w:szCs w:val="26"/>
        </w:rPr>
      </w:pPr>
    </w:p>
    <w:p w14:paraId="35DD2747" w14:textId="77777777" w:rsidR="003E19D0" w:rsidRDefault="003E19D0" w:rsidP="00577DD3">
      <w:pPr>
        <w:spacing w:after="0" w:line="280" w:lineRule="atLeast"/>
        <w:rPr>
          <w:rFonts w:cstheme="minorHAnsi"/>
          <w:i/>
          <w:iCs/>
          <w:sz w:val="26"/>
          <w:szCs w:val="26"/>
        </w:rPr>
      </w:pPr>
    </w:p>
    <w:p w14:paraId="14A22EF4" w14:textId="77777777" w:rsidR="003E19D0" w:rsidRDefault="003E19D0" w:rsidP="00577DD3">
      <w:pPr>
        <w:spacing w:after="0" w:line="280" w:lineRule="atLeast"/>
        <w:rPr>
          <w:rFonts w:cstheme="minorHAnsi"/>
          <w:i/>
          <w:iCs/>
          <w:sz w:val="26"/>
          <w:szCs w:val="26"/>
        </w:rPr>
      </w:pPr>
    </w:p>
    <w:p w14:paraId="1088AC57" w14:textId="77777777" w:rsidR="003E19D0" w:rsidRDefault="003E19D0" w:rsidP="00577DD3">
      <w:pPr>
        <w:spacing w:after="0" w:line="280" w:lineRule="atLeast"/>
        <w:rPr>
          <w:rFonts w:cstheme="minorHAnsi"/>
          <w:i/>
          <w:iCs/>
          <w:sz w:val="26"/>
          <w:szCs w:val="26"/>
        </w:rPr>
      </w:pPr>
    </w:p>
    <w:p w14:paraId="7F99C011" w14:textId="77777777" w:rsidR="003E19D0" w:rsidRDefault="003E19D0" w:rsidP="00577DD3">
      <w:pPr>
        <w:spacing w:after="0" w:line="280" w:lineRule="atLeast"/>
        <w:rPr>
          <w:rFonts w:cstheme="minorHAnsi"/>
          <w:i/>
          <w:iCs/>
          <w:sz w:val="26"/>
          <w:szCs w:val="26"/>
        </w:rPr>
      </w:pPr>
    </w:p>
    <w:p w14:paraId="3270E66F" w14:textId="77777777" w:rsidR="003E19D0" w:rsidRDefault="003E19D0" w:rsidP="00577DD3">
      <w:pPr>
        <w:spacing w:after="0" w:line="280" w:lineRule="atLeast"/>
        <w:rPr>
          <w:rFonts w:cstheme="minorHAnsi"/>
          <w:i/>
          <w:iCs/>
          <w:sz w:val="26"/>
          <w:szCs w:val="26"/>
        </w:rPr>
      </w:pPr>
    </w:p>
    <w:p w14:paraId="604E0556" w14:textId="77777777" w:rsidR="003E19D0" w:rsidRDefault="003E19D0" w:rsidP="00577DD3">
      <w:pPr>
        <w:spacing w:after="0" w:line="280" w:lineRule="atLeast"/>
        <w:rPr>
          <w:rFonts w:cstheme="minorHAnsi"/>
          <w:i/>
          <w:iCs/>
          <w:sz w:val="26"/>
          <w:szCs w:val="26"/>
        </w:rPr>
      </w:pPr>
    </w:p>
    <w:p w14:paraId="3C8C3233" w14:textId="77777777" w:rsidR="003E19D0" w:rsidRDefault="003E19D0" w:rsidP="00577DD3">
      <w:pPr>
        <w:spacing w:after="0" w:line="280" w:lineRule="atLeast"/>
        <w:rPr>
          <w:rFonts w:cstheme="minorHAnsi"/>
          <w:i/>
          <w:iCs/>
          <w:sz w:val="26"/>
          <w:szCs w:val="26"/>
        </w:rPr>
      </w:pPr>
    </w:p>
    <w:p w14:paraId="54A596AC" w14:textId="77777777" w:rsidR="003E19D0" w:rsidRDefault="003E19D0" w:rsidP="00577DD3">
      <w:pPr>
        <w:spacing w:after="0" w:line="280" w:lineRule="atLeast"/>
        <w:rPr>
          <w:rFonts w:cstheme="minorHAnsi"/>
          <w:i/>
          <w:iCs/>
          <w:sz w:val="26"/>
          <w:szCs w:val="26"/>
        </w:rPr>
      </w:pPr>
    </w:p>
    <w:p w14:paraId="578D5AB0" w14:textId="77777777" w:rsidR="003E19D0" w:rsidRDefault="003E19D0" w:rsidP="00577DD3">
      <w:pPr>
        <w:spacing w:after="0" w:line="280" w:lineRule="atLeast"/>
        <w:rPr>
          <w:rFonts w:cstheme="minorHAnsi"/>
          <w:i/>
          <w:iCs/>
          <w:sz w:val="26"/>
          <w:szCs w:val="26"/>
        </w:rPr>
      </w:pPr>
    </w:p>
    <w:p w14:paraId="0D2DE1DC" w14:textId="77777777" w:rsidR="003E19D0" w:rsidRDefault="003E19D0" w:rsidP="00577DD3">
      <w:pPr>
        <w:spacing w:after="0" w:line="280" w:lineRule="atLeast"/>
        <w:rPr>
          <w:rFonts w:cstheme="minorHAnsi"/>
          <w:i/>
          <w:iCs/>
          <w:sz w:val="26"/>
          <w:szCs w:val="26"/>
        </w:rPr>
      </w:pPr>
    </w:p>
    <w:p w14:paraId="5C068265" w14:textId="77777777" w:rsidR="003E19D0" w:rsidRDefault="003E19D0" w:rsidP="00577DD3">
      <w:pPr>
        <w:spacing w:after="0" w:line="280" w:lineRule="atLeast"/>
        <w:rPr>
          <w:rFonts w:cstheme="minorHAnsi"/>
          <w:i/>
          <w:iCs/>
          <w:sz w:val="26"/>
          <w:szCs w:val="26"/>
        </w:rPr>
      </w:pPr>
    </w:p>
    <w:p w14:paraId="298D4849" w14:textId="77777777" w:rsidR="003E19D0" w:rsidRDefault="003E19D0" w:rsidP="00577DD3">
      <w:pPr>
        <w:spacing w:after="0" w:line="280" w:lineRule="atLeast"/>
        <w:rPr>
          <w:rFonts w:cstheme="minorHAnsi"/>
          <w:i/>
          <w:iCs/>
          <w:sz w:val="26"/>
          <w:szCs w:val="26"/>
        </w:rPr>
      </w:pPr>
    </w:p>
    <w:p w14:paraId="1EFEE58C" w14:textId="77777777" w:rsidR="003E19D0" w:rsidRDefault="003E19D0" w:rsidP="00577DD3">
      <w:pPr>
        <w:spacing w:after="0" w:line="280" w:lineRule="atLeast"/>
        <w:rPr>
          <w:rFonts w:cstheme="minorHAnsi"/>
          <w:i/>
          <w:iCs/>
          <w:sz w:val="26"/>
          <w:szCs w:val="26"/>
        </w:rPr>
      </w:pPr>
    </w:p>
    <w:p w14:paraId="5ACD94C4" w14:textId="77777777" w:rsidR="003E19D0" w:rsidRDefault="003E19D0" w:rsidP="00577DD3">
      <w:pPr>
        <w:spacing w:after="0" w:line="280" w:lineRule="atLeast"/>
        <w:rPr>
          <w:rFonts w:cstheme="minorHAnsi"/>
          <w:i/>
          <w:iCs/>
          <w:sz w:val="26"/>
          <w:szCs w:val="26"/>
        </w:rPr>
      </w:pPr>
    </w:p>
    <w:p w14:paraId="3B8CB083" w14:textId="77777777" w:rsidR="003E19D0" w:rsidRDefault="003E19D0" w:rsidP="00577DD3">
      <w:pPr>
        <w:spacing w:after="0" w:line="280" w:lineRule="atLeast"/>
        <w:rPr>
          <w:rFonts w:cstheme="minorHAnsi"/>
          <w:i/>
          <w:iCs/>
          <w:sz w:val="26"/>
          <w:szCs w:val="26"/>
        </w:rPr>
      </w:pPr>
    </w:p>
    <w:p w14:paraId="37197211" w14:textId="77777777" w:rsidR="003E19D0" w:rsidRDefault="003E19D0" w:rsidP="00577DD3">
      <w:pPr>
        <w:spacing w:after="0" w:line="280" w:lineRule="atLeast"/>
        <w:rPr>
          <w:rFonts w:cstheme="minorHAnsi"/>
          <w:i/>
          <w:iCs/>
          <w:sz w:val="26"/>
          <w:szCs w:val="26"/>
        </w:rPr>
      </w:pPr>
    </w:p>
    <w:p w14:paraId="740DB513" w14:textId="1F5C6849" w:rsidR="00577DD3" w:rsidRPr="00B102D7" w:rsidRDefault="006A4AF4" w:rsidP="00577DD3">
      <w:pPr>
        <w:spacing w:after="0" w:line="280" w:lineRule="atLeast"/>
        <w:rPr>
          <w:rFonts w:cstheme="minorHAnsi"/>
          <w:i/>
          <w:iCs/>
          <w:sz w:val="26"/>
          <w:szCs w:val="26"/>
        </w:rPr>
      </w:pPr>
      <w:r w:rsidRPr="00B102D7">
        <w:rPr>
          <w:rFonts w:cstheme="minorHAnsi"/>
          <w:i/>
          <w:iCs/>
          <w:sz w:val="26"/>
          <w:szCs w:val="26"/>
        </w:rPr>
        <w:lastRenderedPageBreak/>
        <w:t>Übersicht über die Wunder Jesu in den vier Evangelien</w:t>
      </w:r>
    </w:p>
    <w:p w14:paraId="0E5DCB6C" w14:textId="77777777" w:rsidR="006A4AF4" w:rsidRPr="00577DD3" w:rsidRDefault="006A4AF4" w:rsidP="00577DD3">
      <w:pPr>
        <w:spacing w:after="0" w:line="280" w:lineRule="atLeast"/>
        <w:rPr>
          <w:rFonts w:cstheme="minorHAnsi"/>
          <w:sz w:val="20"/>
          <w:szCs w:val="20"/>
        </w:rPr>
      </w:pPr>
    </w:p>
    <w:tbl>
      <w:tblPr>
        <w:tblW w:w="9528" w:type="dxa"/>
        <w:tblInd w:w="-38" w:type="dxa"/>
        <w:tblBorders>
          <w:top w:val="single" w:sz="12" w:space="0" w:color="008080"/>
          <w:left w:val="single" w:sz="6" w:space="0" w:color="008080"/>
          <w:bottom w:val="single" w:sz="12" w:space="0" w:color="008080"/>
          <w:right w:val="single" w:sz="6" w:space="0" w:color="008080"/>
        </w:tblBorders>
        <w:tblLayout w:type="fixed"/>
        <w:tblCellMar>
          <w:left w:w="70" w:type="dxa"/>
          <w:right w:w="70" w:type="dxa"/>
        </w:tblCellMar>
        <w:tblLook w:val="01E0" w:firstRow="1" w:lastRow="1" w:firstColumn="1" w:lastColumn="1" w:noHBand="0" w:noVBand="0"/>
      </w:tblPr>
      <w:tblGrid>
        <w:gridCol w:w="3574"/>
        <w:gridCol w:w="1701"/>
        <w:gridCol w:w="1559"/>
        <w:gridCol w:w="1560"/>
        <w:gridCol w:w="1134"/>
      </w:tblGrid>
      <w:tr w:rsidR="00577DD3" w:rsidRPr="00577DD3" w14:paraId="4D13B43C" w14:textId="77777777" w:rsidTr="006A4AF4">
        <w:tc>
          <w:tcPr>
            <w:tcW w:w="3574" w:type="dxa"/>
            <w:tcBorders>
              <w:bottom w:val="single" w:sz="6" w:space="0" w:color="000000"/>
            </w:tcBorders>
            <w:shd w:val="solid" w:color="C0C0C0" w:fill="FFFFFF"/>
          </w:tcPr>
          <w:p w14:paraId="4CE89635" w14:textId="77777777" w:rsidR="00577DD3" w:rsidRPr="00577DD3" w:rsidRDefault="00577DD3" w:rsidP="00577DD3">
            <w:pPr>
              <w:spacing w:after="0" w:line="280" w:lineRule="atLeast"/>
              <w:rPr>
                <w:rFonts w:cstheme="minorHAnsi"/>
                <w:b/>
                <w:sz w:val="20"/>
                <w:szCs w:val="20"/>
              </w:rPr>
            </w:pPr>
          </w:p>
        </w:tc>
        <w:tc>
          <w:tcPr>
            <w:tcW w:w="1701" w:type="dxa"/>
            <w:tcBorders>
              <w:bottom w:val="single" w:sz="6" w:space="0" w:color="000000"/>
            </w:tcBorders>
            <w:shd w:val="solid" w:color="C0C0C0" w:fill="FFFFFF"/>
          </w:tcPr>
          <w:p w14:paraId="11D75649" w14:textId="77777777" w:rsidR="00577DD3" w:rsidRPr="00577DD3" w:rsidRDefault="00577DD3" w:rsidP="00577DD3">
            <w:pPr>
              <w:spacing w:after="0" w:line="280" w:lineRule="atLeast"/>
              <w:rPr>
                <w:rFonts w:cstheme="minorHAnsi"/>
                <w:b/>
                <w:sz w:val="20"/>
                <w:szCs w:val="20"/>
              </w:rPr>
            </w:pPr>
            <w:r w:rsidRPr="00577DD3">
              <w:rPr>
                <w:rFonts w:cstheme="minorHAnsi"/>
                <w:b/>
                <w:sz w:val="20"/>
                <w:szCs w:val="20"/>
              </w:rPr>
              <w:t>Markus</w:t>
            </w:r>
          </w:p>
        </w:tc>
        <w:tc>
          <w:tcPr>
            <w:tcW w:w="1559" w:type="dxa"/>
            <w:tcBorders>
              <w:bottom w:val="single" w:sz="6" w:space="0" w:color="000000"/>
            </w:tcBorders>
            <w:shd w:val="solid" w:color="C0C0C0" w:fill="FFFFFF"/>
          </w:tcPr>
          <w:p w14:paraId="0D15D8A2" w14:textId="77777777" w:rsidR="00577DD3" w:rsidRPr="00577DD3" w:rsidRDefault="00577DD3" w:rsidP="00577DD3">
            <w:pPr>
              <w:spacing w:after="0" w:line="280" w:lineRule="atLeast"/>
              <w:rPr>
                <w:rFonts w:cstheme="minorHAnsi"/>
                <w:b/>
                <w:sz w:val="20"/>
                <w:szCs w:val="20"/>
              </w:rPr>
            </w:pPr>
            <w:r w:rsidRPr="00577DD3">
              <w:rPr>
                <w:rFonts w:cstheme="minorHAnsi"/>
                <w:b/>
                <w:sz w:val="20"/>
                <w:szCs w:val="20"/>
              </w:rPr>
              <w:t>Matthäus</w:t>
            </w:r>
          </w:p>
        </w:tc>
        <w:tc>
          <w:tcPr>
            <w:tcW w:w="1560" w:type="dxa"/>
            <w:tcBorders>
              <w:bottom w:val="single" w:sz="6" w:space="0" w:color="000000"/>
            </w:tcBorders>
            <w:shd w:val="solid" w:color="C0C0C0" w:fill="FFFFFF"/>
          </w:tcPr>
          <w:p w14:paraId="1A24757A" w14:textId="77777777" w:rsidR="00577DD3" w:rsidRPr="00577DD3" w:rsidRDefault="00577DD3" w:rsidP="00577DD3">
            <w:pPr>
              <w:spacing w:after="0" w:line="280" w:lineRule="atLeast"/>
              <w:rPr>
                <w:rFonts w:cstheme="minorHAnsi"/>
                <w:b/>
                <w:sz w:val="20"/>
                <w:szCs w:val="20"/>
              </w:rPr>
            </w:pPr>
            <w:r w:rsidRPr="00577DD3">
              <w:rPr>
                <w:rFonts w:cstheme="minorHAnsi"/>
                <w:b/>
                <w:sz w:val="20"/>
                <w:szCs w:val="20"/>
              </w:rPr>
              <w:t>Lukas</w:t>
            </w:r>
          </w:p>
        </w:tc>
        <w:tc>
          <w:tcPr>
            <w:tcW w:w="1134" w:type="dxa"/>
            <w:tcBorders>
              <w:bottom w:val="single" w:sz="6" w:space="0" w:color="000000"/>
            </w:tcBorders>
            <w:shd w:val="solid" w:color="C0C0C0" w:fill="FFFFFF"/>
          </w:tcPr>
          <w:p w14:paraId="03BB8CC3" w14:textId="77777777" w:rsidR="00577DD3" w:rsidRPr="00577DD3" w:rsidRDefault="00577DD3" w:rsidP="00577DD3">
            <w:pPr>
              <w:spacing w:after="0" w:line="280" w:lineRule="atLeast"/>
              <w:rPr>
                <w:rFonts w:cstheme="minorHAnsi"/>
                <w:b/>
                <w:sz w:val="20"/>
                <w:szCs w:val="20"/>
              </w:rPr>
            </w:pPr>
            <w:r w:rsidRPr="00577DD3">
              <w:rPr>
                <w:rFonts w:cstheme="minorHAnsi"/>
                <w:b/>
                <w:sz w:val="20"/>
                <w:szCs w:val="20"/>
              </w:rPr>
              <w:t>Johannes</w:t>
            </w:r>
          </w:p>
        </w:tc>
      </w:tr>
      <w:tr w:rsidR="00577DD3" w:rsidRPr="00577DD3" w14:paraId="09DF3EC4" w14:textId="77777777" w:rsidTr="006A4AF4">
        <w:tc>
          <w:tcPr>
            <w:tcW w:w="3574" w:type="dxa"/>
            <w:shd w:val="solid" w:color="C0C0C0" w:fill="FFFFFF"/>
          </w:tcPr>
          <w:p w14:paraId="07F63FC3" w14:textId="77777777" w:rsidR="00577DD3" w:rsidRPr="00577DD3" w:rsidRDefault="00577DD3" w:rsidP="00577DD3">
            <w:pPr>
              <w:pStyle w:val="berschrift1"/>
              <w:spacing w:before="0" w:line="280" w:lineRule="atLeast"/>
              <w:rPr>
                <w:rFonts w:asciiTheme="minorHAnsi" w:hAnsiTheme="minorHAnsi" w:cstheme="minorHAnsi"/>
                <w:color w:val="auto"/>
                <w:sz w:val="20"/>
                <w:szCs w:val="20"/>
              </w:rPr>
            </w:pPr>
            <w:r w:rsidRPr="00577DD3">
              <w:rPr>
                <w:rFonts w:asciiTheme="minorHAnsi" w:hAnsiTheme="minorHAnsi" w:cstheme="minorHAnsi"/>
                <w:color w:val="auto"/>
                <w:sz w:val="20"/>
                <w:szCs w:val="20"/>
              </w:rPr>
              <w:t>Heilung eines Besessenen</w:t>
            </w:r>
          </w:p>
        </w:tc>
        <w:tc>
          <w:tcPr>
            <w:tcW w:w="1701" w:type="dxa"/>
            <w:shd w:val="solid" w:color="C0C0C0" w:fill="FFFFFF"/>
          </w:tcPr>
          <w:p w14:paraId="0CF8C6C7"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1,21-28</w:t>
            </w:r>
          </w:p>
        </w:tc>
        <w:tc>
          <w:tcPr>
            <w:tcW w:w="1559" w:type="dxa"/>
            <w:shd w:val="solid" w:color="C0C0C0" w:fill="FFFFFF"/>
          </w:tcPr>
          <w:p w14:paraId="3EEE76D7" w14:textId="77777777" w:rsidR="00577DD3" w:rsidRPr="00577DD3" w:rsidRDefault="00577DD3" w:rsidP="00577DD3">
            <w:pPr>
              <w:spacing w:after="0" w:line="280" w:lineRule="atLeast"/>
              <w:rPr>
                <w:rFonts w:cstheme="minorHAnsi"/>
                <w:sz w:val="20"/>
                <w:szCs w:val="20"/>
              </w:rPr>
            </w:pPr>
          </w:p>
        </w:tc>
        <w:tc>
          <w:tcPr>
            <w:tcW w:w="1560" w:type="dxa"/>
            <w:shd w:val="solid" w:color="C0C0C0" w:fill="FFFFFF"/>
          </w:tcPr>
          <w:p w14:paraId="5D51F8EF"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4,31-37</w:t>
            </w:r>
          </w:p>
        </w:tc>
        <w:tc>
          <w:tcPr>
            <w:tcW w:w="1134" w:type="dxa"/>
            <w:shd w:val="solid" w:color="C0C0C0" w:fill="FFFFFF"/>
          </w:tcPr>
          <w:p w14:paraId="2CC7D911" w14:textId="77777777" w:rsidR="00577DD3" w:rsidRPr="00577DD3" w:rsidRDefault="00577DD3" w:rsidP="00577DD3">
            <w:pPr>
              <w:spacing w:after="0" w:line="280" w:lineRule="atLeast"/>
              <w:rPr>
                <w:rFonts w:cstheme="minorHAnsi"/>
                <w:sz w:val="20"/>
                <w:szCs w:val="20"/>
              </w:rPr>
            </w:pPr>
          </w:p>
        </w:tc>
      </w:tr>
      <w:tr w:rsidR="00577DD3" w:rsidRPr="00577DD3" w14:paraId="65B4935B" w14:textId="77777777" w:rsidTr="006A4AF4">
        <w:tc>
          <w:tcPr>
            <w:tcW w:w="3574" w:type="dxa"/>
          </w:tcPr>
          <w:p w14:paraId="547793A8"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der Schwiegermutter des Petrus</w:t>
            </w:r>
          </w:p>
        </w:tc>
        <w:tc>
          <w:tcPr>
            <w:tcW w:w="1701" w:type="dxa"/>
          </w:tcPr>
          <w:p w14:paraId="0A68858D"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1,29-31</w:t>
            </w:r>
          </w:p>
        </w:tc>
        <w:tc>
          <w:tcPr>
            <w:tcW w:w="1559" w:type="dxa"/>
          </w:tcPr>
          <w:p w14:paraId="66D82CD1"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8,14-15</w:t>
            </w:r>
          </w:p>
        </w:tc>
        <w:tc>
          <w:tcPr>
            <w:tcW w:w="1560" w:type="dxa"/>
          </w:tcPr>
          <w:p w14:paraId="0E3C296B"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4,38-39</w:t>
            </w:r>
          </w:p>
        </w:tc>
        <w:tc>
          <w:tcPr>
            <w:tcW w:w="1134" w:type="dxa"/>
          </w:tcPr>
          <w:p w14:paraId="350D9908" w14:textId="77777777" w:rsidR="00577DD3" w:rsidRPr="00577DD3" w:rsidRDefault="00577DD3" w:rsidP="00577DD3">
            <w:pPr>
              <w:spacing w:after="0" w:line="280" w:lineRule="atLeast"/>
              <w:rPr>
                <w:rFonts w:cstheme="minorHAnsi"/>
                <w:sz w:val="20"/>
                <w:szCs w:val="20"/>
              </w:rPr>
            </w:pPr>
          </w:p>
        </w:tc>
      </w:tr>
      <w:tr w:rsidR="00577DD3" w:rsidRPr="00577DD3" w14:paraId="4A8CE63E" w14:textId="77777777" w:rsidTr="006A4AF4">
        <w:tc>
          <w:tcPr>
            <w:tcW w:w="3574" w:type="dxa"/>
            <w:shd w:val="solid" w:color="C0C0C0" w:fill="FFFFFF"/>
          </w:tcPr>
          <w:p w14:paraId="5B8606E3"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Heilungen am Abend</w:t>
            </w:r>
          </w:p>
        </w:tc>
        <w:tc>
          <w:tcPr>
            <w:tcW w:w="1701" w:type="dxa"/>
            <w:shd w:val="solid" w:color="C0C0C0" w:fill="FFFFFF"/>
          </w:tcPr>
          <w:p w14:paraId="3FC323D5"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1,32-34</w:t>
            </w:r>
          </w:p>
        </w:tc>
        <w:tc>
          <w:tcPr>
            <w:tcW w:w="1559" w:type="dxa"/>
            <w:shd w:val="solid" w:color="C0C0C0" w:fill="FFFFFF"/>
          </w:tcPr>
          <w:p w14:paraId="3C427566"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8,16-17</w:t>
            </w:r>
          </w:p>
        </w:tc>
        <w:tc>
          <w:tcPr>
            <w:tcW w:w="1560" w:type="dxa"/>
            <w:shd w:val="solid" w:color="C0C0C0" w:fill="FFFFFF"/>
          </w:tcPr>
          <w:p w14:paraId="5C9EADC8"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4,40-41</w:t>
            </w:r>
          </w:p>
        </w:tc>
        <w:tc>
          <w:tcPr>
            <w:tcW w:w="1134" w:type="dxa"/>
            <w:shd w:val="solid" w:color="C0C0C0" w:fill="FFFFFF"/>
          </w:tcPr>
          <w:p w14:paraId="4E7DC8CB" w14:textId="77777777" w:rsidR="00577DD3" w:rsidRPr="00577DD3" w:rsidRDefault="00577DD3" w:rsidP="00577DD3">
            <w:pPr>
              <w:spacing w:after="0" w:line="280" w:lineRule="atLeast"/>
              <w:rPr>
                <w:rFonts w:cstheme="minorHAnsi"/>
                <w:sz w:val="20"/>
                <w:szCs w:val="20"/>
              </w:rPr>
            </w:pPr>
          </w:p>
        </w:tc>
      </w:tr>
      <w:tr w:rsidR="00577DD3" w:rsidRPr="00577DD3" w14:paraId="4D9F6CA1" w14:textId="77777777" w:rsidTr="006A4AF4">
        <w:tc>
          <w:tcPr>
            <w:tcW w:w="3574" w:type="dxa"/>
          </w:tcPr>
          <w:p w14:paraId="1A69B1D7"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Aussätzigen</w:t>
            </w:r>
          </w:p>
        </w:tc>
        <w:tc>
          <w:tcPr>
            <w:tcW w:w="1701" w:type="dxa"/>
          </w:tcPr>
          <w:p w14:paraId="63D84C5C"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1,40-45</w:t>
            </w:r>
          </w:p>
        </w:tc>
        <w:tc>
          <w:tcPr>
            <w:tcW w:w="1559" w:type="dxa"/>
          </w:tcPr>
          <w:p w14:paraId="7BF65BA8"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8,1-4</w:t>
            </w:r>
          </w:p>
        </w:tc>
        <w:tc>
          <w:tcPr>
            <w:tcW w:w="1560" w:type="dxa"/>
          </w:tcPr>
          <w:p w14:paraId="35272E00"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5,12-16</w:t>
            </w:r>
          </w:p>
        </w:tc>
        <w:tc>
          <w:tcPr>
            <w:tcW w:w="1134" w:type="dxa"/>
          </w:tcPr>
          <w:p w14:paraId="3B1C741E" w14:textId="77777777" w:rsidR="00577DD3" w:rsidRPr="00577DD3" w:rsidRDefault="00577DD3" w:rsidP="00577DD3">
            <w:pPr>
              <w:spacing w:after="0" w:line="280" w:lineRule="atLeast"/>
              <w:rPr>
                <w:rFonts w:cstheme="minorHAnsi"/>
                <w:sz w:val="20"/>
                <w:szCs w:val="20"/>
              </w:rPr>
            </w:pPr>
          </w:p>
        </w:tc>
      </w:tr>
      <w:tr w:rsidR="00577DD3" w:rsidRPr="00577DD3" w14:paraId="681C05E6" w14:textId="77777777" w:rsidTr="006A4AF4">
        <w:tc>
          <w:tcPr>
            <w:tcW w:w="3574" w:type="dxa"/>
            <w:shd w:val="solid" w:color="C0C0C0" w:fill="FFFFFF"/>
          </w:tcPr>
          <w:p w14:paraId="78172C22"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Gelähmten</w:t>
            </w:r>
          </w:p>
        </w:tc>
        <w:tc>
          <w:tcPr>
            <w:tcW w:w="1701" w:type="dxa"/>
            <w:shd w:val="solid" w:color="C0C0C0" w:fill="FFFFFF"/>
          </w:tcPr>
          <w:p w14:paraId="2C0517C7"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2,1-12</w:t>
            </w:r>
          </w:p>
        </w:tc>
        <w:tc>
          <w:tcPr>
            <w:tcW w:w="1559" w:type="dxa"/>
            <w:shd w:val="solid" w:color="C0C0C0" w:fill="FFFFFF"/>
          </w:tcPr>
          <w:p w14:paraId="5A6DF7D8"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9,1-8</w:t>
            </w:r>
          </w:p>
        </w:tc>
        <w:tc>
          <w:tcPr>
            <w:tcW w:w="1560" w:type="dxa"/>
            <w:shd w:val="solid" w:color="C0C0C0" w:fill="FFFFFF"/>
          </w:tcPr>
          <w:p w14:paraId="47CA0F68"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5,17-26</w:t>
            </w:r>
          </w:p>
        </w:tc>
        <w:tc>
          <w:tcPr>
            <w:tcW w:w="1134" w:type="dxa"/>
            <w:shd w:val="solid" w:color="C0C0C0" w:fill="FFFFFF"/>
          </w:tcPr>
          <w:p w14:paraId="2DBDDEE0" w14:textId="77777777" w:rsidR="00577DD3" w:rsidRPr="00577DD3" w:rsidRDefault="00577DD3" w:rsidP="00577DD3">
            <w:pPr>
              <w:spacing w:after="0" w:line="280" w:lineRule="atLeast"/>
              <w:rPr>
                <w:rFonts w:cstheme="minorHAnsi"/>
                <w:sz w:val="20"/>
                <w:szCs w:val="20"/>
              </w:rPr>
            </w:pPr>
          </w:p>
        </w:tc>
      </w:tr>
      <w:tr w:rsidR="00577DD3" w:rsidRPr="00577DD3" w14:paraId="50E30F5E" w14:textId="77777777" w:rsidTr="006A4AF4">
        <w:tc>
          <w:tcPr>
            <w:tcW w:w="3574" w:type="dxa"/>
          </w:tcPr>
          <w:p w14:paraId="161B302F" w14:textId="276E55C4" w:rsidR="00577DD3" w:rsidRPr="006A4AF4" w:rsidRDefault="00577DD3" w:rsidP="00577DD3">
            <w:pPr>
              <w:spacing w:after="0" w:line="280" w:lineRule="atLeast"/>
              <w:rPr>
                <w:rFonts w:cstheme="minorHAnsi"/>
                <w:sz w:val="20"/>
                <w:szCs w:val="20"/>
              </w:rPr>
            </w:pPr>
            <w:r w:rsidRPr="006A4AF4">
              <w:rPr>
                <w:rFonts w:cstheme="minorHAnsi"/>
                <w:sz w:val="20"/>
                <w:szCs w:val="20"/>
              </w:rPr>
              <w:t>H</w:t>
            </w:r>
            <w:r w:rsidR="00787226">
              <w:rPr>
                <w:rFonts w:cstheme="minorHAnsi"/>
                <w:sz w:val="20"/>
                <w:szCs w:val="20"/>
              </w:rPr>
              <w:t>eilung</w:t>
            </w:r>
            <w:r w:rsidRPr="006A4AF4">
              <w:rPr>
                <w:rFonts w:cstheme="minorHAnsi"/>
                <w:sz w:val="20"/>
                <w:szCs w:val="20"/>
              </w:rPr>
              <w:t xml:space="preserve"> eines Mannes mit einer verdorrten Hand</w:t>
            </w:r>
          </w:p>
        </w:tc>
        <w:tc>
          <w:tcPr>
            <w:tcW w:w="1701" w:type="dxa"/>
          </w:tcPr>
          <w:p w14:paraId="2C143692"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3,1-6</w:t>
            </w:r>
          </w:p>
        </w:tc>
        <w:tc>
          <w:tcPr>
            <w:tcW w:w="1559" w:type="dxa"/>
          </w:tcPr>
          <w:p w14:paraId="1E7E3B0F"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12,9-14</w:t>
            </w:r>
          </w:p>
        </w:tc>
        <w:tc>
          <w:tcPr>
            <w:tcW w:w="1560" w:type="dxa"/>
          </w:tcPr>
          <w:p w14:paraId="6BAC74E1"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6,6-11</w:t>
            </w:r>
          </w:p>
        </w:tc>
        <w:tc>
          <w:tcPr>
            <w:tcW w:w="1134" w:type="dxa"/>
          </w:tcPr>
          <w:p w14:paraId="520CD20D" w14:textId="77777777" w:rsidR="00577DD3" w:rsidRPr="00577DD3" w:rsidRDefault="00577DD3" w:rsidP="00577DD3">
            <w:pPr>
              <w:spacing w:after="0" w:line="280" w:lineRule="atLeast"/>
              <w:rPr>
                <w:rFonts w:cstheme="minorHAnsi"/>
                <w:sz w:val="20"/>
                <w:szCs w:val="20"/>
              </w:rPr>
            </w:pPr>
          </w:p>
        </w:tc>
      </w:tr>
      <w:tr w:rsidR="00577DD3" w:rsidRPr="00577DD3" w14:paraId="30ED087E" w14:textId="77777777" w:rsidTr="006A4AF4">
        <w:tc>
          <w:tcPr>
            <w:tcW w:w="3574" w:type="dxa"/>
            <w:shd w:val="solid" w:color="C0C0C0" w:fill="FFFFFF"/>
          </w:tcPr>
          <w:p w14:paraId="31D17067"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Heilungen</w:t>
            </w:r>
          </w:p>
        </w:tc>
        <w:tc>
          <w:tcPr>
            <w:tcW w:w="1701" w:type="dxa"/>
            <w:shd w:val="solid" w:color="C0C0C0" w:fill="FFFFFF"/>
          </w:tcPr>
          <w:p w14:paraId="4AD1DE6F"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3,7-12</w:t>
            </w:r>
          </w:p>
        </w:tc>
        <w:tc>
          <w:tcPr>
            <w:tcW w:w="1559" w:type="dxa"/>
            <w:shd w:val="solid" w:color="C0C0C0" w:fill="FFFFFF"/>
          </w:tcPr>
          <w:p w14:paraId="704F18F2"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12,15-21</w:t>
            </w:r>
          </w:p>
          <w:p w14:paraId="257CE6D7"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4,24-25</w:t>
            </w:r>
          </w:p>
        </w:tc>
        <w:tc>
          <w:tcPr>
            <w:tcW w:w="1560" w:type="dxa"/>
            <w:shd w:val="solid" w:color="C0C0C0" w:fill="FFFFFF"/>
          </w:tcPr>
          <w:p w14:paraId="43B08160"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6,17-19</w:t>
            </w:r>
          </w:p>
        </w:tc>
        <w:tc>
          <w:tcPr>
            <w:tcW w:w="1134" w:type="dxa"/>
            <w:shd w:val="solid" w:color="C0C0C0" w:fill="FFFFFF"/>
          </w:tcPr>
          <w:p w14:paraId="65600D59" w14:textId="77777777" w:rsidR="00577DD3" w:rsidRPr="00577DD3" w:rsidRDefault="00577DD3" w:rsidP="00577DD3">
            <w:pPr>
              <w:spacing w:after="0" w:line="280" w:lineRule="atLeast"/>
              <w:rPr>
                <w:rFonts w:cstheme="minorHAnsi"/>
                <w:sz w:val="20"/>
                <w:szCs w:val="20"/>
              </w:rPr>
            </w:pPr>
          </w:p>
        </w:tc>
      </w:tr>
      <w:tr w:rsidR="00577DD3" w:rsidRPr="00577DD3" w14:paraId="1C27651C" w14:textId="77777777" w:rsidTr="006A4AF4">
        <w:tc>
          <w:tcPr>
            <w:tcW w:w="3574" w:type="dxa"/>
          </w:tcPr>
          <w:p w14:paraId="106B989A"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Bannung des Sturms auf dem See</w:t>
            </w:r>
          </w:p>
        </w:tc>
        <w:tc>
          <w:tcPr>
            <w:tcW w:w="1701" w:type="dxa"/>
          </w:tcPr>
          <w:p w14:paraId="0ACA02B9"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4,35-41</w:t>
            </w:r>
          </w:p>
        </w:tc>
        <w:tc>
          <w:tcPr>
            <w:tcW w:w="1559" w:type="dxa"/>
          </w:tcPr>
          <w:p w14:paraId="02D71E38"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8,23-27</w:t>
            </w:r>
          </w:p>
        </w:tc>
        <w:tc>
          <w:tcPr>
            <w:tcW w:w="1560" w:type="dxa"/>
          </w:tcPr>
          <w:p w14:paraId="11AF07DD"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8,22-25</w:t>
            </w:r>
          </w:p>
        </w:tc>
        <w:tc>
          <w:tcPr>
            <w:tcW w:w="1134" w:type="dxa"/>
          </w:tcPr>
          <w:p w14:paraId="02CD61A3" w14:textId="77777777" w:rsidR="00577DD3" w:rsidRPr="00577DD3" w:rsidRDefault="00577DD3" w:rsidP="00577DD3">
            <w:pPr>
              <w:spacing w:after="0" w:line="280" w:lineRule="atLeast"/>
              <w:rPr>
                <w:rFonts w:cstheme="minorHAnsi"/>
                <w:sz w:val="20"/>
                <w:szCs w:val="20"/>
              </w:rPr>
            </w:pPr>
          </w:p>
        </w:tc>
      </w:tr>
      <w:tr w:rsidR="00577DD3" w:rsidRPr="00577DD3" w14:paraId="301B0C67" w14:textId="77777777" w:rsidTr="006A4AF4">
        <w:tc>
          <w:tcPr>
            <w:tcW w:w="3574" w:type="dxa"/>
            <w:shd w:val="solid" w:color="C0C0C0" w:fill="FFFFFF"/>
          </w:tcPr>
          <w:p w14:paraId="2E5EB42C"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Dämonenaustreibung bei Gerasa/</w:t>
            </w:r>
            <w:proofErr w:type="spellStart"/>
            <w:r w:rsidRPr="00577DD3">
              <w:rPr>
                <w:rFonts w:cstheme="minorHAnsi"/>
                <w:sz w:val="20"/>
                <w:szCs w:val="20"/>
              </w:rPr>
              <w:t>Gadara</w:t>
            </w:r>
            <w:proofErr w:type="spellEnd"/>
          </w:p>
        </w:tc>
        <w:tc>
          <w:tcPr>
            <w:tcW w:w="1701" w:type="dxa"/>
            <w:shd w:val="solid" w:color="C0C0C0" w:fill="FFFFFF"/>
          </w:tcPr>
          <w:p w14:paraId="0232D407"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5,1-20</w:t>
            </w:r>
          </w:p>
        </w:tc>
        <w:tc>
          <w:tcPr>
            <w:tcW w:w="1559" w:type="dxa"/>
            <w:shd w:val="solid" w:color="C0C0C0" w:fill="FFFFFF"/>
          </w:tcPr>
          <w:p w14:paraId="72FCD46D"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8,28-34</w:t>
            </w:r>
          </w:p>
        </w:tc>
        <w:tc>
          <w:tcPr>
            <w:tcW w:w="1560" w:type="dxa"/>
            <w:shd w:val="solid" w:color="C0C0C0" w:fill="FFFFFF"/>
          </w:tcPr>
          <w:p w14:paraId="686E492B"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8,26-39</w:t>
            </w:r>
          </w:p>
        </w:tc>
        <w:tc>
          <w:tcPr>
            <w:tcW w:w="1134" w:type="dxa"/>
            <w:shd w:val="solid" w:color="C0C0C0" w:fill="FFFFFF"/>
          </w:tcPr>
          <w:p w14:paraId="69F9D2DB" w14:textId="77777777" w:rsidR="00577DD3" w:rsidRPr="00577DD3" w:rsidRDefault="00577DD3" w:rsidP="00577DD3">
            <w:pPr>
              <w:spacing w:after="0" w:line="280" w:lineRule="atLeast"/>
              <w:rPr>
                <w:rFonts w:cstheme="minorHAnsi"/>
                <w:sz w:val="20"/>
                <w:szCs w:val="20"/>
              </w:rPr>
            </w:pPr>
          </w:p>
        </w:tc>
      </w:tr>
      <w:tr w:rsidR="00577DD3" w:rsidRPr="00577DD3" w14:paraId="25B84EA0" w14:textId="77777777" w:rsidTr="006A4AF4">
        <w:tc>
          <w:tcPr>
            <w:tcW w:w="3574" w:type="dxa"/>
          </w:tcPr>
          <w:p w14:paraId="18B79407" w14:textId="77777777" w:rsidR="00577DD3" w:rsidRPr="00577DD3" w:rsidRDefault="00577DD3" w:rsidP="00577DD3">
            <w:pPr>
              <w:pStyle w:val="berschrift1"/>
              <w:spacing w:before="0" w:line="280" w:lineRule="atLeast"/>
              <w:rPr>
                <w:rFonts w:asciiTheme="minorHAnsi" w:hAnsiTheme="minorHAnsi" w:cstheme="minorHAnsi"/>
                <w:color w:val="auto"/>
                <w:sz w:val="20"/>
                <w:szCs w:val="20"/>
              </w:rPr>
            </w:pPr>
            <w:r w:rsidRPr="00577DD3">
              <w:rPr>
                <w:rFonts w:asciiTheme="minorHAnsi" w:hAnsiTheme="minorHAnsi" w:cstheme="minorHAnsi"/>
                <w:color w:val="auto"/>
                <w:sz w:val="20"/>
                <w:szCs w:val="20"/>
              </w:rPr>
              <w:t>Auferweckung der Tochter des Jairus</w:t>
            </w:r>
          </w:p>
        </w:tc>
        <w:tc>
          <w:tcPr>
            <w:tcW w:w="1701" w:type="dxa"/>
          </w:tcPr>
          <w:p w14:paraId="55B68464"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5,21-24.35-43</w:t>
            </w:r>
          </w:p>
        </w:tc>
        <w:tc>
          <w:tcPr>
            <w:tcW w:w="1559" w:type="dxa"/>
          </w:tcPr>
          <w:p w14:paraId="5601E4D7"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9,18-19.23-26</w:t>
            </w:r>
          </w:p>
        </w:tc>
        <w:tc>
          <w:tcPr>
            <w:tcW w:w="1560" w:type="dxa"/>
          </w:tcPr>
          <w:p w14:paraId="21B4F741"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8,40-42.49-56</w:t>
            </w:r>
          </w:p>
        </w:tc>
        <w:tc>
          <w:tcPr>
            <w:tcW w:w="1134" w:type="dxa"/>
          </w:tcPr>
          <w:p w14:paraId="367E48B6" w14:textId="77777777" w:rsidR="00577DD3" w:rsidRPr="00577DD3" w:rsidRDefault="00577DD3" w:rsidP="00577DD3">
            <w:pPr>
              <w:spacing w:after="0" w:line="280" w:lineRule="atLeast"/>
              <w:rPr>
                <w:rFonts w:cstheme="minorHAnsi"/>
                <w:sz w:val="20"/>
                <w:szCs w:val="20"/>
              </w:rPr>
            </w:pPr>
          </w:p>
        </w:tc>
      </w:tr>
      <w:tr w:rsidR="00577DD3" w:rsidRPr="00577DD3" w14:paraId="7DC8ECEA" w14:textId="77777777" w:rsidTr="006A4AF4">
        <w:tc>
          <w:tcPr>
            <w:tcW w:w="3574" w:type="dxa"/>
            <w:shd w:val="solid" w:color="C0C0C0" w:fill="FFFFFF"/>
          </w:tcPr>
          <w:p w14:paraId="2AAD282B"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einer blutflüssigen Frau</w:t>
            </w:r>
          </w:p>
        </w:tc>
        <w:tc>
          <w:tcPr>
            <w:tcW w:w="1701" w:type="dxa"/>
            <w:shd w:val="solid" w:color="C0C0C0" w:fill="FFFFFF"/>
          </w:tcPr>
          <w:p w14:paraId="4FEABD81"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5,25-34</w:t>
            </w:r>
          </w:p>
        </w:tc>
        <w:tc>
          <w:tcPr>
            <w:tcW w:w="1559" w:type="dxa"/>
            <w:shd w:val="solid" w:color="C0C0C0" w:fill="FFFFFF"/>
          </w:tcPr>
          <w:p w14:paraId="7B74ED6E"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9,20-22</w:t>
            </w:r>
          </w:p>
        </w:tc>
        <w:tc>
          <w:tcPr>
            <w:tcW w:w="1560" w:type="dxa"/>
            <w:shd w:val="solid" w:color="C0C0C0" w:fill="FFFFFF"/>
          </w:tcPr>
          <w:p w14:paraId="4FC5808F"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8,43-48</w:t>
            </w:r>
          </w:p>
        </w:tc>
        <w:tc>
          <w:tcPr>
            <w:tcW w:w="1134" w:type="dxa"/>
            <w:shd w:val="solid" w:color="C0C0C0" w:fill="FFFFFF"/>
          </w:tcPr>
          <w:p w14:paraId="66E1C17E" w14:textId="77777777" w:rsidR="00577DD3" w:rsidRPr="00577DD3" w:rsidRDefault="00577DD3" w:rsidP="00577DD3">
            <w:pPr>
              <w:spacing w:after="0" w:line="280" w:lineRule="atLeast"/>
              <w:rPr>
                <w:rFonts w:cstheme="minorHAnsi"/>
                <w:sz w:val="20"/>
                <w:szCs w:val="20"/>
              </w:rPr>
            </w:pPr>
          </w:p>
        </w:tc>
      </w:tr>
      <w:tr w:rsidR="00577DD3" w:rsidRPr="00577DD3" w14:paraId="1B9900CF" w14:textId="77777777" w:rsidTr="006A4AF4">
        <w:tc>
          <w:tcPr>
            <w:tcW w:w="3574" w:type="dxa"/>
          </w:tcPr>
          <w:p w14:paraId="2035CDA9"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Speisung der 5000</w:t>
            </w:r>
          </w:p>
        </w:tc>
        <w:tc>
          <w:tcPr>
            <w:tcW w:w="1701" w:type="dxa"/>
          </w:tcPr>
          <w:p w14:paraId="4B1FA196"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6,30-44</w:t>
            </w:r>
          </w:p>
        </w:tc>
        <w:tc>
          <w:tcPr>
            <w:tcW w:w="1559" w:type="dxa"/>
          </w:tcPr>
          <w:p w14:paraId="1786E57D"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14,13-21</w:t>
            </w:r>
          </w:p>
        </w:tc>
        <w:tc>
          <w:tcPr>
            <w:tcW w:w="1560" w:type="dxa"/>
          </w:tcPr>
          <w:p w14:paraId="2D1EB8C3"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9,10-17</w:t>
            </w:r>
          </w:p>
        </w:tc>
        <w:tc>
          <w:tcPr>
            <w:tcW w:w="1134" w:type="dxa"/>
          </w:tcPr>
          <w:p w14:paraId="0EA2EE34"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6,1-15</w:t>
            </w:r>
          </w:p>
        </w:tc>
      </w:tr>
      <w:tr w:rsidR="00577DD3" w:rsidRPr="00577DD3" w14:paraId="5099DF10" w14:textId="77777777" w:rsidTr="006A4AF4">
        <w:tc>
          <w:tcPr>
            <w:tcW w:w="3574" w:type="dxa"/>
            <w:shd w:val="solid" w:color="C0C0C0" w:fill="FFFFFF"/>
          </w:tcPr>
          <w:p w14:paraId="57C0B65A"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Wandel auf dem See</w:t>
            </w:r>
          </w:p>
        </w:tc>
        <w:tc>
          <w:tcPr>
            <w:tcW w:w="1701" w:type="dxa"/>
            <w:shd w:val="solid" w:color="C0C0C0" w:fill="FFFFFF"/>
          </w:tcPr>
          <w:p w14:paraId="17207A88"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6,45-52</w:t>
            </w:r>
          </w:p>
        </w:tc>
        <w:tc>
          <w:tcPr>
            <w:tcW w:w="1559" w:type="dxa"/>
            <w:shd w:val="solid" w:color="C0C0C0" w:fill="FFFFFF"/>
          </w:tcPr>
          <w:p w14:paraId="54097318"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14,22-33</w:t>
            </w:r>
          </w:p>
        </w:tc>
        <w:tc>
          <w:tcPr>
            <w:tcW w:w="1560" w:type="dxa"/>
            <w:shd w:val="solid" w:color="C0C0C0" w:fill="FFFFFF"/>
          </w:tcPr>
          <w:p w14:paraId="099148B2" w14:textId="77777777" w:rsidR="00577DD3" w:rsidRPr="00577DD3" w:rsidRDefault="00577DD3" w:rsidP="00577DD3">
            <w:pPr>
              <w:spacing w:after="0" w:line="280" w:lineRule="atLeast"/>
              <w:rPr>
                <w:rFonts w:cstheme="minorHAnsi"/>
                <w:sz w:val="20"/>
                <w:szCs w:val="20"/>
              </w:rPr>
            </w:pPr>
          </w:p>
        </w:tc>
        <w:tc>
          <w:tcPr>
            <w:tcW w:w="1134" w:type="dxa"/>
            <w:shd w:val="solid" w:color="C0C0C0" w:fill="FFFFFF"/>
          </w:tcPr>
          <w:p w14:paraId="259E9A80"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6,16-21</w:t>
            </w:r>
          </w:p>
        </w:tc>
      </w:tr>
      <w:tr w:rsidR="00577DD3" w:rsidRPr="00577DD3" w14:paraId="07F7D265" w14:textId="77777777" w:rsidTr="006A4AF4">
        <w:tc>
          <w:tcPr>
            <w:tcW w:w="3574" w:type="dxa"/>
          </w:tcPr>
          <w:p w14:paraId="3A0F5C5A"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Heilungen in Gennesaret</w:t>
            </w:r>
          </w:p>
        </w:tc>
        <w:tc>
          <w:tcPr>
            <w:tcW w:w="1701" w:type="dxa"/>
          </w:tcPr>
          <w:p w14:paraId="7A56C5FA"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6,53-56</w:t>
            </w:r>
          </w:p>
        </w:tc>
        <w:tc>
          <w:tcPr>
            <w:tcW w:w="1559" w:type="dxa"/>
          </w:tcPr>
          <w:p w14:paraId="6DF60D7D"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14,34-36</w:t>
            </w:r>
          </w:p>
        </w:tc>
        <w:tc>
          <w:tcPr>
            <w:tcW w:w="1560" w:type="dxa"/>
          </w:tcPr>
          <w:p w14:paraId="1370766A" w14:textId="77777777" w:rsidR="00577DD3" w:rsidRPr="00577DD3" w:rsidRDefault="00577DD3" w:rsidP="00577DD3">
            <w:pPr>
              <w:spacing w:after="0" w:line="280" w:lineRule="atLeast"/>
              <w:rPr>
                <w:rFonts w:cstheme="minorHAnsi"/>
                <w:sz w:val="20"/>
                <w:szCs w:val="20"/>
              </w:rPr>
            </w:pPr>
          </w:p>
        </w:tc>
        <w:tc>
          <w:tcPr>
            <w:tcW w:w="1134" w:type="dxa"/>
          </w:tcPr>
          <w:p w14:paraId="5C7B79AD" w14:textId="77777777" w:rsidR="00577DD3" w:rsidRPr="00577DD3" w:rsidRDefault="00577DD3" w:rsidP="00577DD3">
            <w:pPr>
              <w:spacing w:after="0" w:line="280" w:lineRule="atLeast"/>
              <w:rPr>
                <w:rFonts w:cstheme="minorHAnsi"/>
                <w:sz w:val="20"/>
                <w:szCs w:val="20"/>
              </w:rPr>
            </w:pPr>
          </w:p>
        </w:tc>
      </w:tr>
      <w:tr w:rsidR="00577DD3" w:rsidRPr="00577DD3" w14:paraId="19C93547" w14:textId="77777777" w:rsidTr="006A4AF4">
        <w:tc>
          <w:tcPr>
            <w:tcW w:w="3574" w:type="dxa"/>
            <w:shd w:val="solid" w:color="C0C0C0" w:fill="FFFFFF"/>
          </w:tcPr>
          <w:p w14:paraId="494F196C"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 xml:space="preserve">Heilung der Tochter der </w:t>
            </w:r>
            <w:proofErr w:type="spellStart"/>
            <w:r w:rsidRPr="00577DD3">
              <w:rPr>
                <w:rFonts w:cstheme="minorHAnsi"/>
                <w:sz w:val="20"/>
                <w:szCs w:val="20"/>
              </w:rPr>
              <w:t>Syrophönizierin</w:t>
            </w:r>
            <w:proofErr w:type="spellEnd"/>
          </w:p>
        </w:tc>
        <w:tc>
          <w:tcPr>
            <w:tcW w:w="1701" w:type="dxa"/>
            <w:shd w:val="solid" w:color="C0C0C0" w:fill="FFFFFF"/>
          </w:tcPr>
          <w:p w14:paraId="7A8F2EEE"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7,24-30</w:t>
            </w:r>
          </w:p>
        </w:tc>
        <w:tc>
          <w:tcPr>
            <w:tcW w:w="1559" w:type="dxa"/>
            <w:shd w:val="solid" w:color="C0C0C0" w:fill="FFFFFF"/>
          </w:tcPr>
          <w:p w14:paraId="62085379"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15,21-28</w:t>
            </w:r>
          </w:p>
        </w:tc>
        <w:tc>
          <w:tcPr>
            <w:tcW w:w="1560" w:type="dxa"/>
            <w:shd w:val="solid" w:color="C0C0C0" w:fill="FFFFFF"/>
          </w:tcPr>
          <w:p w14:paraId="74774243" w14:textId="77777777" w:rsidR="00577DD3" w:rsidRPr="00577DD3" w:rsidRDefault="00577DD3" w:rsidP="00577DD3">
            <w:pPr>
              <w:spacing w:after="0" w:line="280" w:lineRule="atLeast"/>
              <w:rPr>
                <w:rFonts w:cstheme="minorHAnsi"/>
                <w:sz w:val="20"/>
                <w:szCs w:val="20"/>
              </w:rPr>
            </w:pPr>
          </w:p>
        </w:tc>
        <w:tc>
          <w:tcPr>
            <w:tcW w:w="1134" w:type="dxa"/>
            <w:shd w:val="solid" w:color="C0C0C0" w:fill="FFFFFF"/>
          </w:tcPr>
          <w:p w14:paraId="1E360777" w14:textId="77777777" w:rsidR="00577DD3" w:rsidRPr="00577DD3" w:rsidRDefault="00577DD3" w:rsidP="00577DD3">
            <w:pPr>
              <w:spacing w:after="0" w:line="280" w:lineRule="atLeast"/>
              <w:rPr>
                <w:rFonts w:cstheme="minorHAnsi"/>
                <w:sz w:val="20"/>
                <w:szCs w:val="20"/>
              </w:rPr>
            </w:pPr>
          </w:p>
        </w:tc>
      </w:tr>
      <w:tr w:rsidR="00577DD3" w:rsidRPr="00577DD3" w14:paraId="6DD52A10" w14:textId="77777777" w:rsidTr="006A4AF4">
        <w:tc>
          <w:tcPr>
            <w:tcW w:w="3574" w:type="dxa"/>
          </w:tcPr>
          <w:p w14:paraId="570D9E7D"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Taubstummen</w:t>
            </w:r>
          </w:p>
        </w:tc>
        <w:tc>
          <w:tcPr>
            <w:tcW w:w="1701" w:type="dxa"/>
          </w:tcPr>
          <w:p w14:paraId="4085F601"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7,31-37</w:t>
            </w:r>
          </w:p>
        </w:tc>
        <w:tc>
          <w:tcPr>
            <w:tcW w:w="1559" w:type="dxa"/>
          </w:tcPr>
          <w:p w14:paraId="6E3B60F9" w14:textId="77777777" w:rsidR="00577DD3" w:rsidRPr="00577DD3" w:rsidRDefault="00577DD3" w:rsidP="00577DD3">
            <w:pPr>
              <w:spacing w:after="0" w:line="280" w:lineRule="atLeast"/>
              <w:rPr>
                <w:rFonts w:cstheme="minorHAnsi"/>
                <w:sz w:val="20"/>
                <w:szCs w:val="20"/>
              </w:rPr>
            </w:pPr>
          </w:p>
        </w:tc>
        <w:tc>
          <w:tcPr>
            <w:tcW w:w="1560" w:type="dxa"/>
          </w:tcPr>
          <w:p w14:paraId="77041DC6" w14:textId="77777777" w:rsidR="00577DD3" w:rsidRPr="00577DD3" w:rsidRDefault="00577DD3" w:rsidP="00577DD3">
            <w:pPr>
              <w:spacing w:after="0" w:line="280" w:lineRule="atLeast"/>
              <w:rPr>
                <w:rFonts w:cstheme="minorHAnsi"/>
                <w:sz w:val="20"/>
                <w:szCs w:val="20"/>
              </w:rPr>
            </w:pPr>
          </w:p>
        </w:tc>
        <w:tc>
          <w:tcPr>
            <w:tcW w:w="1134" w:type="dxa"/>
          </w:tcPr>
          <w:p w14:paraId="73F735BB" w14:textId="77777777" w:rsidR="00577DD3" w:rsidRPr="00577DD3" w:rsidRDefault="00577DD3" w:rsidP="00577DD3">
            <w:pPr>
              <w:spacing w:after="0" w:line="280" w:lineRule="atLeast"/>
              <w:rPr>
                <w:rFonts w:cstheme="minorHAnsi"/>
                <w:sz w:val="20"/>
                <w:szCs w:val="20"/>
              </w:rPr>
            </w:pPr>
          </w:p>
        </w:tc>
      </w:tr>
      <w:tr w:rsidR="00577DD3" w:rsidRPr="00577DD3" w14:paraId="4C364902" w14:textId="77777777" w:rsidTr="006A4AF4">
        <w:tc>
          <w:tcPr>
            <w:tcW w:w="3574" w:type="dxa"/>
            <w:shd w:val="solid" w:color="C0C0C0" w:fill="FFFFFF"/>
          </w:tcPr>
          <w:p w14:paraId="25BB8DA4"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Speisung der 4000</w:t>
            </w:r>
          </w:p>
        </w:tc>
        <w:tc>
          <w:tcPr>
            <w:tcW w:w="1701" w:type="dxa"/>
            <w:shd w:val="solid" w:color="C0C0C0" w:fill="FFFFFF"/>
          </w:tcPr>
          <w:p w14:paraId="2735A0B9"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8,1-10</w:t>
            </w:r>
          </w:p>
        </w:tc>
        <w:tc>
          <w:tcPr>
            <w:tcW w:w="1559" w:type="dxa"/>
            <w:shd w:val="solid" w:color="C0C0C0" w:fill="FFFFFF"/>
          </w:tcPr>
          <w:p w14:paraId="4F63B25F"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15,32-39</w:t>
            </w:r>
          </w:p>
        </w:tc>
        <w:tc>
          <w:tcPr>
            <w:tcW w:w="1560" w:type="dxa"/>
            <w:shd w:val="solid" w:color="C0C0C0" w:fill="FFFFFF"/>
          </w:tcPr>
          <w:p w14:paraId="3EBEC632" w14:textId="77777777" w:rsidR="00577DD3" w:rsidRPr="00577DD3" w:rsidRDefault="00577DD3" w:rsidP="00577DD3">
            <w:pPr>
              <w:spacing w:after="0" w:line="280" w:lineRule="atLeast"/>
              <w:rPr>
                <w:rFonts w:cstheme="minorHAnsi"/>
                <w:sz w:val="20"/>
                <w:szCs w:val="20"/>
              </w:rPr>
            </w:pPr>
          </w:p>
        </w:tc>
        <w:tc>
          <w:tcPr>
            <w:tcW w:w="1134" w:type="dxa"/>
            <w:shd w:val="solid" w:color="C0C0C0" w:fill="FFFFFF"/>
          </w:tcPr>
          <w:p w14:paraId="37C64448" w14:textId="77777777" w:rsidR="00577DD3" w:rsidRPr="00577DD3" w:rsidRDefault="00577DD3" w:rsidP="00577DD3">
            <w:pPr>
              <w:spacing w:after="0" w:line="280" w:lineRule="atLeast"/>
              <w:rPr>
                <w:rFonts w:cstheme="minorHAnsi"/>
                <w:sz w:val="20"/>
                <w:szCs w:val="20"/>
              </w:rPr>
            </w:pPr>
          </w:p>
        </w:tc>
      </w:tr>
      <w:tr w:rsidR="00577DD3" w:rsidRPr="00577DD3" w14:paraId="07E5B169" w14:textId="77777777" w:rsidTr="006A4AF4">
        <w:tc>
          <w:tcPr>
            <w:tcW w:w="3574" w:type="dxa"/>
          </w:tcPr>
          <w:p w14:paraId="599BBD2C"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Blinden bei Betsaida</w:t>
            </w:r>
          </w:p>
        </w:tc>
        <w:tc>
          <w:tcPr>
            <w:tcW w:w="1701" w:type="dxa"/>
          </w:tcPr>
          <w:p w14:paraId="46B52CF5"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8,22-26</w:t>
            </w:r>
          </w:p>
        </w:tc>
        <w:tc>
          <w:tcPr>
            <w:tcW w:w="1559" w:type="dxa"/>
          </w:tcPr>
          <w:p w14:paraId="2F8A8307" w14:textId="77777777" w:rsidR="00577DD3" w:rsidRPr="00577DD3" w:rsidRDefault="00577DD3" w:rsidP="00577DD3">
            <w:pPr>
              <w:spacing w:after="0" w:line="280" w:lineRule="atLeast"/>
              <w:rPr>
                <w:rFonts w:cstheme="minorHAnsi"/>
                <w:sz w:val="20"/>
                <w:szCs w:val="20"/>
              </w:rPr>
            </w:pPr>
          </w:p>
        </w:tc>
        <w:tc>
          <w:tcPr>
            <w:tcW w:w="1560" w:type="dxa"/>
          </w:tcPr>
          <w:p w14:paraId="6FD17D14" w14:textId="77777777" w:rsidR="00577DD3" w:rsidRPr="00577DD3" w:rsidRDefault="00577DD3" w:rsidP="00577DD3">
            <w:pPr>
              <w:spacing w:after="0" w:line="280" w:lineRule="atLeast"/>
              <w:rPr>
                <w:rFonts w:cstheme="minorHAnsi"/>
                <w:sz w:val="20"/>
                <w:szCs w:val="20"/>
              </w:rPr>
            </w:pPr>
          </w:p>
        </w:tc>
        <w:tc>
          <w:tcPr>
            <w:tcW w:w="1134" w:type="dxa"/>
          </w:tcPr>
          <w:p w14:paraId="52B86ACA" w14:textId="77777777" w:rsidR="00577DD3" w:rsidRPr="00577DD3" w:rsidRDefault="00577DD3" w:rsidP="00577DD3">
            <w:pPr>
              <w:spacing w:after="0" w:line="280" w:lineRule="atLeast"/>
              <w:rPr>
                <w:rFonts w:cstheme="minorHAnsi"/>
                <w:sz w:val="20"/>
                <w:szCs w:val="20"/>
              </w:rPr>
            </w:pPr>
          </w:p>
        </w:tc>
      </w:tr>
      <w:tr w:rsidR="00577DD3" w:rsidRPr="00577DD3" w14:paraId="0FCFB07A" w14:textId="77777777" w:rsidTr="006A4AF4">
        <w:tc>
          <w:tcPr>
            <w:tcW w:w="3574" w:type="dxa"/>
            <w:shd w:val="solid" w:color="C0C0C0" w:fill="FFFFFF"/>
          </w:tcPr>
          <w:p w14:paraId="11D3BD73"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besessenen Jungen</w:t>
            </w:r>
          </w:p>
        </w:tc>
        <w:tc>
          <w:tcPr>
            <w:tcW w:w="1701" w:type="dxa"/>
            <w:shd w:val="solid" w:color="C0C0C0" w:fill="FFFFFF"/>
          </w:tcPr>
          <w:p w14:paraId="03179004"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9,14-29</w:t>
            </w:r>
          </w:p>
        </w:tc>
        <w:tc>
          <w:tcPr>
            <w:tcW w:w="1559" w:type="dxa"/>
            <w:shd w:val="solid" w:color="C0C0C0" w:fill="FFFFFF"/>
          </w:tcPr>
          <w:p w14:paraId="39FC9583"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17,14-21</w:t>
            </w:r>
          </w:p>
        </w:tc>
        <w:tc>
          <w:tcPr>
            <w:tcW w:w="1560" w:type="dxa"/>
            <w:shd w:val="solid" w:color="C0C0C0" w:fill="FFFFFF"/>
          </w:tcPr>
          <w:p w14:paraId="2A0094F1"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9,37-43a</w:t>
            </w:r>
          </w:p>
        </w:tc>
        <w:tc>
          <w:tcPr>
            <w:tcW w:w="1134" w:type="dxa"/>
            <w:shd w:val="solid" w:color="C0C0C0" w:fill="FFFFFF"/>
          </w:tcPr>
          <w:p w14:paraId="735E9D91" w14:textId="77777777" w:rsidR="00577DD3" w:rsidRPr="00577DD3" w:rsidRDefault="00577DD3" w:rsidP="00577DD3">
            <w:pPr>
              <w:spacing w:after="0" w:line="280" w:lineRule="atLeast"/>
              <w:rPr>
                <w:rFonts w:cstheme="minorHAnsi"/>
                <w:sz w:val="20"/>
                <w:szCs w:val="20"/>
              </w:rPr>
            </w:pPr>
          </w:p>
        </w:tc>
      </w:tr>
      <w:tr w:rsidR="00577DD3" w:rsidRPr="00577DD3" w14:paraId="4C149AA6" w14:textId="77777777" w:rsidTr="006A4AF4">
        <w:tc>
          <w:tcPr>
            <w:tcW w:w="3574" w:type="dxa"/>
          </w:tcPr>
          <w:p w14:paraId="2DB1E1E8"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des blinden Bartimäus</w:t>
            </w:r>
          </w:p>
        </w:tc>
        <w:tc>
          <w:tcPr>
            <w:tcW w:w="1701" w:type="dxa"/>
          </w:tcPr>
          <w:p w14:paraId="1C3453DB"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Mk 10,46-52</w:t>
            </w:r>
          </w:p>
        </w:tc>
        <w:tc>
          <w:tcPr>
            <w:tcW w:w="1559" w:type="dxa"/>
          </w:tcPr>
          <w:p w14:paraId="1E81B27B"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20,29-34</w:t>
            </w:r>
          </w:p>
          <w:p w14:paraId="70A8DBD1"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9,27-31</w:t>
            </w:r>
          </w:p>
        </w:tc>
        <w:tc>
          <w:tcPr>
            <w:tcW w:w="1560" w:type="dxa"/>
          </w:tcPr>
          <w:p w14:paraId="1905D78A"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18,35-43</w:t>
            </w:r>
          </w:p>
        </w:tc>
        <w:tc>
          <w:tcPr>
            <w:tcW w:w="1134" w:type="dxa"/>
          </w:tcPr>
          <w:p w14:paraId="102A914B" w14:textId="77777777" w:rsidR="00577DD3" w:rsidRPr="00577DD3" w:rsidRDefault="00577DD3" w:rsidP="00577DD3">
            <w:pPr>
              <w:spacing w:after="0" w:line="280" w:lineRule="atLeast"/>
              <w:rPr>
                <w:rFonts w:cstheme="minorHAnsi"/>
                <w:sz w:val="20"/>
                <w:szCs w:val="20"/>
              </w:rPr>
            </w:pPr>
          </w:p>
        </w:tc>
      </w:tr>
      <w:tr w:rsidR="00577DD3" w:rsidRPr="00577DD3" w14:paraId="6F0D62DE" w14:textId="77777777" w:rsidTr="006A4AF4">
        <w:tc>
          <w:tcPr>
            <w:tcW w:w="3574" w:type="dxa"/>
            <w:shd w:val="solid" w:color="C0C0C0" w:fill="FFFFFF"/>
          </w:tcPr>
          <w:p w14:paraId="4D7DB92E" w14:textId="333473E9"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stummen Besessenen</w:t>
            </w:r>
          </w:p>
        </w:tc>
        <w:tc>
          <w:tcPr>
            <w:tcW w:w="1701" w:type="dxa"/>
            <w:shd w:val="solid" w:color="C0C0C0" w:fill="FFFFFF"/>
          </w:tcPr>
          <w:p w14:paraId="6B36029C" w14:textId="77777777" w:rsidR="00577DD3" w:rsidRPr="00577DD3" w:rsidRDefault="00577DD3" w:rsidP="00577DD3">
            <w:pPr>
              <w:spacing w:after="0" w:line="280" w:lineRule="atLeast"/>
              <w:rPr>
                <w:rFonts w:cstheme="minorHAnsi"/>
                <w:sz w:val="20"/>
                <w:szCs w:val="20"/>
              </w:rPr>
            </w:pPr>
          </w:p>
        </w:tc>
        <w:tc>
          <w:tcPr>
            <w:tcW w:w="1559" w:type="dxa"/>
            <w:shd w:val="solid" w:color="C0C0C0" w:fill="FFFFFF"/>
          </w:tcPr>
          <w:p w14:paraId="120EFFE7"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12,22-23</w:t>
            </w:r>
          </w:p>
        </w:tc>
        <w:tc>
          <w:tcPr>
            <w:tcW w:w="1560" w:type="dxa"/>
            <w:shd w:val="solid" w:color="C0C0C0" w:fill="FFFFFF"/>
          </w:tcPr>
          <w:p w14:paraId="647C03AD"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11,14</w:t>
            </w:r>
          </w:p>
        </w:tc>
        <w:tc>
          <w:tcPr>
            <w:tcW w:w="1134" w:type="dxa"/>
            <w:shd w:val="solid" w:color="C0C0C0" w:fill="FFFFFF"/>
          </w:tcPr>
          <w:p w14:paraId="04A5FDFC" w14:textId="77777777" w:rsidR="00577DD3" w:rsidRPr="00577DD3" w:rsidRDefault="00577DD3" w:rsidP="00577DD3">
            <w:pPr>
              <w:spacing w:after="0" w:line="280" w:lineRule="atLeast"/>
              <w:rPr>
                <w:rFonts w:cstheme="minorHAnsi"/>
                <w:sz w:val="20"/>
                <w:szCs w:val="20"/>
              </w:rPr>
            </w:pPr>
          </w:p>
        </w:tc>
      </w:tr>
      <w:tr w:rsidR="00577DD3" w:rsidRPr="00577DD3" w14:paraId="55A51EE7" w14:textId="77777777" w:rsidTr="006A4AF4">
        <w:tc>
          <w:tcPr>
            <w:tcW w:w="3574" w:type="dxa"/>
          </w:tcPr>
          <w:p w14:paraId="6F96D2EF" w14:textId="4CBE8022" w:rsidR="00577DD3" w:rsidRPr="006A4AF4" w:rsidRDefault="00577DD3" w:rsidP="00577DD3">
            <w:pPr>
              <w:spacing w:after="0" w:line="280" w:lineRule="atLeast"/>
              <w:rPr>
                <w:rFonts w:cstheme="minorHAnsi"/>
                <w:sz w:val="20"/>
                <w:szCs w:val="20"/>
              </w:rPr>
            </w:pPr>
            <w:r w:rsidRPr="006A4AF4">
              <w:rPr>
                <w:rFonts w:cstheme="minorHAnsi"/>
                <w:sz w:val="20"/>
                <w:szCs w:val="20"/>
              </w:rPr>
              <w:t>H</w:t>
            </w:r>
            <w:r w:rsidR="006A4AF4">
              <w:rPr>
                <w:rFonts w:cstheme="minorHAnsi"/>
                <w:sz w:val="20"/>
                <w:szCs w:val="20"/>
              </w:rPr>
              <w:t>.</w:t>
            </w:r>
            <w:r w:rsidRPr="006A4AF4">
              <w:rPr>
                <w:rFonts w:cstheme="minorHAnsi"/>
                <w:sz w:val="20"/>
                <w:szCs w:val="20"/>
              </w:rPr>
              <w:t xml:space="preserve"> des Knechts/Sohnes des Hauptmanns</w:t>
            </w:r>
          </w:p>
        </w:tc>
        <w:tc>
          <w:tcPr>
            <w:tcW w:w="1701" w:type="dxa"/>
          </w:tcPr>
          <w:p w14:paraId="0827176F" w14:textId="77777777" w:rsidR="00577DD3" w:rsidRPr="00577DD3" w:rsidRDefault="00577DD3" w:rsidP="00577DD3">
            <w:pPr>
              <w:spacing w:after="0" w:line="280" w:lineRule="atLeast"/>
              <w:rPr>
                <w:rFonts w:cstheme="minorHAnsi"/>
                <w:sz w:val="20"/>
                <w:szCs w:val="20"/>
              </w:rPr>
            </w:pPr>
          </w:p>
        </w:tc>
        <w:tc>
          <w:tcPr>
            <w:tcW w:w="1559" w:type="dxa"/>
          </w:tcPr>
          <w:p w14:paraId="5EBAB37F"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8,5-13</w:t>
            </w:r>
          </w:p>
        </w:tc>
        <w:tc>
          <w:tcPr>
            <w:tcW w:w="1560" w:type="dxa"/>
          </w:tcPr>
          <w:p w14:paraId="3B84F57D"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7,1-10</w:t>
            </w:r>
          </w:p>
        </w:tc>
        <w:tc>
          <w:tcPr>
            <w:tcW w:w="1134" w:type="dxa"/>
          </w:tcPr>
          <w:p w14:paraId="76CA9AE4"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4,46-53</w:t>
            </w:r>
          </w:p>
        </w:tc>
      </w:tr>
      <w:tr w:rsidR="00577DD3" w:rsidRPr="00577DD3" w14:paraId="2AB821E4" w14:textId="77777777" w:rsidTr="006A4AF4">
        <w:tc>
          <w:tcPr>
            <w:tcW w:w="3574" w:type="dxa"/>
            <w:shd w:val="solid" w:color="C0C0C0" w:fill="FFFFFF"/>
          </w:tcPr>
          <w:p w14:paraId="3A9F6A58"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vieler Kranker</w:t>
            </w:r>
          </w:p>
        </w:tc>
        <w:tc>
          <w:tcPr>
            <w:tcW w:w="1701" w:type="dxa"/>
            <w:shd w:val="solid" w:color="C0C0C0" w:fill="FFFFFF"/>
          </w:tcPr>
          <w:p w14:paraId="10BF976D" w14:textId="77777777" w:rsidR="00577DD3" w:rsidRPr="00577DD3" w:rsidRDefault="00577DD3" w:rsidP="00577DD3">
            <w:pPr>
              <w:spacing w:after="0" w:line="280" w:lineRule="atLeast"/>
              <w:rPr>
                <w:rFonts w:cstheme="minorHAnsi"/>
                <w:sz w:val="20"/>
                <w:szCs w:val="20"/>
              </w:rPr>
            </w:pPr>
          </w:p>
        </w:tc>
        <w:tc>
          <w:tcPr>
            <w:tcW w:w="1559" w:type="dxa"/>
            <w:shd w:val="solid" w:color="C0C0C0" w:fill="FFFFFF"/>
          </w:tcPr>
          <w:p w14:paraId="2120E1D4"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Mt</w:t>
            </w:r>
            <w:proofErr w:type="spellEnd"/>
            <w:r w:rsidRPr="00577DD3">
              <w:rPr>
                <w:rFonts w:cstheme="minorHAnsi"/>
                <w:sz w:val="20"/>
                <w:szCs w:val="20"/>
              </w:rPr>
              <w:t xml:space="preserve"> 15,29-31</w:t>
            </w:r>
          </w:p>
        </w:tc>
        <w:tc>
          <w:tcPr>
            <w:tcW w:w="1560" w:type="dxa"/>
            <w:shd w:val="solid" w:color="C0C0C0" w:fill="FFFFFF"/>
          </w:tcPr>
          <w:p w14:paraId="05844275" w14:textId="77777777" w:rsidR="00577DD3" w:rsidRPr="00577DD3" w:rsidRDefault="00577DD3" w:rsidP="00577DD3">
            <w:pPr>
              <w:spacing w:after="0" w:line="280" w:lineRule="atLeast"/>
              <w:rPr>
                <w:rFonts w:cstheme="minorHAnsi"/>
                <w:sz w:val="20"/>
                <w:szCs w:val="20"/>
              </w:rPr>
            </w:pPr>
          </w:p>
        </w:tc>
        <w:tc>
          <w:tcPr>
            <w:tcW w:w="1134" w:type="dxa"/>
            <w:shd w:val="solid" w:color="C0C0C0" w:fill="FFFFFF"/>
          </w:tcPr>
          <w:p w14:paraId="3DF63E13" w14:textId="77777777" w:rsidR="00577DD3" w:rsidRPr="00577DD3" w:rsidRDefault="00577DD3" w:rsidP="00577DD3">
            <w:pPr>
              <w:spacing w:after="0" w:line="280" w:lineRule="atLeast"/>
              <w:rPr>
                <w:rFonts w:cstheme="minorHAnsi"/>
                <w:sz w:val="20"/>
                <w:szCs w:val="20"/>
              </w:rPr>
            </w:pPr>
          </w:p>
        </w:tc>
      </w:tr>
      <w:tr w:rsidR="00577DD3" w:rsidRPr="00577DD3" w14:paraId="44E803B1" w14:textId="77777777" w:rsidTr="006A4AF4">
        <w:tc>
          <w:tcPr>
            <w:tcW w:w="3574" w:type="dxa"/>
          </w:tcPr>
          <w:p w14:paraId="74F8EA23"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Auferweckung des Jünglings von Nain</w:t>
            </w:r>
          </w:p>
        </w:tc>
        <w:tc>
          <w:tcPr>
            <w:tcW w:w="1701" w:type="dxa"/>
          </w:tcPr>
          <w:p w14:paraId="0C3B3768" w14:textId="77777777" w:rsidR="00577DD3" w:rsidRPr="00577DD3" w:rsidRDefault="00577DD3" w:rsidP="00577DD3">
            <w:pPr>
              <w:spacing w:after="0" w:line="280" w:lineRule="atLeast"/>
              <w:rPr>
                <w:rFonts w:cstheme="minorHAnsi"/>
                <w:sz w:val="20"/>
                <w:szCs w:val="20"/>
              </w:rPr>
            </w:pPr>
          </w:p>
        </w:tc>
        <w:tc>
          <w:tcPr>
            <w:tcW w:w="1559" w:type="dxa"/>
          </w:tcPr>
          <w:p w14:paraId="56C93977" w14:textId="77777777" w:rsidR="00577DD3" w:rsidRPr="00577DD3" w:rsidRDefault="00577DD3" w:rsidP="00577DD3">
            <w:pPr>
              <w:spacing w:after="0" w:line="280" w:lineRule="atLeast"/>
              <w:rPr>
                <w:rFonts w:cstheme="minorHAnsi"/>
                <w:sz w:val="20"/>
                <w:szCs w:val="20"/>
              </w:rPr>
            </w:pPr>
          </w:p>
        </w:tc>
        <w:tc>
          <w:tcPr>
            <w:tcW w:w="1560" w:type="dxa"/>
          </w:tcPr>
          <w:p w14:paraId="00AE7C47"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7,11-17</w:t>
            </w:r>
          </w:p>
        </w:tc>
        <w:tc>
          <w:tcPr>
            <w:tcW w:w="1134" w:type="dxa"/>
          </w:tcPr>
          <w:p w14:paraId="40E24E70" w14:textId="77777777" w:rsidR="00577DD3" w:rsidRPr="00577DD3" w:rsidRDefault="00577DD3" w:rsidP="00577DD3">
            <w:pPr>
              <w:spacing w:after="0" w:line="280" w:lineRule="atLeast"/>
              <w:rPr>
                <w:rFonts w:cstheme="minorHAnsi"/>
                <w:sz w:val="20"/>
                <w:szCs w:val="20"/>
              </w:rPr>
            </w:pPr>
          </w:p>
        </w:tc>
      </w:tr>
      <w:tr w:rsidR="00577DD3" w:rsidRPr="00577DD3" w14:paraId="5749A4E9" w14:textId="77777777" w:rsidTr="006A4AF4">
        <w:tc>
          <w:tcPr>
            <w:tcW w:w="3574" w:type="dxa"/>
            <w:shd w:val="solid" w:color="C0C0C0" w:fill="FFFFFF"/>
          </w:tcPr>
          <w:p w14:paraId="13E27CEA"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der gekrümmten Frau</w:t>
            </w:r>
          </w:p>
        </w:tc>
        <w:tc>
          <w:tcPr>
            <w:tcW w:w="1701" w:type="dxa"/>
            <w:shd w:val="solid" w:color="C0C0C0" w:fill="FFFFFF"/>
          </w:tcPr>
          <w:p w14:paraId="72DEC7CA" w14:textId="77777777" w:rsidR="00577DD3" w:rsidRPr="00577DD3" w:rsidRDefault="00577DD3" w:rsidP="00577DD3">
            <w:pPr>
              <w:spacing w:after="0" w:line="280" w:lineRule="atLeast"/>
              <w:rPr>
                <w:rFonts w:cstheme="minorHAnsi"/>
                <w:sz w:val="20"/>
                <w:szCs w:val="20"/>
              </w:rPr>
            </w:pPr>
          </w:p>
        </w:tc>
        <w:tc>
          <w:tcPr>
            <w:tcW w:w="1559" w:type="dxa"/>
            <w:shd w:val="solid" w:color="C0C0C0" w:fill="FFFFFF"/>
          </w:tcPr>
          <w:p w14:paraId="67A385B8" w14:textId="77777777" w:rsidR="00577DD3" w:rsidRPr="00577DD3" w:rsidRDefault="00577DD3" w:rsidP="00577DD3">
            <w:pPr>
              <w:spacing w:after="0" w:line="280" w:lineRule="atLeast"/>
              <w:rPr>
                <w:rFonts w:cstheme="minorHAnsi"/>
                <w:sz w:val="20"/>
                <w:szCs w:val="20"/>
              </w:rPr>
            </w:pPr>
          </w:p>
        </w:tc>
        <w:tc>
          <w:tcPr>
            <w:tcW w:w="1560" w:type="dxa"/>
            <w:shd w:val="solid" w:color="C0C0C0" w:fill="FFFFFF"/>
          </w:tcPr>
          <w:p w14:paraId="074DCF12"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13,10-17</w:t>
            </w:r>
          </w:p>
        </w:tc>
        <w:tc>
          <w:tcPr>
            <w:tcW w:w="1134" w:type="dxa"/>
            <w:shd w:val="solid" w:color="C0C0C0" w:fill="FFFFFF"/>
          </w:tcPr>
          <w:p w14:paraId="4F0D963E" w14:textId="77777777" w:rsidR="00577DD3" w:rsidRPr="00577DD3" w:rsidRDefault="00577DD3" w:rsidP="00577DD3">
            <w:pPr>
              <w:spacing w:after="0" w:line="280" w:lineRule="atLeast"/>
              <w:rPr>
                <w:rFonts w:cstheme="minorHAnsi"/>
                <w:sz w:val="20"/>
                <w:szCs w:val="20"/>
              </w:rPr>
            </w:pPr>
          </w:p>
        </w:tc>
      </w:tr>
      <w:tr w:rsidR="00577DD3" w:rsidRPr="00577DD3" w14:paraId="5501F894" w14:textId="77777777" w:rsidTr="006A4AF4">
        <w:tc>
          <w:tcPr>
            <w:tcW w:w="3574" w:type="dxa"/>
          </w:tcPr>
          <w:p w14:paraId="3F48570F"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eines Wassersüchtigen</w:t>
            </w:r>
          </w:p>
        </w:tc>
        <w:tc>
          <w:tcPr>
            <w:tcW w:w="1701" w:type="dxa"/>
          </w:tcPr>
          <w:p w14:paraId="5540C12D" w14:textId="77777777" w:rsidR="00577DD3" w:rsidRPr="00577DD3" w:rsidRDefault="00577DD3" w:rsidP="00577DD3">
            <w:pPr>
              <w:spacing w:after="0" w:line="280" w:lineRule="atLeast"/>
              <w:rPr>
                <w:rFonts w:cstheme="minorHAnsi"/>
                <w:sz w:val="20"/>
                <w:szCs w:val="20"/>
              </w:rPr>
            </w:pPr>
          </w:p>
        </w:tc>
        <w:tc>
          <w:tcPr>
            <w:tcW w:w="1559" w:type="dxa"/>
          </w:tcPr>
          <w:p w14:paraId="303FB650" w14:textId="77777777" w:rsidR="00577DD3" w:rsidRPr="00577DD3" w:rsidRDefault="00577DD3" w:rsidP="00577DD3">
            <w:pPr>
              <w:spacing w:after="0" w:line="280" w:lineRule="atLeast"/>
              <w:rPr>
                <w:rFonts w:cstheme="minorHAnsi"/>
                <w:sz w:val="20"/>
                <w:szCs w:val="20"/>
              </w:rPr>
            </w:pPr>
          </w:p>
        </w:tc>
        <w:tc>
          <w:tcPr>
            <w:tcW w:w="1560" w:type="dxa"/>
          </w:tcPr>
          <w:p w14:paraId="1741E22C"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14,1-6</w:t>
            </w:r>
          </w:p>
        </w:tc>
        <w:tc>
          <w:tcPr>
            <w:tcW w:w="1134" w:type="dxa"/>
          </w:tcPr>
          <w:p w14:paraId="558E73EC" w14:textId="77777777" w:rsidR="00577DD3" w:rsidRPr="00577DD3" w:rsidRDefault="00577DD3" w:rsidP="00577DD3">
            <w:pPr>
              <w:spacing w:after="0" w:line="280" w:lineRule="atLeast"/>
              <w:rPr>
                <w:rFonts w:cstheme="minorHAnsi"/>
                <w:sz w:val="20"/>
                <w:szCs w:val="20"/>
              </w:rPr>
            </w:pPr>
          </w:p>
        </w:tc>
      </w:tr>
      <w:tr w:rsidR="00577DD3" w:rsidRPr="00577DD3" w14:paraId="07BF4840" w14:textId="77777777" w:rsidTr="006A4AF4">
        <w:tc>
          <w:tcPr>
            <w:tcW w:w="3574" w:type="dxa"/>
            <w:shd w:val="solid" w:color="C0C0C0" w:fill="FFFFFF"/>
          </w:tcPr>
          <w:p w14:paraId="47AA296C"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von zehn Aussätzigen</w:t>
            </w:r>
          </w:p>
        </w:tc>
        <w:tc>
          <w:tcPr>
            <w:tcW w:w="1701" w:type="dxa"/>
            <w:shd w:val="solid" w:color="C0C0C0" w:fill="FFFFFF"/>
          </w:tcPr>
          <w:p w14:paraId="6603DE09" w14:textId="77777777" w:rsidR="00577DD3" w:rsidRPr="00577DD3" w:rsidRDefault="00577DD3" w:rsidP="00577DD3">
            <w:pPr>
              <w:spacing w:after="0" w:line="280" w:lineRule="atLeast"/>
              <w:rPr>
                <w:rFonts w:cstheme="minorHAnsi"/>
                <w:sz w:val="20"/>
                <w:szCs w:val="20"/>
              </w:rPr>
            </w:pPr>
          </w:p>
        </w:tc>
        <w:tc>
          <w:tcPr>
            <w:tcW w:w="1559" w:type="dxa"/>
            <w:shd w:val="solid" w:color="C0C0C0" w:fill="FFFFFF"/>
          </w:tcPr>
          <w:p w14:paraId="3D69FC40" w14:textId="77777777" w:rsidR="00577DD3" w:rsidRPr="00577DD3" w:rsidRDefault="00577DD3" w:rsidP="00577DD3">
            <w:pPr>
              <w:spacing w:after="0" w:line="280" w:lineRule="atLeast"/>
              <w:rPr>
                <w:rFonts w:cstheme="minorHAnsi"/>
                <w:sz w:val="20"/>
                <w:szCs w:val="20"/>
              </w:rPr>
            </w:pPr>
          </w:p>
        </w:tc>
        <w:tc>
          <w:tcPr>
            <w:tcW w:w="1560" w:type="dxa"/>
            <w:shd w:val="solid" w:color="C0C0C0" w:fill="FFFFFF"/>
          </w:tcPr>
          <w:p w14:paraId="25FEFC31"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17,11-19</w:t>
            </w:r>
          </w:p>
        </w:tc>
        <w:tc>
          <w:tcPr>
            <w:tcW w:w="1134" w:type="dxa"/>
            <w:shd w:val="solid" w:color="C0C0C0" w:fill="FFFFFF"/>
          </w:tcPr>
          <w:p w14:paraId="421DAE94" w14:textId="77777777" w:rsidR="00577DD3" w:rsidRPr="00577DD3" w:rsidRDefault="00577DD3" w:rsidP="00577DD3">
            <w:pPr>
              <w:spacing w:after="0" w:line="280" w:lineRule="atLeast"/>
              <w:rPr>
                <w:rFonts w:cstheme="minorHAnsi"/>
                <w:sz w:val="20"/>
                <w:szCs w:val="20"/>
              </w:rPr>
            </w:pPr>
          </w:p>
        </w:tc>
      </w:tr>
      <w:tr w:rsidR="00577DD3" w:rsidRPr="00577DD3" w14:paraId="1A979251" w14:textId="77777777" w:rsidTr="006A4AF4">
        <w:tc>
          <w:tcPr>
            <w:tcW w:w="3574" w:type="dxa"/>
          </w:tcPr>
          <w:p w14:paraId="5043629E"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des Knechts des Hohenpriesters</w:t>
            </w:r>
          </w:p>
        </w:tc>
        <w:tc>
          <w:tcPr>
            <w:tcW w:w="1701" w:type="dxa"/>
          </w:tcPr>
          <w:p w14:paraId="442B170C" w14:textId="77777777" w:rsidR="00577DD3" w:rsidRPr="00577DD3" w:rsidRDefault="00577DD3" w:rsidP="00577DD3">
            <w:pPr>
              <w:spacing w:after="0" w:line="280" w:lineRule="atLeast"/>
              <w:rPr>
                <w:rFonts w:cstheme="minorHAnsi"/>
                <w:sz w:val="20"/>
                <w:szCs w:val="20"/>
              </w:rPr>
            </w:pPr>
          </w:p>
        </w:tc>
        <w:tc>
          <w:tcPr>
            <w:tcW w:w="1559" w:type="dxa"/>
          </w:tcPr>
          <w:p w14:paraId="4420046C" w14:textId="77777777" w:rsidR="00577DD3" w:rsidRPr="00577DD3" w:rsidRDefault="00577DD3" w:rsidP="00577DD3">
            <w:pPr>
              <w:spacing w:after="0" w:line="280" w:lineRule="atLeast"/>
              <w:rPr>
                <w:rFonts w:cstheme="minorHAnsi"/>
                <w:sz w:val="20"/>
                <w:szCs w:val="20"/>
              </w:rPr>
            </w:pPr>
          </w:p>
        </w:tc>
        <w:tc>
          <w:tcPr>
            <w:tcW w:w="1560" w:type="dxa"/>
          </w:tcPr>
          <w:p w14:paraId="1B566DA4" w14:textId="77777777" w:rsidR="00577DD3" w:rsidRPr="00577DD3" w:rsidRDefault="00577DD3" w:rsidP="00577DD3">
            <w:pPr>
              <w:spacing w:after="0" w:line="280" w:lineRule="atLeast"/>
              <w:rPr>
                <w:rFonts w:cstheme="minorHAnsi"/>
                <w:sz w:val="20"/>
                <w:szCs w:val="20"/>
              </w:rPr>
            </w:pPr>
            <w:proofErr w:type="spellStart"/>
            <w:r w:rsidRPr="00577DD3">
              <w:rPr>
                <w:rFonts w:cstheme="minorHAnsi"/>
                <w:sz w:val="20"/>
                <w:szCs w:val="20"/>
              </w:rPr>
              <w:t>Lk</w:t>
            </w:r>
            <w:proofErr w:type="spellEnd"/>
            <w:r w:rsidRPr="00577DD3">
              <w:rPr>
                <w:rFonts w:cstheme="minorHAnsi"/>
                <w:sz w:val="20"/>
                <w:szCs w:val="20"/>
              </w:rPr>
              <w:t xml:space="preserve"> 22,51</w:t>
            </w:r>
          </w:p>
        </w:tc>
        <w:tc>
          <w:tcPr>
            <w:tcW w:w="1134" w:type="dxa"/>
          </w:tcPr>
          <w:p w14:paraId="5DB8EE37" w14:textId="77777777" w:rsidR="00577DD3" w:rsidRPr="00577DD3" w:rsidRDefault="00577DD3" w:rsidP="00577DD3">
            <w:pPr>
              <w:spacing w:after="0" w:line="280" w:lineRule="atLeast"/>
              <w:rPr>
                <w:rFonts w:cstheme="minorHAnsi"/>
                <w:sz w:val="20"/>
                <w:szCs w:val="20"/>
              </w:rPr>
            </w:pPr>
          </w:p>
        </w:tc>
      </w:tr>
      <w:tr w:rsidR="00577DD3" w:rsidRPr="00577DD3" w14:paraId="46D18B05" w14:textId="77777777" w:rsidTr="006A4AF4">
        <w:tc>
          <w:tcPr>
            <w:tcW w:w="3574" w:type="dxa"/>
            <w:shd w:val="solid" w:color="C0C0C0" w:fill="FFFFFF"/>
          </w:tcPr>
          <w:p w14:paraId="43D4FB34"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Hochzeit zu Kana</w:t>
            </w:r>
          </w:p>
        </w:tc>
        <w:tc>
          <w:tcPr>
            <w:tcW w:w="1701" w:type="dxa"/>
            <w:shd w:val="solid" w:color="C0C0C0" w:fill="FFFFFF"/>
          </w:tcPr>
          <w:p w14:paraId="5CB5C232" w14:textId="77777777" w:rsidR="00577DD3" w:rsidRPr="00577DD3" w:rsidRDefault="00577DD3" w:rsidP="00577DD3">
            <w:pPr>
              <w:spacing w:after="0" w:line="280" w:lineRule="atLeast"/>
              <w:rPr>
                <w:rFonts w:cstheme="minorHAnsi"/>
                <w:sz w:val="20"/>
                <w:szCs w:val="20"/>
              </w:rPr>
            </w:pPr>
          </w:p>
        </w:tc>
        <w:tc>
          <w:tcPr>
            <w:tcW w:w="1559" w:type="dxa"/>
            <w:shd w:val="solid" w:color="C0C0C0" w:fill="FFFFFF"/>
          </w:tcPr>
          <w:p w14:paraId="43E7DCDE" w14:textId="77777777" w:rsidR="00577DD3" w:rsidRPr="00577DD3" w:rsidRDefault="00577DD3" w:rsidP="00577DD3">
            <w:pPr>
              <w:spacing w:after="0" w:line="280" w:lineRule="atLeast"/>
              <w:rPr>
                <w:rFonts w:cstheme="minorHAnsi"/>
                <w:sz w:val="20"/>
                <w:szCs w:val="20"/>
              </w:rPr>
            </w:pPr>
          </w:p>
        </w:tc>
        <w:tc>
          <w:tcPr>
            <w:tcW w:w="1560" w:type="dxa"/>
            <w:shd w:val="solid" w:color="C0C0C0" w:fill="FFFFFF"/>
          </w:tcPr>
          <w:p w14:paraId="31110F49" w14:textId="77777777" w:rsidR="00577DD3" w:rsidRPr="00577DD3" w:rsidRDefault="00577DD3" w:rsidP="00577DD3">
            <w:pPr>
              <w:spacing w:after="0" w:line="280" w:lineRule="atLeast"/>
              <w:rPr>
                <w:rFonts w:cstheme="minorHAnsi"/>
                <w:sz w:val="20"/>
                <w:szCs w:val="20"/>
              </w:rPr>
            </w:pPr>
          </w:p>
        </w:tc>
        <w:tc>
          <w:tcPr>
            <w:tcW w:w="1134" w:type="dxa"/>
            <w:shd w:val="solid" w:color="C0C0C0" w:fill="FFFFFF"/>
          </w:tcPr>
          <w:p w14:paraId="768426CD"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2,1-12</w:t>
            </w:r>
          </w:p>
        </w:tc>
      </w:tr>
      <w:tr w:rsidR="00577DD3" w:rsidRPr="00577DD3" w14:paraId="40F6F4E5" w14:textId="77777777" w:rsidTr="006A4AF4">
        <w:tc>
          <w:tcPr>
            <w:tcW w:w="3574" w:type="dxa"/>
          </w:tcPr>
          <w:p w14:paraId="6FCF2517" w14:textId="024DF237" w:rsidR="00577DD3" w:rsidRPr="00577DD3" w:rsidRDefault="00577DD3" w:rsidP="00577DD3">
            <w:pPr>
              <w:spacing w:after="0" w:line="280" w:lineRule="atLeast"/>
              <w:rPr>
                <w:rFonts w:cstheme="minorHAnsi"/>
                <w:sz w:val="20"/>
                <w:szCs w:val="20"/>
              </w:rPr>
            </w:pPr>
            <w:r w:rsidRPr="00577DD3">
              <w:rPr>
                <w:rFonts w:cstheme="minorHAnsi"/>
                <w:sz w:val="20"/>
                <w:szCs w:val="20"/>
              </w:rPr>
              <w:t>H</w:t>
            </w:r>
            <w:r w:rsidR="006A4AF4">
              <w:rPr>
                <w:rFonts w:cstheme="minorHAnsi"/>
                <w:sz w:val="20"/>
                <w:szCs w:val="20"/>
              </w:rPr>
              <w:t>.</w:t>
            </w:r>
            <w:r w:rsidRPr="00577DD3">
              <w:rPr>
                <w:rFonts w:cstheme="minorHAnsi"/>
                <w:sz w:val="20"/>
                <w:szCs w:val="20"/>
              </w:rPr>
              <w:t xml:space="preserve"> eines Gelähmten am Teich Betesda</w:t>
            </w:r>
          </w:p>
        </w:tc>
        <w:tc>
          <w:tcPr>
            <w:tcW w:w="1701" w:type="dxa"/>
          </w:tcPr>
          <w:p w14:paraId="78CEE13B" w14:textId="77777777" w:rsidR="00577DD3" w:rsidRPr="00577DD3" w:rsidRDefault="00577DD3" w:rsidP="00577DD3">
            <w:pPr>
              <w:spacing w:after="0" w:line="280" w:lineRule="atLeast"/>
              <w:rPr>
                <w:rFonts w:cstheme="minorHAnsi"/>
                <w:sz w:val="20"/>
                <w:szCs w:val="20"/>
              </w:rPr>
            </w:pPr>
          </w:p>
        </w:tc>
        <w:tc>
          <w:tcPr>
            <w:tcW w:w="1559" w:type="dxa"/>
          </w:tcPr>
          <w:p w14:paraId="33A39AA2" w14:textId="77777777" w:rsidR="00577DD3" w:rsidRPr="00577DD3" w:rsidRDefault="00577DD3" w:rsidP="00577DD3">
            <w:pPr>
              <w:spacing w:after="0" w:line="280" w:lineRule="atLeast"/>
              <w:rPr>
                <w:rFonts w:cstheme="minorHAnsi"/>
                <w:sz w:val="20"/>
                <w:szCs w:val="20"/>
              </w:rPr>
            </w:pPr>
          </w:p>
        </w:tc>
        <w:tc>
          <w:tcPr>
            <w:tcW w:w="1560" w:type="dxa"/>
          </w:tcPr>
          <w:p w14:paraId="266FF89E" w14:textId="77777777" w:rsidR="00577DD3" w:rsidRPr="00577DD3" w:rsidRDefault="00577DD3" w:rsidP="00577DD3">
            <w:pPr>
              <w:spacing w:after="0" w:line="280" w:lineRule="atLeast"/>
              <w:rPr>
                <w:rFonts w:cstheme="minorHAnsi"/>
                <w:sz w:val="20"/>
                <w:szCs w:val="20"/>
              </w:rPr>
            </w:pPr>
          </w:p>
        </w:tc>
        <w:tc>
          <w:tcPr>
            <w:tcW w:w="1134" w:type="dxa"/>
          </w:tcPr>
          <w:p w14:paraId="30A18EFB"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5,1-9</w:t>
            </w:r>
          </w:p>
        </w:tc>
      </w:tr>
      <w:tr w:rsidR="00577DD3" w:rsidRPr="00577DD3" w14:paraId="7A8F5C0A" w14:textId="77777777" w:rsidTr="006A4AF4">
        <w:tc>
          <w:tcPr>
            <w:tcW w:w="3574" w:type="dxa"/>
            <w:shd w:val="solid" w:color="C0C0C0" w:fill="FFFFFF"/>
          </w:tcPr>
          <w:p w14:paraId="5D1DDA7E"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Heilung des Blindgeborenen</w:t>
            </w:r>
          </w:p>
        </w:tc>
        <w:tc>
          <w:tcPr>
            <w:tcW w:w="1701" w:type="dxa"/>
            <w:shd w:val="solid" w:color="C0C0C0" w:fill="FFFFFF"/>
          </w:tcPr>
          <w:p w14:paraId="5D5403CA" w14:textId="77777777" w:rsidR="00577DD3" w:rsidRPr="00577DD3" w:rsidRDefault="00577DD3" w:rsidP="00577DD3">
            <w:pPr>
              <w:spacing w:after="0" w:line="280" w:lineRule="atLeast"/>
              <w:rPr>
                <w:rFonts w:cstheme="minorHAnsi"/>
                <w:sz w:val="20"/>
                <w:szCs w:val="20"/>
              </w:rPr>
            </w:pPr>
          </w:p>
        </w:tc>
        <w:tc>
          <w:tcPr>
            <w:tcW w:w="1559" w:type="dxa"/>
            <w:shd w:val="solid" w:color="C0C0C0" w:fill="FFFFFF"/>
          </w:tcPr>
          <w:p w14:paraId="7B224B6C" w14:textId="77777777" w:rsidR="00577DD3" w:rsidRPr="00577DD3" w:rsidRDefault="00577DD3" w:rsidP="00577DD3">
            <w:pPr>
              <w:spacing w:after="0" w:line="280" w:lineRule="atLeast"/>
              <w:rPr>
                <w:rFonts w:cstheme="minorHAnsi"/>
                <w:sz w:val="20"/>
                <w:szCs w:val="20"/>
              </w:rPr>
            </w:pPr>
          </w:p>
        </w:tc>
        <w:tc>
          <w:tcPr>
            <w:tcW w:w="1560" w:type="dxa"/>
            <w:shd w:val="solid" w:color="C0C0C0" w:fill="FFFFFF"/>
          </w:tcPr>
          <w:p w14:paraId="6DB475C7" w14:textId="77777777" w:rsidR="00577DD3" w:rsidRPr="00577DD3" w:rsidRDefault="00577DD3" w:rsidP="00577DD3">
            <w:pPr>
              <w:spacing w:after="0" w:line="280" w:lineRule="atLeast"/>
              <w:rPr>
                <w:rFonts w:cstheme="minorHAnsi"/>
                <w:sz w:val="20"/>
                <w:szCs w:val="20"/>
              </w:rPr>
            </w:pPr>
          </w:p>
        </w:tc>
        <w:tc>
          <w:tcPr>
            <w:tcW w:w="1134" w:type="dxa"/>
            <w:shd w:val="solid" w:color="C0C0C0" w:fill="FFFFFF"/>
          </w:tcPr>
          <w:p w14:paraId="3F1743C3"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9,1-41</w:t>
            </w:r>
          </w:p>
        </w:tc>
      </w:tr>
      <w:tr w:rsidR="00577DD3" w:rsidRPr="00577DD3" w14:paraId="38571E21" w14:textId="77777777" w:rsidTr="006A4AF4">
        <w:tc>
          <w:tcPr>
            <w:tcW w:w="3574" w:type="dxa"/>
          </w:tcPr>
          <w:p w14:paraId="68CAE16B"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Auferweckung des Lazarus</w:t>
            </w:r>
          </w:p>
        </w:tc>
        <w:tc>
          <w:tcPr>
            <w:tcW w:w="1701" w:type="dxa"/>
          </w:tcPr>
          <w:p w14:paraId="4A36B464" w14:textId="77777777" w:rsidR="00577DD3" w:rsidRPr="00577DD3" w:rsidRDefault="00577DD3" w:rsidP="00577DD3">
            <w:pPr>
              <w:spacing w:after="0" w:line="280" w:lineRule="atLeast"/>
              <w:rPr>
                <w:rFonts w:cstheme="minorHAnsi"/>
                <w:sz w:val="20"/>
                <w:szCs w:val="20"/>
              </w:rPr>
            </w:pPr>
          </w:p>
        </w:tc>
        <w:tc>
          <w:tcPr>
            <w:tcW w:w="1559" w:type="dxa"/>
          </w:tcPr>
          <w:p w14:paraId="2FB33719" w14:textId="77777777" w:rsidR="00577DD3" w:rsidRPr="00577DD3" w:rsidRDefault="00577DD3" w:rsidP="00577DD3">
            <w:pPr>
              <w:spacing w:after="0" w:line="280" w:lineRule="atLeast"/>
              <w:rPr>
                <w:rFonts w:cstheme="minorHAnsi"/>
                <w:sz w:val="20"/>
                <w:szCs w:val="20"/>
              </w:rPr>
            </w:pPr>
          </w:p>
        </w:tc>
        <w:tc>
          <w:tcPr>
            <w:tcW w:w="1560" w:type="dxa"/>
          </w:tcPr>
          <w:p w14:paraId="09557A99" w14:textId="77777777" w:rsidR="00577DD3" w:rsidRPr="00577DD3" w:rsidRDefault="00577DD3" w:rsidP="00577DD3">
            <w:pPr>
              <w:spacing w:after="0" w:line="280" w:lineRule="atLeast"/>
              <w:rPr>
                <w:rFonts w:cstheme="minorHAnsi"/>
                <w:sz w:val="20"/>
                <w:szCs w:val="20"/>
              </w:rPr>
            </w:pPr>
          </w:p>
        </w:tc>
        <w:tc>
          <w:tcPr>
            <w:tcW w:w="1134" w:type="dxa"/>
          </w:tcPr>
          <w:p w14:paraId="2F4D021F" w14:textId="77777777" w:rsidR="00577DD3" w:rsidRPr="00577DD3" w:rsidRDefault="00577DD3" w:rsidP="00577DD3">
            <w:pPr>
              <w:spacing w:after="0" w:line="280" w:lineRule="atLeast"/>
              <w:rPr>
                <w:rFonts w:cstheme="minorHAnsi"/>
                <w:sz w:val="20"/>
                <w:szCs w:val="20"/>
              </w:rPr>
            </w:pPr>
            <w:r w:rsidRPr="00577DD3">
              <w:rPr>
                <w:rFonts w:cstheme="minorHAnsi"/>
                <w:sz w:val="20"/>
                <w:szCs w:val="20"/>
              </w:rPr>
              <w:t>Joh 11,1-53</w:t>
            </w:r>
          </w:p>
        </w:tc>
      </w:tr>
    </w:tbl>
    <w:p w14:paraId="012B9AAE" w14:textId="77777777" w:rsidR="00577DD3" w:rsidRPr="00577DD3" w:rsidRDefault="00577DD3" w:rsidP="00577DD3">
      <w:pPr>
        <w:spacing w:after="0" w:line="280" w:lineRule="atLeast"/>
        <w:rPr>
          <w:rFonts w:cstheme="minorHAnsi"/>
          <w:sz w:val="20"/>
          <w:szCs w:val="20"/>
        </w:rPr>
      </w:pPr>
    </w:p>
    <w:bookmarkEnd w:id="0"/>
    <w:p w14:paraId="401F8032" w14:textId="77777777" w:rsidR="00A3746E" w:rsidRDefault="00A3746E" w:rsidP="00B102D7">
      <w:pPr>
        <w:widowControl w:val="0"/>
        <w:spacing w:after="0" w:line="340" w:lineRule="atLeast"/>
        <w:jc w:val="both"/>
        <w:rPr>
          <w:rFonts w:cstheme="minorHAnsi"/>
          <w:b/>
          <w:bCs/>
          <w:sz w:val="26"/>
          <w:szCs w:val="26"/>
        </w:rPr>
      </w:pPr>
    </w:p>
    <w:p w14:paraId="56CD37C5" w14:textId="77777777" w:rsidR="003E19D0" w:rsidRDefault="003E19D0" w:rsidP="00B102D7">
      <w:pPr>
        <w:widowControl w:val="0"/>
        <w:spacing w:after="0" w:line="340" w:lineRule="atLeast"/>
        <w:jc w:val="both"/>
        <w:rPr>
          <w:rFonts w:cstheme="minorHAnsi"/>
          <w:b/>
          <w:bCs/>
          <w:sz w:val="26"/>
          <w:szCs w:val="26"/>
        </w:rPr>
      </w:pPr>
    </w:p>
    <w:p w14:paraId="4576CF01" w14:textId="23F64034" w:rsidR="00B102D7" w:rsidRPr="00B102D7" w:rsidRDefault="00B102D7" w:rsidP="00B102D7">
      <w:pPr>
        <w:widowControl w:val="0"/>
        <w:spacing w:after="0" w:line="340" w:lineRule="atLeast"/>
        <w:jc w:val="both"/>
        <w:rPr>
          <w:rFonts w:cstheme="minorHAnsi"/>
          <w:b/>
          <w:bCs/>
          <w:sz w:val="26"/>
          <w:szCs w:val="26"/>
        </w:rPr>
      </w:pPr>
      <w:r w:rsidRPr="00B102D7">
        <w:rPr>
          <w:rFonts w:cstheme="minorHAnsi"/>
          <w:b/>
          <w:bCs/>
          <w:sz w:val="26"/>
          <w:szCs w:val="26"/>
        </w:rPr>
        <w:t>8. Die Botschaft Jesu</w:t>
      </w:r>
    </w:p>
    <w:p w14:paraId="65D7D775" w14:textId="29D344F7" w:rsidR="00B102D7" w:rsidRPr="00675750" w:rsidRDefault="00B102D7" w:rsidP="00675750">
      <w:pPr>
        <w:widowControl w:val="0"/>
        <w:spacing w:after="0" w:line="340" w:lineRule="atLeast"/>
        <w:jc w:val="both"/>
        <w:rPr>
          <w:rFonts w:cstheme="minorHAnsi"/>
          <w:sz w:val="26"/>
          <w:szCs w:val="26"/>
        </w:rPr>
      </w:pPr>
      <w:r w:rsidRPr="00B102D7">
        <w:rPr>
          <w:rFonts w:cstheme="minorHAnsi"/>
          <w:sz w:val="26"/>
          <w:szCs w:val="26"/>
        </w:rPr>
        <w:t>Der Evangelist Markus fasst zu Beginn des öffentlichen Wirkens Jesu seine Botschaft mit einem Satz zusammen:</w:t>
      </w:r>
      <w:r>
        <w:rPr>
          <w:rFonts w:cstheme="minorHAnsi"/>
          <w:sz w:val="26"/>
          <w:szCs w:val="26"/>
        </w:rPr>
        <w:t xml:space="preserve"> „</w:t>
      </w:r>
      <w:r w:rsidRPr="00B102D7">
        <w:rPr>
          <w:rFonts w:cstheme="minorHAnsi"/>
          <w:sz w:val="26"/>
          <w:szCs w:val="26"/>
        </w:rPr>
        <w:t>Die Zeit ist erfüllt, das Reich Gottes ist nahe. Kehrt um, und glaubt an das Evangelium!</w:t>
      </w:r>
      <w:r w:rsidR="00675750">
        <w:rPr>
          <w:rFonts w:cstheme="minorHAnsi"/>
          <w:sz w:val="26"/>
          <w:szCs w:val="26"/>
        </w:rPr>
        <w:t>“</w:t>
      </w:r>
      <w:r w:rsidRPr="00B102D7">
        <w:rPr>
          <w:rFonts w:cstheme="minorHAnsi"/>
          <w:sz w:val="26"/>
          <w:szCs w:val="26"/>
        </w:rPr>
        <w:t xml:space="preserve"> (Mk 1,15).</w:t>
      </w:r>
      <w:r w:rsidR="00675750">
        <w:rPr>
          <w:rFonts w:cstheme="minorHAnsi"/>
          <w:sz w:val="26"/>
          <w:szCs w:val="26"/>
        </w:rPr>
        <w:t xml:space="preserve"> </w:t>
      </w:r>
      <w:r w:rsidRPr="00675750">
        <w:rPr>
          <w:rFonts w:cstheme="minorHAnsi"/>
          <w:sz w:val="26"/>
          <w:szCs w:val="26"/>
        </w:rPr>
        <w:t>Im Anschluss daran berichtet er von den Wundern Jesu, die das Gesagte entfalten. Matthäus fügt an dieser Stelle die Bergpredigt ein. Ihm geht es vor allem um den leh</w:t>
      </w:r>
      <w:r w:rsidRPr="00675750">
        <w:rPr>
          <w:rFonts w:cstheme="minorHAnsi"/>
          <w:sz w:val="26"/>
          <w:szCs w:val="26"/>
        </w:rPr>
        <w:softHyphen/>
        <w:t>renden Jesus. Sein Evangelium ist durch fünf Reden gegliedert, wobei die erste (Berg</w:t>
      </w:r>
      <w:r w:rsidRPr="00675750">
        <w:rPr>
          <w:rFonts w:cstheme="minorHAnsi"/>
          <w:sz w:val="26"/>
          <w:szCs w:val="26"/>
        </w:rPr>
        <w:softHyphen/>
        <w:t xml:space="preserve">predigt) und die letzte (Rede über </w:t>
      </w:r>
      <w:r w:rsidRPr="00675750">
        <w:rPr>
          <w:rFonts w:cstheme="minorHAnsi"/>
          <w:sz w:val="26"/>
          <w:szCs w:val="26"/>
        </w:rPr>
        <w:lastRenderedPageBreak/>
        <w:t>die Endzeit) die umfangreichsten sind. In der Zahl fünf liegt möglicherweise eine Anspielung an die fünf Bücher des Mose vor, die in der jüdischen Lehre den höchsten Rang einnehmen. Die Reden im Matthäusevangelium:</w:t>
      </w:r>
    </w:p>
    <w:p w14:paraId="24719F23" w14:textId="77777777" w:rsidR="00B102D7" w:rsidRPr="00B102D7" w:rsidRDefault="00B102D7" w:rsidP="00ED2990">
      <w:pPr>
        <w:widowControl w:val="0"/>
        <w:numPr>
          <w:ilvl w:val="0"/>
          <w:numId w:val="28"/>
        </w:numPr>
        <w:spacing w:after="0" w:line="340" w:lineRule="atLeast"/>
        <w:jc w:val="both"/>
        <w:rPr>
          <w:rFonts w:cstheme="minorHAnsi"/>
          <w:sz w:val="26"/>
          <w:szCs w:val="26"/>
        </w:rPr>
      </w:pPr>
      <w:r w:rsidRPr="00B102D7">
        <w:rPr>
          <w:rFonts w:cstheme="minorHAnsi"/>
          <w:sz w:val="26"/>
          <w:szCs w:val="26"/>
        </w:rPr>
        <w:t>Bergpredigt (</w:t>
      </w:r>
      <w:proofErr w:type="spellStart"/>
      <w:r w:rsidRPr="00B102D7">
        <w:rPr>
          <w:rFonts w:cstheme="minorHAnsi"/>
          <w:sz w:val="26"/>
          <w:szCs w:val="26"/>
        </w:rPr>
        <w:t>Mt</w:t>
      </w:r>
      <w:proofErr w:type="spellEnd"/>
      <w:r w:rsidRPr="00B102D7">
        <w:rPr>
          <w:rFonts w:cstheme="minorHAnsi"/>
          <w:sz w:val="26"/>
          <w:szCs w:val="26"/>
        </w:rPr>
        <w:t xml:space="preserve"> 4,25-8,1)</w:t>
      </w:r>
    </w:p>
    <w:p w14:paraId="35F2D051" w14:textId="77777777" w:rsidR="00B102D7" w:rsidRPr="00B102D7" w:rsidRDefault="00B102D7" w:rsidP="00ED2990">
      <w:pPr>
        <w:widowControl w:val="0"/>
        <w:numPr>
          <w:ilvl w:val="0"/>
          <w:numId w:val="28"/>
        </w:numPr>
        <w:spacing w:after="0" w:line="340" w:lineRule="atLeast"/>
        <w:jc w:val="both"/>
        <w:rPr>
          <w:rFonts w:cstheme="minorHAnsi"/>
          <w:sz w:val="26"/>
          <w:szCs w:val="26"/>
        </w:rPr>
      </w:pPr>
      <w:r w:rsidRPr="00B102D7">
        <w:rPr>
          <w:rFonts w:cstheme="minorHAnsi"/>
          <w:sz w:val="26"/>
          <w:szCs w:val="26"/>
        </w:rPr>
        <w:t>Aussendungsrede (</w:t>
      </w:r>
      <w:proofErr w:type="spellStart"/>
      <w:r w:rsidRPr="00B102D7">
        <w:rPr>
          <w:rFonts w:cstheme="minorHAnsi"/>
          <w:sz w:val="26"/>
          <w:szCs w:val="26"/>
        </w:rPr>
        <w:t>Mt</w:t>
      </w:r>
      <w:proofErr w:type="spellEnd"/>
      <w:r w:rsidRPr="00B102D7">
        <w:rPr>
          <w:rFonts w:cstheme="minorHAnsi"/>
          <w:sz w:val="26"/>
          <w:szCs w:val="26"/>
        </w:rPr>
        <w:t xml:space="preserve"> 9,35-11,1)</w:t>
      </w:r>
    </w:p>
    <w:p w14:paraId="3F2E7BA8" w14:textId="77777777" w:rsidR="00B102D7" w:rsidRPr="00B102D7" w:rsidRDefault="00B102D7" w:rsidP="00ED2990">
      <w:pPr>
        <w:widowControl w:val="0"/>
        <w:numPr>
          <w:ilvl w:val="0"/>
          <w:numId w:val="28"/>
        </w:numPr>
        <w:spacing w:after="0" w:line="340" w:lineRule="atLeast"/>
        <w:jc w:val="both"/>
        <w:rPr>
          <w:rFonts w:cstheme="minorHAnsi"/>
          <w:sz w:val="26"/>
          <w:szCs w:val="26"/>
        </w:rPr>
      </w:pPr>
      <w:r w:rsidRPr="00B102D7">
        <w:rPr>
          <w:rFonts w:cstheme="minorHAnsi"/>
          <w:sz w:val="26"/>
          <w:szCs w:val="26"/>
        </w:rPr>
        <w:t>Rede über das Himmelreich (</w:t>
      </w:r>
      <w:proofErr w:type="spellStart"/>
      <w:r w:rsidRPr="00B102D7">
        <w:rPr>
          <w:rFonts w:cstheme="minorHAnsi"/>
          <w:sz w:val="26"/>
          <w:szCs w:val="26"/>
        </w:rPr>
        <w:t>Mt</w:t>
      </w:r>
      <w:proofErr w:type="spellEnd"/>
      <w:r w:rsidRPr="00B102D7">
        <w:rPr>
          <w:rFonts w:cstheme="minorHAnsi"/>
          <w:sz w:val="26"/>
          <w:szCs w:val="26"/>
        </w:rPr>
        <w:t xml:space="preserve"> 13,1-53)</w:t>
      </w:r>
    </w:p>
    <w:p w14:paraId="754AB9C3" w14:textId="77777777" w:rsidR="00B102D7" w:rsidRPr="00B102D7" w:rsidRDefault="00B102D7" w:rsidP="00ED2990">
      <w:pPr>
        <w:widowControl w:val="0"/>
        <w:numPr>
          <w:ilvl w:val="0"/>
          <w:numId w:val="28"/>
        </w:numPr>
        <w:spacing w:after="0" w:line="340" w:lineRule="atLeast"/>
        <w:jc w:val="both"/>
        <w:rPr>
          <w:rFonts w:cstheme="minorHAnsi"/>
          <w:sz w:val="26"/>
          <w:szCs w:val="26"/>
        </w:rPr>
      </w:pPr>
      <w:r w:rsidRPr="00B102D7">
        <w:rPr>
          <w:rFonts w:cstheme="minorHAnsi"/>
          <w:sz w:val="26"/>
          <w:szCs w:val="26"/>
        </w:rPr>
        <w:t>Rede über das Leben in der Gemeinde (</w:t>
      </w:r>
      <w:proofErr w:type="spellStart"/>
      <w:r w:rsidRPr="00B102D7">
        <w:rPr>
          <w:rFonts w:cstheme="minorHAnsi"/>
          <w:sz w:val="26"/>
          <w:szCs w:val="26"/>
        </w:rPr>
        <w:t>Mt</w:t>
      </w:r>
      <w:proofErr w:type="spellEnd"/>
      <w:r w:rsidRPr="00B102D7">
        <w:rPr>
          <w:rFonts w:cstheme="minorHAnsi"/>
          <w:sz w:val="26"/>
          <w:szCs w:val="26"/>
        </w:rPr>
        <w:t xml:space="preserve"> 18,1-35)</w:t>
      </w:r>
    </w:p>
    <w:p w14:paraId="4EC576F5" w14:textId="77777777" w:rsidR="00B102D7" w:rsidRDefault="00B102D7" w:rsidP="00ED2990">
      <w:pPr>
        <w:widowControl w:val="0"/>
        <w:numPr>
          <w:ilvl w:val="0"/>
          <w:numId w:val="28"/>
        </w:numPr>
        <w:spacing w:after="0" w:line="340" w:lineRule="atLeast"/>
        <w:jc w:val="both"/>
        <w:rPr>
          <w:rFonts w:cstheme="minorHAnsi"/>
          <w:sz w:val="26"/>
          <w:szCs w:val="26"/>
        </w:rPr>
      </w:pPr>
      <w:r w:rsidRPr="00B102D7">
        <w:rPr>
          <w:rFonts w:cstheme="minorHAnsi"/>
          <w:sz w:val="26"/>
          <w:szCs w:val="26"/>
        </w:rPr>
        <w:t>Rede über die Endzeit (</w:t>
      </w:r>
      <w:proofErr w:type="spellStart"/>
      <w:r w:rsidRPr="00B102D7">
        <w:rPr>
          <w:rFonts w:cstheme="minorHAnsi"/>
          <w:sz w:val="26"/>
          <w:szCs w:val="26"/>
        </w:rPr>
        <w:t>Mt</w:t>
      </w:r>
      <w:proofErr w:type="spellEnd"/>
      <w:r w:rsidRPr="00B102D7">
        <w:rPr>
          <w:rFonts w:cstheme="minorHAnsi"/>
          <w:sz w:val="26"/>
          <w:szCs w:val="26"/>
        </w:rPr>
        <w:t xml:space="preserve"> 24,1-25,46)</w:t>
      </w:r>
    </w:p>
    <w:p w14:paraId="5A726BCF" w14:textId="77777777" w:rsidR="00675750" w:rsidRPr="00B102D7" w:rsidRDefault="00675750" w:rsidP="00675750">
      <w:pPr>
        <w:widowControl w:val="0"/>
        <w:spacing w:after="0" w:line="340" w:lineRule="atLeast"/>
        <w:ind w:left="360"/>
        <w:jc w:val="both"/>
        <w:rPr>
          <w:rFonts w:cstheme="minorHAnsi"/>
          <w:sz w:val="26"/>
          <w:szCs w:val="26"/>
        </w:rPr>
      </w:pPr>
    </w:p>
    <w:p w14:paraId="08717E6F" w14:textId="561926E5" w:rsidR="00B102D7" w:rsidRDefault="00B102D7" w:rsidP="00675750">
      <w:pPr>
        <w:pStyle w:val="Textkrper"/>
        <w:spacing w:line="340" w:lineRule="atLeast"/>
        <w:jc w:val="both"/>
        <w:rPr>
          <w:rFonts w:asciiTheme="minorHAnsi" w:eastAsiaTheme="minorHAnsi" w:hAnsiTheme="minorHAnsi" w:cstheme="minorHAnsi"/>
          <w:b w:val="0"/>
          <w:kern w:val="2"/>
          <w:sz w:val="26"/>
          <w:szCs w:val="26"/>
          <w:lang w:val="de-AT" w:eastAsia="en-US"/>
        </w:rPr>
      </w:pPr>
      <w:r w:rsidRPr="00B102D7">
        <w:rPr>
          <w:rFonts w:asciiTheme="minorHAnsi" w:eastAsiaTheme="minorHAnsi" w:hAnsiTheme="minorHAnsi" w:cstheme="minorHAnsi"/>
          <w:b w:val="0"/>
          <w:kern w:val="2"/>
          <w:sz w:val="26"/>
          <w:szCs w:val="26"/>
          <w:lang w:val="de-AT" w:eastAsia="en-US"/>
        </w:rPr>
        <w:t xml:space="preserve">Die Worte Jesu wurden nicht von Stenographen notiert. Deshalb sind die Evangelien keine Gesprächsprotokolle. Der Ausgangspunkt </w:t>
      </w:r>
      <w:r w:rsidR="00675750">
        <w:rPr>
          <w:rFonts w:asciiTheme="minorHAnsi" w:eastAsiaTheme="minorHAnsi" w:hAnsiTheme="minorHAnsi" w:cstheme="minorHAnsi"/>
          <w:b w:val="0"/>
          <w:kern w:val="2"/>
          <w:sz w:val="26"/>
          <w:szCs w:val="26"/>
          <w:lang w:val="de-AT" w:eastAsia="en-US"/>
        </w:rPr>
        <w:t xml:space="preserve">sind </w:t>
      </w:r>
      <w:r w:rsidRPr="00B102D7">
        <w:rPr>
          <w:rFonts w:asciiTheme="minorHAnsi" w:eastAsiaTheme="minorHAnsi" w:hAnsiTheme="minorHAnsi" w:cstheme="minorHAnsi"/>
          <w:b w:val="0"/>
          <w:kern w:val="2"/>
          <w:sz w:val="26"/>
          <w:szCs w:val="26"/>
          <w:lang w:val="de-AT" w:eastAsia="en-US"/>
        </w:rPr>
        <w:t>die Verkündigung und Lehre des irdischen Jesus. Das Grundgerüst seiner Botschaft ist in leicht einprägsamen Sprüchen und Gleichnissen zugänglich. In weiterer Folge wurden vor allem die Sprüche zu Spruchketten und schließlich zu Reden vereint, um besser vermittelt werden zu kön</w:t>
      </w:r>
      <w:r w:rsidRPr="00B102D7">
        <w:rPr>
          <w:rFonts w:asciiTheme="minorHAnsi" w:eastAsiaTheme="minorHAnsi" w:hAnsiTheme="minorHAnsi" w:cstheme="minorHAnsi"/>
          <w:b w:val="0"/>
          <w:kern w:val="2"/>
          <w:sz w:val="26"/>
          <w:szCs w:val="26"/>
          <w:lang w:val="de-AT" w:eastAsia="en-US"/>
        </w:rPr>
        <w:softHyphen/>
        <w:t>nen. Das heißt, dass der ursprüngliche Zusammenhang, in dem ein Wort Jesu stand, aufgegeben wurde. Die Botschaft Jesu wurde neu geordnet und damit auch in einen neuen Zusammenhang gebracht. Die Redesituation des irdischen Jesus kann oft nur mehr er</w:t>
      </w:r>
      <w:r w:rsidRPr="00B102D7">
        <w:rPr>
          <w:rFonts w:asciiTheme="minorHAnsi" w:eastAsiaTheme="minorHAnsi" w:hAnsiTheme="minorHAnsi" w:cstheme="minorHAnsi"/>
          <w:b w:val="0"/>
          <w:kern w:val="2"/>
          <w:sz w:val="26"/>
          <w:szCs w:val="26"/>
          <w:lang w:val="de-AT" w:eastAsia="en-US"/>
        </w:rPr>
        <w:softHyphen/>
        <w:t>ahnt oder mühevoll erschlossen werden. Das beste Beispiel dafür ist die Bergpredigt. Bei genauerem Hinsehen gewinnt man den Eindruck, viele Sprüche könnten auch für sich selbst stehen. Tatsächlich finden wir sie bei Markus und Lukas in einem anderen Zu</w:t>
      </w:r>
      <w:r w:rsidRPr="00B102D7">
        <w:rPr>
          <w:rFonts w:asciiTheme="minorHAnsi" w:eastAsiaTheme="minorHAnsi" w:hAnsiTheme="minorHAnsi" w:cstheme="minorHAnsi"/>
          <w:b w:val="0"/>
          <w:kern w:val="2"/>
          <w:sz w:val="26"/>
          <w:szCs w:val="26"/>
          <w:lang w:val="de-AT" w:eastAsia="en-US"/>
        </w:rPr>
        <w:softHyphen/>
        <w:t>sammenhang. Das heißt, dass der Verfasser des Matthäus</w:t>
      </w:r>
      <w:r w:rsidR="00675750">
        <w:rPr>
          <w:rFonts w:asciiTheme="minorHAnsi" w:eastAsiaTheme="minorHAnsi" w:hAnsiTheme="minorHAnsi" w:cstheme="minorHAnsi"/>
          <w:b w:val="0"/>
          <w:kern w:val="2"/>
          <w:sz w:val="26"/>
          <w:szCs w:val="26"/>
          <w:lang w:val="de-AT" w:eastAsia="en-US"/>
        </w:rPr>
        <w:t>-</w:t>
      </w:r>
      <w:r w:rsidRPr="00B102D7">
        <w:rPr>
          <w:rFonts w:asciiTheme="minorHAnsi" w:eastAsiaTheme="minorHAnsi" w:hAnsiTheme="minorHAnsi" w:cstheme="minorHAnsi"/>
          <w:b w:val="0"/>
          <w:kern w:val="2"/>
          <w:sz w:val="26"/>
          <w:szCs w:val="26"/>
          <w:lang w:val="de-AT" w:eastAsia="en-US"/>
        </w:rPr>
        <w:t>evangeliums Sprüche, die ur</w:t>
      </w:r>
      <w:r w:rsidRPr="00B102D7">
        <w:rPr>
          <w:rFonts w:asciiTheme="minorHAnsi" w:eastAsiaTheme="minorHAnsi" w:hAnsiTheme="minorHAnsi" w:cstheme="minorHAnsi"/>
          <w:b w:val="0"/>
          <w:kern w:val="2"/>
          <w:sz w:val="26"/>
          <w:szCs w:val="26"/>
          <w:lang w:val="de-AT" w:eastAsia="en-US"/>
        </w:rPr>
        <w:softHyphen/>
        <w:t xml:space="preserve">sprünglich nichts miteinander zu tun hatten, zu einer großen Rede Jesu zusammengefügt hat. Der Vorteil liegt auf der Hand: </w:t>
      </w:r>
      <w:r w:rsidR="003E19D0">
        <w:rPr>
          <w:rFonts w:asciiTheme="minorHAnsi" w:eastAsiaTheme="minorHAnsi" w:hAnsiTheme="minorHAnsi" w:cstheme="minorHAnsi"/>
          <w:b w:val="0"/>
          <w:kern w:val="2"/>
          <w:sz w:val="26"/>
          <w:szCs w:val="26"/>
          <w:lang w:val="de-AT" w:eastAsia="en-US"/>
        </w:rPr>
        <w:t>D</w:t>
      </w:r>
      <w:r w:rsidRPr="00B102D7">
        <w:rPr>
          <w:rFonts w:asciiTheme="minorHAnsi" w:eastAsiaTheme="minorHAnsi" w:hAnsiTheme="minorHAnsi" w:cstheme="minorHAnsi"/>
          <w:b w:val="0"/>
          <w:kern w:val="2"/>
          <w:sz w:val="26"/>
          <w:szCs w:val="26"/>
          <w:lang w:val="de-AT" w:eastAsia="en-US"/>
        </w:rPr>
        <w:t>ie Lehre Jesu kann gebündelt weitergegeben wer</w:t>
      </w:r>
      <w:r w:rsidRPr="00B102D7">
        <w:rPr>
          <w:rFonts w:asciiTheme="minorHAnsi" w:eastAsiaTheme="minorHAnsi" w:hAnsiTheme="minorHAnsi" w:cstheme="minorHAnsi"/>
          <w:b w:val="0"/>
          <w:kern w:val="2"/>
          <w:sz w:val="26"/>
          <w:szCs w:val="26"/>
          <w:lang w:val="de-AT" w:eastAsia="en-US"/>
        </w:rPr>
        <w:softHyphen/>
        <w:t>den und muss nicht erst vom Leser</w:t>
      </w:r>
      <w:r w:rsidR="003E19D0">
        <w:rPr>
          <w:rFonts w:asciiTheme="minorHAnsi" w:eastAsiaTheme="minorHAnsi" w:hAnsiTheme="minorHAnsi" w:cstheme="minorHAnsi"/>
          <w:b w:val="0"/>
          <w:kern w:val="2"/>
          <w:sz w:val="26"/>
          <w:szCs w:val="26"/>
          <w:lang w:val="de-AT" w:eastAsia="en-US"/>
        </w:rPr>
        <w:t xml:space="preserve"> bzw.</w:t>
      </w:r>
      <w:r w:rsidR="00675750">
        <w:rPr>
          <w:rFonts w:asciiTheme="minorHAnsi" w:eastAsiaTheme="minorHAnsi" w:hAnsiTheme="minorHAnsi" w:cstheme="minorHAnsi"/>
          <w:b w:val="0"/>
          <w:kern w:val="2"/>
          <w:sz w:val="26"/>
          <w:szCs w:val="26"/>
          <w:lang w:val="de-AT" w:eastAsia="en-US"/>
        </w:rPr>
        <w:t xml:space="preserve"> der Leserin</w:t>
      </w:r>
      <w:r w:rsidRPr="00B102D7">
        <w:rPr>
          <w:rFonts w:asciiTheme="minorHAnsi" w:eastAsiaTheme="minorHAnsi" w:hAnsiTheme="minorHAnsi" w:cstheme="minorHAnsi"/>
          <w:b w:val="0"/>
          <w:kern w:val="2"/>
          <w:sz w:val="26"/>
          <w:szCs w:val="26"/>
          <w:lang w:val="de-AT" w:eastAsia="en-US"/>
        </w:rPr>
        <w:t xml:space="preserve"> aus vielen Einzelaussagen zu einem Ganzen zusam</w:t>
      </w:r>
      <w:r w:rsidRPr="00B102D7">
        <w:rPr>
          <w:rFonts w:asciiTheme="minorHAnsi" w:eastAsiaTheme="minorHAnsi" w:hAnsiTheme="minorHAnsi" w:cstheme="minorHAnsi"/>
          <w:b w:val="0"/>
          <w:kern w:val="2"/>
          <w:sz w:val="26"/>
          <w:szCs w:val="26"/>
          <w:lang w:val="de-AT" w:eastAsia="en-US"/>
        </w:rPr>
        <w:softHyphen/>
        <w:t>mengefügt werden. Der Nachteil ist, wie bereits besprochen, der Verlust des ursprüngli</w:t>
      </w:r>
      <w:r w:rsidRPr="00B102D7">
        <w:rPr>
          <w:rFonts w:asciiTheme="minorHAnsi" w:eastAsiaTheme="minorHAnsi" w:hAnsiTheme="minorHAnsi" w:cstheme="minorHAnsi"/>
          <w:b w:val="0"/>
          <w:kern w:val="2"/>
          <w:sz w:val="26"/>
          <w:szCs w:val="26"/>
          <w:lang w:val="de-AT" w:eastAsia="en-US"/>
        </w:rPr>
        <w:softHyphen/>
        <w:t>chen Zusammenhangs.</w:t>
      </w:r>
    </w:p>
    <w:p w14:paraId="0365859C" w14:textId="77777777" w:rsidR="00675750" w:rsidRPr="00B102D7" w:rsidRDefault="00675750" w:rsidP="00675750">
      <w:pPr>
        <w:pStyle w:val="Textkrper"/>
        <w:spacing w:line="340" w:lineRule="atLeast"/>
        <w:jc w:val="both"/>
        <w:rPr>
          <w:rFonts w:asciiTheme="minorHAnsi" w:eastAsiaTheme="minorHAnsi" w:hAnsiTheme="minorHAnsi" w:cstheme="minorHAnsi"/>
          <w:b w:val="0"/>
          <w:kern w:val="2"/>
          <w:sz w:val="26"/>
          <w:szCs w:val="26"/>
          <w:lang w:val="de-AT" w:eastAsia="en-US"/>
        </w:rPr>
      </w:pPr>
    </w:p>
    <w:p w14:paraId="3A1815BA" w14:textId="1DF5F908" w:rsidR="00B102D7" w:rsidRPr="00B102D7" w:rsidRDefault="00B102D7" w:rsidP="00675750">
      <w:pPr>
        <w:widowControl w:val="0"/>
        <w:spacing w:after="0" w:line="340" w:lineRule="atLeast"/>
        <w:jc w:val="both"/>
        <w:rPr>
          <w:rFonts w:cstheme="minorHAnsi"/>
          <w:sz w:val="26"/>
          <w:szCs w:val="26"/>
        </w:rPr>
      </w:pPr>
      <w:r w:rsidRPr="00B102D7">
        <w:rPr>
          <w:rFonts w:cstheme="minorHAnsi"/>
          <w:sz w:val="26"/>
          <w:szCs w:val="26"/>
        </w:rPr>
        <w:t>Zudem sind die Evangelisten auch Verkünder der Lehre Jesu in ihrer Zeit und an ihre konkrete Gemeinde, die sie bei der Entstehung ihrer Schriften vor Augen haben. Die Worte Jesu wurden also nicht einfach Buchstabe für Buchstabe weitergegeben, sondern im Blick auf die Gegenwart im Sinne Jesu neu gedeutet. Die ureigensten Worte, die auf den irdischen Jesus zurückgeführt werden können, nen</w:t>
      </w:r>
      <w:r w:rsidRPr="00B102D7">
        <w:rPr>
          <w:rFonts w:cstheme="minorHAnsi"/>
          <w:sz w:val="26"/>
          <w:szCs w:val="26"/>
        </w:rPr>
        <w:softHyphen/>
        <w:t xml:space="preserve">nen wir </w:t>
      </w:r>
      <w:r w:rsidRPr="009A64D9">
        <w:rPr>
          <w:rFonts w:cstheme="minorHAnsi"/>
          <w:i/>
          <w:iCs/>
          <w:sz w:val="26"/>
          <w:szCs w:val="26"/>
        </w:rPr>
        <w:t xml:space="preserve">ipsissima </w:t>
      </w:r>
      <w:proofErr w:type="spellStart"/>
      <w:r w:rsidRPr="009A64D9">
        <w:rPr>
          <w:rFonts w:cstheme="minorHAnsi"/>
          <w:i/>
          <w:iCs/>
          <w:sz w:val="26"/>
          <w:szCs w:val="26"/>
        </w:rPr>
        <w:t>vox</w:t>
      </w:r>
      <w:proofErr w:type="spellEnd"/>
      <w:r w:rsidRPr="00B102D7">
        <w:rPr>
          <w:rFonts w:cstheme="minorHAnsi"/>
          <w:sz w:val="26"/>
          <w:szCs w:val="26"/>
        </w:rPr>
        <w:t>. Manche Forscher haben die Evangelien auf solche Worte hin unter</w:t>
      </w:r>
      <w:r w:rsidRPr="00B102D7">
        <w:rPr>
          <w:rFonts w:cstheme="minorHAnsi"/>
          <w:sz w:val="26"/>
          <w:szCs w:val="26"/>
        </w:rPr>
        <w:softHyphen/>
        <w:t>sucht. Die Ergebnisse sind enttäuschend. Wer in den Evangelien nur den Originalton Jesu sucht, wird sich auf wenige Sätze beschränken müssen. Das kann natürlich</w:t>
      </w:r>
      <w:r w:rsidR="00675750">
        <w:rPr>
          <w:rFonts w:cstheme="minorHAnsi"/>
          <w:sz w:val="26"/>
          <w:szCs w:val="26"/>
        </w:rPr>
        <w:t xml:space="preserve"> </w:t>
      </w:r>
      <w:r w:rsidRPr="00B102D7">
        <w:rPr>
          <w:rFonts w:cstheme="minorHAnsi"/>
          <w:sz w:val="26"/>
          <w:szCs w:val="26"/>
        </w:rPr>
        <w:t>nicht das Prinzip der Glaubensverkündigung sein. Die Evangelien sind nämlich Schriften, die zum Glauben bewegen wollen, kein</w:t>
      </w:r>
      <w:r w:rsidR="003E19D0">
        <w:rPr>
          <w:rFonts w:cstheme="minorHAnsi"/>
          <w:sz w:val="26"/>
          <w:szCs w:val="26"/>
        </w:rPr>
        <w:t>e</w:t>
      </w:r>
      <w:r w:rsidRPr="00B102D7">
        <w:rPr>
          <w:rFonts w:cstheme="minorHAnsi"/>
          <w:sz w:val="26"/>
          <w:szCs w:val="26"/>
        </w:rPr>
        <w:t xml:space="preserve"> stenographischen Notizen. Der Glaube ist lebendig und so muss auch die Verkündigung das ewig Gültige in ein Gewand kleiden, das der Situation entspricht, ohne den Kern der Botschaft</w:t>
      </w:r>
      <w:r w:rsidR="001B07F0">
        <w:rPr>
          <w:rFonts w:cstheme="minorHAnsi"/>
          <w:sz w:val="26"/>
          <w:szCs w:val="26"/>
        </w:rPr>
        <w:t xml:space="preserve"> </w:t>
      </w:r>
      <w:r w:rsidRPr="00B102D7">
        <w:rPr>
          <w:rFonts w:cstheme="minorHAnsi"/>
          <w:sz w:val="26"/>
          <w:szCs w:val="26"/>
        </w:rPr>
        <w:t xml:space="preserve">zu verraten. </w:t>
      </w:r>
    </w:p>
    <w:p w14:paraId="49064FFE" w14:textId="77777777" w:rsidR="00B102D7" w:rsidRDefault="00B102D7" w:rsidP="00675750">
      <w:pPr>
        <w:widowControl w:val="0"/>
        <w:spacing w:after="0" w:line="340" w:lineRule="atLeast"/>
        <w:jc w:val="both"/>
        <w:rPr>
          <w:rFonts w:cstheme="minorHAnsi"/>
          <w:sz w:val="26"/>
          <w:szCs w:val="26"/>
        </w:rPr>
      </w:pPr>
      <w:r w:rsidRPr="00B102D7">
        <w:rPr>
          <w:rFonts w:cstheme="minorHAnsi"/>
          <w:sz w:val="26"/>
          <w:szCs w:val="26"/>
        </w:rPr>
        <w:t xml:space="preserve">Als </w:t>
      </w:r>
      <w:r w:rsidRPr="009A64D9">
        <w:rPr>
          <w:rFonts w:cstheme="minorHAnsi"/>
          <w:i/>
          <w:iCs/>
          <w:sz w:val="26"/>
          <w:szCs w:val="26"/>
        </w:rPr>
        <w:t>Herrenwort</w:t>
      </w:r>
      <w:r w:rsidRPr="00B102D7">
        <w:rPr>
          <w:rFonts w:cstheme="minorHAnsi"/>
          <w:sz w:val="26"/>
          <w:szCs w:val="26"/>
        </w:rPr>
        <w:t xml:space="preserve"> bezeichnet man im Unterschied zur ipsissima </w:t>
      </w:r>
      <w:proofErr w:type="spellStart"/>
      <w:r w:rsidRPr="00B102D7">
        <w:rPr>
          <w:rFonts w:cstheme="minorHAnsi"/>
          <w:sz w:val="26"/>
          <w:szCs w:val="26"/>
        </w:rPr>
        <w:t>vox</w:t>
      </w:r>
      <w:proofErr w:type="spellEnd"/>
      <w:r w:rsidRPr="00B102D7">
        <w:rPr>
          <w:rFonts w:cstheme="minorHAnsi"/>
          <w:sz w:val="26"/>
          <w:szCs w:val="26"/>
        </w:rPr>
        <w:t xml:space="preserve"> Worte, die in den Evan</w:t>
      </w:r>
      <w:r w:rsidRPr="00B102D7">
        <w:rPr>
          <w:rFonts w:cstheme="minorHAnsi"/>
          <w:sz w:val="26"/>
          <w:szCs w:val="26"/>
        </w:rPr>
        <w:softHyphen/>
        <w:t>gelien Jesus zugeschrieben werden, tatsächlich aber eine Weiterentwicklung seiner Bot</w:t>
      </w:r>
      <w:r w:rsidRPr="00B102D7">
        <w:rPr>
          <w:rFonts w:cstheme="minorHAnsi"/>
          <w:sz w:val="26"/>
          <w:szCs w:val="26"/>
        </w:rPr>
        <w:softHyphen/>
        <w:t>schaft im Blick auf das entsprechende Umfeld darstellen.</w:t>
      </w:r>
    </w:p>
    <w:p w14:paraId="0AB9DF0A" w14:textId="68D0F68F" w:rsidR="00B102D7" w:rsidRDefault="00D911C3" w:rsidP="00675750">
      <w:pPr>
        <w:widowControl w:val="0"/>
        <w:spacing w:after="0" w:line="340" w:lineRule="atLeast"/>
        <w:jc w:val="both"/>
        <w:rPr>
          <w:rFonts w:cstheme="minorHAnsi"/>
          <w:sz w:val="26"/>
          <w:szCs w:val="26"/>
        </w:rPr>
      </w:pPr>
      <w:r w:rsidRPr="00B102D7">
        <w:rPr>
          <w:rFonts w:cstheme="minorHAnsi"/>
          <w:sz w:val="26"/>
          <w:szCs w:val="26"/>
        </w:rPr>
        <w:lastRenderedPageBreak/>
        <w:t>Die Rede über Glaube und Gott stößt schnell an ihre Grenzen. Wir bewegen uns in einem Bereich, wo der Redefluss rasch versiegen kann. Bilder und Gleichnisse können helfen, einen Zugang zu schwierigen Zusammenhängen zu eröffnen. Ein Vergleich aus der Welt des Alltags, der Landwirtschaft oder der Festmähler setzt im Umfeld der Men</w:t>
      </w:r>
      <w:r w:rsidRPr="00B102D7">
        <w:rPr>
          <w:rFonts w:cstheme="minorHAnsi"/>
          <w:sz w:val="26"/>
          <w:szCs w:val="26"/>
        </w:rPr>
        <w:softHyphen/>
        <w:t xml:space="preserve">schen an. Man muss kein Gelehrter sein, um ein Gleichnis zu verstehen. </w:t>
      </w:r>
      <w:r w:rsidR="00B102D7" w:rsidRPr="00B102D7">
        <w:rPr>
          <w:rFonts w:cstheme="minorHAnsi"/>
          <w:sz w:val="26"/>
          <w:szCs w:val="26"/>
        </w:rPr>
        <w:t>Die Gleichnisse bilden gemeinsam mit den Sprüchen einen wesentlichen Teil der Botschaft Jesu. Sie gehen im Kern auf das Sprechen Jesu selbst zurück. Vielfach wurden sie jedoch im Blick auf die geänderten Verhältnisse oder eine christologische Botschaft be</w:t>
      </w:r>
      <w:r w:rsidR="00B102D7" w:rsidRPr="00B102D7">
        <w:rPr>
          <w:rFonts w:cstheme="minorHAnsi"/>
          <w:sz w:val="26"/>
          <w:szCs w:val="26"/>
        </w:rPr>
        <w:softHyphen/>
        <w:t>arbeitet.</w:t>
      </w:r>
      <w:r>
        <w:rPr>
          <w:rFonts w:cstheme="minorHAnsi"/>
          <w:sz w:val="26"/>
          <w:szCs w:val="26"/>
        </w:rPr>
        <w:t xml:space="preserve"> </w:t>
      </w:r>
    </w:p>
    <w:p w14:paraId="298D1FE9" w14:textId="77777777" w:rsidR="00D911C3" w:rsidRPr="00B102D7" w:rsidRDefault="00D911C3" w:rsidP="00675750">
      <w:pPr>
        <w:widowControl w:val="0"/>
        <w:spacing w:after="0" w:line="340" w:lineRule="atLeast"/>
        <w:jc w:val="both"/>
        <w:rPr>
          <w:rFonts w:cstheme="minorHAnsi"/>
          <w:sz w:val="26"/>
          <w:szCs w:val="26"/>
        </w:rPr>
      </w:pPr>
    </w:p>
    <w:p w14:paraId="17AE3B5B" w14:textId="7256E49D" w:rsidR="00B102D7" w:rsidRDefault="00B102D7" w:rsidP="00675750">
      <w:pPr>
        <w:widowControl w:val="0"/>
        <w:spacing w:after="0" w:line="340" w:lineRule="atLeast"/>
        <w:jc w:val="both"/>
        <w:rPr>
          <w:rFonts w:cstheme="minorHAnsi"/>
          <w:sz w:val="26"/>
          <w:szCs w:val="26"/>
        </w:rPr>
      </w:pPr>
      <w:r w:rsidRPr="00B102D7">
        <w:rPr>
          <w:rFonts w:cstheme="minorHAnsi"/>
          <w:sz w:val="26"/>
          <w:szCs w:val="26"/>
        </w:rPr>
        <w:t>Oft werden mehrere Gleichnisse zu einem Thema angeführt (</w:t>
      </w:r>
      <w:proofErr w:type="spellStart"/>
      <w:r w:rsidRPr="00B102D7">
        <w:rPr>
          <w:rFonts w:cstheme="minorHAnsi"/>
          <w:sz w:val="26"/>
          <w:szCs w:val="26"/>
        </w:rPr>
        <w:t>Lk</w:t>
      </w:r>
      <w:proofErr w:type="spellEnd"/>
      <w:r w:rsidRPr="00B102D7">
        <w:rPr>
          <w:rFonts w:cstheme="minorHAnsi"/>
          <w:sz w:val="26"/>
          <w:szCs w:val="26"/>
        </w:rPr>
        <w:t xml:space="preserve"> 15: verlorenes Schaf, verlorene Drachme, verlorener Sohn; </w:t>
      </w:r>
      <w:proofErr w:type="spellStart"/>
      <w:r w:rsidRPr="00B102D7">
        <w:rPr>
          <w:rFonts w:cstheme="minorHAnsi"/>
          <w:sz w:val="26"/>
          <w:szCs w:val="26"/>
        </w:rPr>
        <w:t>Mt</w:t>
      </w:r>
      <w:proofErr w:type="spellEnd"/>
      <w:r w:rsidRPr="00B102D7">
        <w:rPr>
          <w:rFonts w:cstheme="minorHAnsi"/>
          <w:sz w:val="26"/>
          <w:szCs w:val="26"/>
        </w:rPr>
        <w:t xml:space="preserve"> 25: das Gleichnis von den zehn Jungfrauen, das Gleichnis vom anvertrauten Geld, das Gleichnis vom Weltgericht), um ein Thema durch mehrere Zugänge zu erschließen. Gleichnisse wollen nicht durch Definitionen und Kurzformeln erfasst werden. Es geht vielmehr um die Dynamik, die sich in einer Erzählung auftut und d</w:t>
      </w:r>
      <w:r w:rsidR="003E19D0">
        <w:rPr>
          <w:rFonts w:cstheme="minorHAnsi"/>
          <w:sz w:val="26"/>
          <w:szCs w:val="26"/>
        </w:rPr>
        <w:t>ie</w:t>
      </w:r>
      <w:r w:rsidRPr="00B102D7">
        <w:rPr>
          <w:rFonts w:cstheme="minorHAnsi"/>
          <w:sz w:val="26"/>
          <w:szCs w:val="26"/>
        </w:rPr>
        <w:t xml:space="preserve"> Leser/Hörer ganzheitlich erfassen soll. </w:t>
      </w:r>
    </w:p>
    <w:p w14:paraId="7EC70551" w14:textId="77777777" w:rsidR="00D911C3" w:rsidRPr="00B102D7" w:rsidRDefault="00D911C3" w:rsidP="00675750">
      <w:pPr>
        <w:widowControl w:val="0"/>
        <w:spacing w:after="0" w:line="340" w:lineRule="atLeast"/>
        <w:jc w:val="both"/>
        <w:rPr>
          <w:rFonts w:cstheme="minorHAnsi"/>
          <w:sz w:val="26"/>
          <w:szCs w:val="26"/>
        </w:rPr>
      </w:pPr>
    </w:p>
    <w:p w14:paraId="1227D8CB" w14:textId="77777777" w:rsidR="00B102D7" w:rsidRPr="00B102D7" w:rsidRDefault="00B102D7" w:rsidP="00675750">
      <w:pPr>
        <w:widowControl w:val="0"/>
        <w:spacing w:after="0" w:line="340" w:lineRule="atLeast"/>
        <w:jc w:val="both"/>
        <w:rPr>
          <w:rFonts w:cstheme="minorHAnsi"/>
          <w:sz w:val="26"/>
          <w:szCs w:val="26"/>
        </w:rPr>
      </w:pPr>
      <w:r w:rsidRPr="00B102D7">
        <w:rPr>
          <w:rFonts w:cstheme="minorHAnsi"/>
          <w:sz w:val="26"/>
          <w:szCs w:val="26"/>
        </w:rPr>
        <w:t>Was bisher allgemein als Gleichnis bezeichnet wurde, weist bei genauerem Hinsehen deutliche Unterschiede auf. Daher ist es sinnvoll, eine genauere Unterteilung vorzuneh</w:t>
      </w:r>
      <w:r w:rsidRPr="00B102D7">
        <w:rPr>
          <w:rFonts w:cstheme="minorHAnsi"/>
          <w:sz w:val="26"/>
          <w:szCs w:val="26"/>
        </w:rPr>
        <w:softHyphen/>
        <w:t>men. Dabei ist jedoch anzumerken, dass über die konkrete Zuteilung der Texte in der Bibelwissenschaft nicht überall Einigkeit herrscht. Anbei werden nun die Merkmale der bedeutendsten Gattungen genannt:</w:t>
      </w:r>
    </w:p>
    <w:p w14:paraId="1DB4A935" w14:textId="77777777" w:rsidR="00B102D7" w:rsidRPr="00B102D7" w:rsidRDefault="00B102D7" w:rsidP="00ED2990">
      <w:pPr>
        <w:widowControl w:val="0"/>
        <w:numPr>
          <w:ilvl w:val="0"/>
          <w:numId w:val="29"/>
        </w:numPr>
        <w:spacing w:after="0" w:line="340" w:lineRule="atLeast"/>
        <w:jc w:val="both"/>
        <w:rPr>
          <w:rFonts w:cstheme="minorHAnsi"/>
          <w:sz w:val="26"/>
          <w:szCs w:val="26"/>
        </w:rPr>
      </w:pPr>
      <w:r w:rsidRPr="00B102D7">
        <w:rPr>
          <w:rFonts w:cstheme="minorHAnsi"/>
          <w:sz w:val="26"/>
          <w:szCs w:val="26"/>
        </w:rPr>
        <w:t>Das Gleichnis im strengen Sinne ist meist allgemein formuliert (Was meint ihr? Ein Sämann ging, ...). Die Handlung wird kaum ausgeschmückt. Die Pointe befindet sich am Ende der Erzählung. Ein offener Schluss regt zum Nachdenken an (siehe Mk 4,3-9: das Gleichnis vom Sämann). Dem Hörer wird die Normalität vor Augen geführt, um so sein Einverständnis zu erzielen.</w:t>
      </w:r>
    </w:p>
    <w:p w14:paraId="36CC1857" w14:textId="77777777" w:rsidR="00B102D7" w:rsidRPr="00B102D7" w:rsidRDefault="00B102D7" w:rsidP="00ED2990">
      <w:pPr>
        <w:widowControl w:val="0"/>
        <w:numPr>
          <w:ilvl w:val="0"/>
          <w:numId w:val="29"/>
        </w:numPr>
        <w:spacing w:after="0" w:line="340" w:lineRule="atLeast"/>
        <w:jc w:val="both"/>
        <w:rPr>
          <w:rFonts w:cstheme="minorHAnsi"/>
          <w:sz w:val="26"/>
          <w:szCs w:val="26"/>
        </w:rPr>
      </w:pPr>
      <w:r w:rsidRPr="00B102D7">
        <w:rPr>
          <w:rFonts w:cstheme="minorHAnsi"/>
          <w:sz w:val="26"/>
          <w:szCs w:val="26"/>
        </w:rPr>
        <w:t>Die Parabel erzählt von einem einmaligen Ereignis mit einer individuellen Handlung und appelliert damit an das Herz (</w:t>
      </w:r>
      <w:proofErr w:type="spellStart"/>
      <w:r w:rsidRPr="00B102D7">
        <w:rPr>
          <w:rFonts w:cstheme="minorHAnsi"/>
          <w:sz w:val="26"/>
          <w:szCs w:val="26"/>
        </w:rPr>
        <w:t>Lk</w:t>
      </w:r>
      <w:proofErr w:type="spellEnd"/>
      <w:r w:rsidRPr="00B102D7">
        <w:rPr>
          <w:rFonts w:cstheme="minorHAnsi"/>
          <w:sz w:val="26"/>
          <w:szCs w:val="26"/>
        </w:rPr>
        <w:t xml:space="preserve"> 14,15-24: siehe die Parabel vom Festmahl).</w:t>
      </w:r>
    </w:p>
    <w:p w14:paraId="4ECEA363" w14:textId="14286D40" w:rsidR="00B102D7" w:rsidRPr="00B102D7" w:rsidRDefault="00B102D7" w:rsidP="00ED2990">
      <w:pPr>
        <w:widowControl w:val="0"/>
        <w:numPr>
          <w:ilvl w:val="0"/>
          <w:numId w:val="29"/>
        </w:numPr>
        <w:spacing w:after="0" w:line="340" w:lineRule="atLeast"/>
        <w:jc w:val="both"/>
        <w:rPr>
          <w:rFonts w:cstheme="minorHAnsi"/>
          <w:sz w:val="26"/>
          <w:szCs w:val="26"/>
        </w:rPr>
      </w:pPr>
      <w:r w:rsidRPr="00B102D7">
        <w:rPr>
          <w:rFonts w:cstheme="minorHAnsi"/>
          <w:sz w:val="26"/>
          <w:szCs w:val="26"/>
        </w:rPr>
        <w:t>Die Beispielerzählung zeichnet einen Idealfall nach, der als Beispiel für gutes oder schlechtes Verhalten dient. Die Geschichte vom barmherzigen Samariter (</w:t>
      </w:r>
      <w:proofErr w:type="spellStart"/>
      <w:r w:rsidRPr="00B102D7">
        <w:rPr>
          <w:rFonts w:cstheme="minorHAnsi"/>
          <w:sz w:val="26"/>
          <w:szCs w:val="26"/>
        </w:rPr>
        <w:t>Lk</w:t>
      </w:r>
      <w:proofErr w:type="spellEnd"/>
      <w:r w:rsidRPr="00B102D7">
        <w:rPr>
          <w:rFonts w:cstheme="minorHAnsi"/>
          <w:sz w:val="26"/>
          <w:szCs w:val="26"/>
        </w:rPr>
        <w:t xml:space="preserve"> 10,30-37) ist </w:t>
      </w:r>
      <w:r w:rsidR="00D911C3">
        <w:rPr>
          <w:rFonts w:cstheme="minorHAnsi"/>
          <w:sz w:val="26"/>
          <w:szCs w:val="26"/>
        </w:rPr>
        <w:t xml:space="preserve">etwa </w:t>
      </w:r>
      <w:r w:rsidRPr="00B102D7">
        <w:rPr>
          <w:rFonts w:cstheme="minorHAnsi"/>
          <w:sz w:val="26"/>
          <w:szCs w:val="26"/>
        </w:rPr>
        <w:t>ein Kommentar zum Liebesgebot, das unmittelbar davor Thema ist.</w:t>
      </w:r>
    </w:p>
    <w:p w14:paraId="685EE860" w14:textId="77777777" w:rsidR="00B102D7" w:rsidRPr="00B102D7" w:rsidRDefault="00B102D7" w:rsidP="00ED2990">
      <w:pPr>
        <w:widowControl w:val="0"/>
        <w:numPr>
          <w:ilvl w:val="0"/>
          <w:numId w:val="29"/>
        </w:numPr>
        <w:spacing w:after="0" w:line="340" w:lineRule="atLeast"/>
        <w:jc w:val="both"/>
        <w:rPr>
          <w:rFonts w:cstheme="minorHAnsi"/>
          <w:sz w:val="26"/>
          <w:szCs w:val="26"/>
        </w:rPr>
      </w:pPr>
      <w:r w:rsidRPr="00B102D7">
        <w:rPr>
          <w:rFonts w:cstheme="minorHAnsi"/>
          <w:sz w:val="26"/>
          <w:szCs w:val="26"/>
        </w:rPr>
        <w:t xml:space="preserve">Die Allegorie muss im übertragenen Sinne verstanden werden. Wer den Code, der ihr zugrunde liegt, nicht kennt, kann auch ihren Inhalt nicht erfassen (siehe </w:t>
      </w:r>
      <w:proofErr w:type="spellStart"/>
      <w:r w:rsidRPr="00B102D7">
        <w:rPr>
          <w:rFonts w:cstheme="minorHAnsi"/>
          <w:sz w:val="26"/>
          <w:szCs w:val="26"/>
        </w:rPr>
        <w:t>Mt</w:t>
      </w:r>
      <w:proofErr w:type="spellEnd"/>
      <w:r w:rsidRPr="00B102D7">
        <w:rPr>
          <w:rFonts w:cstheme="minorHAnsi"/>
          <w:sz w:val="26"/>
          <w:szCs w:val="26"/>
        </w:rPr>
        <w:t xml:space="preserve"> 22,1-10: das königliche Hochzeitsmahl).</w:t>
      </w:r>
    </w:p>
    <w:p w14:paraId="1C059BCB" w14:textId="77777777" w:rsidR="00B102D7" w:rsidRPr="00B102D7" w:rsidRDefault="00B102D7" w:rsidP="00ED2990">
      <w:pPr>
        <w:widowControl w:val="0"/>
        <w:numPr>
          <w:ilvl w:val="0"/>
          <w:numId w:val="29"/>
        </w:numPr>
        <w:spacing w:after="0" w:line="340" w:lineRule="atLeast"/>
        <w:jc w:val="both"/>
        <w:rPr>
          <w:rFonts w:cstheme="minorHAnsi"/>
          <w:sz w:val="26"/>
          <w:szCs w:val="26"/>
        </w:rPr>
      </w:pPr>
      <w:r w:rsidRPr="00B102D7">
        <w:rPr>
          <w:rFonts w:cstheme="minorHAnsi"/>
          <w:sz w:val="26"/>
          <w:szCs w:val="26"/>
        </w:rPr>
        <w:t xml:space="preserve">Die Metapher ist meist eine kurze Aussage, in der ein Wort im übertragenen Sinne  verstanden werden muss (siehe </w:t>
      </w:r>
      <w:proofErr w:type="spellStart"/>
      <w:r w:rsidRPr="00B102D7">
        <w:rPr>
          <w:rFonts w:cstheme="minorHAnsi"/>
          <w:sz w:val="26"/>
          <w:szCs w:val="26"/>
        </w:rPr>
        <w:t>Mt</w:t>
      </w:r>
      <w:proofErr w:type="spellEnd"/>
      <w:r w:rsidRPr="00B102D7">
        <w:rPr>
          <w:rFonts w:cstheme="minorHAnsi"/>
          <w:sz w:val="26"/>
          <w:szCs w:val="26"/>
        </w:rPr>
        <w:t xml:space="preserve"> 5,13: „Ihr seid das Salz der Erde.“).</w:t>
      </w:r>
    </w:p>
    <w:p w14:paraId="1E368A53" w14:textId="6926452F" w:rsidR="00B102D7" w:rsidRPr="00B102D7" w:rsidRDefault="00B102D7" w:rsidP="00ED2990">
      <w:pPr>
        <w:widowControl w:val="0"/>
        <w:numPr>
          <w:ilvl w:val="0"/>
          <w:numId w:val="29"/>
        </w:numPr>
        <w:spacing w:after="0" w:line="340" w:lineRule="atLeast"/>
        <w:jc w:val="both"/>
        <w:rPr>
          <w:rFonts w:cstheme="minorHAnsi"/>
          <w:sz w:val="26"/>
          <w:szCs w:val="26"/>
        </w:rPr>
      </w:pPr>
      <w:r w:rsidRPr="00B102D7">
        <w:rPr>
          <w:rFonts w:cstheme="minorHAnsi"/>
          <w:sz w:val="26"/>
          <w:szCs w:val="26"/>
        </w:rPr>
        <w:t>Die Bild</w:t>
      </w:r>
      <w:r w:rsidR="003E19D0">
        <w:rPr>
          <w:rFonts w:cstheme="minorHAnsi"/>
          <w:sz w:val="26"/>
          <w:szCs w:val="26"/>
        </w:rPr>
        <w:t>-</w:t>
      </w:r>
      <w:r w:rsidRPr="00B102D7">
        <w:rPr>
          <w:rFonts w:cstheme="minorHAnsi"/>
          <w:sz w:val="26"/>
          <w:szCs w:val="26"/>
        </w:rPr>
        <w:t xml:space="preserve"> bzw. Offenbarungsrede baut eine bildhafte Vorstellung auf und umschreibt da</w:t>
      </w:r>
      <w:r w:rsidRPr="00B102D7">
        <w:rPr>
          <w:rFonts w:cstheme="minorHAnsi"/>
          <w:sz w:val="26"/>
          <w:szCs w:val="26"/>
        </w:rPr>
        <w:softHyphen/>
        <w:t>mit eine andere Wirklichkeit (siehe Joh 15,1-17: das Bild vom Weinstock und von den Reben</w:t>
      </w:r>
      <w:r w:rsidR="003E19D0">
        <w:rPr>
          <w:rFonts w:cstheme="minorHAnsi"/>
          <w:sz w:val="26"/>
          <w:szCs w:val="26"/>
        </w:rPr>
        <w:t>)</w:t>
      </w:r>
      <w:r w:rsidRPr="00B102D7">
        <w:rPr>
          <w:rFonts w:cstheme="minorHAnsi"/>
          <w:sz w:val="26"/>
          <w:szCs w:val="26"/>
        </w:rPr>
        <w:t>.</w:t>
      </w:r>
    </w:p>
    <w:p w14:paraId="209D49A1" w14:textId="77777777" w:rsidR="00B102D7" w:rsidRDefault="00B102D7" w:rsidP="00675750">
      <w:pPr>
        <w:widowControl w:val="0"/>
        <w:spacing w:after="0" w:line="340" w:lineRule="atLeast"/>
        <w:jc w:val="both"/>
        <w:rPr>
          <w:rFonts w:cstheme="minorHAnsi"/>
          <w:sz w:val="26"/>
          <w:szCs w:val="26"/>
        </w:rPr>
      </w:pPr>
    </w:p>
    <w:p w14:paraId="30D17D16" w14:textId="77777777" w:rsidR="003E19D0" w:rsidRDefault="003E19D0" w:rsidP="00675750">
      <w:pPr>
        <w:widowControl w:val="0"/>
        <w:spacing w:after="0" w:line="340" w:lineRule="atLeast"/>
        <w:jc w:val="both"/>
        <w:rPr>
          <w:rFonts w:cstheme="minorHAnsi"/>
          <w:sz w:val="26"/>
          <w:szCs w:val="26"/>
        </w:rPr>
      </w:pPr>
    </w:p>
    <w:p w14:paraId="137DB363" w14:textId="77777777" w:rsidR="003E19D0" w:rsidRDefault="003E19D0" w:rsidP="00675750">
      <w:pPr>
        <w:widowControl w:val="0"/>
        <w:spacing w:after="0" w:line="340" w:lineRule="atLeast"/>
        <w:jc w:val="both"/>
        <w:rPr>
          <w:rFonts w:cstheme="minorHAnsi"/>
          <w:sz w:val="26"/>
          <w:szCs w:val="26"/>
        </w:rPr>
      </w:pPr>
    </w:p>
    <w:p w14:paraId="6F412527" w14:textId="5F80E1B6" w:rsidR="00D911C3" w:rsidRPr="00D911C3" w:rsidRDefault="00D911C3" w:rsidP="00D911C3">
      <w:pPr>
        <w:spacing w:after="0" w:line="340" w:lineRule="atLeast"/>
        <w:rPr>
          <w:rFonts w:cstheme="minorHAnsi"/>
          <w:i/>
          <w:iCs/>
          <w:sz w:val="26"/>
          <w:szCs w:val="26"/>
        </w:rPr>
      </w:pPr>
      <w:r w:rsidRPr="00D911C3">
        <w:rPr>
          <w:rFonts w:cstheme="minorHAnsi"/>
          <w:i/>
          <w:iCs/>
          <w:sz w:val="26"/>
          <w:szCs w:val="26"/>
        </w:rPr>
        <w:lastRenderedPageBreak/>
        <w:t>Das Gleichnis vom Sämann (Mk 4,3-9.14-20)</w:t>
      </w:r>
    </w:p>
    <w:p w14:paraId="09E16F94" w14:textId="77777777" w:rsidR="00D911C3" w:rsidRPr="00D911C3" w:rsidRDefault="00D911C3" w:rsidP="00D911C3">
      <w:pPr>
        <w:spacing w:after="0" w:line="320" w:lineRule="atLeast"/>
        <w:rPr>
          <w:rFonts w:cstheme="minorHAnsi"/>
          <w:sz w:val="24"/>
          <w:szCs w:val="24"/>
        </w:rPr>
      </w:pPr>
    </w:p>
    <w:p w14:paraId="313B3B6F"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b/>
          <w:sz w:val="24"/>
          <w:szCs w:val="24"/>
        </w:rPr>
        <w:t>Mk 4</w:t>
      </w:r>
      <w:r w:rsidRPr="00D911C3">
        <w:rPr>
          <w:rFonts w:cstheme="minorHAnsi"/>
          <w:sz w:val="24"/>
          <w:szCs w:val="24"/>
        </w:rPr>
        <w:t xml:space="preserve"> </w:t>
      </w:r>
      <w:r w:rsidRPr="00D911C3">
        <w:rPr>
          <w:rFonts w:cstheme="minorHAnsi"/>
          <w:sz w:val="18"/>
          <w:szCs w:val="18"/>
        </w:rPr>
        <w:t>3</w:t>
      </w:r>
      <w:r w:rsidRPr="00D911C3">
        <w:rPr>
          <w:rFonts w:cstheme="minorHAnsi"/>
          <w:sz w:val="24"/>
          <w:szCs w:val="24"/>
        </w:rPr>
        <w:t xml:space="preserve"> Hört! </w:t>
      </w:r>
    </w:p>
    <w:p w14:paraId="4863EB50" w14:textId="04408E38" w:rsidR="00D911C3" w:rsidRPr="00D911C3" w:rsidRDefault="00467F0F" w:rsidP="00D911C3">
      <w:pPr>
        <w:autoSpaceDE w:val="0"/>
        <w:autoSpaceDN w:val="0"/>
        <w:adjustRightInd w:val="0"/>
        <w:spacing w:after="0" w:line="320" w:lineRule="atLeast"/>
        <w:rPr>
          <w:rFonts w:cstheme="minorHAnsi"/>
          <w:sz w:val="24"/>
          <w:szCs w:val="24"/>
        </w:rPr>
      </w:pPr>
      <w:r>
        <w:rPr>
          <w:rFonts w:cstheme="minorHAnsi"/>
          <w:sz w:val="24"/>
          <w:szCs w:val="24"/>
        </w:rPr>
        <w:t>Siehe, ein</w:t>
      </w:r>
      <w:r w:rsidR="00D911C3" w:rsidRPr="00D911C3">
        <w:rPr>
          <w:rFonts w:cstheme="minorHAnsi"/>
          <w:sz w:val="24"/>
          <w:szCs w:val="24"/>
        </w:rPr>
        <w:t xml:space="preserve"> Sämann ging</w:t>
      </w:r>
      <w:r>
        <w:rPr>
          <w:rFonts w:cstheme="minorHAnsi"/>
          <w:sz w:val="24"/>
          <w:szCs w:val="24"/>
        </w:rPr>
        <w:t xml:space="preserve"> hinaus</w:t>
      </w:r>
      <w:r w:rsidR="00D911C3" w:rsidRPr="00D911C3">
        <w:rPr>
          <w:rFonts w:cstheme="minorHAnsi"/>
          <w:sz w:val="24"/>
          <w:szCs w:val="24"/>
        </w:rPr>
        <w:t>, um zu säen.</w:t>
      </w:r>
    </w:p>
    <w:p w14:paraId="3C473BAC" w14:textId="77777777" w:rsidR="00D911C3" w:rsidRPr="00D911C3" w:rsidRDefault="00D911C3" w:rsidP="00D911C3">
      <w:pPr>
        <w:autoSpaceDE w:val="0"/>
        <w:autoSpaceDN w:val="0"/>
        <w:adjustRightInd w:val="0"/>
        <w:spacing w:after="0" w:line="320" w:lineRule="atLeast"/>
        <w:rPr>
          <w:rFonts w:cstheme="minorHAnsi"/>
          <w:i/>
          <w:sz w:val="24"/>
          <w:szCs w:val="24"/>
        </w:rPr>
      </w:pPr>
      <w:r w:rsidRPr="00D911C3">
        <w:rPr>
          <w:rFonts w:cstheme="minorHAnsi"/>
          <w:i/>
          <w:sz w:val="24"/>
          <w:szCs w:val="24"/>
        </w:rPr>
        <w:t>Misslingen</w:t>
      </w:r>
    </w:p>
    <w:p w14:paraId="13C906A2" w14:textId="3B9CB384"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24"/>
          <w:szCs w:val="24"/>
        </w:rPr>
        <w:t>A</w:t>
      </w:r>
      <w:r w:rsidRPr="00D911C3">
        <w:rPr>
          <w:rFonts w:cstheme="minorHAnsi"/>
          <w:sz w:val="24"/>
          <w:szCs w:val="24"/>
        </w:rPr>
        <w:tab/>
      </w:r>
      <w:r w:rsidRPr="00D911C3">
        <w:rPr>
          <w:rFonts w:cstheme="minorHAnsi"/>
          <w:sz w:val="18"/>
          <w:szCs w:val="18"/>
        </w:rPr>
        <w:t>4</w:t>
      </w:r>
      <w:r w:rsidRPr="00D911C3">
        <w:rPr>
          <w:rFonts w:cstheme="minorHAnsi"/>
          <w:sz w:val="24"/>
          <w:szCs w:val="24"/>
        </w:rPr>
        <w:t xml:space="preserve"> Als er säte, fiel ein Teil auf den Weg, </w:t>
      </w:r>
    </w:p>
    <w:p w14:paraId="221043D4" w14:textId="1226F563"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 xml:space="preserve">und die Vögel kamen und fraßen </w:t>
      </w:r>
      <w:r w:rsidR="00467F0F">
        <w:rPr>
          <w:rFonts w:cstheme="minorHAnsi"/>
          <w:sz w:val="24"/>
          <w:szCs w:val="24"/>
        </w:rPr>
        <w:t>es</w:t>
      </w:r>
      <w:r w:rsidRPr="00D911C3">
        <w:rPr>
          <w:rFonts w:cstheme="minorHAnsi"/>
          <w:sz w:val="24"/>
          <w:szCs w:val="24"/>
        </w:rPr>
        <w:t>.</w:t>
      </w:r>
    </w:p>
    <w:p w14:paraId="6506E0B9"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24"/>
          <w:szCs w:val="24"/>
        </w:rPr>
        <w:t>B</w:t>
      </w:r>
      <w:r w:rsidRPr="00D911C3">
        <w:rPr>
          <w:rFonts w:cstheme="minorHAnsi"/>
          <w:sz w:val="24"/>
          <w:szCs w:val="24"/>
        </w:rPr>
        <w:tab/>
      </w:r>
      <w:r w:rsidRPr="00D911C3">
        <w:rPr>
          <w:rFonts w:cstheme="minorHAnsi"/>
          <w:sz w:val="18"/>
          <w:szCs w:val="18"/>
        </w:rPr>
        <w:t>5</w:t>
      </w:r>
      <w:r w:rsidRPr="00D911C3">
        <w:rPr>
          <w:rFonts w:cstheme="minorHAnsi"/>
          <w:sz w:val="24"/>
          <w:szCs w:val="24"/>
        </w:rPr>
        <w:t xml:space="preserve"> Ein anderer Teil fiel auf felsigen Boden, wo es nur wenig Erde gab, </w:t>
      </w:r>
    </w:p>
    <w:p w14:paraId="53E808B3"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und ging sofort auf, weil das Erdreich nicht tief war;</w:t>
      </w:r>
    </w:p>
    <w:p w14:paraId="07A29FA9"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18"/>
          <w:szCs w:val="18"/>
        </w:rPr>
        <w:t>6</w:t>
      </w:r>
      <w:r w:rsidRPr="00D911C3">
        <w:rPr>
          <w:rFonts w:cstheme="minorHAnsi"/>
          <w:sz w:val="24"/>
          <w:szCs w:val="24"/>
        </w:rPr>
        <w:t xml:space="preserve"> als aber die Sonne hochstieg, wurde die Saat versengt und verdorrte, </w:t>
      </w:r>
    </w:p>
    <w:p w14:paraId="04D3C7B4"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weil sie keine Wurzeln hatte.</w:t>
      </w:r>
    </w:p>
    <w:p w14:paraId="4BA0E56F"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24"/>
          <w:szCs w:val="24"/>
        </w:rPr>
        <w:t>C</w:t>
      </w:r>
      <w:r w:rsidRPr="00D911C3">
        <w:rPr>
          <w:rFonts w:cstheme="minorHAnsi"/>
          <w:sz w:val="24"/>
          <w:szCs w:val="24"/>
        </w:rPr>
        <w:tab/>
      </w:r>
      <w:r w:rsidRPr="00D911C3">
        <w:rPr>
          <w:rFonts w:cstheme="minorHAnsi"/>
          <w:sz w:val="18"/>
          <w:szCs w:val="18"/>
        </w:rPr>
        <w:t>7</w:t>
      </w:r>
      <w:r w:rsidRPr="00D911C3">
        <w:rPr>
          <w:rFonts w:cstheme="minorHAnsi"/>
          <w:sz w:val="24"/>
          <w:szCs w:val="24"/>
        </w:rPr>
        <w:t xml:space="preserve"> Wieder ein anderer Teil fiel in die Dornen, </w:t>
      </w:r>
    </w:p>
    <w:p w14:paraId="768EB122"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und die Dornen wuchsen und erstickten die Saat, und sie brachte keine Frucht.</w:t>
      </w:r>
    </w:p>
    <w:p w14:paraId="5B2E4F13" w14:textId="77777777" w:rsidR="00D911C3" w:rsidRPr="00D911C3" w:rsidRDefault="00D911C3" w:rsidP="00D911C3">
      <w:pPr>
        <w:autoSpaceDE w:val="0"/>
        <w:autoSpaceDN w:val="0"/>
        <w:adjustRightInd w:val="0"/>
        <w:spacing w:after="0" w:line="320" w:lineRule="atLeast"/>
        <w:rPr>
          <w:rFonts w:cstheme="minorHAnsi"/>
          <w:i/>
          <w:sz w:val="24"/>
          <w:szCs w:val="24"/>
        </w:rPr>
      </w:pPr>
      <w:r w:rsidRPr="00D911C3">
        <w:rPr>
          <w:rFonts w:cstheme="minorHAnsi"/>
          <w:i/>
          <w:sz w:val="24"/>
          <w:szCs w:val="24"/>
        </w:rPr>
        <w:t>Gelingen</w:t>
      </w:r>
    </w:p>
    <w:p w14:paraId="1A9C7122"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24"/>
          <w:szCs w:val="24"/>
        </w:rPr>
        <w:t>D</w:t>
      </w:r>
      <w:r w:rsidRPr="00D911C3">
        <w:rPr>
          <w:rFonts w:cstheme="minorHAnsi"/>
          <w:sz w:val="24"/>
          <w:szCs w:val="24"/>
        </w:rPr>
        <w:tab/>
      </w:r>
      <w:r w:rsidRPr="00D911C3">
        <w:rPr>
          <w:rFonts w:cstheme="minorHAnsi"/>
          <w:sz w:val="18"/>
          <w:szCs w:val="18"/>
        </w:rPr>
        <w:t>8</w:t>
      </w:r>
      <w:r w:rsidRPr="00D911C3">
        <w:rPr>
          <w:rFonts w:cstheme="minorHAnsi"/>
          <w:sz w:val="24"/>
          <w:szCs w:val="24"/>
        </w:rPr>
        <w:t xml:space="preserve"> Ein anderer Teil schließlich fiel auf guten Boden und brachte Frucht; </w:t>
      </w:r>
    </w:p>
    <w:p w14:paraId="7EACE809"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 xml:space="preserve">die Saat ging auf und wuchs empor und trug </w:t>
      </w:r>
    </w:p>
    <w:p w14:paraId="4A4E946F"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a</w:t>
      </w:r>
      <w:r w:rsidRPr="00D911C3">
        <w:rPr>
          <w:rFonts w:cstheme="minorHAnsi"/>
          <w:sz w:val="24"/>
          <w:szCs w:val="24"/>
        </w:rPr>
        <w:tab/>
        <w:t xml:space="preserve">dreißigfach, </w:t>
      </w:r>
    </w:p>
    <w:p w14:paraId="43A14735" w14:textId="391FCE68"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b</w:t>
      </w:r>
      <w:r w:rsidRPr="00D911C3">
        <w:rPr>
          <w:rFonts w:cstheme="minorHAnsi"/>
          <w:sz w:val="24"/>
          <w:szCs w:val="24"/>
        </w:rPr>
        <w:tab/>
        <w:t xml:space="preserve">sechzigfach </w:t>
      </w:r>
    </w:p>
    <w:p w14:paraId="1D3590C7"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c</w:t>
      </w:r>
      <w:r w:rsidRPr="00D911C3">
        <w:rPr>
          <w:rFonts w:cstheme="minorHAnsi"/>
          <w:sz w:val="24"/>
          <w:szCs w:val="24"/>
        </w:rPr>
        <w:tab/>
        <w:t>und hundertfach.</w:t>
      </w:r>
    </w:p>
    <w:p w14:paraId="2AFFD193"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18"/>
          <w:szCs w:val="18"/>
        </w:rPr>
        <w:t>9</w:t>
      </w:r>
      <w:r w:rsidRPr="00D911C3">
        <w:rPr>
          <w:rFonts w:cstheme="minorHAnsi"/>
          <w:sz w:val="24"/>
          <w:szCs w:val="24"/>
        </w:rPr>
        <w:t xml:space="preserve"> Und Jesus sprach: Wer Ohren hat zum Hören, der höre!</w:t>
      </w:r>
    </w:p>
    <w:p w14:paraId="3317BF7B" w14:textId="77777777" w:rsidR="00D911C3" w:rsidRPr="00D911C3" w:rsidRDefault="00D911C3" w:rsidP="00D911C3">
      <w:pPr>
        <w:autoSpaceDE w:val="0"/>
        <w:autoSpaceDN w:val="0"/>
        <w:adjustRightInd w:val="0"/>
        <w:spacing w:after="0" w:line="320" w:lineRule="atLeast"/>
        <w:rPr>
          <w:rFonts w:cstheme="minorHAnsi"/>
          <w:sz w:val="24"/>
          <w:szCs w:val="24"/>
        </w:rPr>
      </w:pPr>
    </w:p>
    <w:p w14:paraId="3119ABAC" w14:textId="77777777" w:rsidR="00D911C3" w:rsidRPr="00D911C3" w:rsidRDefault="00D911C3" w:rsidP="00D911C3">
      <w:pPr>
        <w:pStyle w:val="berschrift2"/>
        <w:spacing w:before="0" w:beforeAutospacing="0" w:after="0" w:afterAutospacing="0" w:line="320" w:lineRule="atLeast"/>
        <w:rPr>
          <w:rFonts w:asciiTheme="minorHAnsi" w:hAnsiTheme="minorHAnsi" w:cstheme="minorHAnsi"/>
          <w:sz w:val="24"/>
          <w:szCs w:val="24"/>
        </w:rPr>
      </w:pPr>
      <w:r w:rsidRPr="00D911C3">
        <w:rPr>
          <w:rFonts w:asciiTheme="minorHAnsi" w:hAnsiTheme="minorHAnsi" w:cstheme="minorHAnsi"/>
          <w:sz w:val="24"/>
          <w:szCs w:val="24"/>
        </w:rPr>
        <w:t>Fragen</w:t>
      </w:r>
    </w:p>
    <w:p w14:paraId="40DBC518" w14:textId="77777777" w:rsidR="00D911C3" w:rsidRPr="00D911C3" w:rsidRDefault="00D911C3" w:rsidP="00ED2990">
      <w:pPr>
        <w:numPr>
          <w:ilvl w:val="0"/>
          <w:numId w:val="30"/>
        </w:numPr>
        <w:pBdr>
          <w:top w:val="single" w:sz="4" w:space="1" w:color="auto" w:shadow="1"/>
          <w:left w:val="single" w:sz="4" w:space="3" w:color="auto" w:shadow="1"/>
          <w:bottom w:val="single" w:sz="4" w:space="1" w:color="auto" w:shadow="1"/>
          <w:right w:val="single" w:sz="4" w:space="4" w:color="auto" w:shadow="1"/>
        </w:pBdr>
        <w:autoSpaceDE w:val="0"/>
        <w:autoSpaceDN w:val="0"/>
        <w:adjustRightInd w:val="0"/>
        <w:spacing w:after="0" w:line="320" w:lineRule="atLeast"/>
        <w:rPr>
          <w:rFonts w:cstheme="minorHAnsi"/>
          <w:sz w:val="24"/>
          <w:szCs w:val="24"/>
        </w:rPr>
      </w:pPr>
      <w:r w:rsidRPr="00D911C3">
        <w:rPr>
          <w:rFonts w:cstheme="minorHAnsi"/>
          <w:sz w:val="24"/>
          <w:szCs w:val="24"/>
        </w:rPr>
        <w:t>An welche Situation(en) im Leben Jesu erinnert das Gleichnis?</w:t>
      </w:r>
    </w:p>
    <w:p w14:paraId="4A24FADE" w14:textId="77777777" w:rsidR="00D911C3" w:rsidRPr="00D911C3" w:rsidRDefault="00D911C3" w:rsidP="00ED2990">
      <w:pPr>
        <w:numPr>
          <w:ilvl w:val="0"/>
          <w:numId w:val="30"/>
        </w:numPr>
        <w:pBdr>
          <w:top w:val="single" w:sz="4" w:space="1" w:color="auto" w:shadow="1"/>
          <w:left w:val="single" w:sz="4" w:space="3" w:color="auto" w:shadow="1"/>
          <w:bottom w:val="single" w:sz="4" w:space="1" w:color="auto" w:shadow="1"/>
          <w:right w:val="single" w:sz="4" w:space="4" w:color="auto" w:shadow="1"/>
        </w:pBdr>
        <w:autoSpaceDE w:val="0"/>
        <w:autoSpaceDN w:val="0"/>
        <w:adjustRightInd w:val="0"/>
        <w:spacing w:after="0" w:line="320" w:lineRule="atLeast"/>
        <w:rPr>
          <w:rFonts w:cstheme="minorHAnsi"/>
          <w:sz w:val="24"/>
          <w:szCs w:val="24"/>
        </w:rPr>
      </w:pPr>
      <w:r w:rsidRPr="00D911C3">
        <w:rPr>
          <w:rFonts w:cstheme="minorHAnsi"/>
          <w:sz w:val="24"/>
          <w:szCs w:val="24"/>
        </w:rPr>
        <w:t>Was mutet Jesus dem Zuhörer zu?</w:t>
      </w:r>
    </w:p>
    <w:p w14:paraId="07B8E5A0" w14:textId="77777777" w:rsidR="00D911C3" w:rsidRPr="00D911C3" w:rsidRDefault="00D911C3" w:rsidP="00ED2990">
      <w:pPr>
        <w:numPr>
          <w:ilvl w:val="0"/>
          <w:numId w:val="30"/>
        </w:numPr>
        <w:pBdr>
          <w:top w:val="single" w:sz="4" w:space="1" w:color="auto" w:shadow="1"/>
          <w:left w:val="single" w:sz="4" w:space="3" w:color="auto" w:shadow="1"/>
          <w:bottom w:val="single" w:sz="4" w:space="1" w:color="auto" w:shadow="1"/>
          <w:right w:val="single" w:sz="4" w:space="4" w:color="auto" w:shadow="1"/>
        </w:pBdr>
        <w:autoSpaceDE w:val="0"/>
        <w:autoSpaceDN w:val="0"/>
        <w:adjustRightInd w:val="0"/>
        <w:spacing w:after="0" w:line="320" w:lineRule="atLeast"/>
        <w:rPr>
          <w:rFonts w:cstheme="minorHAnsi"/>
          <w:sz w:val="24"/>
          <w:szCs w:val="24"/>
        </w:rPr>
      </w:pPr>
      <w:r w:rsidRPr="00D911C3">
        <w:rPr>
          <w:rFonts w:cstheme="minorHAnsi"/>
          <w:sz w:val="24"/>
          <w:szCs w:val="24"/>
        </w:rPr>
        <w:t>Inwiefern erinnert Sie das Gleichnis an Ihre eigene Lebenserfahrung?</w:t>
      </w:r>
    </w:p>
    <w:p w14:paraId="5B4DEFD5" w14:textId="77777777" w:rsidR="00D911C3" w:rsidRPr="00D911C3" w:rsidRDefault="00D911C3" w:rsidP="00D911C3">
      <w:pPr>
        <w:autoSpaceDE w:val="0"/>
        <w:autoSpaceDN w:val="0"/>
        <w:adjustRightInd w:val="0"/>
        <w:spacing w:after="0" w:line="320" w:lineRule="atLeast"/>
        <w:rPr>
          <w:rFonts w:cstheme="minorHAnsi"/>
          <w:sz w:val="24"/>
          <w:szCs w:val="24"/>
        </w:rPr>
      </w:pPr>
    </w:p>
    <w:p w14:paraId="57F6ADDF" w14:textId="77777777" w:rsidR="00D911C3" w:rsidRPr="00D911C3" w:rsidRDefault="00D911C3" w:rsidP="00D911C3">
      <w:pPr>
        <w:autoSpaceDE w:val="0"/>
        <w:autoSpaceDN w:val="0"/>
        <w:adjustRightInd w:val="0"/>
        <w:spacing w:after="0" w:line="320" w:lineRule="atLeast"/>
        <w:rPr>
          <w:rFonts w:cstheme="minorHAnsi"/>
          <w:sz w:val="24"/>
          <w:szCs w:val="24"/>
        </w:rPr>
      </w:pPr>
    </w:p>
    <w:p w14:paraId="2D7928A4" w14:textId="77777777" w:rsidR="00D911C3" w:rsidRPr="00D911C3" w:rsidRDefault="00D911C3" w:rsidP="00D911C3">
      <w:pPr>
        <w:spacing w:after="0" w:line="340" w:lineRule="atLeast"/>
        <w:rPr>
          <w:rFonts w:cstheme="minorHAnsi"/>
          <w:i/>
          <w:iCs/>
          <w:sz w:val="26"/>
          <w:szCs w:val="26"/>
        </w:rPr>
      </w:pPr>
      <w:r w:rsidRPr="00D911C3">
        <w:rPr>
          <w:rFonts w:cstheme="minorHAnsi"/>
          <w:i/>
          <w:iCs/>
          <w:sz w:val="26"/>
          <w:szCs w:val="26"/>
        </w:rPr>
        <w:t>Die allegorische Auslegung des Gleichnisses im Evangelium</w:t>
      </w:r>
    </w:p>
    <w:p w14:paraId="1C18F33F" w14:textId="77777777" w:rsidR="00D911C3" w:rsidRPr="00D911C3" w:rsidRDefault="00D911C3" w:rsidP="00D911C3">
      <w:pPr>
        <w:autoSpaceDE w:val="0"/>
        <w:autoSpaceDN w:val="0"/>
        <w:adjustRightInd w:val="0"/>
        <w:spacing w:after="0" w:line="320" w:lineRule="atLeast"/>
        <w:rPr>
          <w:rFonts w:cstheme="minorHAnsi"/>
          <w:sz w:val="24"/>
          <w:szCs w:val="24"/>
        </w:rPr>
      </w:pPr>
    </w:p>
    <w:p w14:paraId="04387F4C"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18"/>
          <w:szCs w:val="18"/>
        </w:rPr>
        <w:t>14</w:t>
      </w:r>
      <w:r w:rsidRPr="00D911C3">
        <w:rPr>
          <w:rFonts w:cstheme="minorHAnsi"/>
          <w:sz w:val="24"/>
          <w:szCs w:val="24"/>
        </w:rPr>
        <w:t xml:space="preserve"> Der Sämann sät das Wort.</w:t>
      </w:r>
    </w:p>
    <w:p w14:paraId="06783E0F" w14:textId="77777777" w:rsidR="00D911C3" w:rsidRPr="00D911C3" w:rsidRDefault="00D911C3" w:rsidP="00D911C3">
      <w:pPr>
        <w:autoSpaceDE w:val="0"/>
        <w:autoSpaceDN w:val="0"/>
        <w:adjustRightInd w:val="0"/>
        <w:spacing w:after="0" w:line="320" w:lineRule="atLeast"/>
        <w:rPr>
          <w:rFonts w:cstheme="minorHAnsi"/>
          <w:sz w:val="24"/>
          <w:szCs w:val="24"/>
        </w:rPr>
      </w:pPr>
      <w:r w:rsidRPr="00D911C3">
        <w:rPr>
          <w:rFonts w:cstheme="minorHAnsi"/>
          <w:sz w:val="24"/>
          <w:szCs w:val="24"/>
        </w:rPr>
        <w:t>A</w:t>
      </w:r>
      <w:r w:rsidRPr="00D911C3">
        <w:rPr>
          <w:rFonts w:cstheme="minorHAnsi"/>
          <w:sz w:val="24"/>
          <w:szCs w:val="24"/>
        </w:rPr>
        <w:tab/>
      </w:r>
      <w:r w:rsidRPr="00D911C3">
        <w:rPr>
          <w:rFonts w:cstheme="minorHAnsi"/>
          <w:sz w:val="18"/>
          <w:szCs w:val="18"/>
        </w:rPr>
        <w:t>15</w:t>
      </w:r>
      <w:r w:rsidRPr="00D911C3">
        <w:rPr>
          <w:rFonts w:cstheme="minorHAnsi"/>
          <w:sz w:val="24"/>
          <w:szCs w:val="24"/>
        </w:rPr>
        <w:t xml:space="preserve"> Auf den Weg fällt das Wort bei denen, die es zwar hören, </w:t>
      </w:r>
    </w:p>
    <w:p w14:paraId="4DF188CF" w14:textId="77777777" w:rsidR="00D911C3" w:rsidRPr="00D911C3" w:rsidRDefault="00D911C3" w:rsidP="00D911C3">
      <w:pPr>
        <w:autoSpaceDE w:val="0"/>
        <w:autoSpaceDN w:val="0"/>
        <w:adjustRightInd w:val="0"/>
        <w:spacing w:after="0" w:line="320" w:lineRule="atLeast"/>
        <w:ind w:firstLine="708"/>
        <w:rPr>
          <w:rFonts w:cstheme="minorHAnsi"/>
          <w:sz w:val="24"/>
          <w:szCs w:val="24"/>
        </w:rPr>
      </w:pPr>
      <w:r w:rsidRPr="00D911C3">
        <w:rPr>
          <w:rFonts w:cstheme="minorHAnsi"/>
          <w:sz w:val="24"/>
          <w:szCs w:val="24"/>
        </w:rPr>
        <w:t>aber sofort kommt der Satan und nimmt das Wort weg, das in sie gesät wurde.</w:t>
      </w:r>
    </w:p>
    <w:p w14:paraId="3580053C" w14:textId="77777777" w:rsidR="00467F0F" w:rsidRDefault="00D911C3" w:rsidP="00D911C3">
      <w:pPr>
        <w:autoSpaceDE w:val="0"/>
        <w:autoSpaceDN w:val="0"/>
        <w:adjustRightInd w:val="0"/>
        <w:spacing w:after="0" w:line="320" w:lineRule="atLeast"/>
        <w:ind w:left="705" w:hanging="705"/>
        <w:rPr>
          <w:rFonts w:cstheme="minorHAnsi"/>
          <w:sz w:val="24"/>
          <w:szCs w:val="24"/>
        </w:rPr>
      </w:pPr>
      <w:r w:rsidRPr="00D911C3">
        <w:rPr>
          <w:rFonts w:cstheme="minorHAnsi"/>
          <w:sz w:val="24"/>
          <w:szCs w:val="24"/>
        </w:rPr>
        <w:t>B</w:t>
      </w:r>
      <w:r w:rsidRPr="00D911C3">
        <w:rPr>
          <w:rFonts w:cstheme="minorHAnsi"/>
          <w:sz w:val="24"/>
          <w:szCs w:val="24"/>
        </w:rPr>
        <w:tab/>
      </w:r>
      <w:r w:rsidRPr="00D911C3">
        <w:rPr>
          <w:rFonts w:cstheme="minorHAnsi"/>
          <w:sz w:val="18"/>
          <w:szCs w:val="18"/>
        </w:rPr>
        <w:t>16</w:t>
      </w:r>
      <w:r w:rsidRPr="00D911C3">
        <w:rPr>
          <w:rFonts w:cstheme="minorHAnsi"/>
          <w:sz w:val="24"/>
          <w:szCs w:val="24"/>
        </w:rPr>
        <w:t xml:space="preserve"> Ähnlich ist es bei den Menschen, bei denen das Wort auf felsigen Boden fällt: Sobald sie es hören, nehmen sie es freudig auf; </w:t>
      </w:r>
      <w:r w:rsidRPr="00D911C3">
        <w:rPr>
          <w:rFonts w:cstheme="minorHAnsi"/>
          <w:sz w:val="18"/>
          <w:szCs w:val="18"/>
        </w:rPr>
        <w:t>17</w:t>
      </w:r>
      <w:r w:rsidRPr="00D911C3">
        <w:rPr>
          <w:rFonts w:cstheme="minorHAnsi"/>
          <w:sz w:val="24"/>
          <w:szCs w:val="24"/>
        </w:rPr>
        <w:t xml:space="preserve"> aber sie haben keine Wurzeln, sondern sind unbeständig, und wenn sie dann um des Wortes willen bedrängt </w:t>
      </w:r>
    </w:p>
    <w:p w14:paraId="461A525A" w14:textId="143E4F97" w:rsidR="00D911C3" w:rsidRPr="00D911C3" w:rsidRDefault="00D911C3" w:rsidP="00467F0F">
      <w:pPr>
        <w:autoSpaceDE w:val="0"/>
        <w:autoSpaceDN w:val="0"/>
        <w:adjustRightInd w:val="0"/>
        <w:spacing w:after="0" w:line="320" w:lineRule="atLeast"/>
        <w:ind w:left="705"/>
        <w:rPr>
          <w:rFonts w:cstheme="minorHAnsi"/>
          <w:sz w:val="24"/>
          <w:szCs w:val="24"/>
        </w:rPr>
      </w:pPr>
      <w:r w:rsidRPr="00D911C3">
        <w:rPr>
          <w:rFonts w:cstheme="minorHAnsi"/>
          <w:sz w:val="24"/>
          <w:szCs w:val="24"/>
        </w:rPr>
        <w:t>oder verfolgt werden, kommen sie sofort zu Fall.</w:t>
      </w:r>
    </w:p>
    <w:p w14:paraId="7AD628C6" w14:textId="0B559D2D" w:rsidR="00D911C3" w:rsidRPr="00D911C3" w:rsidRDefault="00D911C3" w:rsidP="00D911C3">
      <w:pPr>
        <w:autoSpaceDE w:val="0"/>
        <w:autoSpaceDN w:val="0"/>
        <w:adjustRightInd w:val="0"/>
        <w:spacing w:after="0" w:line="320" w:lineRule="atLeast"/>
        <w:ind w:left="705" w:hanging="705"/>
        <w:rPr>
          <w:rFonts w:cstheme="minorHAnsi"/>
          <w:sz w:val="24"/>
          <w:szCs w:val="24"/>
        </w:rPr>
      </w:pPr>
      <w:r w:rsidRPr="00D911C3">
        <w:rPr>
          <w:rFonts w:cstheme="minorHAnsi"/>
          <w:sz w:val="24"/>
          <w:szCs w:val="24"/>
        </w:rPr>
        <w:t>C</w:t>
      </w:r>
      <w:r w:rsidRPr="00D911C3">
        <w:rPr>
          <w:rFonts w:cstheme="minorHAnsi"/>
          <w:sz w:val="24"/>
          <w:szCs w:val="24"/>
        </w:rPr>
        <w:tab/>
      </w:r>
      <w:r w:rsidRPr="00D911C3">
        <w:rPr>
          <w:rFonts w:cstheme="minorHAnsi"/>
          <w:sz w:val="18"/>
          <w:szCs w:val="18"/>
        </w:rPr>
        <w:t>18</w:t>
      </w:r>
      <w:r w:rsidRPr="00D911C3">
        <w:rPr>
          <w:rFonts w:cstheme="minorHAnsi"/>
          <w:sz w:val="24"/>
          <w:szCs w:val="24"/>
        </w:rPr>
        <w:t xml:space="preserve"> Bei anderen fällt das Wort in die Dornen: sie hören es zwar, </w:t>
      </w:r>
      <w:r w:rsidRPr="00D911C3">
        <w:rPr>
          <w:rFonts w:cstheme="minorHAnsi"/>
          <w:sz w:val="18"/>
          <w:szCs w:val="18"/>
        </w:rPr>
        <w:t>19</w:t>
      </w:r>
      <w:r w:rsidRPr="00D911C3">
        <w:rPr>
          <w:rFonts w:cstheme="minorHAnsi"/>
          <w:sz w:val="24"/>
          <w:szCs w:val="24"/>
        </w:rPr>
        <w:t xml:space="preserve"> aber die Sorgen der Welt, der trügerische Reichtum und die Gier nach all den anderen Dingen machen sich breit und ersticken es und es bringt keine Frucht.</w:t>
      </w:r>
    </w:p>
    <w:p w14:paraId="04E72B38" w14:textId="77777777" w:rsidR="00D911C3" w:rsidRPr="00D911C3" w:rsidRDefault="00D911C3" w:rsidP="00D911C3">
      <w:pPr>
        <w:autoSpaceDE w:val="0"/>
        <w:autoSpaceDN w:val="0"/>
        <w:adjustRightInd w:val="0"/>
        <w:spacing w:after="0" w:line="320" w:lineRule="atLeast"/>
        <w:ind w:left="705" w:hanging="705"/>
        <w:rPr>
          <w:rFonts w:cstheme="minorHAnsi"/>
          <w:sz w:val="24"/>
          <w:szCs w:val="24"/>
        </w:rPr>
      </w:pPr>
      <w:r w:rsidRPr="00D911C3">
        <w:rPr>
          <w:rFonts w:cstheme="minorHAnsi"/>
          <w:sz w:val="24"/>
          <w:szCs w:val="24"/>
        </w:rPr>
        <w:t>D</w:t>
      </w:r>
      <w:r w:rsidRPr="00D911C3">
        <w:rPr>
          <w:rFonts w:cstheme="minorHAnsi"/>
          <w:sz w:val="24"/>
          <w:szCs w:val="24"/>
        </w:rPr>
        <w:tab/>
      </w:r>
      <w:r w:rsidRPr="00D911C3">
        <w:rPr>
          <w:rFonts w:cstheme="minorHAnsi"/>
          <w:sz w:val="18"/>
          <w:szCs w:val="18"/>
        </w:rPr>
        <w:t>20</w:t>
      </w:r>
      <w:r w:rsidRPr="00D911C3">
        <w:rPr>
          <w:rFonts w:cstheme="minorHAnsi"/>
          <w:sz w:val="24"/>
          <w:szCs w:val="24"/>
        </w:rPr>
        <w:t xml:space="preserve"> Auf guten Boden ist das Wort bei denen gesät, die es hören und aufnehmen </w:t>
      </w:r>
    </w:p>
    <w:p w14:paraId="3371BD6A" w14:textId="77777777" w:rsidR="00D911C3" w:rsidRPr="00D911C3" w:rsidRDefault="00D911C3" w:rsidP="00D911C3">
      <w:pPr>
        <w:autoSpaceDE w:val="0"/>
        <w:autoSpaceDN w:val="0"/>
        <w:adjustRightInd w:val="0"/>
        <w:spacing w:after="0" w:line="320" w:lineRule="atLeast"/>
        <w:ind w:left="705"/>
        <w:rPr>
          <w:rFonts w:cstheme="minorHAnsi"/>
          <w:sz w:val="24"/>
          <w:szCs w:val="24"/>
        </w:rPr>
      </w:pPr>
      <w:r w:rsidRPr="00D911C3">
        <w:rPr>
          <w:rFonts w:cstheme="minorHAnsi"/>
          <w:sz w:val="24"/>
          <w:szCs w:val="24"/>
        </w:rPr>
        <w:t xml:space="preserve">und Frucht bringen, </w:t>
      </w:r>
    </w:p>
    <w:p w14:paraId="2D7C5C95" w14:textId="77777777" w:rsidR="00D911C3" w:rsidRPr="00D911C3" w:rsidRDefault="00D911C3" w:rsidP="00D911C3">
      <w:pPr>
        <w:autoSpaceDE w:val="0"/>
        <w:autoSpaceDN w:val="0"/>
        <w:adjustRightInd w:val="0"/>
        <w:spacing w:after="0" w:line="320" w:lineRule="atLeast"/>
        <w:ind w:left="705"/>
        <w:rPr>
          <w:rFonts w:cstheme="minorHAnsi"/>
          <w:sz w:val="24"/>
          <w:szCs w:val="24"/>
        </w:rPr>
      </w:pPr>
      <w:r w:rsidRPr="00D911C3">
        <w:rPr>
          <w:rFonts w:cstheme="minorHAnsi"/>
          <w:sz w:val="24"/>
          <w:szCs w:val="24"/>
        </w:rPr>
        <w:t>a</w:t>
      </w:r>
      <w:r w:rsidRPr="00D911C3">
        <w:rPr>
          <w:rFonts w:cstheme="minorHAnsi"/>
          <w:sz w:val="24"/>
          <w:szCs w:val="24"/>
        </w:rPr>
        <w:tab/>
        <w:t xml:space="preserve">dreißigfach, </w:t>
      </w:r>
    </w:p>
    <w:p w14:paraId="16F88823" w14:textId="2455EFC3" w:rsidR="00D911C3" w:rsidRPr="00D911C3" w:rsidRDefault="00D911C3" w:rsidP="00D911C3">
      <w:pPr>
        <w:autoSpaceDE w:val="0"/>
        <w:autoSpaceDN w:val="0"/>
        <w:adjustRightInd w:val="0"/>
        <w:spacing w:after="0" w:line="320" w:lineRule="atLeast"/>
        <w:ind w:left="705"/>
        <w:rPr>
          <w:rFonts w:cstheme="minorHAnsi"/>
          <w:sz w:val="24"/>
          <w:szCs w:val="24"/>
        </w:rPr>
      </w:pPr>
      <w:r w:rsidRPr="00D911C3">
        <w:rPr>
          <w:rFonts w:cstheme="minorHAnsi"/>
          <w:sz w:val="24"/>
          <w:szCs w:val="24"/>
        </w:rPr>
        <w:t>b</w:t>
      </w:r>
      <w:r w:rsidRPr="00D911C3">
        <w:rPr>
          <w:rFonts w:cstheme="minorHAnsi"/>
          <w:sz w:val="24"/>
          <w:szCs w:val="24"/>
        </w:rPr>
        <w:tab/>
        <w:t xml:space="preserve">sechzigfach </w:t>
      </w:r>
    </w:p>
    <w:p w14:paraId="578B6F8B" w14:textId="77777777" w:rsidR="00D911C3" w:rsidRPr="00D911C3" w:rsidRDefault="00D911C3" w:rsidP="00D911C3">
      <w:pPr>
        <w:autoSpaceDE w:val="0"/>
        <w:autoSpaceDN w:val="0"/>
        <w:adjustRightInd w:val="0"/>
        <w:spacing w:after="0" w:line="320" w:lineRule="atLeast"/>
        <w:ind w:left="705"/>
        <w:rPr>
          <w:rFonts w:cstheme="minorHAnsi"/>
          <w:sz w:val="24"/>
          <w:szCs w:val="24"/>
        </w:rPr>
      </w:pPr>
      <w:r w:rsidRPr="00D911C3">
        <w:rPr>
          <w:rFonts w:cstheme="minorHAnsi"/>
          <w:sz w:val="24"/>
          <w:szCs w:val="24"/>
        </w:rPr>
        <w:t>c</w:t>
      </w:r>
      <w:r w:rsidRPr="00D911C3">
        <w:rPr>
          <w:rFonts w:cstheme="minorHAnsi"/>
          <w:sz w:val="24"/>
          <w:szCs w:val="24"/>
        </w:rPr>
        <w:tab/>
        <w:t>und hundertfach.</w:t>
      </w:r>
    </w:p>
    <w:p w14:paraId="5F4F84C9" w14:textId="0FDBD952" w:rsidR="00B102D7" w:rsidRPr="00B102D7" w:rsidRDefault="00B102D7" w:rsidP="00B102D7">
      <w:pPr>
        <w:widowControl w:val="0"/>
        <w:spacing w:after="0" w:line="340" w:lineRule="atLeast"/>
        <w:jc w:val="both"/>
        <w:rPr>
          <w:rFonts w:cstheme="minorHAnsi"/>
          <w:sz w:val="26"/>
          <w:szCs w:val="26"/>
        </w:rPr>
      </w:pPr>
      <w:r w:rsidRPr="00B102D7">
        <w:rPr>
          <w:rFonts w:cstheme="minorHAnsi"/>
          <w:sz w:val="26"/>
          <w:szCs w:val="26"/>
        </w:rPr>
        <w:lastRenderedPageBreak/>
        <w:t>Das Gleichnis vom Sämann hatte ursprünglich das Vertrauen Jesu auf die Wirkung seiner Predigt vom Kommen des Reiches Gottes zur Grundlage. Zugleich wirbt Jesus für sein Wort als Wort Gottes, den Samen, der trotz mancher Widerstände und Rückschläge auf guten Boden fällt und Frucht bringt.</w:t>
      </w:r>
    </w:p>
    <w:p w14:paraId="08A5FC86" w14:textId="002CCB3A" w:rsidR="00B102D7" w:rsidRPr="00B102D7" w:rsidRDefault="00B102D7" w:rsidP="00B102D7">
      <w:pPr>
        <w:widowControl w:val="0"/>
        <w:spacing w:after="0" w:line="340" w:lineRule="atLeast"/>
        <w:jc w:val="both"/>
        <w:rPr>
          <w:rFonts w:cstheme="minorHAnsi"/>
          <w:sz w:val="26"/>
          <w:szCs w:val="26"/>
        </w:rPr>
      </w:pPr>
      <w:r w:rsidRPr="00B102D7">
        <w:rPr>
          <w:rFonts w:cstheme="minorHAnsi"/>
          <w:sz w:val="26"/>
          <w:szCs w:val="26"/>
        </w:rPr>
        <w:t>Das Gleichnis (Mk 4,3-9) ist in zwei Bereiche gegliedert. Jener des Misslingens nimmt auffallend breiten Raum ein. Im Hintergrund des Erzählten steht die Art des Ackerbaus zur Zeit Jesu. Damals wurde zuerst gesät und dann erst gepflügt, um die Saat mit Erdreich zu bedecken. Dadurch ging viel Saatgut verloren, zumal die Felder sehr steinig und mitunter auch bewachsen waren. Im vierten und letzten Teil des Gleichnisses wird schließlich das Gelingen beschrieben. Es stellt alles Widrige in den Schatten. Aus einem Sack Getreide sind dreißig, sechzig bzw. hundert Säcke geworden.</w:t>
      </w:r>
    </w:p>
    <w:p w14:paraId="62D54A90" w14:textId="517D1888" w:rsidR="00B102D7" w:rsidRDefault="00B102D7" w:rsidP="00B102D7">
      <w:pPr>
        <w:widowControl w:val="0"/>
        <w:spacing w:after="0" w:line="340" w:lineRule="atLeast"/>
        <w:jc w:val="both"/>
        <w:rPr>
          <w:rFonts w:cstheme="minorHAnsi"/>
          <w:sz w:val="26"/>
          <w:szCs w:val="26"/>
        </w:rPr>
      </w:pPr>
      <w:r w:rsidRPr="00B102D7">
        <w:rPr>
          <w:rFonts w:cstheme="minorHAnsi"/>
          <w:sz w:val="26"/>
          <w:szCs w:val="26"/>
        </w:rPr>
        <w:t>Der Schwerpunkt des Textes liegt auf dem Geschick des Samens, nicht auf dem Tun des Sämanns. Er sät den Samen nur aus, das Geschehen bekommt dann ohne sein Zutun eine eigene Dynamik. Der Erfahrung des Scheiterns steht der große Erfolg gegenüber, der freilich nicht machbar ist. Das Gleichnis schließt mit einem Weckruf, der zum rechten Hören der endzeitlichen Geheimnisse aufruft.</w:t>
      </w:r>
    </w:p>
    <w:p w14:paraId="23591242" w14:textId="77777777" w:rsidR="00467F0F" w:rsidRPr="00B102D7" w:rsidRDefault="00467F0F" w:rsidP="00B102D7">
      <w:pPr>
        <w:widowControl w:val="0"/>
        <w:spacing w:after="0" w:line="340" w:lineRule="atLeast"/>
        <w:jc w:val="both"/>
        <w:rPr>
          <w:rFonts w:cstheme="minorHAnsi"/>
          <w:sz w:val="26"/>
          <w:szCs w:val="26"/>
        </w:rPr>
      </w:pPr>
    </w:p>
    <w:p w14:paraId="2B9A64C2" w14:textId="77777777" w:rsidR="00B102D7" w:rsidRPr="00B102D7" w:rsidRDefault="00B102D7" w:rsidP="00B102D7">
      <w:pPr>
        <w:widowControl w:val="0"/>
        <w:spacing w:after="0" w:line="340" w:lineRule="atLeast"/>
        <w:jc w:val="both"/>
        <w:rPr>
          <w:rFonts w:cstheme="minorHAnsi"/>
          <w:sz w:val="26"/>
          <w:szCs w:val="26"/>
        </w:rPr>
      </w:pPr>
      <w:r w:rsidRPr="00B102D7">
        <w:rPr>
          <w:rFonts w:cstheme="minorHAnsi"/>
          <w:sz w:val="26"/>
          <w:szCs w:val="26"/>
        </w:rPr>
        <w:t>Im zweiten Teil (Mk 4,13-20) wird der Text allegorisch ausgelegt. Der Sämann ist der Verkünder der christlichen Botschaft, wird jedoch nicht näher bestimmt. Somit ist das Gleichnis zum Bild für das missionarische Wirken der Kirche geworden. Im Blick auf die Hörer des Wortes treten verschiedene Typen zu Tage. Die Vögel werden als Satan gedeutet, naturgemäß der „Hauptkonkurrent“ der christlichen Verkünder. Der felsige Boden sind wankelmütige Menschen, die sich leicht begeistern lassen, aber beim ersten Widerstand wieder abfallen, die Dornen sind schließlich Menschen, die in ihren Alltags</w:t>
      </w:r>
      <w:r w:rsidRPr="00B102D7">
        <w:rPr>
          <w:rFonts w:cstheme="minorHAnsi"/>
          <w:sz w:val="26"/>
          <w:szCs w:val="26"/>
        </w:rPr>
        <w:softHyphen/>
        <w:t>nöten unterzugehen drohen. Der gute Boden aber sind jene, die das Wort aufnehmen und Frucht bringen. Dabei ist an das Tun von guten Werken und an ein Leben nach dem Evangelium gedacht.</w:t>
      </w:r>
    </w:p>
    <w:p w14:paraId="5D183646" w14:textId="77777777" w:rsidR="00B102D7" w:rsidRPr="00B102D7" w:rsidRDefault="00B102D7" w:rsidP="00B102D7">
      <w:pPr>
        <w:widowControl w:val="0"/>
        <w:spacing w:after="0" w:line="340" w:lineRule="atLeast"/>
        <w:jc w:val="both"/>
        <w:rPr>
          <w:rFonts w:cstheme="minorHAnsi"/>
          <w:sz w:val="26"/>
          <w:szCs w:val="26"/>
        </w:rPr>
      </w:pPr>
    </w:p>
    <w:p w14:paraId="693571CC" w14:textId="77777777" w:rsidR="00A3746E" w:rsidRDefault="00A3746E" w:rsidP="00A3746E">
      <w:pPr>
        <w:widowControl w:val="0"/>
        <w:spacing w:after="0" w:line="340" w:lineRule="atLeast"/>
        <w:jc w:val="both"/>
        <w:rPr>
          <w:rFonts w:cstheme="minorHAnsi"/>
          <w:sz w:val="26"/>
          <w:szCs w:val="26"/>
        </w:rPr>
      </w:pPr>
      <w:r w:rsidRPr="00AD2061">
        <w:rPr>
          <w:rFonts w:cstheme="minorHAnsi"/>
          <w:sz w:val="26"/>
          <w:szCs w:val="26"/>
        </w:rPr>
        <w:t>In den Gleichnissen wird das Wesen des Reiches Gottes erläutert. Ein winziger und unscheinbarer Anfang steht einem herrlichen Ende gegenüber (siehe das Gleichnis vom Saatkorn, Mk 4,26-29, oder das Gleichnis vom Senfkorn, Mk 4,30-32). Das Reich Gottes ist für Jesus so nahe, dass es bereits in die Gegenwart hineinragt. Angesichts der nahen Gottesherrschaft fordert Jesus zur Umkehr auf. Anders als bei Johannes dem Täufer hat jedoch seine Verkündigung selten die Gestalt einer Gerichtspredigt. Das Gericht ist für Jesus nur die Folge der Zurückweisung des Heils. Im Vordergrund steht die Verkündi</w:t>
      </w:r>
      <w:r w:rsidRPr="00AD2061">
        <w:rPr>
          <w:rFonts w:cstheme="minorHAnsi"/>
          <w:sz w:val="26"/>
          <w:szCs w:val="26"/>
        </w:rPr>
        <w:softHyphen/>
        <w:t>gung von Gottes Heil schaffendem Wirken. Das Motiv der Freude über die Umkehr des Sünders in den Gleichnissen vom Verlorenen bringt dies deutlich zum Ausdruck.</w:t>
      </w:r>
    </w:p>
    <w:p w14:paraId="737A657E" w14:textId="77777777" w:rsidR="001B07F0" w:rsidRDefault="001B07F0" w:rsidP="00A3746E">
      <w:pPr>
        <w:widowControl w:val="0"/>
        <w:spacing w:after="0" w:line="340" w:lineRule="atLeast"/>
        <w:jc w:val="both"/>
        <w:rPr>
          <w:rFonts w:cstheme="minorHAnsi"/>
          <w:sz w:val="26"/>
          <w:szCs w:val="26"/>
        </w:rPr>
      </w:pPr>
    </w:p>
    <w:p w14:paraId="4F7A916A" w14:textId="77777777" w:rsidR="00241D73" w:rsidRDefault="00241D73" w:rsidP="00A3746E">
      <w:pPr>
        <w:widowControl w:val="0"/>
        <w:spacing w:after="0" w:line="340" w:lineRule="atLeast"/>
        <w:jc w:val="both"/>
        <w:rPr>
          <w:rFonts w:cstheme="minorHAnsi"/>
          <w:sz w:val="26"/>
          <w:szCs w:val="26"/>
        </w:rPr>
      </w:pPr>
    </w:p>
    <w:p w14:paraId="4EDD48EC" w14:textId="77777777" w:rsidR="00241D73" w:rsidRDefault="00241D73" w:rsidP="00A3746E">
      <w:pPr>
        <w:widowControl w:val="0"/>
        <w:spacing w:after="0" w:line="340" w:lineRule="atLeast"/>
        <w:jc w:val="both"/>
        <w:rPr>
          <w:rFonts w:cstheme="minorHAnsi"/>
          <w:sz w:val="26"/>
          <w:szCs w:val="26"/>
        </w:rPr>
      </w:pPr>
    </w:p>
    <w:p w14:paraId="31671B12" w14:textId="77777777" w:rsidR="003E19D0" w:rsidRDefault="003E19D0" w:rsidP="00A3746E">
      <w:pPr>
        <w:widowControl w:val="0"/>
        <w:spacing w:after="0" w:line="340" w:lineRule="atLeast"/>
        <w:jc w:val="both"/>
        <w:rPr>
          <w:rFonts w:cstheme="minorHAnsi"/>
          <w:sz w:val="26"/>
          <w:szCs w:val="26"/>
        </w:rPr>
      </w:pPr>
    </w:p>
    <w:p w14:paraId="4070D74F" w14:textId="09655D0A" w:rsidR="00241D73" w:rsidRPr="003E19D0" w:rsidRDefault="00241D73" w:rsidP="00241D73">
      <w:pPr>
        <w:spacing w:after="0" w:line="240" w:lineRule="auto"/>
        <w:rPr>
          <w:b/>
          <w:sz w:val="36"/>
          <w:szCs w:val="36"/>
        </w:rPr>
      </w:pPr>
      <w:r w:rsidRPr="003E19D0">
        <w:rPr>
          <w:b/>
          <w:sz w:val="36"/>
          <w:szCs w:val="36"/>
        </w:rPr>
        <w:lastRenderedPageBreak/>
        <w:t>Der Kanon des Neuen Testaments</w:t>
      </w:r>
    </w:p>
    <w:p w14:paraId="4400C34C" w14:textId="77777777" w:rsidR="00241D73" w:rsidRDefault="00241D73" w:rsidP="00241D73">
      <w:pPr>
        <w:spacing w:after="0" w:line="240" w:lineRule="auto"/>
        <w:jc w:val="center"/>
        <w:rPr>
          <w:b/>
          <w:sz w:val="24"/>
          <w:szCs w:val="24"/>
        </w:rPr>
      </w:pPr>
    </w:p>
    <w:tbl>
      <w:tblPr>
        <w:tblW w:w="9214" w:type="dxa"/>
        <w:tblInd w:w="-15" w:type="dxa"/>
        <w:tblLayout w:type="fixed"/>
        <w:tblCellMar>
          <w:left w:w="70" w:type="dxa"/>
          <w:right w:w="70" w:type="dxa"/>
        </w:tblCellMar>
        <w:tblLook w:val="00A0" w:firstRow="1" w:lastRow="0" w:firstColumn="1" w:lastColumn="0" w:noHBand="0" w:noVBand="0"/>
      </w:tblPr>
      <w:tblGrid>
        <w:gridCol w:w="2268"/>
        <w:gridCol w:w="4253"/>
        <w:gridCol w:w="2693"/>
      </w:tblGrid>
      <w:tr w:rsidR="00241D73" w14:paraId="440555B8" w14:textId="77777777" w:rsidTr="00015679">
        <w:tc>
          <w:tcPr>
            <w:tcW w:w="2268" w:type="dxa"/>
            <w:tcBorders>
              <w:top w:val="single" w:sz="12" w:space="0" w:color="000000"/>
              <w:left w:val="single" w:sz="12" w:space="0" w:color="000000"/>
            </w:tcBorders>
            <w:shd w:val="solid" w:color="000000" w:fill="FFFFFF"/>
          </w:tcPr>
          <w:p w14:paraId="6C510D07" w14:textId="77777777" w:rsidR="00241D73" w:rsidRDefault="00241D73" w:rsidP="00015679">
            <w:pPr>
              <w:spacing w:after="0" w:line="240" w:lineRule="auto"/>
              <w:rPr>
                <w:b/>
                <w:color w:val="FFFFFF"/>
                <w:sz w:val="36"/>
              </w:rPr>
            </w:pPr>
            <w:r>
              <w:rPr>
                <w:b/>
                <w:color w:val="FFFFFF"/>
                <w:sz w:val="36"/>
              </w:rPr>
              <w:t>Teile</w:t>
            </w:r>
          </w:p>
        </w:tc>
        <w:tc>
          <w:tcPr>
            <w:tcW w:w="4253" w:type="dxa"/>
            <w:tcBorders>
              <w:top w:val="single" w:sz="12" w:space="0" w:color="000000"/>
            </w:tcBorders>
            <w:shd w:val="solid" w:color="000000" w:fill="FFFFFF"/>
          </w:tcPr>
          <w:p w14:paraId="7C6DBE40" w14:textId="77777777" w:rsidR="00241D73" w:rsidRDefault="00241D73" w:rsidP="00015679">
            <w:pPr>
              <w:spacing w:after="0" w:line="240" w:lineRule="auto"/>
              <w:rPr>
                <w:b/>
                <w:color w:val="FFFFFF"/>
                <w:sz w:val="36"/>
              </w:rPr>
            </w:pPr>
            <w:r>
              <w:rPr>
                <w:b/>
                <w:color w:val="FFFFFF"/>
                <w:sz w:val="36"/>
              </w:rPr>
              <w:t>Bücher</w:t>
            </w:r>
          </w:p>
        </w:tc>
        <w:tc>
          <w:tcPr>
            <w:tcW w:w="2693" w:type="dxa"/>
            <w:tcBorders>
              <w:top w:val="single" w:sz="12" w:space="0" w:color="000000"/>
              <w:right w:val="single" w:sz="12" w:space="0" w:color="000000"/>
            </w:tcBorders>
            <w:shd w:val="solid" w:color="000000" w:fill="FFFFFF"/>
          </w:tcPr>
          <w:p w14:paraId="19288F12" w14:textId="77777777" w:rsidR="00241D73" w:rsidRDefault="00241D73" w:rsidP="00015679">
            <w:pPr>
              <w:spacing w:after="0" w:line="240" w:lineRule="auto"/>
              <w:rPr>
                <w:b/>
                <w:color w:val="FFFFFF"/>
                <w:sz w:val="36"/>
              </w:rPr>
            </w:pPr>
            <w:r>
              <w:rPr>
                <w:b/>
                <w:color w:val="FFFFFF"/>
                <w:sz w:val="36"/>
              </w:rPr>
              <w:t>Verbindungen</w:t>
            </w:r>
          </w:p>
        </w:tc>
      </w:tr>
      <w:tr w:rsidR="00241D73" w:rsidRPr="00E351D1" w14:paraId="03C0D0A5" w14:textId="77777777" w:rsidTr="00015679">
        <w:trPr>
          <w:trHeight w:val="8163"/>
        </w:trPr>
        <w:tc>
          <w:tcPr>
            <w:tcW w:w="2268" w:type="dxa"/>
            <w:tcBorders>
              <w:left w:val="single" w:sz="12" w:space="0" w:color="000000"/>
            </w:tcBorders>
          </w:tcPr>
          <w:p w14:paraId="1BB645D1" w14:textId="77777777" w:rsidR="00241D73" w:rsidRPr="0045528A" w:rsidRDefault="00241D73" w:rsidP="00015679">
            <w:pPr>
              <w:spacing w:after="0" w:line="240" w:lineRule="auto"/>
              <w:rPr>
                <w:b/>
                <w:sz w:val="24"/>
                <w:szCs w:val="24"/>
              </w:rPr>
            </w:pPr>
            <w:r w:rsidRPr="0045528A">
              <w:rPr>
                <w:b/>
                <w:sz w:val="24"/>
                <w:szCs w:val="24"/>
              </w:rPr>
              <w:t xml:space="preserve">DIE </w:t>
            </w:r>
            <w:r>
              <w:rPr>
                <w:b/>
                <w:sz w:val="24"/>
                <w:szCs w:val="24"/>
              </w:rPr>
              <w:t>EVANGELIEN</w:t>
            </w:r>
          </w:p>
          <w:p w14:paraId="3AA131D3" w14:textId="77777777" w:rsidR="00241D73" w:rsidRPr="00CA1360" w:rsidRDefault="00241D73" w:rsidP="00015679">
            <w:pPr>
              <w:spacing w:after="0" w:line="240" w:lineRule="auto"/>
              <w:rPr>
                <w:b/>
                <w:i/>
              </w:rPr>
            </w:pPr>
          </w:p>
          <w:p w14:paraId="55014FC1" w14:textId="77777777" w:rsidR="00241D73" w:rsidRPr="00CA1360" w:rsidRDefault="00241D73" w:rsidP="00015679">
            <w:pPr>
              <w:spacing w:after="0" w:line="240" w:lineRule="auto"/>
              <w:rPr>
                <w:b/>
                <w:i/>
              </w:rPr>
            </w:pPr>
          </w:p>
          <w:p w14:paraId="2E5D92BB" w14:textId="77777777" w:rsidR="00241D73" w:rsidRDefault="00241D73" w:rsidP="00015679">
            <w:pPr>
              <w:spacing w:after="0" w:line="240" w:lineRule="auto"/>
              <w:rPr>
                <w:b/>
                <w:i/>
              </w:rPr>
            </w:pPr>
          </w:p>
          <w:p w14:paraId="56D2CDD3" w14:textId="77777777" w:rsidR="00241D73" w:rsidRDefault="00241D73" w:rsidP="00015679">
            <w:pPr>
              <w:spacing w:after="0" w:line="240" w:lineRule="auto"/>
              <w:rPr>
                <w:b/>
                <w:i/>
              </w:rPr>
            </w:pPr>
          </w:p>
          <w:p w14:paraId="702EF2D6" w14:textId="77777777" w:rsidR="00241D73" w:rsidRPr="00B80138" w:rsidRDefault="00241D73" w:rsidP="00015679">
            <w:pPr>
              <w:spacing w:after="0" w:line="240" w:lineRule="auto"/>
              <w:rPr>
                <w:b/>
                <w:i/>
                <w:sz w:val="18"/>
                <w:szCs w:val="18"/>
              </w:rPr>
            </w:pPr>
          </w:p>
          <w:p w14:paraId="5426FE1E" w14:textId="77777777" w:rsidR="00241D73" w:rsidRPr="00CA1360" w:rsidRDefault="00241D73" w:rsidP="00015679">
            <w:pPr>
              <w:pStyle w:val="Textkrper"/>
              <w:rPr>
                <w:b w:val="0"/>
                <w:i/>
              </w:rPr>
            </w:pPr>
            <w:r>
              <w:rPr>
                <w:rFonts w:asciiTheme="minorHAnsi" w:hAnsiTheme="minorHAnsi"/>
                <w:sz w:val="24"/>
                <w:szCs w:val="24"/>
              </w:rPr>
              <w:t>APOSTELGESCHICHTE</w:t>
            </w:r>
          </w:p>
          <w:p w14:paraId="76EFA0D5" w14:textId="77777777" w:rsidR="00241D73" w:rsidRPr="00CA1360" w:rsidRDefault="00241D73" w:rsidP="00015679">
            <w:pPr>
              <w:spacing w:after="0" w:line="240" w:lineRule="auto"/>
              <w:rPr>
                <w:b/>
                <w:i/>
              </w:rPr>
            </w:pPr>
          </w:p>
          <w:p w14:paraId="61FA06B6" w14:textId="77777777" w:rsidR="00241D73" w:rsidRPr="00CA1360" w:rsidRDefault="00241D73" w:rsidP="00015679">
            <w:pPr>
              <w:spacing w:after="0" w:line="240" w:lineRule="auto"/>
              <w:rPr>
                <w:b/>
                <w:i/>
              </w:rPr>
            </w:pPr>
          </w:p>
          <w:p w14:paraId="4FE04D5B" w14:textId="77777777" w:rsidR="00241D73" w:rsidRPr="0045528A" w:rsidRDefault="00241D73" w:rsidP="00015679">
            <w:pPr>
              <w:spacing w:after="0" w:line="240" w:lineRule="auto"/>
              <w:rPr>
                <w:b/>
                <w:sz w:val="24"/>
                <w:szCs w:val="24"/>
              </w:rPr>
            </w:pPr>
            <w:r w:rsidRPr="0045528A">
              <w:rPr>
                <w:b/>
                <w:sz w:val="24"/>
                <w:szCs w:val="24"/>
              </w:rPr>
              <w:t xml:space="preserve">DIE </w:t>
            </w:r>
            <w:r>
              <w:rPr>
                <w:b/>
                <w:sz w:val="24"/>
                <w:szCs w:val="24"/>
              </w:rPr>
              <w:t>PAULINISCHEN BRIEFE</w:t>
            </w:r>
          </w:p>
          <w:p w14:paraId="6B0482B5" w14:textId="77777777" w:rsidR="00241D73" w:rsidRPr="0045528A" w:rsidRDefault="00241D73" w:rsidP="00015679">
            <w:pPr>
              <w:spacing w:after="0" w:line="240" w:lineRule="auto"/>
              <w:rPr>
                <w:b/>
                <w:sz w:val="24"/>
                <w:szCs w:val="24"/>
              </w:rPr>
            </w:pPr>
          </w:p>
          <w:p w14:paraId="2717541D" w14:textId="77777777" w:rsidR="00241D73" w:rsidRPr="0045528A" w:rsidRDefault="00241D73" w:rsidP="00015679">
            <w:pPr>
              <w:spacing w:after="0" w:line="240" w:lineRule="auto"/>
              <w:rPr>
                <w:b/>
                <w:sz w:val="24"/>
                <w:szCs w:val="24"/>
              </w:rPr>
            </w:pPr>
          </w:p>
          <w:p w14:paraId="4502A7D7" w14:textId="77777777" w:rsidR="00241D73" w:rsidRPr="0045528A" w:rsidRDefault="00241D73" w:rsidP="00015679">
            <w:pPr>
              <w:spacing w:after="0" w:line="240" w:lineRule="auto"/>
              <w:rPr>
                <w:b/>
                <w:sz w:val="24"/>
                <w:szCs w:val="24"/>
              </w:rPr>
            </w:pPr>
          </w:p>
          <w:p w14:paraId="11EDABA4" w14:textId="77777777" w:rsidR="00241D73" w:rsidRDefault="00241D73" w:rsidP="00015679">
            <w:pPr>
              <w:spacing w:after="0" w:line="240" w:lineRule="auto"/>
              <w:rPr>
                <w:b/>
                <w:sz w:val="24"/>
                <w:szCs w:val="24"/>
              </w:rPr>
            </w:pPr>
          </w:p>
          <w:p w14:paraId="65DE5F75" w14:textId="77777777" w:rsidR="00241D73" w:rsidRDefault="00241D73" w:rsidP="00015679">
            <w:pPr>
              <w:spacing w:after="0" w:line="240" w:lineRule="auto"/>
              <w:rPr>
                <w:b/>
                <w:sz w:val="24"/>
                <w:szCs w:val="24"/>
              </w:rPr>
            </w:pPr>
          </w:p>
          <w:p w14:paraId="1F010424" w14:textId="77777777" w:rsidR="00241D73" w:rsidRDefault="00241D73" w:rsidP="00015679">
            <w:pPr>
              <w:spacing w:after="0" w:line="240" w:lineRule="auto"/>
              <w:rPr>
                <w:b/>
                <w:sz w:val="24"/>
                <w:szCs w:val="24"/>
              </w:rPr>
            </w:pPr>
          </w:p>
          <w:p w14:paraId="05089D7E" w14:textId="77777777" w:rsidR="00241D73" w:rsidRDefault="00241D73" w:rsidP="00015679">
            <w:pPr>
              <w:spacing w:after="0" w:line="240" w:lineRule="auto"/>
              <w:rPr>
                <w:b/>
                <w:sz w:val="24"/>
                <w:szCs w:val="24"/>
              </w:rPr>
            </w:pPr>
          </w:p>
          <w:p w14:paraId="368E9808" w14:textId="77777777" w:rsidR="00241D73" w:rsidRDefault="00241D73" w:rsidP="00015679">
            <w:pPr>
              <w:spacing w:after="0" w:line="240" w:lineRule="auto"/>
              <w:rPr>
                <w:b/>
                <w:sz w:val="24"/>
                <w:szCs w:val="24"/>
              </w:rPr>
            </w:pPr>
          </w:p>
          <w:p w14:paraId="176B39A9" w14:textId="77777777" w:rsidR="00241D73" w:rsidRDefault="00241D73" w:rsidP="00015679">
            <w:pPr>
              <w:spacing w:after="0" w:line="240" w:lineRule="auto"/>
              <w:rPr>
                <w:b/>
                <w:sz w:val="24"/>
                <w:szCs w:val="24"/>
              </w:rPr>
            </w:pPr>
          </w:p>
          <w:p w14:paraId="078FB834" w14:textId="77777777" w:rsidR="00241D73" w:rsidRDefault="00241D73" w:rsidP="00015679">
            <w:pPr>
              <w:spacing w:after="0" w:line="240" w:lineRule="auto"/>
              <w:rPr>
                <w:b/>
                <w:sz w:val="24"/>
                <w:szCs w:val="24"/>
              </w:rPr>
            </w:pPr>
          </w:p>
          <w:p w14:paraId="2F9A5206" w14:textId="77777777" w:rsidR="00241D73" w:rsidRDefault="00241D73" w:rsidP="00015679">
            <w:pPr>
              <w:spacing w:after="0" w:line="240" w:lineRule="auto"/>
              <w:rPr>
                <w:b/>
                <w:sz w:val="24"/>
                <w:szCs w:val="24"/>
              </w:rPr>
            </w:pPr>
          </w:p>
          <w:p w14:paraId="4E496D52" w14:textId="77777777" w:rsidR="00241D73" w:rsidRDefault="00241D73" w:rsidP="00015679">
            <w:pPr>
              <w:spacing w:after="0" w:line="240" w:lineRule="auto"/>
              <w:rPr>
                <w:b/>
                <w:sz w:val="24"/>
                <w:szCs w:val="24"/>
              </w:rPr>
            </w:pPr>
          </w:p>
          <w:p w14:paraId="71F3C504" w14:textId="77777777" w:rsidR="00241D73" w:rsidRDefault="00241D73" w:rsidP="00015679">
            <w:pPr>
              <w:spacing w:after="0" w:line="240" w:lineRule="auto"/>
              <w:rPr>
                <w:b/>
                <w:sz w:val="24"/>
                <w:szCs w:val="24"/>
              </w:rPr>
            </w:pPr>
          </w:p>
          <w:p w14:paraId="2FDA2FAD" w14:textId="77777777" w:rsidR="00241D73" w:rsidRPr="005A289F" w:rsidRDefault="00241D73" w:rsidP="00015679">
            <w:pPr>
              <w:spacing w:after="0" w:line="240" w:lineRule="auto"/>
              <w:rPr>
                <w:b/>
                <w:sz w:val="24"/>
                <w:szCs w:val="24"/>
              </w:rPr>
            </w:pPr>
          </w:p>
          <w:p w14:paraId="6063D830" w14:textId="77777777" w:rsidR="00241D73" w:rsidRDefault="00241D73" w:rsidP="00015679">
            <w:pPr>
              <w:spacing w:after="0" w:line="240" w:lineRule="auto"/>
              <w:rPr>
                <w:b/>
                <w:sz w:val="24"/>
                <w:szCs w:val="24"/>
              </w:rPr>
            </w:pPr>
            <w:r w:rsidRPr="0045528A">
              <w:rPr>
                <w:b/>
                <w:sz w:val="24"/>
                <w:szCs w:val="24"/>
              </w:rPr>
              <w:t xml:space="preserve">DIE </w:t>
            </w:r>
            <w:r>
              <w:rPr>
                <w:b/>
                <w:sz w:val="24"/>
                <w:szCs w:val="24"/>
              </w:rPr>
              <w:t>KATHOLISCHEN BRIEFE</w:t>
            </w:r>
          </w:p>
          <w:p w14:paraId="71698931" w14:textId="77777777" w:rsidR="00241D73" w:rsidRDefault="00241D73" w:rsidP="00015679">
            <w:pPr>
              <w:spacing w:after="0" w:line="240" w:lineRule="auto"/>
              <w:rPr>
                <w:b/>
                <w:sz w:val="24"/>
                <w:szCs w:val="24"/>
              </w:rPr>
            </w:pPr>
          </w:p>
          <w:p w14:paraId="78C1223F" w14:textId="77777777" w:rsidR="00241D73" w:rsidRDefault="00241D73" w:rsidP="00015679">
            <w:pPr>
              <w:spacing w:after="0" w:line="240" w:lineRule="auto"/>
              <w:rPr>
                <w:b/>
                <w:sz w:val="24"/>
                <w:szCs w:val="24"/>
              </w:rPr>
            </w:pPr>
          </w:p>
          <w:p w14:paraId="244BB80F" w14:textId="77777777" w:rsidR="00241D73" w:rsidRDefault="00241D73" w:rsidP="00015679">
            <w:pPr>
              <w:spacing w:after="0" w:line="240" w:lineRule="auto"/>
              <w:rPr>
                <w:b/>
                <w:sz w:val="24"/>
                <w:szCs w:val="24"/>
              </w:rPr>
            </w:pPr>
          </w:p>
          <w:p w14:paraId="07E0E3F4" w14:textId="77777777" w:rsidR="00241D73" w:rsidRDefault="00241D73" w:rsidP="00015679">
            <w:pPr>
              <w:spacing w:after="0" w:line="240" w:lineRule="auto"/>
              <w:rPr>
                <w:b/>
                <w:sz w:val="24"/>
                <w:szCs w:val="24"/>
              </w:rPr>
            </w:pPr>
          </w:p>
          <w:p w14:paraId="5995CC93" w14:textId="77777777" w:rsidR="00241D73" w:rsidRDefault="00241D73" w:rsidP="00015679">
            <w:pPr>
              <w:spacing w:after="0" w:line="240" w:lineRule="auto"/>
              <w:rPr>
                <w:b/>
                <w:sz w:val="24"/>
                <w:szCs w:val="24"/>
              </w:rPr>
            </w:pPr>
          </w:p>
          <w:p w14:paraId="62D60170" w14:textId="77777777" w:rsidR="00241D73" w:rsidRPr="008B2E83" w:rsidRDefault="00241D73" w:rsidP="00015679">
            <w:pPr>
              <w:spacing w:after="0" w:line="240" w:lineRule="auto"/>
              <w:rPr>
                <w:b/>
                <w:sz w:val="30"/>
                <w:szCs w:val="30"/>
              </w:rPr>
            </w:pPr>
          </w:p>
          <w:p w14:paraId="4701FDF4" w14:textId="77777777" w:rsidR="00241D73" w:rsidRDefault="00241D73" w:rsidP="00015679">
            <w:pPr>
              <w:spacing w:after="0" w:line="240" w:lineRule="auto"/>
              <w:rPr>
                <w:sz w:val="36"/>
              </w:rPr>
            </w:pPr>
            <w:r>
              <w:rPr>
                <w:b/>
                <w:sz w:val="24"/>
                <w:szCs w:val="24"/>
              </w:rPr>
              <w:t xml:space="preserve">OFFENBARUNG </w:t>
            </w:r>
          </w:p>
        </w:tc>
        <w:tc>
          <w:tcPr>
            <w:tcW w:w="4253" w:type="dxa"/>
          </w:tcPr>
          <w:p w14:paraId="3278526F" w14:textId="77777777" w:rsidR="00241D73" w:rsidRPr="005A289F" w:rsidRDefault="00241D73" w:rsidP="00015679">
            <w:pPr>
              <w:spacing w:after="0" w:line="240" w:lineRule="auto"/>
              <w:rPr>
                <w:b/>
              </w:rPr>
            </w:pPr>
            <w:r w:rsidRPr="005A289F">
              <w:rPr>
                <w:b/>
              </w:rPr>
              <w:t>Nach Matthäus (</w:t>
            </w:r>
            <w:proofErr w:type="spellStart"/>
            <w:r w:rsidRPr="005A289F">
              <w:rPr>
                <w:b/>
              </w:rPr>
              <w:t>Mt</w:t>
            </w:r>
            <w:proofErr w:type="spellEnd"/>
            <w:r w:rsidRPr="005A289F">
              <w:rPr>
                <w:b/>
              </w:rPr>
              <w:t>)</w:t>
            </w:r>
          </w:p>
          <w:p w14:paraId="4CFF292A" w14:textId="77777777" w:rsidR="00241D73" w:rsidRPr="005A289F" w:rsidRDefault="00241D73" w:rsidP="00015679">
            <w:pPr>
              <w:spacing w:after="0" w:line="240" w:lineRule="auto"/>
              <w:rPr>
                <w:b/>
              </w:rPr>
            </w:pPr>
            <w:r w:rsidRPr="005A289F">
              <w:rPr>
                <w:b/>
              </w:rPr>
              <w:t>Nach Markus (Mk)</w:t>
            </w:r>
          </w:p>
          <w:p w14:paraId="73DB1CFA" w14:textId="77777777" w:rsidR="00241D73" w:rsidRPr="005A289F" w:rsidRDefault="00241D73" w:rsidP="00015679">
            <w:pPr>
              <w:spacing w:after="0" w:line="240" w:lineRule="auto"/>
              <w:rPr>
                <w:b/>
              </w:rPr>
            </w:pPr>
            <w:r w:rsidRPr="005A289F">
              <w:rPr>
                <w:b/>
              </w:rPr>
              <w:t>Nach Lukas (</w:t>
            </w:r>
            <w:proofErr w:type="spellStart"/>
            <w:r w:rsidRPr="005A289F">
              <w:rPr>
                <w:b/>
              </w:rPr>
              <w:t>Lk</w:t>
            </w:r>
            <w:proofErr w:type="spellEnd"/>
            <w:r w:rsidRPr="005A289F">
              <w:rPr>
                <w:b/>
              </w:rPr>
              <w:t>)</w:t>
            </w:r>
          </w:p>
          <w:p w14:paraId="37F3922A" w14:textId="77777777" w:rsidR="00241D73" w:rsidRPr="005A289F" w:rsidRDefault="00241D73" w:rsidP="00015679">
            <w:pPr>
              <w:spacing w:after="0" w:line="240" w:lineRule="auto"/>
              <w:rPr>
                <w:b/>
              </w:rPr>
            </w:pPr>
            <w:r w:rsidRPr="005A289F">
              <w:rPr>
                <w:b/>
              </w:rPr>
              <w:t>Nach Johannes (Joh)</w:t>
            </w:r>
          </w:p>
          <w:p w14:paraId="163B2C1A" w14:textId="77777777" w:rsidR="00241D73" w:rsidRPr="005A289F" w:rsidRDefault="00241D73" w:rsidP="00015679">
            <w:pPr>
              <w:spacing w:after="0" w:line="240" w:lineRule="auto"/>
              <w:rPr>
                <w:b/>
              </w:rPr>
            </w:pPr>
          </w:p>
          <w:p w14:paraId="7717A8ED" w14:textId="77777777" w:rsidR="00241D73" w:rsidRPr="005A289F" w:rsidRDefault="00241D73" w:rsidP="00015679">
            <w:pPr>
              <w:spacing w:after="0" w:line="240" w:lineRule="auto"/>
              <w:rPr>
                <w:b/>
              </w:rPr>
            </w:pPr>
          </w:p>
          <w:p w14:paraId="61B870E0" w14:textId="77777777" w:rsidR="00241D73" w:rsidRPr="005A289F" w:rsidRDefault="00241D73" w:rsidP="00015679">
            <w:pPr>
              <w:spacing w:after="0" w:line="240" w:lineRule="auto"/>
              <w:rPr>
                <w:b/>
              </w:rPr>
            </w:pPr>
            <w:r w:rsidRPr="005A289F">
              <w:rPr>
                <w:b/>
              </w:rPr>
              <w:t>Die Apostelgeschichte (</w:t>
            </w:r>
            <w:proofErr w:type="spellStart"/>
            <w:r w:rsidRPr="005A289F">
              <w:rPr>
                <w:b/>
              </w:rPr>
              <w:t>Apg</w:t>
            </w:r>
            <w:proofErr w:type="spellEnd"/>
            <w:r w:rsidRPr="005A289F">
              <w:rPr>
                <w:b/>
              </w:rPr>
              <w:t>)</w:t>
            </w:r>
          </w:p>
          <w:p w14:paraId="7BCF270D" w14:textId="77777777" w:rsidR="00241D73" w:rsidRPr="005A289F" w:rsidRDefault="00241D73" w:rsidP="00015679">
            <w:pPr>
              <w:spacing w:after="0" w:line="240" w:lineRule="auto"/>
              <w:rPr>
                <w:b/>
              </w:rPr>
            </w:pPr>
          </w:p>
          <w:p w14:paraId="551A0A38" w14:textId="77777777" w:rsidR="00241D73" w:rsidRPr="005A289F" w:rsidRDefault="00241D73" w:rsidP="00015679">
            <w:pPr>
              <w:spacing w:after="0" w:line="240" w:lineRule="auto"/>
              <w:rPr>
                <w:b/>
              </w:rPr>
            </w:pPr>
          </w:p>
          <w:p w14:paraId="6306E0C8" w14:textId="77777777" w:rsidR="00241D73" w:rsidRPr="005A289F" w:rsidRDefault="00241D73" w:rsidP="00015679">
            <w:pPr>
              <w:spacing w:after="0" w:line="240" w:lineRule="auto"/>
              <w:rPr>
                <w:b/>
              </w:rPr>
            </w:pPr>
            <w:r w:rsidRPr="005A289F">
              <w:rPr>
                <w:b/>
              </w:rPr>
              <w:t>Brief an die Römer (Röm)</w:t>
            </w:r>
          </w:p>
          <w:p w14:paraId="19EA3BB7" w14:textId="77777777" w:rsidR="00241D73" w:rsidRPr="005A289F" w:rsidRDefault="00241D73" w:rsidP="00015679">
            <w:pPr>
              <w:spacing w:after="0" w:line="240" w:lineRule="auto"/>
              <w:rPr>
                <w:b/>
              </w:rPr>
            </w:pPr>
            <w:r w:rsidRPr="005A289F">
              <w:rPr>
                <w:b/>
              </w:rPr>
              <w:t>Erster Brief an die Korinther (1 Kor)</w:t>
            </w:r>
          </w:p>
          <w:p w14:paraId="4A0193E7" w14:textId="77777777" w:rsidR="00241D73" w:rsidRPr="005A289F" w:rsidRDefault="00241D73" w:rsidP="00015679">
            <w:pPr>
              <w:spacing w:after="0" w:line="240" w:lineRule="auto"/>
              <w:rPr>
                <w:b/>
              </w:rPr>
            </w:pPr>
            <w:r w:rsidRPr="005A289F">
              <w:rPr>
                <w:b/>
              </w:rPr>
              <w:t>Zweiter Brief an die Korinther (2 Kor)</w:t>
            </w:r>
          </w:p>
          <w:p w14:paraId="3993D624" w14:textId="77777777" w:rsidR="00241D73" w:rsidRPr="005A289F" w:rsidRDefault="00241D73" w:rsidP="00015679">
            <w:pPr>
              <w:spacing w:after="0" w:line="240" w:lineRule="auto"/>
              <w:rPr>
                <w:b/>
              </w:rPr>
            </w:pPr>
            <w:r w:rsidRPr="005A289F">
              <w:rPr>
                <w:b/>
              </w:rPr>
              <w:t>Brief an die Galater (Gal)</w:t>
            </w:r>
          </w:p>
          <w:p w14:paraId="778AF905" w14:textId="77777777" w:rsidR="00241D73" w:rsidRPr="005A289F" w:rsidRDefault="00241D73" w:rsidP="00015679">
            <w:pPr>
              <w:spacing w:after="0" w:line="240" w:lineRule="auto"/>
              <w:rPr>
                <w:b/>
              </w:rPr>
            </w:pPr>
            <w:r w:rsidRPr="005A289F">
              <w:rPr>
                <w:b/>
              </w:rPr>
              <w:t>Brief an die Epheser (</w:t>
            </w:r>
            <w:proofErr w:type="spellStart"/>
            <w:r w:rsidRPr="005A289F">
              <w:rPr>
                <w:b/>
              </w:rPr>
              <w:t>Eph</w:t>
            </w:r>
            <w:proofErr w:type="spellEnd"/>
            <w:r w:rsidRPr="005A289F">
              <w:rPr>
                <w:b/>
              </w:rPr>
              <w:t>)</w:t>
            </w:r>
          </w:p>
          <w:p w14:paraId="29801BC5" w14:textId="77777777" w:rsidR="00241D73" w:rsidRPr="005A289F" w:rsidRDefault="00241D73" w:rsidP="00015679">
            <w:pPr>
              <w:spacing w:after="0" w:line="240" w:lineRule="auto"/>
              <w:rPr>
                <w:b/>
              </w:rPr>
            </w:pPr>
            <w:r w:rsidRPr="005A289F">
              <w:rPr>
                <w:b/>
              </w:rPr>
              <w:t>Brief an die Philipper (Phil)</w:t>
            </w:r>
          </w:p>
          <w:p w14:paraId="32B61E39" w14:textId="77777777" w:rsidR="00241D73" w:rsidRPr="005A289F" w:rsidRDefault="00241D73" w:rsidP="00015679">
            <w:pPr>
              <w:spacing w:after="0" w:line="240" w:lineRule="auto"/>
              <w:rPr>
                <w:b/>
              </w:rPr>
            </w:pPr>
            <w:r w:rsidRPr="005A289F">
              <w:rPr>
                <w:b/>
              </w:rPr>
              <w:t>Brief an die Kolosser (Kol)</w:t>
            </w:r>
          </w:p>
          <w:p w14:paraId="0FB23964" w14:textId="77777777" w:rsidR="00241D73" w:rsidRPr="005A289F" w:rsidRDefault="00241D73" w:rsidP="00015679">
            <w:pPr>
              <w:spacing w:after="0" w:line="240" w:lineRule="auto"/>
              <w:rPr>
                <w:b/>
              </w:rPr>
            </w:pPr>
            <w:r w:rsidRPr="005A289F">
              <w:rPr>
                <w:b/>
              </w:rPr>
              <w:t>Erster Brief an die Thessalonicher (1 Thess)</w:t>
            </w:r>
          </w:p>
          <w:p w14:paraId="43506C26" w14:textId="77777777" w:rsidR="00241D73" w:rsidRPr="005A289F" w:rsidRDefault="00241D73" w:rsidP="00015679">
            <w:pPr>
              <w:spacing w:after="0" w:line="240" w:lineRule="auto"/>
              <w:rPr>
                <w:b/>
              </w:rPr>
            </w:pPr>
            <w:r w:rsidRPr="005A289F">
              <w:rPr>
                <w:b/>
              </w:rPr>
              <w:t>Zweiter</w:t>
            </w:r>
            <w:r w:rsidRPr="005A289F">
              <w:rPr>
                <w:b/>
                <w:sz w:val="20"/>
                <w:szCs w:val="20"/>
              </w:rPr>
              <w:t xml:space="preserve"> </w:t>
            </w:r>
            <w:r w:rsidRPr="005A289F">
              <w:rPr>
                <w:b/>
              </w:rPr>
              <w:t>Brief</w:t>
            </w:r>
            <w:r w:rsidRPr="005A289F">
              <w:rPr>
                <w:b/>
                <w:sz w:val="20"/>
                <w:szCs w:val="20"/>
              </w:rPr>
              <w:t xml:space="preserve"> </w:t>
            </w:r>
            <w:r w:rsidRPr="005A289F">
              <w:rPr>
                <w:b/>
              </w:rPr>
              <w:t>an</w:t>
            </w:r>
            <w:r w:rsidRPr="005A289F">
              <w:rPr>
                <w:b/>
                <w:sz w:val="20"/>
                <w:szCs w:val="20"/>
              </w:rPr>
              <w:t xml:space="preserve"> </w:t>
            </w:r>
            <w:r w:rsidRPr="005A289F">
              <w:rPr>
                <w:b/>
              </w:rPr>
              <w:t>die</w:t>
            </w:r>
            <w:r w:rsidRPr="005A289F">
              <w:rPr>
                <w:b/>
                <w:sz w:val="20"/>
                <w:szCs w:val="20"/>
              </w:rPr>
              <w:t xml:space="preserve"> </w:t>
            </w:r>
            <w:r w:rsidRPr="005A289F">
              <w:rPr>
                <w:b/>
              </w:rPr>
              <w:t>Thessalonicher</w:t>
            </w:r>
            <w:r w:rsidRPr="005A289F">
              <w:rPr>
                <w:b/>
                <w:sz w:val="20"/>
                <w:szCs w:val="20"/>
              </w:rPr>
              <w:t xml:space="preserve"> </w:t>
            </w:r>
            <w:r w:rsidRPr="005A289F">
              <w:rPr>
                <w:b/>
              </w:rPr>
              <w:t>(2</w:t>
            </w:r>
            <w:r w:rsidRPr="005A289F">
              <w:rPr>
                <w:b/>
                <w:sz w:val="20"/>
                <w:szCs w:val="20"/>
              </w:rPr>
              <w:t xml:space="preserve"> </w:t>
            </w:r>
            <w:r w:rsidRPr="005A289F">
              <w:rPr>
                <w:b/>
              </w:rPr>
              <w:t>Thess)</w:t>
            </w:r>
          </w:p>
          <w:p w14:paraId="7F51B7D5" w14:textId="77777777" w:rsidR="00241D73" w:rsidRPr="005A289F" w:rsidRDefault="00241D73" w:rsidP="00015679">
            <w:pPr>
              <w:spacing w:after="0" w:line="240" w:lineRule="auto"/>
              <w:rPr>
                <w:b/>
                <w:sz w:val="16"/>
                <w:szCs w:val="16"/>
              </w:rPr>
            </w:pPr>
          </w:p>
          <w:p w14:paraId="7D0651E6" w14:textId="77777777" w:rsidR="00241D73" w:rsidRPr="005A289F" w:rsidRDefault="00241D73" w:rsidP="00015679">
            <w:pPr>
              <w:spacing w:after="0" w:line="240" w:lineRule="auto"/>
              <w:rPr>
                <w:b/>
                <w:lang w:val="en-US"/>
              </w:rPr>
            </w:pPr>
            <w:proofErr w:type="spellStart"/>
            <w:r w:rsidRPr="005A289F">
              <w:rPr>
                <w:b/>
                <w:lang w:val="en-US"/>
              </w:rPr>
              <w:t>Erster</w:t>
            </w:r>
            <w:proofErr w:type="spellEnd"/>
            <w:r w:rsidRPr="005A289F">
              <w:rPr>
                <w:b/>
                <w:lang w:val="en-US"/>
              </w:rPr>
              <w:t xml:space="preserve"> Brief an Timotheus (1 Tim)</w:t>
            </w:r>
          </w:p>
          <w:p w14:paraId="7680D791" w14:textId="77777777" w:rsidR="00241D73" w:rsidRPr="005A289F" w:rsidRDefault="00241D73" w:rsidP="00015679">
            <w:pPr>
              <w:spacing w:after="0" w:line="240" w:lineRule="auto"/>
              <w:rPr>
                <w:b/>
                <w:lang w:val="en-US"/>
              </w:rPr>
            </w:pPr>
            <w:proofErr w:type="spellStart"/>
            <w:r w:rsidRPr="005A289F">
              <w:rPr>
                <w:b/>
                <w:lang w:val="en-US"/>
              </w:rPr>
              <w:t>Zweiter</w:t>
            </w:r>
            <w:proofErr w:type="spellEnd"/>
            <w:r w:rsidRPr="005A289F">
              <w:rPr>
                <w:b/>
                <w:lang w:val="en-US"/>
              </w:rPr>
              <w:t xml:space="preserve"> Brief an Timotheus (2 Tim)</w:t>
            </w:r>
          </w:p>
          <w:p w14:paraId="47DACEFC" w14:textId="77777777" w:rsidR="00241D73" w:rsidRPr="005A289F" w:rsidRDefault="00241D73" w:rsidP="00015679">
            <w:pPr>
              <w:spacing w:after="0" w:line="240" w:lineRule="auto"/>
              <w:rPr>
                <w:b/>
                <w:lang w:val="en-US"/>
              </w:rPr>
            </w:pPr>
            <w:r w:rsidRPr="005A289F">
              <w:rPr>
                <w:b/>
                <w:lang w:val="en-US"/>
              </w:rPr>
              <w:t>Brief an Titus (Tit)</w:t>
            </w:r>
          </w:p>
          <w:p w14:paraId="30437662" w14:textId="77777777" w:rsidR="00241D73" w:rsidRPr="005A289F" w:rsidRDefault="00241D73" w:rsidP="00015679">
            <w:pPr>
              <w:spacing w:after="0" w:line="240" w:lineRule="auto"/>
              <w:rPr>
                <w:b/>
                <w:sz w:val="16"/>
                <w:szCs w:val="16"/>
                <w:lang w:val="en-US"/>
              </w:rPr>
            </w:pPr>
          </w:p>
          <w:p w14:paraId="27216977" w14:textId="77777777" w:rsidR="00241D73" w:rsidRPr="00A459CD" w:rsidRDefault="00241D73" w:rsidP="00015679">
            <w:pPr>
              <w:spacing w:after="0" w:line="240" w:lineRule="auto"/>
              <w:rPr>
                <w:b/>
              </w:rPr>
            </w:pPr>
            <w:r w:rsidRPr="00A459CD">
              <w:rPr>
                <w:b/>
              </w:rPr>
              <w:t>Brief an Philemon (</w:t>
            </w:r>
            <w:proofErr w:type="spellStart"/>
            <w:r w:rsidRPr="00A459CD">
              <w:rPr>
                <w:b/>
              </w:rPr>
              <w:t>Phlm</w:t>
            </w:r>
            <w:proofErr w:type="spellEnd"/>
            <w:r w:rsidRPr="00A459CD">
              <w:rPr>
                <w:b/>
              </w:rPr>
              <w:t>)</w:t>
            </w:r>
          </w:p>
          <w:p w14:paraId="47D7C83B" w14:textId="77777777" w:rsidR="00241D73" w:rsidRPr="005A289F" w:rsidRDefault="00241D73" w:rsidP="00015679">
            <w:pPr>
              <w:spacing w:after="0" w:line="240" w:lineRule="auto"/>
              <w:rPr>
                <w:b/>
              </w:rPr>
            </w:pPr>
            <w:r w:rsidRPr="005A289F">
              <w:rPr>
                <w:b/>
              </w:rPr>
              <w:t>Brief an die Hebräer (</w:t>
            </w:r>
            <w:proofErr w:type="spellStart"/>
            <w:r w:rsidRPr="005A289F">
              <w:rPr>
                <w:b/>
              </w:rPr>
              <w:t>Hebr</w:t>
            </w:r>
            <w:proofErr w:type="spellEnd"/>
            <w:r w:rsidRPr="005A289F">
              <w:rPr>
                <w:b/>
              </w:rPr>
              <w:t>)</w:t>
            </w:r>
          </w:p>
          <w:p w14:paraId="3C295CA5" w14:textId="77777777" w:rsidR="00241D73" w:rsidRPr="005A289F" w:rsidRDefault="00241D73" w:rsidP="00015679">
            <w:pPr>
              <w:spacing w:after="0" w:line="240" w:lineRule="auto"/>
              <w:rPr>
                <w:b/>
              </w:rPr>
            </w:pPr>
          </w:p>
          <w:p w14:paraId="19D3FE49" w14:textId="77777777" w:rsidR="00241D73" w:rsidRPr="005A289F" w:rsidRDefault="00241D73" w:rsidP="00015679">
            <w:pPr>
              <w:spacing w:after="0" w:line="240" w:lineRule="auto"/>
              <w:rPr>
                <w:b/>
              </w:rPr>
            </w:pPr>
          </w:p>
          <w:p w14:paraId="74CEEFE9" w14:textId="77777777" w:rsidR="00241D73" w:rsidRPr="00A459CD" w:rsidRDefault="00241D73" w:rsidP="00015679">
            <w:pPr>
              <w:spacing w:after="0" w:line="240" w:lineRule="auto"/>
              <w:rPr>
                <w:b/>
              </w:rPr>
            </w:pPr>
            <w:r w:rsidRPr="00A459CD">
              <w:rPr>
                <w:b/>
              </w:rPr>
              <w:t>Jakobusbrief (Jak)</w:t>
            </w:r>
          </w:p>
          <w:p w14:paraId="41D6C318" w14:textId="77777777" w:rsidR="00241D73" w:rsidRPr="00A459CD" w:rsidRDefault="00241D73" w:rsidP="00015679">
            <w:pPr>
              <w:spacing w:after="0" w:line="240" w:lineRule="auto"/>
              <w:rPr>
                <w:b/>
              </w:rPr>
            </w:pPr>
            <w:r w:rsidRPr="00A459CD">
              <w:rPr>
                <w:b/>
              </w:rPr>
              <w:t>1. Petrusbrief (1 Petr)</w:t>
            </w:r>
          </w:p>
          <w:p w14:paraId="67073686" w14:textId="77777777" w:rsidR="00241D73" w:rsidRPr="00A459CD" w:rsidRDefault="00241D73" w:rsidP="00015679">
            <w:pPr>
              <w:spacing w:after="0" w:line="240" w:lineRule="auto"/>
              <w:rPr>
                <w:b/>
              </w:rPr>
            </w:pPr>
            <w:r w:rsidRPr="00A459CD">
              <w:rPr>
                <w:b/>
              </w:rPr>
              <w:t>2. Petrusbrief (2 Petr)</w:t>
            </w:r>
          </w:p>
          <w:p w14:paraId="1AC3A579" w14:textId="77777777" w:rsidR="00241D73" w:rsidRPr="00A459CD" w:rsidRDefault="00241D73" w:rsidP="00015679">
            <w:pPr>
              <w:spacing w:after="0" w:line="240" w:lineRule="auto"/>
              <w:rPr>
                <w:b/>
              </w:rPr>
            </w:pPr>
            <w:r w:rsidRPr="00A459CD">
              <w:rPr>
                <w:b/>
              </w:rPr>
              <w:t>1. Johannesbrief (1 Joh)</w:t>
            </w:r>
          </w:p>
          <w:p w14:paraId="5EAFD0EC" w14:textId="77777777" w:rsidR="00241D73" w:rsidRPr="00A459CD" w:rsidRDefault="00241D73" w:rsidP="00015679">
            <w:pPr>
              <w:spacing w:after="0" w:line="240" w:lineRule="auto"/>
              <w:rPr>
                <w:b/>
              </w:rPr>
            </w:pPr>
            <w:r w:rsidRPr="00A459CD">
              <w:rPr>
                <w:b/>
              </w:rPr>
              <w:t>2. Johannesbrief (2 Joh)</w:t>
            </w:r>
          </w:p>
          <w:p w14:paraId="19EECFE5" w14:textId="77777777" w:rsidR="00241D73" w:rsidRPr="005A289F" w:rsidRDefault="00241D73" w:rsidP="00015679">
            <w:pPr>
              <w:spacing w:after="0" w:line="240" w:lineRule="auto"/>
              <w:rPr>
                <w:b/>
              </w:rPr>
            </w:pPr>
            <w:r>
              <w:rPr>
                <w:b/>
              </w:rPr>
              <w:t>3</w:t>
            </w:r>
            <w:r w:rsidRPr="005A289F">
              <w:rPr>
                <w:b/>
              </w:rPr>
              <w:t>. Johannesbrief (3 Joh)</w:t>
            </w:r>
          </w:p>
          <w:p w14:paraId="79AA35B7" w14:textId="77777777" w:rsidR="00241D73" w:rsidRPr="005A289F" w:rsidRDefault="00241D73" w:rsidP="00015679">
            <w:pPr>
              <w:spacing w:after="0" w:line="240" w:lineRule="auto"/>
              <w:rPr>
                <w:b/>
              </w:rPr>
            </w:pPr>
            <w:r w:rsidRPr="005A289F">
              <w:rPr>
                <w:b/>
              </w:rPr>
              <w:t>Judasbrief (Jud)</w:t>
            </w:r>
          </w:p>
          <w:p w14:paraId="11DBB029" w14:textId="77777777" w:rsidR="00241D73" w:rsidRPr="005A289F" w:rsidRDefault="00241D73" w:rsidP="00015679">
            <w:pPr>
              <w:spacing w:after="0" w:line="240" w:lineRule="auto"/>
              <w:rPr>
                <w:b/>
              </w:rPr>
            </w:pPr>
          </w:p>
          <w:p w14:paraId="3401BFFB" w14:textId="77777777" w:rsidR="00241D73" w:rsidRPr="005A289F" w:rsidRDefault="00241D73" w:rsidP="00015679">
            <w:pPr>
              <w:spacing w:after="0" w:line="240" w:lineRule="auto"/>
              <w:rPr>
                <w:b/>
              </w:rPr>
            </w:pPr>
          </w:p>
          <w:p w14:paraId="422EC4AB" w14:textId="77777777" w:rsidR="00241D73" w:rsidRDefault="00241D73" w:rsidP="00015679">
            <w:pPr>
              <w:spacing w:after="0" w:line="240" w:lineRule="auto"/>
              <w:rPr>
                <w:sz w:val="28"/>
              </w:rPr>
            </w:pPr>
            <w:r>
              <w:rPr>
                <w:b/>
              </w:rPr>
              <w:t xml:space="preserve">Die </w:t>
            </w:r>
            <w:r w:rsidRPr="005A289F">
              <w:rPr>
                <w:b/>
              </w:rPr>
              <w:t>Offenbarung (Offb</w:t>
            </w:r>
            <w:r>
              <w:rPr>
                <w:b/>
                <w:sz w:val="21"/>
                <w:szCs w:val="21"/>
              </w:rPr>
              <w:t>)</w:t>
            </w:r>
          </w:p>
        </w:tc>
        <w:tc>
          <w:tcPr>
            <w:tcW w:w="2693" w:type="dxa"/>
            <w:tcBorders>
              <w:right w:val="single" w:sz="12" w:space="0" w:color="000000"/>
            </w:tcBorders>
          </w:tcPr>
          <w:p w14:paraId="173BAEB6" w14:textId="77777777" w:rsidR="00241D73" w:rsidRDefault="00241D73" w:rsidP="00015679">
            <w:pPr>
              <w:spacing w:after="0" w:line="240" w:lineRule="auto"/>
              <w:rPr>
                <w:sz w:val="24"/>
                <w:szCs w:val="24"/>
              </w:rPr>
            </w:pPr>
            <w:r>
              <w:rPr>
                <w:sz w:val="24"/>
                <w:szCs w:val="24"/>
              </w:rPr>
              <w:t>DIE GRUNDORDNUNG</w:t>
            </w:r>
          </w:p>
          <w:p w14:paraId="67AA46BE" w14:textId="77777777" w:rsidR="00241D73" w:rsidRDefault="00241D73" w:rsidP="00015679">
            <w:pPr>
              <w:spacing w:after="0" w:line="240" w:lineRule="auto"/>
              <w:rPr>
                <w:sz w:val="24"/>
                <w:szCs w:val="24"/>
              </w:rPr>
            </w:pPr>
          </w:p>
          <w:p w14:paraId="0A68E3EF" w14:textId="77777777" w:rsidR="00241D73" w:rsidRDefault="00241D73" w:rsidP="00015679">
            <w:pPr>
              <w:spacing w:after="0" w:line="240" w:lineRule="auto"/>
              <w:rPr>
                <w:sz w:val="24"/>
                <w:szCs w:val="24"/>
              </w:rPr>
            </w:pPr>
          </w:p>
          <w:p w14:paraId="74FCF36E" w14:textId="77777777" w:rsidR="00241D73" w:rsidRDefault="00241D73" w:rsidP="00015679">
            <w:pPr>
              <w:spacing w:after="0" w:line="240" w:lineRule="auto"/>
              <w:rPr>
                <w:sz w:val="24"/>
                <w:szCs w:val="24"/>
              </w:rPr>
            </w:pPr>
          </w:p>
          <w:p w14:paraId="2713B83A" w14:textId="77777777" w:rsidR="00241D73" w:rsidRPr="006E0965" w:rsidRDefault="00241D73" w:rsidP="00015679">
            <w:pPr>
              <w:spacing w:after="0" w:line="240" w:lineRule="auto"/>
              <w:rPr>
                <w:sz w:val="32"/>
                <w:szCs w:val="32"/>
              </w:rPr>
            </w:pPr>
          </w:p>
          <w:p w14:paraId="3A8F46E3" w14:textId="77777777" w:rsidR="00241D73" w:rsidRDefault="00241D73" w:rsidP="00015679">
            <w:pPr>
              <w:spacing w:after="0" w:line="240" w:lineRule="auto"/>
              <w:rPr>
                <w:sz w:val="24"/>
                <w:szCs w:val="24"/>
              </w:rPr>
            </w:pPr>
            <w:r>
              <w:rPr>
                <w:sz w:val="24"/>
                <w:szCs w:val="24"/>
              </w:rPr>
              <w:t>VERGANGENHEIT</w:t>
            </w:r>
          </w:p>
          <w:p w14:paraId="259F46B0" w14:textId="77777777" w:rsidR="00241D73" w:rsidRDefault="00241D73" w:rsidP="00015679">
            <w:pPr>
              <w:spacing w:after="0" w:line="240" w:lineRule="auto"/>
              <w:rPr>
                <w:sz w:val="24"/>
                <w:szCs w:val="24"/>
              </w:rPr>
            </w:pPr>
          </w:p>
          <w:p w14:paraId="6A6787B4" w14:textId="77777777" w:rsidR="00241D73" w:rsidRPr="008B2E83" w:rsidRDefault="00241D73" w:rsidP="00015679">
            <w:pPr>
              <w:spacing w:after="0" w:line="240" w:lineRule="auto"/>
              <w:rPr>
                <w:sz w:val="20"/>
                <w:szCs w:val="20"/>
              </w:rPr>
            </w:pPr>
          </w:p>
          <w:p w14:paraId="20CE0652" w14:textId="77777777" w:rsidR="00241D73" w:rsidRDefault="00241D73" w:rsidP="00015679">
            <w:pPr>
              <w:spacing w:after="0" w:line="240" w:lineRule="auto"/>
              <w:rPr>
                <w:sz w:val="24"/>
                <w:szCs w:val="24"/>
              </w:rPr>
            </w:pPr>
            <w:r>
              <w:rPr>
                <w:sz w:val="24"/>
                <w:szCs w:val="24"/>
              </w:rPr>
              <w:t>GEGENWART</w:t>
            </w:r>
          </w:p>
          <w:p w14:paraId="1AD529EB" w14:textId="77777777" w:rsidR="00241D73" w:rsidRDefault="00241D73" w:rsidP="00015679">
            <w:pPr>
              <w:spacing w:after="0" w:line="240" w:lineRule="auto"/>
              <w:rPr>
                <w:sz w:val="24"/>
                <w:szCs w:val="24"/>
              </w:rPr>
            </w:pPr>
          </w:p>
          <w:p w14:paraId="7EB5E3B3" w14:textId="77777777" w:rsidR="00241D73" w:rsidRDefault="00241D73" w:rsidP="00015679">
            <w:pPr>
              <w:spacing w:after="0" w:line="240" w:lineRule="auto"/>
              <w:rPr>
                <w:sz w:val="24"/>
                <w:szCs w:val="24"/>
              </w:rPr>
            </w:pPr>
          </w:p>
          <w:p w14:paraId="22ED473C" w14:textId="77777777" w:rsidR="00241D73" w:rsidRDefault="00241D73" w:rsidP="00015679">
            <w:pPr>
              <w:spacing w:after="0" w:line="240" w:lineRule="auto"/>
              <w:rPr>
                <w:sz w:val="24"/>
                <w:szCs w:val="24"/>
              </w:rPr>
            </w:pPr>
          </w:p>
          <w:p w14:paraId="03D2905B" w14:textId="77777777" w:rsidR="00241D73" w:rsidRDefault="00241D73" w:rsidP="00015679">
            <w:pPr>
              <w:spacing w:after="0" w:line="240" w:lineRule="auto"/>
              <w:rPr>
                <w:sz w:val="24"/>
                <w:szCs w:val="24"/>
              </w:rPr>
            </w:pPr>
          </w:p>
          <w:p w14:paraId="3FF8B871" w14:textId="77777777" w:rsidR="00241D73" w:rsidRDefault="00241D73" w:rsidP="00015679">
            <w:pPr>
              <w:spacing w:after="0" w:line="240" w:lineRule="auto"/>
              <w:rPr>
                <w:sz w:val="24"/>
                <w:szCs w:val="24"/>
              </w:rPr>
            </w:pPr>
          </w:p>
          <w:p w14:paraId="43C8A888" w14:textId="77777777" w:rsidR="00241D73" w:rsidRDefault="00241D73" w:rsidP="00015679">
            <w:pPr>
              <w:spacing w:after="0" w:line="240" w:lineRule="auto"/>
              <w:rPr>
                <w:sz w:val="24"/>
                <w:szCs w:val="24"/>
              </w:rPr>
            </w:pPr>
          </w:p>
          <w:p w14:paraId="03F64F50" w14:textId="77777777" w:rsidR="00241D73" w:rsidRDefault="00241D73" w:rsidP="00015679">
            <w:pPr>
              <w:spacing w:after="0" w:line="240" w:lineRule="auto"/>
              <w:rPr>
                <w:sz w:val="24"/>
                <w:szCs w:val="24"/>
              </w:rPr>
            </w:pPr>
          </w:p>
          <w:p w14:paraId="1B4D64BD" w14:textId="77777777" w:rsidR="00241D73" w:rsidRDefault="00241D73" w:rsidP="00015679">
            <w:pPr>
              <w:spacing w:after="0" w:line="240" w:lineRule="auto"/>
              <w:rPr>
                <w:sz w:val="24"/>
                <w:szCs w:val="24"/>
              </w:rPr>
            </w:pPr>
          </w:p>
          <w:p w14:paraId="031E74BD" w14:textId="77777777" w:rsidR="00241D73" w:rsidRDefault="00241D73" w:rsidP="00015679">
            <w:pPr>
              <w:spacing w:after="0" w:line="240" w:lineRule="auto"/>
              <w:rPr>
                <w:sz w:val="24"/>
                <w:szCs w:val="24"/>
              </w:rPr>
            </w:pPr>
          </w:p>
          <w:p w14:paraId="4271347A" w14:textId="77777777" w:rsidR="00241D73" w:rsidRDefault="00241D73" w:rsidP="00015679">
            <w:pPr>
              <w:spacing w:after="0" w:line="240" w:lineRule="auto"/>
              <w:rPr>
                <w:sz w:val="24"/>
                <w:szCs w:val="24"/>
              </w:rPr>
            </w:pPr>
          </w:p>
          <w:p w14:paraId="0BF7008C" w14:textId="77777777" w:rsidR="00241D73" w:rsidRDefault="00241D73" w:rsidP="00015679">
            <w:pPr>
              <w:spacing w:after="0" w:line="240" w:lineRule="auto"/>
              <w:rPr>
                <w:sz w:val="24"/>
                <w:szCs w:val="24"/>
              </w:rPr>
            </w:pPr>
          </w:p>
          <w:p w14:paraId="1DDCA545" w14:textId="77777777" w:rsidR="00241D73" w:rsidRDefault="00241D73" w:rsidP="00015679">
            <w:pPr>
              <w:spacing w:after="0" w:line="240" w:lineRule="auto"/>
              <w:rPr>
                <w:sz w:val="24"/>
                <w:szCs w:val="24"/>
              </w:rPr>
            </w:pPr>
          </w:p>
          <w:p w14:paraId="34BD1A90" w14:textId="77777777" w:rsidR="00241D73" w:rsidRDefault="00241D73" w:rsidP="00015679">
            <w:pPr>
              <w:spacing w:after="0" w:line="240" w:lineRule="auto"/>
              <w:rPr>
                <w:sz w:val="24"/>
                <w:szCs w:val="24"/>
              </w:rPr>
            </w:pPr>
          </w:p>
          <w:p w14:paraId="55B0DFA0" w14:textId="77777777" w:rsidR="00241D73" w:rsidRDefault="00241D73" w:rsidP="00015679">
            <w:pPr>
              <w:spacing w:after="0" w:line="240" w:lineRule="auto"/>
              <w:rPr>
                <w:sz w:val="24"/>
                <w:szCs w:val="24"/>
              </w:rPr>
            </w:pPr>
          </w:p>
          <w:p w14:paraId="7D7FEABE" w14:textId="77777777" w:rsidR="00241D73" w:rsidRDefault="00241D73" w:rsidP="00015679">
            <w:pPr>
              <w:spacing w:after="0" w:line="240" w:lineRule="auto"/>
              <w:rPr>
                <w:sz w:val="24"/>
                <w:szCs w:val="24"/>
              </w:rPr>
            </w:pPr>
          </w:p>
          <w:p w14:paraId="2F5D7143" w14:textId="77777777" w:rsidR="00241D73" w:rsidRDefault="00241D73" w:rsidP="00015679">
            <w:pPr>
              <w:spacing w:after="0" w:line="240" w:lineRule="auto"/>
              <w:rPr>
                <w:sz w:val="24"/>
                <w:szCs w:val="24"/>
              </w:rPr>
            </w:pPr>
          </w:p>
          <w:p w14:paraId="2ECEE318" w14:textId="77777777" w:rsidR="00241D73" w:rsidRDefault="00241D73" w:rsidP="00015679">
            <w:pPr>
              <w:spacing w:after="0" w:line="240" w:lineRule="auto"/>
              <w:rPr>
                <w:sz w:val="24"/>
                <w:szCs w:val="24"/>
              </w:rPr>
            </w:pPr>
          </w:p>
          <w:p w14:paraId="51EADBB2" w14:textId="77777777" w:rsidR="00241D73" w:rsidRDefault="00241D73" w:rsidP="00015679">
            <w:pPr>
              <w:spacing w:after="0" w:line="240" w:lineRule="auto"/>
              <w:rPr>
                <w:sz w:val="24"/>
                <w:szCs w:val="24"/>
              </w:rPr>
            </w:pPr>
          </w:p>
          <w:p w14:paraId="39FB1C8C" w14:textId="77777777" w:rsidR="00241D73" w:rsidRDefault="00241D73" w:rsidP="00015679">
            <w:pPr>
              <w:spacing w:after="0" w:line="240" w:lineRule="auto"/>
              <w:rPr>
                <w:sz w:val="24"/>
                <w:szCs w:val="24"/>
              </w:rPr>
            </w:pPr>
          </w:p>
          <w:p w14:paraId="7182FB60" w14:textId="77777777" w:rsidR="00241D73" w:rsidRDefault="00241D73" w:rsidP="00015679">
            <w:pPr>
              <w:spacing w:after="0" w:line="240" w:lineRule="auto"/>
              <w:rPr>
                <w:sz w:val="24"/>
                <w:szCs w:val="24"/>
              </w:rPr>
            </w:pPr>
          </w:p>
          <w:p w14:paraId="48F28DE2" w14:textId="77777777" w:rsidR="00241D73" w:rsidRDefault="00241D73" w:rsidP="00015679">
            <w:pPr>
              <w:spacing w:after="0" w:line="240" w:lineRule="auto"/>
              <w:rPr>
                <w:sz w:val="24"/>
                <w:szCs w:val="24"/>
              </w:rPr>
            </w:pPr>
          </w:p>
          <w:p w14:paraId="1C39E242" w14:textId="77777777" w:rsidR="00241D73" w:rsidRDefault="00241D73" w:rsidP="00015679">
            <w:pPr>
              <w:spacing w:after="0" w:line="240" w:lineRule="auto"/>
              <w:rPr>
                <w:sz w:val="24"/>
                <w:szCs w:val="24"/>
              </w:rPr>
            </w:pPr>
          </w:p>
          <w:p w14:paraId="73A9B891" w14:textId="77777777" w:rsidR="00241D73" w:rsidRPr="006E0965" w:rsidRDefault="00241D73" w:rsidP="00015679">
            <w:pPr>
              <w:spacing w:after="0" w:line="240" w:lineRule="auto"/>
              <w:rPr>
                <w:sz w:val="32"/>
                <w:szCs w:val="32"/>
              </w:rPr>
            </w:pPr>
          </w:p>
          <w:p w14:paraId="511A9487" w14:textId="77777777" w:rsidR="00241D73" w:rsidRPr="005A289F" w:rsidRDefault="00241D73" w:rsidP="00015679">
            <w:pPr>
              <w:spacing w:after="0" w:line="240" w:lineRule="auto"/>
              <w:rPr>
                <w:sz w:val="24"/>
                <w:szCs w:val="24"/>
              </w:rPr>
            </w:pPr>
            <w:r>
              <w:rPr>
                <w:sz w:val="24"/>
                <w:szCs w:val="24"/>
              </w:rPr>
              <w:t>ZUKUNFT</w:t>
            </w:r>
          </w:p>
        </w:tc>
      </w:tr>
    </w:tbl>
    <w:p w14:paraId="1710F601" w14:textId="77777777" w:rsidR="00241D73" w:rsidRDefault="00241D73" w:rsidP="00241D73">
      <w:pPr>
        <w:autoSpaceDE w:val="0"/>
        <w:autoSpaceDN w:val="0"/>
        <w:adjustRightInd w:val="0"/>
        <w:spacing w:after="0" w:line="240" w:lineRule="auto"/>
        <w:ind w:left="360" w:hanging="360"/>
        <w:rPr>
          <w:rFonts w:ascii="Calibri" w:hAnsi="Calibri" w:cs="Calibri"/>
          <w:i/>
          <w:iCs/>
          <w:color w:val="000000"/>
          <w:sz w:val="26"/>
          <w:szCs w:val="26"/>
        </w:rPr>
      </w:pPr>
    </w:p>
    <w:p w14:paraId="00BA305A" w14:textId="77777777" w:rsidR="00241D73" w:rsidRDefault="00241D73" w:rsidP="00241D73">
      <w:pPr>
        <w:autoSpaceDE w:val="0"/>
        <w:autoSpaceDN w:val="0"/>
        <w:adjustRightInd w:val="0"/>
        <w:spacing w:after="0" w:line="240" w:lineRule="auto"/>
        <w:ind w:left="360" w:hanging="360"/>
        <w:rPr>
          <w:rFonts w:ascii="Calibri" w:hAnsi="Calibri" w:cs="Calibri"/>
          <w:i/>
          <w:iCs/>
          <w:color w:val="000000"/>
          <w:sz w:val="26"/>
          <w:szCs w:val="26"/>
        </w:rPr>
      </w:pPr>
    </w:p>
    <w:p w14:paraId="01DD91B7" w14:textId="77777777" w:rsidR="00241D73" w:rsidRDefault="00241D73" w:rsidP="00241D73">
      <w:pPr>
        <w:autoSpaceDE w:val="0"/>
        <w:autoSpaceDN w:val="0"/>
        <w:adjustRightInd w:val="0"/>
        <w:spacing w:after="0" w:line="240" w:lineRule="auto"/>
        <w:ind w:left="360" w:hanging="360"/>
        <w:rPr>
          <w:rFonts w:ascii="Calibri" w:hAnsi="Calibri" w:cs="Calibri"/>
          <w:i/>
          <w:iCs/>
          <w:color w:val="000000"/>
          <w:sz w:val="26"/>
          <w:szCs w:val="26"/>
        </w:rPr>
      </w:pPr>
    </w:p>
    <w:p w14:paraId="2C2BC29E" w14:textId="77777777" w:rsidR="00241D73" w:rsidRPr="006E0965" w:rsidRDefault="00241D73" w:rsidP="00241D73">
      <w:pPr>
        <w:widowControl w:val="0"/>
        <w:spacing w:after="0" w:line="340" w:lineRule="atLeast"/>
        <w:rPr>
          <w:sz w:val="26"/>
          <w:szCs w:val="26"/>
          <w:lang w:val="de-DE"/>
        </w:rPr>
      </w:pPr>
      <w:r w:rsidRPr="006E0965">
        <w:rPr>
          <w:sz w:val="26"/>
          <w:szCs w:val="26"/>
          <w:lang w:val="de-DE"/>
        </w:rPr>
        <w:t xml:space="preserve">In der Tradition ebenfalls belegte Reihenfolge: </w:t>
      </w:r>
      <w:r w:rsidRPr="006E0965">
        <w:rPr>
          <w:sz w:val="26"/>
          <w:szCs w:val="26"/>
          <w:lang w:val="de-DE"/>
        </w:rPr>
        <w:tab/>
        <w:t>Die Evangelien</w:t>
      </w:r>
    </w:p>
    <w:p w14:paraId="25D60206" w14:textId="77777777" w:rsidR="00241D73" w:rsidRPr="006E0965" w:rsidRDefault="00241D73" w:rsidP="00241D73">
      <w:pPr>
        <w:widowControl w:val="0"/>
        <w:spacing w:after="0" w:line="340" w:lineRule="atLeast"/>
        <w:ind w:left="4248" w:firstLine="708"/>
        <w:rPr>
          <w:sz w:val="26"/>
          <w:szCs w:val="26"/>
          <w:lang w:val="de-DE"/>
        </w:rPr>
      </w:pPr>
      <w:r w:rsidRPr="006E0965">
        <w:rPr>
          <w:sz w:val="26"/>
          <w:szCs w:val="26"/>
          <w:lang w:val="de-DE"/>
        </w:rPr>
        <w:t>Die Apostelgeschichte</w:t>
      </w:r>
    </w:p>
    <w:p w14:paraId="1E186A79" w14:textId="77777777" w:rsidR="00241D73" w:rsidRPr="006E0965" w:rsidRDefault="00241D73" w:rsidP="00241D73">
      <w:pPr>
        <w:widowControl w:val="0"/>
        <w:spacing w:after="0" w:line="340" w:lineRule="atLeast"/>
        <w:ind w:left="4248" w:firstLine="708"/>
        <w:rPr>
          <w:sz w:val="26"/>
          <w:szCs w:val="26"/>
          <w:lang w:val="de-DE"/>
        </w:rPr>
      </w:pPr>
      <w:r w:rsidRPr="006E0965">
        <w:rPr>
          <w:sz w:val="26"/>
          <w:szCs w:val="26"/>
          <w:lang w:val="de-DE"/>
        </w:rPr>
        <w:t>Die Katholischen Briefe</w:t>
      </w:r>
    </w:p>
    <w:p w14:paraId="29B96E53" w14:textId="77777777" w:rsidR="00241D73" w:rsidRPr="006E0965" w:rsidRDefault="00241D73" w:rsidP="00241D73">
      <w:pPr>
        <w:widowControl w:val="0"/>
        <w:spacing w:after="0" w:line="340" w:lineRule="atLeast"/>
        <w:ind w:left="4248" w:firstLine="708"/>
        <w:rPr>
          <w:sz w:val="26"/>
          <w:szCs w:val="26"/>
          <w:lang w:val="de-DE"/>
        </w:rPr>
      </w:pPr>
      <w:r w:rsidRPr="006E0965">
        <w:rPr>
          <w:sz w:val="26"/>
          <w:szCs w:val="26"/>
          <w:lang w:val="de-DE"/>
        </w:rPr>
        <w:t>Die Paulinischen Briefe</w:t>
      </w:r>
    </w:p>
    <w:p w14:paraId="49CA377D" w14:textId="77777777" w:rsidR="00241D73" w:rsidRDefault="00241D73" w:rsidP="00241D73">
      <w:pPr>
        <w:widowControl w:val="0"/>
        <w:spacing w:after="0" w:line="340" w:lineRule="atLeast"/>
        <w:ind w:left="4248" w:firstLine="708"/>
        <w:rPr>
          <w:sz w:val="26"/>
          <w:szCs w:val="26"/>
          <w:lang w:val="de-DE"/>
        </w:rPr>
      </w:pPr>
      <w:r w:rsidRPr="006E0965">
        <w:rPr>
          <w:sz w:val="26"/>
          <w:szCs w:val="26"/>
          <w:lang w:val="de-DE"/>
        </w:rPr>
        <w:t>Die Offenbarung</w:t>
      </w:r>
    </w:p>
    <w:p w14:paraId="3072EBC8" w14:textId="77777777" w:rsidR="00241D73" w:rsidRPr="006E0965" w:rsidRDefault="00241D73" w:rsidP="00241D73">
      <w:pPr>
        <w:widowControl w:val="0"/>
        <w:spacing w:after="0" w:line="340" w:lineRule="atLeast"/>
        <w:ind w:left="4248" w:firstLine="708"/>
        <w:rPr>
          <w:sz w:val="26"/>
          <w:szCs w:val="26"/>
          <w:lang w:val="de-DE"/>
        </w:rPr>
      </w:pPr>
    </w:p>
    <w:p w14:paraId="2E9FC0EE" w14:textId="0AB56829" w:rsidR="001B07F0" w:rsidRPr="00604441" w:rsidRDefault="00FE76AA" w:rsidP="00A3746E">
      <w:pPr>
        <w:widowControl w:val="0"/>
        <w:spacing w:after="0" w:line="340" w:lineRule="atLeast"/>
        <w:jc w:val="both"/>
        <w:rPr>
          <w:rFonts w:cstheme="minorHAnsi"/>
          <w:b/>
          <w:bCs/>
          <w:sz w:val="36"/>
          <w:szCs w:val="36"/>
        </w:rPr>
      </w:pPr>
      <w:r w:rsidRPr="00604441">
        <w:rPr>
          <w:rFonts w:cstheme="minorHAnsi"/>
          <w:b/>
          <w:bCs/>
          <w:sz w:val="36"/>
          <w:szCs w:val="36"/>
        </w:rPr>
        <w:lastRenderedPageBreak/>
        <w:t xml:space="preserve">Der </w:t>
      </w:r>
      <w:proofErr w:type="spellStart"/>
      <w:r w:rsidR="001B07F0" w:rsidRPr="00604441">
        <w:rPr>
          <w:rFonts w:cstheme="minorHAnsi"/>
          <w:b/>
          <w:bCs/>
          <w:sz w:val="36"/>
          <w:szCs w:val="36"/>
        </w:rPr>
        <w:t>Bibliolog</w:t>
      </w:r>
      <w:proofErr w:type="spellEnd"/>
      <w:r w:rsidR="001B07F0" w:rsidRPr="00604441">
        <w:rPr>
          <w:rFonts w:cstheme="minorHAnsi"/>
          <w:b/>
          <w:bCs/>
          <w:sz w:val="36"/>
          <w:szCs w:val="36"/>
        </w:rPr>
        <w:t xml:space="preserve"> – Biblische Gestalten erzählen von sich</w:t>
      </w:r>
    </w:p>
    <w:p w14:paraId="2CE61511" w14:textId="77777777" w:rsidR="001B07F0" w:rsidRDefault="001B07F0" w:rsidP="00A3746E">
      <w:pPr>
        <w:widowControl w:val="0"/>
        <w:spacing w:after="0" w:line="340" w:lineRule="atLeast"/>
        <w:jc w:val="both"/>
        <w:rPr>
          <w:rFonts w:cstheme="minorHAnsi"/>
          <w:sz w:val="26"/>
          <w:szCs w:val="26"/>
        </w:rPr>
      </w:pPr>
    </w:p>
    <w:p w14:paraId="40201B92" w14:textId="283D23AB" w:rsidR="00FF16F6" w:rsidRDefault="00953C0D" w:rsidP="00A3746E">
      <w:pPr>
        <w:widowControl w:val="0"/>
        <w:spacing w:after="0" w:line="340" w:lineRule="atLeast"/>
        <w:jc w:val="both"/>
        <w:rPr>
          <w:rFonts w:cstheme="minorHAnsi"/>
          <w:sz w:val="26"/>
          <w:szCs w:val="26"/>
        </w:rPr>
      </w:pPr>
      <w:r>
        <w:rPr>
          <w:rFonts w:cstheme="minorHAnsi"/>
          <w:sz w:val="26"/>
          <w:szCs w:val="26"/>
        </w:rPr>
        <w:t xml:space="preserve">Der </w:t>
      </w:r>
      <w:proofErr w:type="spellStart"/>
      <w:r>
        <w:rPr>
          <w:rFonts w:cstheme="minorHAnsi"/>
          <w:sz w:val="26"/>
          <w:szCs w:val="26"/>
        </w:rPr>
        <w:t>Bibliolog</w:t>
      </w:r>
      <w:proofErr w:type="spellEnd"/>
      <w:r>
        <w:rPr>
          <w:rFonts w:cstheme="minorHAnsi"/>
          <w:sz w:val="26"/>
          <w:szCs w:val="26"/>
        </w:rPr>
        <w:t xml:space="preserve"> ist eine Methode, biblische Gestalten über sich erzählen zu lassen. Sie geht davon aus, dass Bibeltexte verdichtete Lebenserfahrungen beinhalten. Nur das </w:t>
      </w:r>
      <w:r w:rsidR="003E19D0">
        <w:rPr>
          <w:rFonts w:cstheme="minorHAnsi"/>
          <w:sz w:val="26"/>
          <w:szCs w:val="26"/>
        </w:rPr>
        <w:t>N</w:t>
      </w:r>
      <w:r>
        <w:rPr>
          <w:rFonts w:cstheme="minorHAnsi"/>
          <w:sz w:val="26"/>
          <w:szCs w:val="26"/>
        </w:rPr>
        <w:t xml:space="preserve">ötigste wird erzählt, zwischen den Zeilen ist also viel Platz für die eigene Vorstellungskraft. Diese soll durch gezielte Fragen angeregt werden. Hier ist nicht der Platz, um die Methode zu erlernen (dafür werden viertägige Seminare angeboten). Versatzstücke der Methode, zum Beispiel das Erarbeiten von Fragen zum Text, können aber eingeübt und angewendet werden. </w:t>
      </w:r>
      <w:r w:rsidR="00FF16F6">
        <w:rPr>
          <w:rFonts w:cstheme="minorHAnsi"/>
          <w:sz w:val="26"/>
          <w:szCs w:val="26"/>
        </w:rPr>
        <w:t xml:space="preserve">Ein </w:t>
      </w:r>
      <w:proofErr w:type="spellStart"/>
      <w:r w:rsidR="00FF16F6">
        <w:rPr>
          <w:rFonts w:cstheme="minorHAnsi"/>
          <w:sz w:val="26"/>
          <w:szCs w:val="26"/>
        </w:rPr>
        <w:t>Bibliolog</w:t>
      </w:r>
      <w:proofErr w:type="spellEnd"/>
      <w:r w:rsidR="00FF16F6">
        <w:rPr>
          <w:rFonts w:cstheme="minorHAnsi"/>
          <w:sz w:val="26"/>
          <w:szCs w:val="26"/>
        </w:rPr>
        <w:t xml:space="preserve"> hat folgenden Ablauf:</w:t>
      </w:r>
    </w:p>
    <w:p w14:paraId="0945D753" w14:textId="77777777" w:rsidR="00FF16F6" w:rsidRDefault="00FF16F6" w:rsidP="00A3746E">
      <w:pPr>
        <w:widowControl w:val="0"/>
        <w:spacing w:after="0" w:line="340" w:lineRule="atLeast"/>
        <w:jc w:val="both"/>
        <w:rPr>
          <w:rFonts w:cstheme="minorHAnsi"/>
          <w:sz w:val="26"/>
          <w:szCs w:val="26"/>
        </w:rPr>
      </w:pPr>
    </w:p>
    <w:p w14:paraId="6DFEDC27" w14:textId="6E86898E" w:rsidR="00FF16F6" w:rsidRPr="00953C0D" w:rsidRDefault="00FF16F6" w:rsidP="00ED2990">
      <w:pPr>
        <w:pStyle w:val="Listenabsatz"/>
        <w:widowControl w:val="0"/>
        <w:numPr>
          <w:ilvl w:val="0"/>
          <w:numId w:val="38"/>
        </w:numPr>
        <w:spacing w:after="0" w:line="340" w:lineRule="atLeast"/>
        <w:jc w:val="both"/>
        <w:rPr>
          <w:rFonts w:cstheme="minorHAnsi"/>
          <w:b/>
          <w:bCs/>
          <w:sz w:val="26"/>
          <w:szCs w:val="26"/>
        </w:rPr>
      </w:pPr>
      <w:r w:rsidRPr="00953C0D">
        <w:rPr>
          <w:rFonts w:cstheme="minorHAnsi"/>
          <w:b/>
          <w:bCs/>
          <w:sz w:val="26"/>
          <w:szCs w:val="26"/>
        </w:rPr>
        <w:t>Vor</w:t>
      </w:r>
      <w:r w:rsidR="00994D82" w:rsidRPr="00953C0D">
        <w:rPr>
          <w:rFonts w:cstheme="minorHAnsi"/>
          <w:b/>
          <w:bCs/>
          <w:sz w:val="26"/>
          <w:szCs w:val="26"/>
        </w:rPr>
        <w:t>b</w:t>
      </w:r>
      <w:r w:rsidRPr="00953C0D">
        <w:rPr>
          <w:rFonts w:cstheme="minorHAnsi"/>
          <w:b/>
          <w:bCs/>
          <w:sz w:val="26"/>
          <w:szCs w:val="26"/>
        </w:rPr>
        <w:t>ereitung</w:t>
      </w:r>
    </w:p>
    <w:p w14:paraId="6CB60D8B" w14:textId="42EB05AF" w:rsidR="00FF16F6" w:rsidRDefault="00FF16F6"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Die Auswahl des Textes (</w:t>
      </w:r>
      <w:r w:rsidR="00953C0D">
        <w:rPr>
          <w:rFonts w:cstheme="minorHAnsi"/>
          <w:sz w:val="26"/>
          <w:szCs w:val="26"/>
        </w:rPr>
        <w:t xml:space="preserve">vor allem am Anfang </w:t>
      </w:r>
      <w:r>
        <w:rPr>
          <w:rFonts w:cstheme="minorHAnsi"/>
          <w:sz w:val="26"/>
          <w:szCs w:val="26"/>
        </w:rPr>
        <w:t xml:space="preserve">keine Texte mit sehr </w:t>
      </w:r>
      <w:r w:rsidR="00953C0D">
        <w:rPr>
          <w:rFonts w:cstheme="minorHAnsi"/>
          <w:sz w:val="26"/>
          <w:szCs w:val="26"/>
        </w:rPr>
        <w:t>leid</w:t>
      </w:r>
      <w:r>
        <w:rPr>
          <w:rFonts w:cstheme="minorHAnsi"/>
          <w:sz w:val="26"/>
          <w:szCs w:val="26"/>
        </w:rPr>
        <w:t xml:space="preserve">vollen Erfahrungen wie die Passion Christi oder </w:t>
      </w:r>
      <w:proofErr w:type="spellStart"/>
      <w:r>
        <w:rPr>
          <w:rFonts w:cstheme="minorHAnsi"/>
          <w:sz w:val="26"/>
          <w:szCs w:val="26"/>
        </w:rPr>
        <w:t>weis</w:t>
      </w:r>
      <w:r w:rsidR="00953C0D">
        <w:rPr>
          <w:rFonts w:cstheme="minorHAnsi"/>
          <w:sz w:val="26"/>
          <w:szCs w:val="26"/>
        </w:rPr>
        <w:t>h</w:t>
      </w:r>
      <w:r>
        <w:rPr>
          <w:rFonts w:cstheme="minorHAnsi"/>
          <w:sz w:val="26"/>
          <w:szCs w:val="26"/>
        </w:rPr>
        <w:t>eitlich</w:t>
      </w:r>
      <w:proofErr w:type="spellEnd"/>
      <w:r>
        <w:rPr>
          <w:rFonts w:cstheme="minorHAnsi"/>
          <w:sz w:val="26"/>
          <w:szCs w:val="26"/>
        </w:rPr>
        <w:t>-abstrakte Texte</w:t>
      </w:r>
      <w:r w:rsidR="00953C0D">
        <w:rPr>
          <w:rFonts w:cstheme="minorHAnsi"/>
          <w:sz w:val="26"/>
          <w:szCs w:val="26"/>
        </w:rPr>
        <w:t>)</w:t>
      </w:r>
    </w:p>
    <w:p w14:paraId="48F17487" w14:textId="7A2F686C" w:rsidR="00FF16F6" w:rsidRDefault="00FF16F6"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 xml:space="preserve">Die Vorbereitung des </w:t>
      </w:r>
      <w:proofErr w:type="spellStart"/>
      <w:r>
        <w:rPr>
          <w:rFonts w:cstheme="minorHAnsi"/>
          <w:sz w:val="26"/>
          <w:szCs w:val="26"/>
        </w:rPr>
        <w:t>Bibliologs</w:t>
      </w:r>
      <w:proofErr w:type="spellEnd"/>
      <w:r>
        <w:rPr>
          <w:rFonts w:cstheme="minorHAnsi"/>
          <w:sz w:val="26"/>
          <w:szCs w:val="26"/>
        </w:rPr>
        <w:t xml:space="preserve"> (</w:t>
      </w:r>
      <w:r w:rsidR="00994D82">
        <w:rPr>
          <w:rFonts w:cstheme="minorHAnsi"/>
          <w:sz w:val="26"/>
          <w:szCs w:val="26"/>
        </w:rPr>
        <w:t xml:space="preserve">Ablauf, </w:t>
      </w:r>
      <w:r>
        <w:rPr>
          <w:rFonts w:cstheme="minorHAnsi"/>
          <w:sz w:val="26"/>
          <w:szCs w:val="26"/>
        </w:rPr>
        <w:t>Fragen erarbeiten)</w:t>
      </w:r>
    </w:p>
    <w:p w14:paraId="6BE33197" w14:textId="77777777" w:rsidR="00FF16F6" w:rsidRDefault="00FF16F6" w:rsidP="00FF16F6">
      <w:pPr>
        <w:pStyle w:val="Listenabsatz"/>
        <w:widowControl w:val="0"/>
        <w:spacing w:after="0" w:line="340" w:lineRule="atLeast"/>
        <w:ind w:left="1080"/>
        <w:jc w:val="both"/>
        <w:rPr>
          <w:rFonts w:cstheme="minorHAnsi"/>
          <w:sz w:val="26"/>
          <w:szCs w:val="26"/>
        </w:rPr>
      </w:pPr>
    </w:p>
    <w:p w14:paraId="1C1B0049" w14:textId="4C1BFD92" w:rsidR="00994D82" w:rsidRPr="00953C0D" w:rsidRDefault="00994D82" w:rsidP="00ED2990">
      <w:pPr>
        <w:pStyle w:val="Listenabsatz"/>
        <w:widowControl w:val="0"/>
        <w:numPr>
          <w:ilvl w:val="0"/>
          <w:numId w:val="38"/>
        </w:numPr>
        <w:spacing w:after="0" w:line="340" w:lineRule="atLeast"/>
        <w:jc w:val="both"/>
        <w:rPr>
          <w:rFonts w:cstheme="minorHAnsi"/>
          <w:b/>
          <w:bCs/>
          <w:sz w:val="26"/>
          <w:szCs w:val="26"/>
        </w:rPr>
      </w:pPr>
      <w:r w:rsidRPr="00953C0D">
        <w:rPr>
          <w:rFonts w:cstheme="minorHAnsi"/>
          <w:b/>
          <w:bCs/>
          <w:sz w:val="26"/>
          <w:szCs w:val="26"/>
        </w:rPr>
        <w:t>Unmittelbare Vorbereitung und Einstieg</w:t>
      </w:r>
    </w:p>
    <w:p w14:paraId="04C5E350" w14:textId="3E4A0A27" w:rsidR="00994D82" w:rsidRDefault="00994D82" w:rsidP="00994D82">
      <w:pPr>
        <w:widowControl w:val="0"/>
        <w:spacing w:after="0" w:line="340" w:lineRule="atLeast"/>
        <w:ind w:left="360"/>
        <w:jc w:val="both"/>
        <w:rPr>
          <w:rFonts w:cstheme="minorHAnsi"/>
          <w:sz w:val="26"/>
          <w:szCs w:val="26"/>
        </w:rPr>
      </w:pPr>
      <w:r w:rsidRPr="00994D82">
        <w:rPr>
          <w:rFonts w:cstheme="minorHAnsi"/>
          <w:sz w:val="26"/>
          <w:szCs w:val="26"/>
        </w:rPr>
        <w:t xml:space="preserve">- </w:t>
      </w:r>
      <w:r>
        <w:rPr>
          <w:rFonts w:cstheme="minorHAnsi"/>
          <w:sz w:val="26"/>
          <w:szCs w:val="26"/>
        </w:rPr>
        <w:tab/>
        <w:t>Den Raum vorbereiten</w:t>
      </w:r>
      <w:r w:rsidR="00953C0D">
        <w:rPr>
          <w:rFonts w:cstheme="minorHAnsi"/>
          <w:sz w:val="26"/>
          <w:szCs w:val="26"/>
        </w:rPr>
        <w:t xml:space="preserve"> bzw. sich darin Orientierung verschaffen</w:t>
      </w:r>
    </w:p>
    <w:p w14:paraId="15D8D5A6" w14:textId="1D328B65" w:rsidR="00994D82" w:rsidRDefault="00994D82" w:rsidP="00994D82">
      <w:pPr>
        <w:widowControl w:val="0"/>
        <w:spacing w:after="0" w:line="340" w:lineRule="atLeast"/>
        <w:ind w:left="360"/>
        <w:jc w:val="both"/>
        <w:rPr>
          <w:rFonts w:cstheme="minorHAnsi"/>
          <w:sz w:val="26"/>
          <w:szCs w:val="26"/>
        </w:rPr>
      </w:pPr>
      <w:r>
        <w:rPr>
          <w:rFonts w:cstheme="minorHAnsi"/>
          <w:sz w:val="26"/>
          <w:szCs w:val="26"/>
        </w:rPr>
        <w:t xml:space="preserve">- </w:t>
      </w:r>
      <w:r>
        <w:rPr>
          <w:rFonts w:cstheme="minorHAnsi"/>
          <w:sz w:val="26"/>
          <w:szCs w:val="26"/>
        </w:rPr>
        <w:tab/>
        <w:t>Sich innerlich vorbereiten</w:t>
      </w:r>
    </w:p>
    <w:p w14:paraId="1C74A3FF" w14:textId="77777777" w:rsidR="00DF34DC" w:rsidRDefault="00DF34DC" w:rsidP="00994D82">
      <w:pPr>
        <w:widowControl w:val="0"/>
        <w:spacing w:after="0" w:line="340" w:lineRule="atLeast"/>
        <w:ind w:left="360"/>
        <w:jc w:val="both"/>
        <w:rPr>
          <w:rFonts w:cstheme="minorHAnsi"/>
          <w:sz w:val="26"/>
          <w:szCs w:val="26"/>
        </w:rPr>
      </w:pPr>
    </w:p>
    <w:p w14:paraId="0AE5A5E8" w14:textId="39744EB0" w:rsidR="00994D82" w:rsidRDefault="00994D82" w:rsidP="00994D82">
      <w:pPr>
        <w:widowControl w:val="0"/>
        <w:spacing w:after="0" w:line="340" w:lineRule="atLeast"/>
        <w:ind w:left="360"/>
        <w:jc w:val="both"/>
        <w:rPr>
          <w:rFonts w:cstheme="minorHAnsi"/>
          <w:sz w:val="26"/>
          <w:szCs w:val="26"/>
        </w:rPr>
      </w:pPr>
      <w:r>
        <w:rPr>
          <w:rFonts w:cstheme="minorHAnsi"/>
          <w:sz w:val="26"/>
          <w:szCs w:val="26"/>
        </w:rPr>
        <w:t>-</w:t>
      </w:r>
      <w:r>
        <w:rPr>
          <w:rFonts w:cstheme="minorHAnsi"/>
          <w:sz w:val="26"/>
          <w:szCs w:val="26"/>
        </w:rPr>
        <w:tab/>
      </w:r>
      <w:r w:rsidR="00DF34DC">
        <w:rPr>
          <w:rFonts w:cstheme="minorHAnsi"/>
          <w:sz w:val="26"/>
          <w:szCs w:val="26"/>
        </w:rPr>
        <w:t>Einstieg</w:t>
      </w:r>
      <w:r>
        <w:rPr>
          <w:rFonts w:cstheme="minorHAnsi"/>
          <w:sz w:val="26"/>
          <w:szCs w:val="26"/>
        </w:rPr>
        <w:t>: D</w:t>
      </w:r>
      <w:r w:rsidR="00DF34DC">
        <w:rPr>
          <w:rFonts w:cstheme="minorHAnsi"/>
          <w:sz w:val="26"/>
          <w:szCs w:val="26"/>
        </w:rPr>
        <w:t xml:space="preserve">er Ablauf </w:t>
      </w:r>
      <w:r>
        <w:rPr>
          <w:rFonts w:cstheme="minorHAnsi"/>
          <w:sz w:val="26"/>
          <w:szCs w:val="26"/>
        </w:rPr>
        <w:t>wird erklärt, die wichtigsten Regel</w:t>
      </w:r>
      <w:r w:rsidR="00953C0D">
        <w:rPr>
          <w:rFonts w:cstheme="minorHAnsi"/>
          <w:sz w:val="26"/>
          <w:szCs w:val="26"/>
        </w:rPr>
        <w:t>n</w:t>
      </w:r>
      <w:r>
        <w:rPr>
          <w:rFonts w:cstheme="minorHAnsi"/>
          <w:sz w:val="26"/>
          <w:szCs w:val="26"/>
        </w:rPr>
        <w:t xml:space="preserve"> in Erinnerung gerufen: </w:t>
      </w:r>
    </w:p>
    <w:p w14:paraId="6DE9BEC9" w14:textId="22DDC6C4" w:rsidR="00994D82" w:rsidRDefault="00994D82" w:rsidP="00994D82">
      <w:pPr>
        <w:widowControl w:val="0"/>
        <w:spacing w:after="0" w:line="340" w:lineRule="atLeast"/>
        <w:ind w:left="360"/>
        <w:jc w:val="both"/>
        <w:rPr>
          <w:rFonts w:cstheme="minorHAnsi"/>
          <w:sz w:val="26"/>
          <w:szCs w:val="26"/>
        </w:rPr>
      </w:pPr>
      <w:r>
        <w:rPr>
          <w:rFonts w:cstheme="minorHAnsi"/>
          <w:sz w:val="26"/>
          <w:szCs w:val="26"/>
        </w:rPr>
        <w:t>1. Wir sprechen im ICH, nicht über biblische Personen.</w:t>
      </w:r>
    </w:p>
    <w:p w14:paraId="53B0D2CE" w14:textId="3BD48334" w:rsidR="00994D82" w:rsidRDefault="00994D82" w:rsidP="00953C0D">
      <w:pPr>
        <w:widowControl w:val="0"/>
        <w:spacing w:after="0" w:line="340" w:lineRule="atLeast"/>
        <w:ind w:left="360"/>
        <w:rPr>
          <w:rFonts w:cstheme="minorHAnsi"/>
          <w:sz w:val="26"/>
          <w:szCs w:val="26"/>
        </w:rPr>
      </w:pPr>
      <w:r>
        <w:rPr>
          <w:rFonts w:cstheme="minorHAnsi"/>
          <w:sz w:val="26"/>
          <w:szCs w:val="26"/>
        </w:rPr>
        <w:t>2. Wir unterscheiden nicht zwischen richtig und falsch und kommentieren nicht, was andere sagen.</w:t>
      </w:r>
    </w:p>
    <w:p w14:paraId="1CDD2EC1" w14:textId="191DB35D" w:rsidR="00994D82" w:rsidRDefault="00DF34DC" w:rsidP="00994D82">
      <w:pPr>
        <w:widowControl w:val="0"/>
        <w:spacing w:after="0" w:line="340" w:lineRule="atLeast"/>
        <w:ind w:left="360"/>
        <w:jc w:val="both"/>
        <w:rPr>
          <w:rFonts w:cstheme="minorHAnsi"/>
          <w:sz w:val="26"/>
          <w:szCs w:val="26"/>
        </w:rPr>
      </w:pPr>
      <w:r>
        <w:rPr>
          <w:rFonts w:cstheme="minorHAnsi"/>
          <w:sz w:val="26"/>
          <w:szCs w:val="26"/>
        </w:rPr>
        <w:t>3. Niemand</w:t>
      </w:r>
      <w:r w:rsidRPr="00DF34DC">
        <w:rPr>
          <w:rFonts w:cstheme="minorHAnsi"/>
          <w:sz w:val="16"/>
          <w:szCs w:val="16"/>
        </w:rPr>
        <w:t xml:space="preserve"> </w:t>
      </w:r>
      <w:r>
        <w:rPr>
          <w:rFonts w:cstheme="minorHAnsi"/>
          <w:sz w:val="26"/>
          <w:szCs w:val="26"/>
        </w:rPr>
        <w:t>soll</w:t>
      </w:r>
      <w:r w:rsidRPr="00DF34DC">
        <w:rPr>
          <w:rFonts w:cstheme="minorHAnsi"/>
          <w:sz w:val="16"/>
          <w:szCs w:val="16"/>
        </w:rPr>
        <w:t xml:space="preserve"> </w:t>
      </w:r>
      <w:r>
        <w:rPr>
          <w:rFonts w:cstheme="minorHAnsi"/>
          <w:sz w:val="26"/>
          <w:szCs w:val="26"/>
        </w:rPr>
        <w:t>sich</w:t>
      </w:r>
      <w:r w:rsidRPr="00DF34DC">
        <w:rPr>
          <w:rFonts w:cstheme="minorHAnsi"/>
          <w:sz w:val="16"/>
          <w:szCs w:val="16"/>
        </w:rPr>
        <w:t xml:space="preserve"> </w:t>
      </w:r>
      <w:r>
        <w:rPr>
          <w:rFonts w:cstheme="minorHAnsi"/>
          <w:sz w:val="26"/>
          <w:szCs w:val="26"/>
        </w:rPr>
        <w:t>gezwungen</w:t>
      </w:r>
      <w:r w:rsidRPr="00DF34DC">
        <w:rPr>
          <w:rFonts w:cstheme="minorHAnsi"/>
          <w:sz w:val="20"/>
          <w:szCs w:val="20"/>
        </w:rPr>
        <w:t xml:space="preserve"> </w:t>
      </w:r>
      <w:r>
        <w:rPr>
          <w:rFonts w:cstheme="minorHAnsi"/>
          <w:sz w:val="26"/>
          <w:szCs w:val="26"/>
        </w:rPr>
        <w:t>fühlen, etwas zu sagen; man kann auch schweigen.</w:t>
      </w:r>
    </w:p>
    <w:p w14:paraId="09CC2ADC" w14:textId="77777777" w:rsidR="00994D82" w:rsidRDefault="00994D82" w:rsidP="00994D82">
      <w:pPr>
        <w:widowControl w:val="0"/>
        <w:spacing w:after="0" w:line="340" w:lineRule="atLeast"/>
        <w:ind w:left="360"/>
        <w:jc w:val="both"/>
        <w:rPr>
          <w:rFonts w:cstheme="minorHAnsi"/>
          <w:sz w:val="26"/>
          <w:szCs w:val="26"/>
        </w:rPr>
      </w:pPr>
    </w:p>
    <w:p w14:paraId="1CA26612" w14:textId="59B8AC32" w:rsidR="00994D82" w:rsidRDefault="00DF34DC" w:rsidP="00ED2990">
      <w:pPr>
        <w:pStyle w:val="Listenabsatz"/>
        <w:widowControl w:val="0"/>
        <w:numPr>
          <w:ilvl w:val="0"/>
          <w:numId w:val="37"/>
        </w:numPr>
        <w:spacing w:after="0" w:line="340" w:lineRule="atLeast"/>
        <w:rPr>
          <w:rFonts w:cstheme="minorHAnsi"/>
          <w:sz w:val="26"/>
          <w:szCs w:val="26"/>
        </w:rPr>
      </w:pPr>
      <w:r>
        <w:rPr>
          <w:rFonts w:cstheme="minorHAnsi"/>
          <w:sz w:val="26"/>
          <w:szCs w:val="26"/>
        </w:rPr>
        <w:t xml:space="preserve">Hinführung zum Text: Den Zusammenhang erklären; </w:t>
      </w:r>
      <w:r w:rsidR="00953C0D">
        <w:rPr>
          <w:rFonts w:cstheme="minorHAnsi"/>
          <w:sz w:val="26"/>
          <w:szCs w:val="26"/>
        </w:rPr>
        <w:t xml:space="preserve">jene </w:t>
      </w:r>
      <w:r>
        <w:rPr>
          <w:rFonts w:cstheme="minorHAnsi"/>
          <w:sz w:val="26"/>
          <w:szCs w:val="26"/>
        </w:rPr>
        <w:t>Sachverhalte klären, die das Verständnis erschweren könnten (aber keine Auslegung!).</w:t>
      </w:r>
    </w:p>
    <w:p w14:paraId="3CC816C2" w14:textId="4D95D620"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Öffnen der Bibel, Einladung zur Zeitreise in die Welt des Textes</w:t>
      </w:r>
    </w:p>
    <w:p w14:paraId="40A8F4EC" w14:textId="3E309A9C"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Beginn der Lektüre bis zur ersten Frage</w:t>
      </w:r>
    </w:p>
    <w:p w14:paraId="750B0063" w14:textId="77777777" w:rsidR="00DF34DC" w:rsidRDefault="00DF34DC" w:rsidP="00DF34DC">
      <w:pPr>
        <w:widowControl w:val="0"/>
        <w:spacing w:after="0" w:line="340" w:lineRule="atLeast"/>
        <w:jc w:val="both"/>
        <w:rPr>
          <w:rFonts w:cstheme="minorHAnsi"/>
          <w:sz w:val="26"/>
          <w:szCs w:val="26"/>
        </w:rPr>
      </w:pPr>
    </w:p>
    <w:p w14:paraId="0EA385A4" w14:textId="02CBBD91" w:rsidR="00DF34DC" w:rsidRPr="00953C0D" w:rsidRDefault="00DF34DC" w:rsidP="00ED2990">
      <w:pPr>
        <w:pStyle w:val="Listenabsatz"/>
        <w:widowControl w:val="0"/>
        <w:numPr>
          <w:ilvl w:val="0"/>
          <w:numId w:val="38"/>
        </w:numPr>
        <w:spacing w:after="0" w:line="340" w:lineRule="atLeast"/>
        <w:jc w:val="both"/>
        <w:rPr>
          <w:rFonts w:cstheme="minorHAnsi"/>
          <w:b/>
          <w:bCs/>
          <w:sz w:val="26"/>
          <w:szCs w:val="26"/>
        </w:rPr>
      </w:pPr>
      <w:r w:rsidRPr="00953C0D">
        <w:rPr>
          <w:rFonts w:cstheme="minorHAnsi"/>
          <w:b/>
          <w:bCs/>
          <w:sz w:val="26"/>
          <w:szCs w:val="26"/>
        </w:rPr>
        <w:t xml:space="preserve">Der </w:t>
      </w:r>
      <w:proofErr w:type="spellStart"/>
      <w:r w:rsidRPr="00953C0D">
        <w:rPr>
          <w:rFonts w:cstheme="minorHAnsi"/>
          <w:b/>
          <w:bCs/>
          <w:sz w:val="26"/>
          <w:szCs w:val="26"/>
        </w:rPr>
        <w:t>Bibliolog</w:t>
      </w:r>
      <w:proofErr w:type="spellEnd"/>
    </w:p>
    <w:p w14:paraId="334EFA7F" w14:textId="75FEC1BB"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„Ihr seid …“: erste Rolle und Frage</w:t>
      </w:r>
      <w:r w:rsidR="00953C0D">
        <w:rPr>
          <w:rFonts w:cstheme="minorHAnsi"/>
          <w:sz w:val="26"/>
          <w:szCs w:val="26"/>
        </w:rPr>
        <w:t>; am Ende Dank</w:t>
      </w:r>
    </w:p>
    <w:p w14:paraId="6DDB6496" w14:textId="2C38E55A"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Jede Antwort wird wiederholt, gegebenenfalls stellt die leitende Person Fragen</w:t>
      </w:r>
    </w:p>
    <w:p w14:paraId="70FFA6C4" w14:textId="44EAD212"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Lesen des Textes, die nächsten Rollen und Fragen (insgesamt etwa 3-4)</w:t>
      </w:r>
    </w:p>
    <w:p w14:paraId="67E36289" w14:textId="7462F2EF"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Am Ende: der große Dank</w:t>
      </w:r>
    </w:p>
    <w:p w14:paraId="51AB3637" w14:textId="77777777" w:rsidR="00DF34DC" w:rsidRDefault="00DF34DC" w:rsidP="00DF34DC">
      <w:pPr>
        <w:widowControl w:val="0"/>
        <w:spacing w:after="0" w:line="340" w:lineRule="atLeast"/>
        <w:jc w:val="both"/>
        <w:rPr>
          <w:rFonts w:cstheme="minorHAnsi"/>
          <w:sz w:val="26"/>
          <w:szCs w:val="26"/>
        </w:rPr>
      </w:pPr>
    </w:p>
    <w:p w14:paraId="775E6BEC" w14:textId="23BA2330" w:rsidR="00DF34DC" w:rsidRPr="00953C0D" w:rsidRDefault="00DF34DC" w:rsidP="00ED2990">
      <w:pPr>
        <w:pStyle w:val="Listenabsatz"/>
        <w:widowControl w:val="0"/>
        <w:numPr>
          <w:ilvl w:val="0"/>
          <w:numId w:val="38"/>
        </w:numPr>
        <w:spacing w:after="0" w:line="340" w:lineRule="atLeast"/>
        <w:jc w:val="both"/>
        <w:rPr>
          <w:rFonts w:cstheme="minorHAnsi"/>
          <w:b/>
          <w:bCs/>
          <w:sz w:val="26"/>
          <w:szCs w:val="26"/>
        </w:rPr>
      </w:pPr>
      <w:r w:rsidRPr="00953C0D">
        <w:rPr>
          <w:rFonts w:cstheme="minorHAnsi"/>
          <w:b/>
          <w:bCs/>
          <w:sz w:val="26"/>
          <w:szCs w:val="26"/>
        </w:rPr>
        <w:t>Ausstieg</w:t>
      </w:r>
    </w:p>
    <w:p w14:paraId="7E37EF68" w14:textId="5BBB7F2E"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Die Zeitreise wird beendet</w:t>
      </w:r>
    </w:p>
    <w:p w14:paraId="17868157" w14:textId="1A6A3803" w:rsidR="00DF34DC" w:rsidRDefault="00DF34DC"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Der Text wird als Botschaft an die Menschen von heute noch einmal gelesen</w:t>
      </w:r>
    </w:p>
    <w:p w14:paraId="546DA549" w14:textId="4E9EDFB7" w:rsidR="00DF34DC" w:rsidRDefault="00953C0D"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Die Bibel wird geschlossen und an einen besonderen Platz gebracht</w:t>
      </w:r>
    </w:p>
    <w:p w14:paraId="581FF03D" w14:textId="5D8B844F" w:rsidR="00953C0D" w:rsidRPr="00DF34DC" w:rsidRDefault="00953C0D" w:rsidP="00ED2990">
      <w:pPr>
        <w:pStyle w:val="Listenabsatz"/>
        <w:widowControl w:val="0"/>
        <w:numPr>
          <w:ilvl w:val="0"/>
          <w:numId w:val="37"/>
        </w:numPr>
        <w:spacing w:after="0" w:line="340" w:lineRule="atLeast"/>
        <w:jc w:val="both"/>
        <w:rPr>
          <w:rFonts w:cstheme="minorHAnsi"/>
          <w:sz w:val="26"/>
          <w:szCs w:val="26"/>
        </w:rPr>
      </w:pPr>
      <w:r>
        <w:rPr>
          <w:rFonts w:cstheme="minorHAnsi"/>
          <w:sz w:val="26"/>
          <w:szCs w:val="26"/>
        </w:rPr>
        <w:t>Nachbesprechung bzw. Vertiefung</w:t>
      </w:r>
    </w:p>
    <w:p w14:paraId="375AAB04" w14:textId="0EA6A2FC" w:rsidR="00DF34DC" w:rsidRPr="00FE76AA" w:rsidRDefault="00FE76AA" w:rsidP="00DF34DC">
      <w:pPr>
        <w:widowControl w:val="0"/>
        <w:spacing w:after="0" w:line="340" w:lineRule="atLeast"/>
        <w:jc w:val="both"/>
        <w:rPr>
          <w:rFonts w:cstheme="minorHAnsi"/>
          <w:b/>
          <w:bCs/>
          <w:sz w:val="26"/>
          <w:szCs w:val="26"/>
        </w:rPr>
      </w:pPr>
      <w:r w:rsidRPr="00FE76AA">
        <w:rPr>
          <w:rFonts w:cstheme="minorHAnsi"/>
          <w:b/>
          <w:bCs/>
          <w:sz w:val="26"/>
          <w:szCs w:val="26"/>
        </w:rPr>
        <w:lastRenderedPageBreak/>
        <w:t>Wie kann man Fragen erarbeiten, die Menschen zum Nachdenken bringen?</w:t>
      </w:r>
    </w:p>
    <w:p w14:paraId="5DFACAAB" w14:textId="77777777" w:rsidR="00FE76AA" w:rsidRDefault="00FE76AA" w:rsidP="00DF34DC">
      <w:pPr>
        <w:widowControl w:val="0"/>
        <w:spacing w:after="0" w:line="340" w:lineRule="atLeast"/>
        <w:jc w:val="both"/>
        <w:rPr>
          <w:rFonts w:cstheme="minorHAnsi"/>
          <w:sz w:val="26"/>
          <w:szCs w:val="26"/>
        </w:rPr>
      </w:pPr>
    </w:p>
    <w:p w14:paraId="73390CD7" w14:textId="77777777" w:rsidR="00C35230" w:rsidRDefault="00C35230" w:rsidP="00DF34DC">
      <w:pPr>
        <w:widowControl w:val="0"/>
        <w:spacing w:after="0" w:line="340" w:lineRule="atLeast"/>
        <w:jc w:val="both"/>
        <w:rPr>
          <w:rFonts w:cstheme="minorHAnsi"/>
          <w:sz w:val="26"/>
          <w:szCs w:val="26"/>
        </w:rPr>
      </w:pPr>
    </w:p>
    <w:p w14:paraId="59E66797" w14:textId="46849F15" w:rsidR="00FE76AA" w:rsidRDefault="00FE76AA" w:rsidP="00DF34DC">
      <w:pPr>
        <w:widowControl w:val="0"/>
        <w:spacing w:after="0" w:line="340" w:lineRule="atLeast"/>
        <w:jc w:val="both"/>
        <w:rPr>
          <w:rFonts w:cstheme="minorHAnsi"/>
          <w:sz w:val="26"/>
          <w:szCs w:val="26"/>
        </w:rPr>
      </w:pPr>
      <w:r>
        <w:rPr>
          <w:rFonts w:cstheme="minorHAnsi"/>
          <w:sz w:val="26"/>
          <w:szCs w:val="26"/>
        </w:rPr>
        <w:t>Offene Fragen, die eine Vielfalt an Antworten zulassen, sollen die Regel sein.</w:t>
      </w:r>
    </w:p>
    <w:p w14:paraId="3993F886" w14:textId="4673C183" w:rsidR="00FE76AA" w:rsidRDefault="00FE76AA" w:rsidP="00DF34DC">
      <w:pPr>
        <w:widowControl w:val="0"/>
        <w:spacing w:after="0" w:line="340" w:lineRule="atLeast"/>
        <w:jc w:val="both"/>
        <w:rPr>
          <w:rFonts w:cstheme="minorHAnsi"/>
          <w:sz w:val="26"/>
          <w:szCs w:val="26"/>
        </w:rPr>
      </w:pPr>
      <w:r>
        <w:rPr>
          <w:rFonts w:cstheme="minorHAnsi"/>
          <w:sz w:val="26"/>
          <w:szCs w:val="26"/>
        </w:rPr>
        <w:t xml:space="preserve">Fragen, die nur ein </w:t>
      </w:r>
      <w:r w:rsidR="003E19D0">
        <w:rPr>
          <w:rFonts w:cstheme="minorHAnsi"/>
          <w:sz w:val="26"/>
          <w:szCs w:val="26"/>
        </w:rPr>
        <w:t>J</w:t>
      </w:r>
      <w:r>
        <w:rPr>
          <w:rFonts w:cstheme="minorHAnsi"/>
          <w:sz w:val="26"/>
          <w:szCs w:val="26"/>
        </w:rPr>
        <w:t xml:space="preserve">a oder </w:t>
      </w:r>
      <w:r w:rsidR="003E19D0">
        <w:rPr>
          <w:rFonts w:cstheme="minorHAnsi"/>
          <w:sz w:val="26"/>
          <w:szCs w:val="26"/>
        </w:rPr>
        <w:t>N</w:t>
      </w:r>
      <w:r>
        <w:rPr>
          <w:rFonts w:cstheme="minorHAnsi"/>
          <w:sz w:val="26"/>
          <w:szCs w:val="26"/>
        </w:rPr>
        <w:t>ein zulassen, sollte man hingegen vermeiden.</w:t>
      </w:r>
    </w:p>
    <w:p w14:paraId="202FC274" w14:textId="131CD0E2" w:rsidR="00FE76AA" w:rsidRDefault="00FE76AA" w:rsidP="00DF34DC">
      <w:pPr>
        <w:widowControl w:val="0"/>
        <w:spacing w:after="0" w:line="340" w:lineRule="atLeast"/>
        <w:jc w:val="both"/>
        <w:rPr>
          <w:rFonts w:cstheme="minorHAnsi"/>
          <w:sz w:val="26"/>
          <w:szCs w:val="26"/>
        </w:rPr>
      </w:pPr>
      <w:r>
        <w:rPr>
          <w:rFonts w:cstheme="minorHAnsi"/>
          <w:sz w:val="26"/>
          <w:szCs w:val="26"/>
        </w:rPr>
        <w:t>Die Fragen werden an eine biblische Person gerichtet.</w:t>
      </w:r>
    </w:p>
    <w:p w14:paraId="5BA63DBB" w14:textId="5AC324CC" w:rsidR="00FE76AA" w:rsidRDefault="00FE76AA" w:rsidP="00DF34DC">
      <w:pPr>
        <w:widowControl w:val="0"/>
        <w:spacing w:after="0" w:line="340" w:lineRule="atLeast"/>
        <w:jc w:val="both"/>
        <w:rPr>
          <w:rFonts w:cstheme="minorHAnsi"/>
          <w:sz w:val="26"/>
          <w:szCs w:val="26"/>
        </w:rPr>
      </w:pPr>
      <w:r>
        <w:rPr>
          <w:rFonts w:cstheme="minorHAnsi"/>
          <w:sz w:val="26"/>
          <w:szCs w:val="26"/>
        </w:rPr>
        <w:t>Man antwortet im ICH dieser Person.</w:t>
      </w:r>
    </w:p>
    <w:p w14:paraId="7256ADC9" w14:textId="42FD7867" w:rsidR="00C35230" w:rsidRDefault="00C35230" w:rsidP="00DF34DC">
      <w:pPr>
        <w:widowControl w:val="0"/>
        <w:spacing w:after="0" w:line="340" w:lineRule="atLeast"/>
        <w:jc w:val="both"/>
        <w:rPr>
          <w:rFonts w:cstheme="minorHAnsi"/>
          <w:sz w:val="26"/>
          <w:szCs w:val="26"/>
        </w:rPr>
      </w:pPr>
      <w:r>
        <w:rPr>
          <w:rFonts w:cstheme="minorHAnsi"/>
          <w:sz w:val="26"/>
          <w:szCs w:val="26"/>
        </w:rPr>
        <w:t>Hier nun einige Beispiele zur Orientierung:</w:t>
      </w:r>
    </w:p>
    <w:p w14:paraId="1B0DC4CA" w14:textId="77777777" w:rsidR="00FE76AA" w:rsidRDefault="00FE76AA" w:rsidP="00DF34DC">
      <w:pPr>
        <w:widowControl w:val="0"/>
        <w:spacing w:after="0" w:line="340" w:lineRule="atLeast"/>
        <w:jc w:val="both"/>
        <w:rPr>
          <w:rFonts w:cstheme="minorHAnsi"/>
          <w:sz w:val="26"/>
          <w:szCs w:val="26"/>
        </w:rPr>
      </w:pPr>
    </w:p>
    <w:p w14:paraId="7E08A67F" w14:textId="437363A7" w:rsidR="00FE76AA" w:rsidRPr="00C35230" w:rsidRDefault="00C35230" w:rsidP="00DF34DC">
      <w:pPr>
        <w:widowControl w:val="0"/>
        <w:spacing w:after="0" w:line="340" w:lineRule="atLeast"/>
        <w:jc w:val="both"/>
        <w:rPr>
          <w:rFonts w:cstheme="minorHAnsi"/>
          <w:i/>
          <w:iCs/>
          <w:sz w:val="26"/>
          <w:szCs w:val="26"/>
        </w:rPr>
      </w:pPr>
      <w:r w:rsidRPr="00C35230">
        <w:rPr>
          <w:rFonts w:cstheme="minorHAnsi"/>
          <w:i/>
          <w:iCs/>
          <w:sz w:val="26"/>
          <w:szCs w:val="26"/>
        </w:rPr>
        <w:t>Z</w:t>
      </w:r>
      <w:r w:rsidR="00FE76AA" w:rsidRPr="00C35230">
        <w:rPr>
          <w:rFonts w:cstheme="minorHAnsi"/>
          <w:i/>
          <w:iCs/>
          <w:sz w:val="26"/>
          <w:szCs w:val="26"/>
        </w:rPr>
        <w:t>um Einstieg:</w:t>
      </w:r>
    </w:p>
    <w:p w14:paraId="0DD822A2" w14:textId="3578BF3C" w:rsidR="00FE76AA" w:rsidRDefault="00FE76AA" w:rsidP="00DF34DC">
      <w:pPr>
        <w:widowControl w:val="0"/>
        <w:spacing w:after="0" w:line="340" w:lineRule="atLeast"/>
        <w:jc w:val="both"/>
        <w:rPr>
          <w:rFonts w:cstheme="minorHAnsi"/>
          <w:sz w:val="26"/>
          <w:szCs w:val="26"/>
        </w:rPr>
      </w:pPr>
      <w:r w:rsidRPr="00FE76AA">
        <w:rPr>
          <w:rFonts w:cstheme="minorHAnsi"/>
          <w:i/>
          <w:iCs/>
          <w:sz w:val="26"/>
          <w:szCs w:val="26"/>
        </w:rPr>
        <w:t>Petrus</w:t>
      </w:r>
      <w:r>
        <w:rPr>
          <w:rFonts w:cstheme="minorHAnsi"/>
          <w:sz w:val="26"/>
          <w:szCs w:val="26"/>
        </w:rPr>
        <w:t>, was denkst du in diesem Moment?</w:t>
      </w:r>
    </w:p>
    <w:p w14:paraId="519B9337" w14:textId="7232E294" w:rsidR="00FE76AA" w:rsidRDefault="00FE76AA" w:rsidP="00DF34DC">
      <w:pPr>
        <w:widowControl w:val="0"/>
        <w:spacing w:after="0" w:line="340" w:lineRule="atLeast"/>
        <w:jc w:val="both"/>
        <w:rPr>
          <w:rFonts w:cstheme="minorHAnsi"/>
          <w:sz w:val="26"/>
          <w:szCs w:val="26"/>
        </w:rPr>
      </w:pPr>
      <w:r>
        <w:rPr>
          <w:rFonts w:cstheme="minorHAnsi"/>
          <w:sz w:val="26"/>
          <w:szCs w:val="26"/>
        </w:rPr>
        <w:t>Was geht dir durch den Kopf?</w:t>
      </w:r>
    </w:p>
    <w:p w14:paraId="0666BE70" w14:textId="77777777" w:rsidR="00FE76AA" w:rsidRDefault="00FE76AA" w:rsidP="00DF34DC">
      <w:pPr>
        <w:widowControl w:val="0"/>
        <w:spacing w:after="0" w:line="340" w:lineRule="atLeast"/>
        <w:jc w:val="both"/>
        <w:rPr>
          <w:rFonts w:cstheme="minorHAnsi"/>
          <w:sz w:val="26"/>
          <w:szCs w:val="26"/>
        </w:rPr>
      </w:pPr>
    </w:p>
    <w:p w14:paraId="761A0E56" w14:textId="4DC4B1E5" w:rsidR="00FE76AA" w:rsidRDefault="00FE76AA" w:rsidP="00DF34DC">
      <w:pPr>
        <w:widowControl w:val="0"/>
        <w:spacing w:after="0" w:line="340" w:lineRule="atLeast"/>
        <w:jc w:val="both"/>
        <w:rPr>
          <w:rFonts w:cstheme="minorHAnsi"/>
          <w:sz w:val="26"/>
          <w:szCs w:val="26"/>
        </w:rPr>
      </w:pPr>
      <w:r w:rsidRPr="00FE76AA">
        <w:rPr>
          <w:rFonts w:cstheme="minorHAnsi"/>
          <w:i/>
          <w:iCs/>
          <w:sz w:val="26"/>
          <w:szCs w:val="26"/>
        </w:rPr>
        <w:t>Marta</w:t>
      </w:r>
      <w:r>
        <w:rPr>
          <w:rFonts w:cstheme="minorHAnsi"/>
          <w:sz w:val="26"/>
          <w:szCs w:val="26"/>
        </w:rPr>
        <w:t>, wie fühlst du dich in dieser Situation?</w:t>
      </w:r>
    </w:p>
    <w:p w14:paraId="52410A79" w14:textId="7773F4F8" w:rsidR="00FE76AA" w:rsidRDefault="00FE76AA" w:rsidP="00DF34DC">
      <w:pPr>
        <w:widowControl w:val="0"/>
        <w:spacing w:after="0" w:line="340" w:lineRule="atLeast"/>
        <w:jc w:val="both"/>
        <w:rPr>
          <w:rFonts w:cstheme="minorHAnsi"/>
          <w:sz w:val="26"/>
          <w:szCs w:val="26"/>
        </w:rPr>
      </w:pPr>
      <w:r>
        <w:rPr>
          <w:rFonts w:cstheme="minorHAnsi"/>
          <w:sz w:val="26"/>
          <w:szCs w:val="26"/>
        </w:rPr>
        <w:t>Was fühlst du in dieser Situation?</w:t>
      </w:r>
    </w:p>
    <w:p w14:paraId="5C6371E5" w14:textId="61D39458" w:rsidR="00FE76AA" w:rsidRDefault="00FE76AA" w:rsidP="00DF34DC">
      <w:pPr>
        <w:widowControl w:val="0"/>
        <w:spacing w:after="0" w:line="340" w:lineRule="atLeast"/>
        <w:jc w:val="both"/>
        <w:rPr>
          <w:rFonts w:cstheme="minorHAnsi"/>
          <w:sz w:val="26"/>
          <w:szCs w:val="26"/>
        </w:rPr>
      </w:pPr>
      <w:r>
        <w:rPr>
          <w:rFonts w:cstheme="minorHAnsi"/>
          <w:sz w:val="26"/>
          <w:szCs w:val="26"/>
        </w:rPr>
        <w:t>Wie ist das für dich, wenn …</w:t>
      </w:r>
      <w:r w:rsidR="003E19D0">
        <w:rPr>
          <w:rFonts w:cstheme="minorHAnsi"/>
          <w:sz w:val="26"/>
          <w:szCs w:val="26"/>
        </w:rPr>
        <w:t>?</w:t>
      </w:r>
    </w:p>
    <w:p w14:paraId="3A5AE782" w14:textId="62506A6B" w:rsidR="00FE76AA" w:rsidRDefault="00FE76AA" w:rsidP="00DF34DC">
      <w:pPr>
        <w:widowControl w:val="0"/>
        <w:spacing w:after="0" w:line="340" w:lineRule="atLeast"/>
        <w:jc w:val="both"/>
        <w:rPr>
          <w:rFonts w:cstheme="minorHAnsi"/>
          <w:sz w:val="26"/>
          <w:szCs w:val="26"/>
        </w:rPr>
      </w:pPr>
      <w:r>
        <w:rPr>
          <w:rFonts w:cstheme="minorHAnsi"/>
          <w:sz w:val="26"/>
          <w:szCs w:val="26"/>
        </w:rPr>
        <w:t>Was tut sich in dir, wenn du das hörst / siehst / erlebst?</w:t>
      </w:r>
    </w:p>
    <w:p w14:paraId="679C7D7D" w14:textId="77777777" w:rsidR="00FE76AA" w:rsidRDefault="00FE76AA" w:rsidP="00DF34DC">
      <w:pPr>
        <w:widowControl w:val="0"/>
        <w:spacing w:after="0" w:line="340" w:lineRule="atLeast"/>
        <w:jc w:val="both"/>
        <w:rPr>
          <w:rFonts w:cstheme="minorHAnsi"/>
          <w:sz w:val="26"/>
          <w:szCs w:val="26"/>
        </w:rPr>
      </w:pPr>
    </w:p>
    <w:p w14:paraId="61678D3C" w14:textId="5794841C" w:rsidR="00FE76AA" w:rsidRPr="00C35230" w:rsidRDefault="00FE76AA" w:rsidP="00DF34DC">
      <w:pPr>
        <w:widowControl w:val="0"/>
        <w:spacing w:after="0" w:line="340" w:lineRule="atLeast"/>
        <w:jc w:val="both"/>
        <w:rPr>
          <w:rFonts w:cstheme="minorHAnsi"/>
          <w:i/>
          <w:iCs/>
          <w:sz w:val="26"/>
          <w:szCs w:val="26"/>
        </w:rPr>
      </w:pPr>
      <w:r w:rsidRPr="00C35230">
        <w:rPr>
          <w:rFonts w:cstheme="minorHAnsi"/>
          <w:i/>
          <w:iCs/>
          <w:sz w:val="26"/>
          <w:szCs w:val="26"/>
        </w:rPr>
        <w:t>Weitere Fragen:</w:t>
      </w:r>
    </w:p>
    <w:p w14:paraId="5DAE9DE8" w14:textId="72983B88" w:rsidR="00FE76AA" w:rsidRDefault="00FE76AA" w:rsidP="00DF34DC">
      <w:pPr>
        <w:widowControl w:val="0"/>
        <w:spacing w:after="0" w:line="340" w:lineRule="atLeast"/>
        <w:jc w:val="both"/>
        <w:rPr>
          <w:rFonts w:cstheme="minorHAnsi"/>
          <w:sz w:val="26"/>
          <w:szCs w:val="26"/>
        </w:rPr>
      </w:pPr>
      <w:r w:rsidRPr="00FE76AA">
        <w:rPr>
          <w:rFonts w:cstheme="minorHAnsi"/>
          <w:i/>
          <w:iCs/>
          <w:sz w:val="26"/>
          <w:szCs w:val="26"/>
        </w:rPr>
        <w:t>Mose</w:t>
      </w:r>
      <w:r>
        <w:rPr>
          <w:rFonts w:cstheme="minorHAnsi"/>
          <w:sz w:val="26"/>
          <w:szCs w:val="26"/>
        </w:rPr>
        <w:t>, wie geht es dir gerade?</w:t>
      </w:r>
    </w:p>
    <w:p w14:paraId="49BA8548" w14:textId="7BD57BDC" w:rsidR="00FE76AA" w:rsidRDefault="00FE76AA" w:rsidP="00DF34DC">
      <w:pPr>
        <w:widowControl w:val="0"/>
        <w:spacing w:after="0" w:line="340" w:lineRule="atLeast"/>
        <w:jc w:val="both"/>
        <w:rPr>
          <w:rFonts w:cstheme="minorHAnsi"/>
          <w:sz w:val="26"/>
          <w:szCs w:val="26"/>
        </w:rPr>
      </w:pPr>
      <w:r>
        <w:rPr>
          <w:rFonts w:cstheme="minorHAnsi"/>
          <w:sz w:val="26"/>
          <w:szCs w:val="26"/>
        </w:rPr>
        <w:t>Was geht nun in dir vor?</w:t>
      </w:r>
    </w:p>
    <w:p w14:paraId="41F9AEF3" w14:textId="34A71A43" w:rsidR="005849DC" w:rsidRDefault="005849DC" w:rsidP="00DF34DC">
      <w:pPr>
        <w:widowControl w:val="0"/>
        <w:spacing w:after="0" w:line="340" w:lineRule="atLeast"/>
        <w:jc w:val="both"/>
        <w:rPr>
          <w:rFonts w:cstheme="minorHAnsi"/>
          <w:sz w:val="26"/>
          <w:szCs w:val="26"/>
        </w:rPr>
      </w:pPr>
      <w:r>
        <w:rPr>
          <w:rFonts w:cstheme="minorHAnsi"/>
          <w:sz w:val="26"/>
          <w:szCs w:val="26"/>
        </w:rPr>
        <w:t>Was ist dein erster Gedanke dazu?</w:t>
      </w:r>
    </w:p>
    <w:p w14:paraId="6A5FF897" w14:textId="2DABF4F1" w:rsidR="00FE76AA" w:rsidRDefault="00FE76AA" w:rsidP="00DF34DC">
      <w:pPr>
        <w:widowControl w:val="0"/>
        <w:spacing w:after="0" w:line="340" w:lineRule="atLeast"/>
        <w:jc w:val="both"/>
        <w:rPr>
          <w:rFonts w:cstheme="minorHAnsi"/>
          <w:sz w:val="26"/>
          <w:szCs w:val="26"/>
        </w:rPr>
      </w:pPr>
      <w:r>
        <w:rPr>
          <w:rFonts w:cstheme="minorHAnsi"/>
          <w:sz w:val="26"/>
          <w:szCs w:val="26"/>
        </w:rPr>
        <w:t>Was bewegt dich dazu, …</w:t>
      </w:r>
      <w:r w:rsidR="005849DC">
        <w:rPr>
          <w:rFonts w:cstheme="minorHAnsi"/>
          <w:sz w:val="26"/>
          <w:szCs w:val="26"/>
        </w:rPr>
        <w:t>?</w:t>
      </w:r>
    </w:p>
    <w:p w14:paraId="19A0A14D" w14:textId="1B9E5335" w:rsidR="005849DC" w:rsidRDefault="005849DC" w:rsidP="00DF34DC">
      <w:pPr>
        <w:widowControl w:val="0"/>
        <w:spacing w:after="0" w:line="340" w:lineRule="atLeast"/>
        <w:jc w:val="both"/>
        <w:rPr>
          <w:rFonts w:cstheme="minorHAnsi"/>
          <w:sz w:val="26"/>
          <w:szCs w:val="26"/>
        </w:rPr>
      </w:pPr>
      <w:r>
        <w:rPr>
          <w:rFonts w:cstheme="minorHAnsi"/>
          <w:sz w:val="26"/>
          <w:szCs w:val="26"/>
        </w:rPr>
        <w:t>Was hat dich so erschreckt / erfreut / veräng</w:t>
      </w:r>
      <w:r w:rsidR="00C35230">
        <w:rPr>
          <w:rFonts w:cstheme="minorHAnsi"/>
          <w:sz w:val="26"/>
          <w:szCs w:val="26"/>
        </w:rPr>
        <w:t>s</w:t>
      </w:r>
      <w:r>
        <w:rPr>
          <w:rFonts w:cstheme="minorHAnsi"/>
          <w:sz w:val="26"/>
          <w:szCs w:val="26"/>
        </w:rPr>
        <w:t>tigt / nachdenklich gemacht …?</w:t>
      </w:r>
    </w:p>
    <w:p w14:paraId="1B1DC3DB" w14:textId="6AB0A858" w:rsidR="005849DC" w:rsidRDefault="005849DC" w:rsidP="00DF34DC">
      <w:pPr>
        <w:widowControl w:val="0"/>
        <w:spacing w:after="0" w:line="340" w:lineRule="atLeast"/>
        <w:jc w:val="both"/>
        <w:rPr>
          <w:rFonts w:cstheme="minorHAnsi"/>
          <w:sz w:val="26"/>
          <w:szCs w:val="26"/>
        </w:rPr>
      </w:pPr>
      <w:r>
        <w:rPr>
          <w:rFonts w:cstheme="minorHAnsi"/>
          <w:sz w:val="26"/>
          <w:szCs w:val="26"/>
        </w:rPr>
        <w:t>Wie schmeckt dir das?</w:t>
      </w:r>
    </w:p>
    <w:p w14:paraId="5E4D8ED9" w14:textId="1A027267" w:rsidR="005849DC" w:rsidRDefault="005849DC" w:rsidP="00DF34DC">
      <w:pPr>
        <w:widowControl w:val="0"/>
        <w:spacing w:after="0" w:line="340" w:lineRule="atLeast"/>
        <w:jc w:val="both"/>
        <w:rPr>
          <w:rFonts w:cstheme="minorHAnsi"/>
          <w:sz w:val="26"/>
          <w:szCs w:val="26"/>
        </w:rPr>
      </w:pPr>
      <w:r>
        <w:rPr>
          <w:rFonts w:cstheme="minorHAnsi"/>
          <w:sz w:val="26"/>
          <w:szCs w:val="26"/>
        </w:rPr>
        <w:t>Was meinst du dazu, dass …?</w:t>
      </w:r>
    </w:p>
    <w:p w14:paraId="6C8E3C12" w14:textId="06312196" w:rsidR="005849DC" w:rsidRDefault="005849DC" w:rsidP="00DF34DC">
      <w:pPr>
        <w:widowControl w:val="0"/>
        <w:spacing w:after="0" w:line="340" w:lineRule="atLeast"/>
        <w:jc w:val="both"/>
        <w:rPr>
          <w:rFonts w:cstheme="minorHAnsi"/>
          <w:sz w:val="26"/>
          <w:szCs w:val="26"/>
        </w:rPr>
      </w:pPr>
      <w:r>
        <w:rPr>
          <w:rFonts w:cstheme="minorHAnsi"/>
          <w:sz w:val="26"/>
          <w:szCs w:val="26"/>
        </w:rPr>
        <w:t>Kannst du uns erzählen, was da gerade mi</w:t>
      </w:r>
      <w:r w:rsidR="00C35230">
        <w:rPr>
          <w:rFonts w:cstheme="minorHAnsi"/>
          <w:sz w:val="26"/>
          <w:szCs w:val="26"/>
        </w:rPr>
        <w:t>t</w:t>
      </w:r>
      <w:r>
        <w:rPr>
          <w:rFonts w:cstheme="minorHAnsi"/>
          <w:sz w:val="26"/>
          <w:szCs w:val="26"/>
        </w:rPr>
        <w:t xml:space="preserve"> dir passiert (ist)?</w:t>
      </w:r>
    </w:p>
    <w:p w14:paraId="73E20A6F" w14:textId="74D5B0DE" w:rsidR="005849DC" w:rsidRDefault="005849DC" w:rsidP="00DF34DC">
      <w:pPr>
        <w:widowControl w:val="0"/>
        <w:spacing w:after="0" w:line="340" w:lineRule="atLeast"/>
        <w:jc w:val="both"/>
        <w:rPr>
          <w:rFonts w:cstheme="minorHAnsi"/>
          <w:sz w:val="26"/>
          <w:szCs w:val="26"/>
        </w:rPr>
      </w:pPr>
      <w:r>
        <w:rPr>
          <w:rFonts w:cstheme="minorHAnsi"/>
          <w:sz w:val="26"/>
          <w:szCs w:val="26"/>
        </w:rPr>
        <w:t>Was geht dir durch den Sinn?</w:t>
      </w:r>
    </w:p>
    <w:p w14:paraId="27F39F22" w14:textId="37A2E690" w:rsidR="005849DC" w:rsidRDefault="005849DC" w:rsidP="00DF34DC">
      <w:pPr>
        <w:widowControl w:val="0"/>
        <w:spacing w:after="0" w:line="340" w:lineRule="atLeast"/>
        <w:jc w:val="both"/>
        <w:rPr>
          <w:rFonts w:cstheme="minorHAnsi"/>
          <w:sz w:val="26"/>
          <w:szCs w:val="26"/>
        </w:rPr>
      </w:pPr>
      <w:r>
        <w:rPr>
          <w:rFonts w:cstheme="minorHAnsi"/>
          <w:sz w:val="26"/>
          <w:szCs w:val="26"/>
        </w:rPr>
        <w:t>Hast du eine Idee, was das bedeutet?</w:t>
      </w:r>
    </w:p>
    <w:p w14:paraId="1BE2E0C7" w14:textId="377AF72A" w:rsidR="005849DC" w:rsidRDefault="005849DC" w:rsidP="00DF34DC">
      <w:pPr>
        <w:widowControl w:val="0"/>
        <w:spacing w:after="0" w:line="340" w:lineRule="atLeast"/>
        <w:jc w:val="both"/>
        <w:rPr>
          <w:rFonts w:cstheme="minorHAnsi"/>
          <w:sz w:val="26"/>
          <w:szCs w:val="26"/>
        </w:rPr>
      </w:pPr>
      <w:r>
        <w:rPr>
          <w:rFonts w:cstheme="minorHAnsi"/>
          <w:sz w:val="26"/>
          <w:szCs w:val="26"/>
        </w:rPr>
        <w:t>Was wünschst du dir?</w:t>
      </w:r>
    </w:p>
    <w:p w14:paraId="6952F1C9" w14:textId="551D982D" w:rsidR="005849DC" w:rsidRDefault="005849DC" w:rsidP="00DF34DC">
      <w:pPr>
        <w:widowControl w:val="0"/>
        <w:spacing w:after="0" w:line="340" w:lineRule="atLeast"/>
        <w:jc w:val="both"/>
        <w:rPr>
          <w:rFonts w:cstheme="minorHAnsi"/>
          <w:sz w:val="26"/>
          <w:szCs w:val="26"/>
        </w:rPr>
      </w:pPr>
      <w:r>
        <w:rPr>
          <w:rFonts w:cstheme="minorHAnsi"/>
          <w:sz w:val="26"/>
          <w:szCs w:val="26"/>
        </w:rPr>
        <w:t>Was erhoffst du? / Was erwartest du?</w:t>
      </w:r>
    </w:p>
    <w:p w14:paraId="6EEBD678" w14:textId="438CAE9A" w:rsidR="005849DC" w:rsidRDefault="005849DC" w:rsidP="00DF34DC">
      <w:pPr>
        <w:widowControl w:val="0"/>
        <w:spacing w:after="0" w:line="340" w:lineRule="atLeast"/>
        <w:jc w:val="both"/>
        <w:rPr>
          <w:rFonts w:cstheme="minorHAnsi"/>
          <w:sz w:val="26"/>
          <w:szCs w:val="26"/>
        </w:rPr>
      </w:pPr>
      <w:r>
        <w:rPr>
          <w:rFonts w:cstheme="minorHAnsi"/>
          <w:sz w:val="26"/>
          <w:szCs w:val="26"/>
        </w:rPr>
        <w:t>Was bringt dich dazu, …?</w:t>
      </w:r>
    </w:p>
    <w:p w14:paraId="04EBE0B6" w14:textId="250313D6" w:rsidR="005849DC" w:rsidRDefault="005849DC" w:rsidP="00DF34DC">
      <w:pPr>
        <w:widowControl w:val="0"/>
        <w:spacing w:after="0" w:line="340" w:lineRule="atLeast"/>
        <w:jc w:val="both"/>
        <w:rPr>
          <w:rFonts w:cstheme="minorHAnsi"/>
          <w:sz w:val="26"/>
          <w:szCs w:val="26"/>
        </w:rPr>
      </w:pPr>
      <w:r>
        <w:rPr>
          <w:rFonts w:cstheme="minorHAnsi"/>
          <w:sz w:val="26"/>
          <w:szCs w:val="26"/>
        </w:rPr>
        <w:t>Worauf bist du neugierig?</w:t>
      </w:r>
    </w:p>
    <w:p w14:paraId="4129E58D" w14:textId="5800AADE" w:rsidR="005849DC" w:rsidRDefault="005849DC" w:rsidP="00DF34DC">
      <w:pPr>
        <w:widowControl w:val="0"/>
        <w:spacing w:after="0" w:line="340" w:lineRule="atLeast"/>
        <w:jc w:val="both"/>
        <w:rPr>
          <w:rFonts w:cstheme="minorHAnsi"/>
          <w:sz w:val="26"/>
          <w:szCs w:val="26"/>
        </w:rPr>
      </w:pPr>
      <w:r>
        <w:rPr>
          <w:rFonts w:cstheme="minorHAnsi"/>
          <w:sz w:val="26"/>
          <w:szCs w:val="26"/>
        </w:rPr>
        <w:t>Was möchtest du damit erreichen?</w:t>
      </w:r>
    </w:p>
    <w:p w14:paraId="71F88785" w14:textId="735F375A" w:rsidR="005849DC" w:rsidRDefault="005849DC" w:rsidP="00DF34DC">
      <w:pPr>
        <w:widowControl w:val="0"/>
        <w:spacing w:after="0" w:line="340" w:lineRule="atLeast"/>
        <w:jc w:val="both"/>
        <w:rPr>
          <w:rFonts w:cstheme="minorHAnsi"/>
          <w:sz w:val="26"/>
          <w:szCs w:val="26"/>
        </w:rPr>
      </w:pPr>
      <w:r>
        <w:rPr>
          <w:rFonts w:cstheme="minorHAnsi"/>
          <w:sz w:val="26"/>
          <w:szCs w:val="26"/>
        </w:rPr>
        <w:t>Was ist es, das dich so handeln lässt?</w:t>
      </w:r>
    </w:p>
    <w:p w14:paraId="48A85183" w14:textId="2447BF2A" w:rsidR="005849DC" w:rsidRDefault="005849DC" w:rsidP="00DF34DC">
      <w:pPr>
        <w:widowControl w:val="0"/>
        <w:spacing w:after="0" w:line="340" w:lineRule="atLeast"/>
        <w:jc w:val="both"/>
        <w:rPr>
          <w:rFonts w:cstheme="minorHAnsi"/>
          <w:sz w:val="26"/>
          <w:szCs w:val="26"/>
        </w:rPr>
      </w:pPr>
      <w:r>
        <w:rPr>
          <w:rFonts w:cstheme="minorHAnsi"/>
          <w:sz w:val="26"/>
          <w:szCs w:val="26"/>
        </w:rPr>
        <w:t>Wohin gehen deine Gedanken?</w:t>
      </w:r>
    </w:p>
    <w:p w14:paraId="398B2A6A" w14:textId="208C37ED" w:rsidR="005849DC" w:rsidRDefault="005849DC" w:rsidP="00DF34DC">
      <w:pPr>
        <w:widowControl w:val="0"/>
        <w:spacing w:after="0" w:line="340" w:lineRule="atLeast"/>
        <w:jc w:val="both"/>
        <w:rPr>
          <w:rFonts w:cstheme="minorHAnsi"/>
          <w:sz w:val="26"/>
          <w:szCs w:val="26"/>
        </w:rPr>
      </w:pPr>
      <w:r>
        <w:rPr>
          <w:rFonts w:cstheme="minorHAnsi"/>
          <w:sz w:val="26"/>
          <w:szCs w:val="26"/>
        </w:rPr>
        <w:t>Was bedeutet das für dich?</w:t>
      </w:r>
    </w:p>
    <w:p w14:paraId="44684AB0" w14:textId="7388E827" w:rsidR="005849DC" w:rsidRDefault="005849DC" w:rsidP="00DF34DC">
      <w:pPr>
        <w:widowControl w:val="0"/>
        <w:spacing w:after="0" w:line="340" w:lineRule="atLeast"/>
        <w:jc w:val="both"/>
        <w:rPr>
          <w:rFonts w:cstheme="minorHAnsi"/>
          <w:sz w:val="26"/>
          <w:szCs w:val="26"/>
        </w:rPr>
      </w:pPr>
      <w:r>
        <w:rPr>
          <w:rFonts w:cstheme="minorHAnsi"/>
          <w:sz w:val="26"/>
          <w:szCs w:val="26"/>
        </w:rPr>
        <w:t>Was hältst du davon?</w:t>
      </w:r>
    </w:p>
    <w:p w14:paraId="231C6F14" w14:textId="65661477" w:rsidR="005849DC" w:rsidRDefault="005849DC" w:rsidP="00DF34DC">
      <w:pPr>
        <w:widowControl w:val="0"/>
        <w:spacing w:after="0" w:line="340" w:lineRule="atLeast"/>
        <w:jc w:val="both"/>
        <w:rPr>
          <w:rFonts w:cstheme="minorHAnsi"/>
          <w:sz w:val="26"/>
          <w:szCs w:val="26"/>
        </w:rPr>
      </w:pPr>
      <w:r>
        <w:rPr>
          <w:rFonts w:cstheme="minorHAnsi"/>
          <w:sz w:val="26"/>
          <w:szCs w:val="26"/>
        </w:rPr>
        <w:t>Was geschieht mit dir / geht in dir vor, als …?</w:t>
      </w:r>
    </w:p>
    <w:p w14:paraId="4C35B239" w14:textId="77777777" w:rsidR="005849DC" w:rsidRDefault="005849DC" w:rsidP="00DF34DC">
      <w:pPr>
        <w:widowControl w:val="0"/>
        <w:spacing w:after="0" w:line="340" w:lineRule="atLeast"/>
        <w:jc w:val="both"/>
        <w:rPr>
          <w:rFonts w:cstheme="minorHAnsi"/>
          <w:sz w:val="26"/>
          <w:szCs w:val="26"/>
        </w:rPr>
      </w:pPr>
      <w:r>
        <w:rPr>
          <w:rFonts w:cstheme="minorHAnsi"/>
          <w:sz w:val="26"/>
          <w:szCs w:val="26"/>
        </w:rPr>
        <w:t>Welche Gedanken haben dich bewogen, das zu tun / zu sagen …?</w:t>
      </w:r>
    </w:p>
    <w:p w14:paraId="008B1A9F" w14:textId="394BFCB9" w:rsidR="005849DC" w:rsidRDefault="005849DC" w:rsidP="00DF34DC">
      <w:pPr>
        <w:widowControl w:val="0"/>
        <w:spacing w:after="0" w:line="340" w:lineRule="atLeast"/>
        <w:jc w:val="both"/>
        <w:rPr>
          <w:rFonts w:cstheme="minorHAnsi"/>
          <w:sz w:val="26"/>
          <w:szCs w:val="26"/>
        </w:rPr>
      </w:pPr>
      <w:r>
        <w:rPr>
          <w:rFonts w:cstheme="minorHAnsi"/>
          <w:sz w:val="26"/>
          <w:szCs w:val="26"/>
        </w:rPr>
        <w:t>Was tust du gerade, als …?</w:t>
      </w:r>
    </w:p>
    <w:p w14:paraId="169834F3" w14:textId="77777777" w:rsidR="005849DC" w:rsidRDefault="005849DC" w:rsidP="00DF34DC">
      <w:pPr>
        <w:widowControl w:val="0"/>
        <w:spacing w:after="0" w:line="340" w:lineRule="atLeast"/>
        <w:jc w:val="both"/>
        <w:rPr>
          <w:rFonts w:cstheme="minorHAnsi"/>
          <w:sz w:val="26"/>
          <w:szCs w:val="26"/>
        </w:rPr>
      </w:pPr>
    </w:p>
    <w:p w14:paraId="3141F79C" w14:textId="3B64D35B" w:rsidR="005849DC" w:rsidRPr="00C35230" w:rsidRDefault="005849DC" w:rsidP="00DF34DC">
      <w:pPr>
        <w:widowControl w:val="0"/>
        <w:spacing w:after="0" w:line="340" w:lineRule="atLeast"/>
        <w:jc w:val="both"/>
        <w:rPr>
          <w:rFonts w:cstheme="minorHAnsi"/>
          <w:i/>
          <w:iCs/>
          <w:sz w:val="26"/>
          <w:szCs w:val="26"/>
        </w:rPr>
      </w:pPr>
      <w:r w:rsidRPr="00C35230">
        <w:rPr>
          <w:rFonts w:cstheme="minorHAnsi"/>
          <w:i/>
          <w:iCs/>
          <w:sz w:val="26"/>
          <w:szCs w:val="26"/>
        </w:rPr>
        <w:lastRenderedPageBreak/>
        <w:t>Abschließende Fragen:</w:t>
      </w:r>
    </w:p>
    <w:p w14:paraId="604F69ED" w14:textId="0F91DC44" w:rsidR="005849DC" w:rsidRDefault="005849DC" w:rsidP="00DF34DC">
      <w:pPr>
        <w:widowControl w:val="0"/>
        <w:spacing w:after="0" w:line="340" w:lineRule="atLeast"/>
        <w:jc w:val="both"/>
        <w:rPr>
          <w:rFonts w:cstheme="minorHAnsi"/>
          <w:sz w:val="26"/>
          <w:szCs w:val="26"/>
        </w:rPr>
      </w:pPr>
      <w:r w:rsidRPr="005849DC">
        <w:rPr>
          <w:rFonts w:cstheme="minorHAnsi"/>
          <w:i/>
          <w:iCs/>
          <w:sz w:val="26"/>
          <w:szCs w:val="26"/>
        </w:rPr>
        <w:t>Johannes</w:t>
      </w:r>
      <w:r>
        <w:rPr>
          <w:rFonts w:cstheme="minorHAnsi"/>
          <w:sz w:val="26"/>
          <w:szCs w:val="26"/>
        </w:rPr>
        <w:t xml:space="preserve">, welche guten Wünsche möchtest du </w:t>
      </w:r>
      <w:r w:rsidRPr="005849DC">
        <w:rPr>
          <w:rFonts w:cstheme="minorHAnsi"/>
          <w:i/>
          <w:iCs/>
          <w:sz w:val="26"/>
          <w:szCs w:val="26"/>
        </w:rPr>
        <w:t>Jakobus</w:t>
      </w:r>
      <w:r>
        <w:rPr>
          <w:rFonts w:cstheme="minorHAnsi"/>
          <w:sz w:val="26"/>
          <w:szCs w:val="26"/>
        </w:rPr>
        <w:t xml:space="preserve"> mitgeben?</w:t>
      </w:r>
    </w:p>
    <w:p w14:paraId="66296250" w14:textId="42965623" w:rsidR="005849DC" w:rsidRDefault="005849DC" w:rsidP="00DF34DC">
      <w:pPr>
        <w:widowControl w:val="0"/>
        <w:spacing w:after="0" w:line="340" w:lineRule="atLeast"/>
        <w:jc w:val="both"/>
        <w:rPr>
          <w:rFonts w:cstheme="minorHAnsi"/>
          <w:sz w:val="26"/>
          <w:szCs w:val="26"/>
        </w:rPr>
      </w:pPr>
      <w:r>
        <w:rPr>
          <w:rFonts w:cstheme="minorHAnsi"/>
          <w:sz w:val="26"/>
          <w:szCs w:val="26"/>
        </w:rPr>
        <w:t>Was ist dir in diesem Augenb</w:t>
      </w:r>
      <w:r w:rsidR="000D5CFA">
        <w:rPr>
          <w:rFonts w:cstheme="minorHAnsi"/>
          <w:sz w:val="26"/>
          <w:szCs w:val="26"/>
        </w:rPr>
        <w:t>l</w:t>
      </w:r>
      <w:r>
        <w:rPr>
          <w:rFonts w:cstheme="minorHAnsi"/>
          <w:sz w:val="26"/>
          <w:szCs w:val="26"/>
        </w:rPr>
        <w:t xml:space="preserve">ick das </w:t>
      </w:r>
      <w:r w:rsidR="003E19D0">
        <w:rPr>
          <w:rFonts w:cstheme="minorHAnsi"/>
          <w:sz w:val="26"/>
          <w:szCs w:val="26"/>
        </w:rPr>
        <w:t>W</w:t>
      </w:r>
      <w:r>
        <w:rPr>
          <w:rFonts w:cstheme="minorHAnsi"/>
          <w:sz w:val="26"/>
          <w:szCs w:val="26"/>
        </w:rPr>
        <w:t>ichtigste?</w:t>
      </w:r>
    </w:p>
    <w:p w14:paraId="3067AA87" w14:textId="6EAE7CB4" w:rsidR="005849DC" w:rsidRDefault="005849DC" w:rsidP="00DF34DC">
      <w:pPr>
        <w:widowControl w:val="0"/>
        <w:spacing w:after="0" w:line="340" w:lineRule="atLeast"/>
        <w:jc w:val="both"/>
        <w:rPr>
          <w:rFonts w:cstheme="minorHAnsi"/>
          <w:sz w:val="26"/>
          <w:szCs w:val="26"/>
        </w:rPr>
      </w:pPr>
      <w:r>
        <w:rPr>
          <w:rFonts w:cstheme="minorHAnsi"/>
          <w:sz w:val="26"/>
          <w:szCs w:val="26"/>
        </w:rPr>
        <w:t>Was davon nimmst du in deinen Alltag mit?</w:t>
      </w:r>
    </w:p>
    <w:p w14:paraId="65EBFDD8" w14:textId="77777777" w:rsidR="005849DC" w:rsidRDefault="005849DC" w:rsidP="00DF34DC">
      <w:pPr>
        <w:widowControl w:val="0"/>
        <w:spacing w:after="0" w:line="340" w:lineRule="atLeast"/>
        <w:jc w:val="both"/>
        <w:rPr>
          <w:rFonts w:cstheme="minorHAnsi"/>
          <w:sz w:val="26"/>
          <w:szCs w:val="26"/>
        </w:rPr>
      </w:pPr>
    </w:p>
    <w:p w14:paraId="3912E9E2" w14:textId="0C87242D" w:rsidR="005849DC" w:rsidRPr="00C35230" w:rsidRDefault="005849DC" w:rsidP="00DF34DC">
      <w:pPr>
        <w:widowControl w:val="0"/>
        <w:spacing w:after="0" w:line="340" w:lineRule="atLeast"/>
        <w:jc w:val="both"/>
        <w:rPr>
          <w:rFonts w:cstheme="minorHAnsi"/>
          <w:i/>
          <w:iCs/>
          <w:sz w:val="26"/>
          <w:szCs w:val="26"/>
        </w:rPr>
      </w:pPr>
      <w:r w:rsidRPr="00C35230">
        <w:rPr>
          <w:rFonts w:cstheme="minorHAnsi"/>
          <w:i/>
          <w:iCs/>
          <w:sz w:val="26"/>
          <w:szCs w:val="26"/>
        </w:rPr>
        <w:t>Fragen zum Rückblick</w:t>
      </w:r>
      <w:r w:rsidR="00C35230" w:rsidRPr="00C35230">
        <w:rPr>
          <w:rFonts w:cstheme="minorHAnsi"/>
          <w:i/>
          <w:iCs/>
          <w:sz w:val="26"/>
          <w:szCs w:val="26"/>
        </w:rPr>
        <w:t xml:space="preserve"> (nach dem </w:t>
      </w:r>
      <w:proofErr w:type="spellStart"/>
      <w:r w:rsidR="00C35230" w:rsidRPr="00C35230">
        <w:rPr>
          <w:rFonts w:cstheme="minorHAnsi"/>
          <w:i/>
          <w:iCs/>
          <w:sz w:val="26"/>
          <w:szCs w:val="26"/>
        </w:rPr>
        <w:t>Bibliolog</w:t>
      </w:r>
      <w:proofErr w:type="spellEnd"/>
      <w:r w:rsidR="00C35230" w:rsidRPr="00C35230">
        <w:rPr>
          <w:rFonts w:cstheme="minorHAnsi"/>
          <w:i/>
          <w:iCs/>
          <w:sz w:val="26"/>
          <w:szCs w:val="26"/>
        </w:rPr>
        <w:t>)</w:t>
      </w:r>
      <w:r w:rsidRPr="00C35230">
        <w:rPr>
          <w:rFonts w:cstheme="minorHAnsi"/>
          <w:i/>
          <w:iCs/>
          <w:sz w:val="26"/>
          <w:szCs w:val="26"/>
        </w:rPr>
        <w:t>:</w:t>
      </w:r>
    </w:p>
    <w:p w14:paraId="35AE0EF7" w14:textId="0D9050FF" w:rsidR="005849DC" w:rsidRDefault="005849DC" w:rsidP="00DF34DC">
      <w:pPr>
        <w:widowControl w:val="0"/>
        <w:spacing w:after="0" w:line="340" w:lineRule="atLeast"/>
        <w:jc w:val="both"/>
        <w:rPr>
          <w:rFonts w:cstheme="minorHAnsi"/>
          <w:sz w:val="26"/>
          <w:szCs w:val="26"/>
        </w:rPr>
      </w:pPr>
      <w:r>
        <w:rPr>
          <w:rFonts w:cstheme="minorHAnsi"/>
          <w:sz w:val="26"/>
          <w:szCs w:val="26"/>
        </w:rPr>
        <w:t xml:space="preserve">Was war für dich das </w:t>
      </w:r>
      <w:r w:rsidR="003E19D0">
        <w:rPr>
          <w:rFonts w:cstheme="minorHAnsi"/>
          <w:sz w:val="26"/>
          <w:szCs w:val="26"/>
        </w:rPr>
        <w:t>W</w:t>
      </w:r>
      <w:r>
        <w:rPr>
          <w:rFonts w:cstheme="minorHAnsi"/>
          <w:sz w:val="26"/>
          <w:szCs w:val="26"/>
        </w:rPr>
        <w:t>ichtigste?</w:t>
      </w:r>
    </w:p>
    <w:p w14:paraId="0B7DB72F" w14:textId="18B63465" w:rsidR="005849DC" w:rsidRDefault="005849DC" w:rsidP="00DF34DC">
      <w:pPr>
        <w:widowControl w:val="0"/>
        <w:spacing w:after="0" w:line="340" w:lineRule="atLeast"/>
        <w:jc w:val="both"/>
        <w:rPr>
          <w:rFonts w:cstheme="minorHAnsi"/>
          <w:sz w:val="26"/>
          <w:szCs w:val="26"/>
        </w:rPr>
      </w:pPr>
      <w:r>
        <w:rPr>
          <w:rFonts w:cstheme="minorHAnsi"/>
          <w:sz w:val="26"/>
          <w:szCs w:val="26"/>
        </w:rPr>
        <w:t xml:space="preserve">Was beschäftigt dich </w:t>
      </w:r>
      <w:r w:rsidR="00C35230">
        <w:rPr>
          <w:rFonts w:cstheme="minorHAnsi"/>
          <w:sz w:val="26"/>
          <w:szCs w:val="26"/>
        </w:rPr>
        <w:t>noch am meisten?</w:t>
      </w:r>
    </w:p>
    <w:p w14:paraId="4F132206" w14:textId="378380CE" w:rsidR="00C35230" w:rsidRDefault="00C35230" w:rsidP="00DF34DC">
      <w:pPr>
        <w:widowControl w:val="0"/>
        <w:spacing w:after="0" w:line="340" w:lineRule="atLeast"/>
        <w:jc w:val="both"/>
        <w:rPr>
          <w:rFonts w:cstheme="minorHAnsi"/>
          <w:sz w:val="26"/>
          <w:szCs w:val="26"/>
        </w:rPr>
      </w:pPr>
      <w:r>
        <w:rPr>
          <w:rFonts w:cstheme="minorHAnsi"/>
          <w:sz w:val="26"/>
          <w:szCs w:val="26"/>
        </w:rPr>
        <w:t>Was ist noch in dir lebendig?</w:t>
      </w:r>
    </w:p>
    <w:p w14:paraId="20E4AFDF" w14:textId="4D394BA5" w:rsidR="00C35230" w:rsidRDefault="00C35230" w:rsidP="00DF34DC">
      <w:pPr>
        <w:widowControl w:val="0"/>
        <w:spacing w:after="0" w:line="340" w:lineRule="atLeast"/>
        <w:jc w:val="both"/>
        <w:rPr>
          <w:rFonts w:cstheme="minorHAnsi"/>
          <w:sz w:val="26"/>
          <w:szCs w:val="26"/>
        </w:rPr>
      </w:pPr>
      <w:r>
        <w:rPr>
          <w:rFonts w:cstheme="minorHAnsi"/>
          <w:sz w:val="26"/>
          <w:szCs w:val="26"/>
        </w:rPr>
        <w:t>Was hat sich bei dir verändert?</w:t>
      </w:r>
    </w:p>
    <w:p w14:paraId="2018A73A" w14:textId="77777777" w:rsidR="005849DC" w:rsidRPr="00DF34DC" w:rsidRDefault="005849DC" w:rsidP="00DF34DC">
      <w:pPr>
        <w:widowControl w:val="0"/>
        <w:spacing w:after="0" w:line="340" w:lineRule="atLeast"/>
        <w:jc w:val="both"/>
        <w:rPr>
          <w:rFonts w:cstheme="minorHAnsi"/>
          <w:sz w:val="26"/>
          <w:szCs w:val="26"/>
        </w:rPr>
      </w:pPr>
    </w:p>
    <w:p w14:paraId="0D3A2752" w14:textId="77777777" w:rsidR="001B07F0" w:rsidRDefault="001B07F0" w:rsidP="00A3746E">
      <w:pPr>
        <w:widowControl w:val="0"/>
        <w:spacing w:after="0" w:line="340" w:lineRule="atLeast"/>
        <w:jc w:val="both"/>
        <w:rPr>
          <w:rFonts w:cstheme="minorHAnsi"/>
          <w:sz w:val="26"/>
          <w:szCs w:val="26"/>
        </w:rPr>
      </w:pPr>
    </w:p>
    <w:p w14:paraId="6EBC83FB" w14:textId="77777777" w:rsidR="00B871D8" w:rsidRDefault="00B871D8" w:rsidP="00A3746E">
      <w:pPr>
        <w:widowControl w:val="0"/>
        <w:spacing w:after="0" w:line="340" w:lineRule="atLeast"/>
        <w:jc w:val="both"/>
        <w:rPr>
          <w:rFonts w:cstheme="minorHAnsi"/>
          <w:sz w:val="26"/>
          <w:szCs w:val="26"/>
        </w:rPr>
      </w:pPr>
    </w:p>
    <w:p w14:paraId="2B6E491C" w14:textId="77777777" w:rsidR="001534CC" w:rsidRDefault="001534CC" w:rsidP="001534CC">
      <w:pPr>
        <w:widowControl w:val="0"/>
        <w:autoSpaceDE w:val="0"/>
        <w:autoSpaceDN w:val="0"/>
        <w:adjustRightInd w:val="0"/>
        <w:spacing w:after="0" w:line="340" w:lineRule="atLeast"/>
        <w:jc w:val="both"/>
        <w:rPr>
          <w:rFonts w:cstheme="minorHAnsi"/>
          <w:b/>
          <w:bCs/>
          <w:sz w:val="32"/>
          <w:szCs w:val="32"/>
        </w:rPr>
      </w:pPr>
      <w:r>
        <w:rPr>
          <w:rFonts w:cstheme="minorHAnsi"/>
          <w:b/>
          <w:bCs/>
          <w:sz w:val="32"/>
          <w:szCs w:val="32"/>
        </w:rPr>
        <w:t>Zum Üben:</w:t>
      </w:r>
    </w:p>
    <w:p w14:paraId="51275794" w14:textId="4954BDDD" w:rsidR="001534CC" w:rsidRPr="001534CC" w:rsidRDefault="001534CC" w:rsidP="001534CC">
      <w:pPr>
        <w:widowControl w:val="0"/>
        <w:autoSpaceDE w:val="0"/>
        <w:autoSpaceDN w:val="0"/>
        <w:adjustRightInd w:val="0"/>
        <w:spacing w:after="0" w:line="340" w:lineRule="atLeast"/>
        <w:jc w:val="both"/>
        <w:rPr>
          <w:rFonts w:cstheme="minorHAnsi"/>
          <w:sz w:val="32"/>
          <w:szCs w:val="32"/>
        </w:rPr>
      </w:pPr>
      <w:r w:rsidRPr="001534CC">
        <w:rPr>
          <w:rFonts w:cstheme="minorHAnsi"/>
          <w:sz w:val="32"/>
          <w:szCs w:val="32"/>
        </w:rPr>
        <w:t>Finden bzw. formulieren Sie zum folgenden Bibeltext passende Fragen!</w:t>
      </w:r>
    </w:p>
    <w:p w14:paraId="388C6DF6"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7E6346B0"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b/>
          <w:bCs/>
          <w:sz w:val="26"/>
          <w:szCs w:val="26"/>
        </w:rPr>
        <w:t>10</w:t>
      </w:r>
      <w:r>
        <w:rPr>
          <w:rFonts w:cstheme="minorHAnsi"/>
          <w:sz w:val="26"/>
          <w:szCs w:val="26"/>
        </w:rPr>
        <w:t xml:space="preserve"> </w:t>
      </w:r>
      <w:r w:rsidRPr="00604441">
        <w:rPr>
          <w:rFonts w:cstheme="minorHAnsi"/>
          <w:sz w:val="18"/>
          <w:szCs w:val="18"/>
        </w:rPr>
        <w:t>46</w:t>
      </w:r>
      <w:r w:rsidRPr="00FB59EB">
        <w:rPr>
          <w:rFonts w:cstheme="minorHAnsi"/>
          <w:sz w:val="26"/>
          <w:szCs w:val="26"/>
        </w:rPr>
        <w:t> </w:t>
      </w:r>
      <w:r>
        <w:rPr>
          <w:rFonts w:cstheme="minorHAnsi"/>
          <w:sz w:val="26"/>
          <w:szCs w:val="26"/>
        </w:rPr>
        <w:t>In jener Zeit kam Jesus</w:t>
      </w:r>
      <w:r w:rsidRPr="00FB59EB">
        <w:rPr>
          <w:rFonts w:cstheme="minorHAnsi"/>
          <w:sz w:val="26"/>
          <w:szCs w:val="26"/>
        </w:rPr>
        <w:t xml:space="preserve"> nach Jericho. </w:t>
      </w:r>
    </w:p>
    <w:p w14:paraId="419BC35A"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Als er mit seinen Jüngern und einer großen Menschenmenge Jericho wieder verließ, </w:t>
      </w:r>
    </w:p>
    <w:p w14:paraId="0FA21F73"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saß am Weg ein blinder Bettler, Bartimäus, der Sohn des </w:t>
      </w:r>
      <w:proofErr w:type="spellStart"/>
      <w:r w:rsidRPr="00FB59EB">
        <w:rPr>
          <w:rFonts w:cstheme="minorHAnsi"/>
          <w:sz w:val="26"/>
          <w:szCs w:val="26"/>
        </w:rPr>
        <w:t>Timäus</w:t>
      </w:r>
      <w:proofErr w:type="spellEnd"/>
      <w:r w:rsidRPr="00FB59EB">
        <w:rPr>
          <w:rFonts w:cstheme="minorHAnsi"/>
          <w:sz w:val="26"/>
          <w:szCs w:val="26"/>
        </w:rPr>
        <w:t xml:space="preserve">. </w:t>
      </w:r>
    </w:p>
    <w:p w14:paraId="599D4AC1"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604441">
        <w:rPr>
          <w:rFonts w:cstheme="minorHAnsi"/>
          <w:sz w:val="18"/>
          <w:szCs w:val="18"/>
        </w:rPr>
        <w:t>47</w:t>
      </w:r>
      <w:r w:rsidRPr="00FB59EB">
        <w:rPr>
          <w:rFonts w:cstheme="minorHAnsi"/>
          <w:sz w:val="26"/>
          <w:szCs w:val="26"/>
        </w:rPr>
        <w:t xml:space="preserve"> Sobald er hörte, dass es Jesus von Nazaret war, rief er laut: </w:t>
      </w:r>
    </w:p>
    <w:p w14:paraId="0249AF00"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Sohn Davids, Jesus, hab Erbarmen mit mir! </w:t>
      </w:r>
    </w:p>
    <w:p w14:paraId="5FCB4127"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604441">
        <w:rPr>
          <w:rFonts w:cstheme="minorHAnsi"/>
          <w:sz w:val="18"/>
          <w:szCs w:val="18"/>
        </w:rPr>
        <w:t>48</w:t>
      </w:r>
      <w:r w:rsidRPr="00FB59EB">
        <w:rPr>
          <w:rFonts w:cstheme="minorHAnsi"/>
          <w:sz w:val="26"/>
          <w:szCs w:val="26"/>
        </w:rPr>
        <w:t xml:space="preserve"> Viele befahlen ihm zu schweigen. </w:t>
      </w:r>
    </w:p>
    <w:p w14:paraId="138F712E"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Er aber schrie noch viel lauter: </w:t>
      </w:r>
    </w:p>
    <w:p w14:paraId="00F5AD6F"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Sohn Davids, hab Erbarmen mit mir! </w:t>
      </w:r>
    </w:p>
    <w:p w14:paraId="6C0B25E2"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604441">
        <w:rPr>
          <w:rFonts w:cstheme="minorHAnsi"/>
          <w:sz w:val="18"/>
          <w:szCs w:val="18"/>
        </w:rPr>
        <w:t>49</w:t>
      </w:r>
      <w:r w:rsidRPr="00FB59EB">
        <w:rPr>
          <w:rFonts w:cstheme="minorHAnsi"/>
          <w:sz w:val="26"/>
          <w:szCs w:val="26"/>
        </w:rPr>
        <w:t xml:space="preserve"> Jesus blieb stehen und sagte: Ruft ihn her! </w:t>
      </w:r>
    </w:p>
    <w:p w14:paraId="02B92F8A"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Sie riefen den Blinden und sagten zu ihm: </w:t>
      </w:r>
    </w:p>
    <w:p w14:paraId="15617775"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Hab nur Mut, steh auf, er ruft dich. </w:t>
      </w:r>
    </w:p>
    <w:p w14:paraId="5730916E"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604441">
        <w:rPr>
          <w:rFonts w:cstheme="minorHAnsi"/>
          <w:sz w:val="18"/>
          <w:szCs w:val="18"/>
        </w:rPr>
        <w:t>50</w:t>
      </w:r>
      <w:r w:rsidRPr="00FB59EB">
        <w:rPr>
          <w:rFonts w:cstheme="minorHAnsi"/>
          <w:sz w:val="26"/>
          <w:szCs w:val="26"/>
        </w:rPr>
        <w:t xml:space="preserve"> Da warf er seinen Mantel weg, sprang auf und lief auf Jesus zu. </w:t>
      </w:r>
    </w:p>
    <w:p w14:paraId="7D481634"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604441">
        <w:rPr>
          <w:rFonts w:cstheme="minorHAnsi"/>
          <w:sz w:val="18"/>
          <w:szCs w:val="18"/>
        </w:rPr>
        <w:t>51</w:t>
      </w:r>
      <w:r w:rsidRPr="00FB59EB">
        <w:rPr>
          <w:rFonts w:cstheme="minorHAnsi"/>
          <w:sz w:val="26"/>
          <w:szCs w:val="26"/>
        </w:rPr>
        <w:t xml:space="preserve"> Und Jesus fragte ihn: </w:t>
      </w:r>
    </w:p>
    <w:p w14:paraId="5188C2A6"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Was willst du, dass ich dir tue? </w:t>
      </w:r>
    </w:p>
    <w:p w14:paraId="06A03A97"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Der Blinde antwortete: </w:t>
      </w:r>
    </w:p>
    <w:p w14:paraId="4BF475FE" w14:textId="77777777" w:rsidR="001534CC" w:rsidRDefault="001534CC" w:rsidP="001534CC">
      <w:pPr>
        <w:widowControl w:val="0"/>
        <w:autoSpaceDE w:val="0"/>
        <w:autoSpaceDN w:val="0"/>
        <w:adjustRightInd w:val="0"/>
        <w:spacing w:after="0" w:line="380" w:lineRule="atLeast"/>
        <w:jc w:val="both"/>
        <w:rPr>
          <w:rFonts w:cstheme="minorHAnsi"/>
          <w:sz w:val="26"/>
          <w:szCs w:val="26"/>
        </w:rPr>
      </w:pPr>
      <w:proofErr w:type="spellStart"/>
      <w:r w:rsidRPr="00FB59EB">
        <w:rPr>
          <w:rFonts w:cstheme="minorHAnsi"/>
          <w:sz w:val="26"/>
          <w:szCs w:val="26"/>
        </w:rPr>
        <w:t>Rabbuni</w:t>
      </w:r>
      <w:proofErr w:type="spellEnd"/>
      <w:r w:rsidRPr="00FB59EB">
        <w:rPr>
          <w:rFonts w:cstheme="minorHAnsi"/>
          <w:sz w:val="26"/>
          <w:szCs w:val="26"/>
        </w:rPr>
        <w:t xml:space="preserve">, ich möchte sehen können. </w:t>
      </w:r>
    </w:p>
    <w:p w14:paraId="7C5F6185"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604441">
        <w:rPr>
          <w:rFonts w:cstheme="minorHAnsi"/>
          <w:sz w:val="18"/>
          <w:szCs w:val="18"/>
        </w:rPr>
        <w:t>52</w:t>
      </w:r>
      <w:r w:rsidRPr="00FB59EB">
        <w:rPr>
          <w:rFonts w:cstheme="minorHAnsi"/>
          <w:sz w:val="26"/>
          <w:szCs w:val="26"/>
        </w:rPr>
        <w:t xml:space="preserve"> Da sagte Jesus zu ihm: </w:t>
      </w:r>
    </w:p>
    <w:p w14:paraId="722D19C2"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Geh! Dein Glaube hat dich gerettet. </w:t>
      </w:r>
    </w:p>
    <w:p w14:paraId="47421DCA" w14:textId="77777777"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 xml:space="preserve">Im gleichen Augenblick konnte er sehen </w:t>
      </w:r>
    </w:p>
    <w:p w14:paraId="4E7DA107" w14:textId="4A0C10F1" w:rsidR="001534CC" w:rsidRDefault="001534CC" w:rsidP="001534CC">
      <w:pPr>
        <w:widowControl w:val="0"/>
        <w:autoSpaceDE w:val="0"/>
        <w:autoSpaceDN w:val="0"/>
        <w:adjustRightInd w:val="0"/>
        <w:spacing w:after="0" w:line="380" w:lineRule="atLeast"/>
        <w:jc w:val="both"/>
        <w:rPr>
          <w:rFonts w:cstheme="minorHAnsi"/>
          <w:sz w:val="26"/>
          <w:szCs w:val="26"/>
        </w:rPr>
      </w:pPr>
      <w:r w:rsidRPr="00FB59EB">
        <w:rPr>
          <w:rFonts w:cstheme="minorHAnsi"/>
          <w:sz w:val="26"/>
          <w:szCs w:val="26"/>
        </w:rPr>
        <w:t>und er folgte Jesus auf seinem Weg nach.</w:t>
      </w:r>
      <w:r>
        <w:rPr>
          <w:rFonts w:cstheme="minorHAnsi"/>
          <w:sz w:val="26"/>
          <w:szCs w:val="26"/>
        </w:rPr>
        <w:t xml:space="preserve"> </w:t>
      </w:r>
      <w:r w:rsidRPr="001534CC">
        <w:rPr>
          <w:rFonts w:cstheme="minorHAnsi"/>
          <w:i/>
          <w:iCs/>
          <w:sz w:val="26"/>
          <w:szCs w:val="26"/>
        </w:rPr>
        <w:t>(Mk 10,46-52)</w:t>
      </w:r>
    </w:p>
    <w:p w14:paraId="449770CB"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00CF0121" w14:textId="77777777" w:rsidR="001534CC" w:rsidRDefault="001534CC" w:rsidP="001534CC">
      <w:pPr>
        <w:widowControl w:val="0"/>
        <w:autoSpaceDE w:val="0"/>
        <w:autoSpaceDN w:val="0"/>
        <w:adjustRightInd w:val="0"/>
        <w:spacing w:after="0" w:line="340" w:lineRule="atLeast"/>
        <w:jc w:val="both"/>
        <w:rPr>
          <w:rFonts w:cstheme="minorHAnsi"/>
          <w:sz w:val="26"/>
          <w:szCs w:val="26"/>
        </w:rPr>
      </w:pPr>
    </w:p>
    <w:p w14:paraId="77E17ED9" w14:textId="77777777" w:rsidR="00604441" w:rsidRDefault="00604441" w:rsidP="001534CC">
      <w:pPr>
        <w:widowControl w:val="0"/>
        <w:autoSpaceDE w:val="0"/>
        <w:autoSpaceDN w:val="0"/>
        <w:adjustRightInd w:val="0"/>
        <w:spacing w:after="0" w:line="340" w:lineRule="atLeast"/>
        <w:jc w:val="both"/>
        <w:rPr>
          <w:rFonts w:cstheme="minorHAnsi"/>
          <w:sz w:val="26"/>
          <w:szCs w:val="26"/>
        </w:rPr>
      </w:pPr>
    </w:p>
    <w:p w14:paraId="6CEB18B0" w14:textId="77777777" w:rsidR="00604441" w:rsidRPr="00604441" w:rsidRDefault="00604441" w:rsidP="00604441">
      <w:pPr>
        <w:pStyle w:val="StandardWeb"/>
        <w:spacing w:before="0" w:beforeAutospacing="0" w:after="0" w:afterAutospacing="0"/>
        <w:rPr>
          <w:b/>
          <w:bCs/>
          <w:sz w:val="36"/>
          <w:szCs w:val="36"/>
        </w:rPr>
      </w:pPr>
      <w:r w:rsidRPr="00604441">
        <w:rPr>
          <w:b/>
          <w:bCs/>
          <w:sz w:val="36"/>
          <w:szCs w:val="36"/>
        </w:rPr>
        <w:lastRenderedPageBreak/>
        <w:t>Leseeinheiten zum Markusevangelium</w:t>
      </w:r>
    </w:p>
    <w:p w14:paraId="121F112D" w14:textId="77777777" w:rsidR="00604441" w:rsidRPr="002153E8" w:rsidRDefault="00604441" w:rsidP="00604441">
      <w:pPr>
        <w:pStyle w:val="StandardWeb"/>
        <w:spacing w:before="0" w:beforeAutospacing="0" w:after="0" w:afterAutospacing="0"/>
        <w:rPr>
          <w:sz w:val="36"/>
          <w:szCs w:val="36"/>
        </w:rPr>
      </w:pPr>
    </w:p>
    <w:p w14:paraId="4CE29AED" w14:textId="77777777" w:rsidR="00604441" w:rsidRPr="002153E8" w:rsidRDefault="00604441" w:rsidP="00604441">
      <w:pPr>
        <w:pStyle w:val="StandardWeb"/>
        <w:spacing w:before="0" w:beforeAutospacing="0" w:after="0" w:afterAutospacing="0"/>
        <w:rPr>
          <w:sz w:val="26"/>
          <w:szCs w:val="26"/>
        </w:rPr>
      </w:pPr>
      <w:r w:rsidRPr="002153E8">
        <w:rPr>
          <w:color w:val="000000"/>
          <w:sz w:val="26"/>
          <w:szCs w:val="26"/>
        </w:rPr>
        <w:t>Lesen Sie das gesamte Markusevangelium.</w:t>
      </w:r>
    </w:p>
    <w:p w14:paraId="2C5E5D0D" w14:textId="77777777" w:rsidR="00604441" w:rsidRPr="002153E8" w:rsidRDefault="00604441" w:rsidP="00604441">
      <w:pPr>
        <w:pStyle w:val="StandardWeb"/>
        <w:spacing w:before="0" w:beforeAutospacing="0" w:after="0" w:afterAutospacing="0"/>
        <w:rPr>
          <w:sz w:val="26"/>
          <w:szCs w:val="26"/>
        </w:rPr>
      </w:pPr>
      <w:r w:rsidRPr="002153E8">
        <w:rPr>
          <w:color w:val="000000"/>
          <w:sz w:val="26"/>
          <w:szCs w:val="26"/>
        </w:rPr>
        <w:t>Sehen Sie immer wieder auf der Landkarte nach,</w:t>
      </w:r>
      <w:r>
        <w:rPr>
          <w:color w:val="000000"/>
          <w:sz w:val="26"/>
          <w:szCs w:val="26"/>
        </w:rPr>
        <w:t xml:space="preserve"> </w:t>
      </w:r>
      <w:r w:rsidRPr="002153E8">
        <w:rPr>
          <w:color w:val="000000"/>
          <w:sz w:val="26"/>
          <w:szCs w:val="26"/>
        </w:rPr>
        <w:t>wo sich Jesus befindet (</w:t>
      </w:r>
      <w:proofErr w:type="spellStart"/>
      <w:r w:rsidRPr="002153E8">
        <w:rPr>
          <w:color w:val="000000"/>
          <w:sz w:val="26"/>
          <w:szCs w:val="26"/>
        </w:rPr>
        <w:t>zB</w:t>
      </w:r>
      <w:proofErr w:type="spellEnd"/>
      <w:r w:rsidRPr="002153E8">
        <w:rPr>
          <w:color w:val="000000"/>
          <w:sz w:val="26"/>
          <w:szCs w:val="26"/>
        </w:rPr>
        <w:t xml:space="preserve"> S. 1543).</w:t>
      </w:r>
    </w:p>
    <w:p w14:paraId="3B24853A" w14:textId="77777777" w:rsidR="00604441" w:rsidRDefault="00604441" w:rsidP="00604441">
      <w:pPr>
        <w:pStyle w:val="StandardWeb"/>
        <w:spacing w:before="0" w:beforeAutospacing="0" w:after="0" w:afterAutospacing="0"/>
        <w:rPr>
          <w:color w:val="000000"/>
          <w:sz w:val="26"/>
          <w:szCs w:val="26"/>
        </w:rPr>
      </w:pPr>
      <w:r w:rsidRPr="002153E8">
        <w:rPr>
          <w:color w:val="000000"/>
          <w:sz w:val="26"/>
          <w:szCs w:val="26"/>
        </w:rPr>
        <w:t xml:space="preserve">Hier ein Vorschlag für die Aufteilung, </w:t>
      </w:r>
    </w:p>
    <w:p w14:paraId="0317E32E" w14:textId="7ECC7198" w:rsidR="00604441" w:rsidRDefault="00604441" w:rsidP="00604441">
      <w:pPr>
        <w:pStyle w:val="StandardWeb"/>
        <w:spacing w:before="0" w:beforeAutospacing="0" w:after="0" w:afterAutospacing="0"/>
        <w:rPr>
          <w:color w:val="000000"/>
          <w:sz w:val="26"/>
          <w:szCs w:val="26"/>
        </w:rPr>
      </w:pPr>
      <w:r w:rsidRPr="002153E8">
        <w:rPr>
          <w:color w:val="000000"/>
          <w:sz w:val="26"/>
          <w:szCs w:val="26"/>
        </w:rPr>
        <w:t>die Sie aber auch anders gliedern können.</w:t>
      </w:r>
    </w:p>
    <w:p w14:paraId="46731EC6" w14:textId="77777777" w:rsidR="00604441" w:rsidRPr="002153E8" w:rsidRDefault="00604441" w:rsidP="00604441">
      <w:pPr>
        <w:pStyle w:val="StandardWeb"/>
        <w:spacing w:before="0" w:beforeAutospacing="0" w:after="0" w:afterAutospacing="0"/>
        <w:rPr>
          <w:sz w:val="26"/>
          <w:szCs w:val="26"/>
        </w:rPr>
      </w:pPr>
    </w:p>
    <w:p w14:paraId="49705B36" w14:textId="77777777" w:rsidR="00604441" w:rsidRDefault="00604441" w:rsidP="00604441">
      <w:pPr>
        <w:pStyle w:val="StandardWeb"/>
        <w:spacing w:before="0" w:beforeAutospacing="0" w:after="0" w:afterAutospacing="0"/>
        <w:rPr>
          <w:color w:val="000000"/>
          <w:sz w:val="26"/>
          <w:szCs w:val="26"/>
        </w:rPr>
      </w:pPr>
      <w:r w:rsidRPr="002153E8">
        <w:rPr>
          <w:b/>
          <w:bCs/>
          <w:color w:val="000000"/>
          <w:sz w:val="26"/>
          <w:szCs w:val="26"/>
        </w:rPr>
        <w:t xml:space="preserve">1. Tag: </w:t>
      </w:r>
      <w:r w:rsidRPr="002153E8">
        <w:rPr>
          <w:color w:val="000000"/>
          <w:sz w:val="26"/>
          <w:szCs w:val="26"/>
        </w:rPr>
        <w:t>Mk 1,1-4,34</w:t>
      </w:r>
    </w:p>
    <w:p w14:paraId="766809D2" w14:textId="77777777" w:rsidR="00604441" w:rsidRPr="002153E8" w:rsidRDefault="00604441" w:rsidP="00604441">
      <w:pPr>
        <w:pStyle w:val="StandardWeb"/>
        <w:spacing w:before="0" w:beforeAutospacing="0" w:after="0" w:afterAutospacing="0"/>
        <w:rPr>
          <w:sz w:val="26"/>
          <w:szCs w:val="26"/>
        </w:rPr>
      </w:pPr>
    </w:p>
    <w:p w14:paraId="104DAA03" w14:textId="77777777" w:rsidR="00604441" w:rsidRDefault="00604441" w:rsidP="00604441">
      <w:pPr>
        <w:pStyle w:val="StandardWeb"/>
        <w:spacing w:before="0" w:beforeAutospacing="0" w:after="0" w:afterAutospacing="0"/>
        <w:rPr>
          <w:color w:val="000000"/>
          <w:sz w:val="26"/>
          <w:szCs w:val="26"/>
        </w:rPr>
      </w:pPr>
      <w:r w:rsidRPr="002153E8">
        <w:rPr>
          <w:b/>
          <w:bCs/>
          <w:color w:val="000000"/>
          <w:sz w:val="26"/>
          <w:szCs w:val="26"/>
        </w:rPr>
        <w:t xml:space="preserve">2. Tag: </w:t>
      </w:r>
      <w:r w:rsidRPr="002153E8">
        <w:rPr>
          <w:color w:val="000000"/>
          <w:sz w:val="26"/>
          <w:szCs w:val="26"/>
        </w:rPr>
        <w:t>Mk 4,35-8,26</w:t>
      </w:r>
    </w:p>
    <w:p w14:paraId="0E7FFE26" w14:textId="77777777" w:rsidR="00604441" w:rsidRPr="002153E8" w:rsidRDefault="00604441" w:rsidP="00604441">
      <w:pPr>
        <w:pStyle w:val="StandardWeb"/>
        <w:spacing w:before="0" w:beforeAutospacing="0" w:after="0" w:afterAutospacing="0"/>
        <w:rPr>
          <w:sz w:val="26"/>
          <w:szCs w:val="26"/>
        </w:rPr>
      </w:pPr>
    </w:p>
    <w:p w14:paraId="5F45AF1A" w14:textId="77777777" w:rsidR="00604441" w:rsidRDefault="00604441" w:rsidP="00604441">
      <w:pPr>
        <w:pStyle w:val="StandardWeb"/>
        <w:spacing w:before="0" w:beforeAutospacing="0" w:after="0" w:afterAutospacing="0"/>
        <w:rPr>
          <w:color w:val="000000"/>
          <w:sz w:val="26"/>
          <w:szCs w:val="26"/>
        </w:rPr>
      </w:pPr>
      <w:r w:rsidRPr="002153E8">
        <w:rPr>
          <w:b/>
          <w:bCs/>
          <w:color w:val="000000"/>
          <w:sz w:val="26"/>
          <w:szCs w:val="26"/>
        </w:rPr>
        <w:t xml:space="preserve">3. Tag: </w:t>
      </w:r>
      <w:r w:rsidRPr="002153E8">
        <w:rPr>
          <w:color w:val="000000"/>
          <w:sz w:val="26"/>
          <w:szCs w:val="26"/>
        </w:rPr>
        <w:t>Mk 8,27-10,52</w:t>
      </w:r>
    </w:p>
    <w:p w14:paraId="0F5B543C" w14:textId="77777777" w:rsidR="00604441" w:rsidRPr="002153E8" w:rsidRDefault="00604441" w:rsidP="00604441">
      <w:pPr>
        <w:pStyle w:val="StandardWeb"/>
        <w:spacing w:before="0" w:beforeAutospacing="0" w:after="0" w:afterAutospacing="0"/>
        <w:rPr>
          <w:sz w:val="26"/>
          <w:szCs w:val="26"/>
        </w:rPr>
      </w:pPr>
    </w:p>
    <w:p w14:paraId="3DBB48D4" w14:textId="77777777" w:rsidR="00604441" w:rsidRDefault="00604441" w:rsidP="00604441">
      <w:pPr>
        <w:pStyle w:val="StandardWeb"/>
        <w:spacing w:before="0" w:beforeAutospacing="0" w:after="0" w:afterAutospacing="0"/>
        <w:rPr>
          <w:color w:val="000000"/>
          <w:sz w:val="26"/>
          <w:szCs w:val="26"/>
        </w:rPr>
      </w:pPr>
      <w:r w:rsidRPr="002153E8">
        <w:rPr>
          <w:b/>
          <w:bCs/>
          <w:color w:val="000000"/>
          <w:sz w:val="26"/>
          <w:szCs w:val="26"/>
        </w:rPr>
        <w:t xml:space="preserve">4. Tag: </w:t>
      </w:r>
      <w:r w:rsidRPr="002153E8">
        <w:rPr>
          <w:color w:val="000000"/>
          <w:sz w:val="26"/>
          <w:szCs w:val="26"/>
        </w:rPr>
        <w:t>Mk 11,1-13,37</w:t>
      </w:r>
    </w:p>
    <w:p w14:paraId="54E5CE59" w14:textId="77777777" w:rsidR="00604441" w:rsidRPr="002153E8" w:rsidRDefault="00604441" w:rsidP="00604441">
      <w:pPr>
        <w:pStyle w:val="StandardWeb"/>
        <w:spacing w:before="0" w:beforeAutospacing="0" w:after="0" w:afterAutospacing="0"/>
        <w:rPr>
          <w:sz w:val="26"/>
          <w:szCs w:val="26"/>
        </w:rPr>
      </w:pPr>
    </w:p>
    <w:p w14:paraId="0F2A044D" w14:textId="77777777" w:rsidR="00604441" w:rsidRDefault="00604441" w:rsidP="00604441">
      <w:pPr>
        <w:pStyle w:val="StandardWeb"/>
        <w:spacing w:before="0" w:beforeAutospacing="0" w:after="0" w:afterAutospacing="0"/>
        <w:rPr>
          <w:color w:val="000000"/>
          <w:sz w:val="26"/>
          <w:szCs w:val="26"/>
        </w:rPr>
      </w:pPr>
      <w:r w:rsidRPr="002153E8">
        <w:rPr>
          <w:b/>
          <w:bCs/>
          <w:color w:val="000000"/>
          <w:sz w:val="26"/>
          <w:szCs w:val="26"/>
        </w:rPr>
        <w:t xml:space="preserve">5. Tag: </w:t>
      </w:r>
      <w:r w:rsidRPr="002153E8">
        <w:rPr>
          <w:color w:val="000000"/>
          <w:sz w:val="26"/>
          <w:szCs w:val="26"/>
        </w:rPr>
        <w:t>Mk 14,1-16,20</w:t>
      </w:r>
    </w:p>
    <w:p w14:paraId="59F3BAE3" w14:textId="77777777" w:rsidR="00604441" w:rsidRPr="002153E8" w:rsidRDefault="00604441" w:rsidP="00604441">
      <w:pPr>
        <w:pStyle w:val="StandardWeb"/>
        <w:spacing w:before="0" w:beforeAutospacing="0" w:after="0" w:afterAutospacing="0"/>
        <w:rPr>
          <w:sz w:val="26"/>
          <w:szCs w:val="26"/>
        </w:rPr>
      </w:pPr>
    </w:p>
    <w:p w14:paraId="76558A27" w14:textId="77777777" w:rsidR="00604441" w:rsidRPr="002153E8" w:rsidRDefault="00604441" w:rsidP="00604441">
      <w:pPr>
        <w:pStyle w:val="StandardWeb"/>
        <w:spacing w:before="0" w:beforeAutospacing="0" w:after="0" w:afterAutospacing="0"/>
        <w:rPr>
          <w:sz w:val="26"/>
          <w:szCs w:val="26"/>
        </w:rPr>
      </w:pPr>
      <w:r w:rsidRPr="002153E8">
        <w:rPr>
          <w:b/>
          <w:bCs/>
          <w:color w:val="000000"/>
          <w:sz w:val="26"/>
          <w:szCs w:val="26"/>
        </w:rPr>
        <w:t>6. Tag: Vertiefung</w:t>
      </w:r>
    </w:p>
    <w:p w14:paraId="4AA1E564" w14:textId="77777777" w:rsidR="00604441" w:rsidRDefault="00604441" w:rsidP="00604441">
      <w:pPr>
        <w:pStyle w:val="StandardWeb"/>
        <w:spacing w:before="0" w:beforeAutospacing="0" w:after="0" w:afterAutospacing="0"/>
        <w:rPr>
          <w:color w:val="000000"/>
          <w:sz w:val="26"/>
          <w:szCs w:val="26"/>
        </w:rPr>
      </w:pPr>
      <w:r w:rsidRPr="002153E8">
        <w:rPr>
          <w:color w:val="000000"/>
          <w:sz w:val="26"/>
          <w:szCs w:val="26"/>
        </w:rPr>
        <w:t xml:space="preserve">Wählen Sie einen Abschnitt aus, der Sie am meisten angesprochen hat </w:t>
      </w:r>
    </w:p>
    <w:p w14:paraId="3FEA0478" w14:textId="707C39BA" w:rsidR="00604441" w:rsidRPr="002153E8" w:rsidRDefault="00604441" w:rsidP="00604441">
      <w:pPr>
        <w:pStyle w:val="StandardWeb"/>
        <w:spacing w:before="0" w:beforeAutospacing="0" w:after="0" w:afterAutospacing="0"/>
        <w:rPr>
          <w:sz w:val="26"/>
          <w:szCs w:val="26"/>
        </w:rPr>
      </w:pPr>
      <w:r w:rsidRPr="002153E8">
        <w:rPr>
          <w:color w:val="000000"/>
          <w:sz w:val="26"/>
          <w:szCs w:val="26"/>
        </w:rPr>
        <w:t>und betrachten Sie ihn</w:t>
      </w:r>
      <w:r>
        <w:rPr>
          <w:color w:val="000000"/>
          <w:sz w:val="26"/>
          <w:szCs w:val="26"/>
        </w:rPr>
        <w:t xml:space="preserve"> genauer</w:t>
      </w:r>
      <w:r w:rsidRPr="002153E8">
        <w:rPr>
          <w:color w:val="000000"/>
          <w:sz w:val="26"/>
          <w:szCs w:val="26"/>
        </w:rPr>
        <w:t>.</w:t>
      </w:r>
    </w:p>
    <w:p w14:paraId="0FBA52F4" w14:textId="70B0EFE1" w:rsidR="00604441" w:rsidRPr="002153E8" w:rsidRDefault="00604441" w:rsidP="00604441">
      <w:pPr>
        <w:pStyle w:val="StandardWeb"/>
        <w:spacing w:before="0" w:beforeAutospacing="0" w:after="0" w:afterAutospacing="0"/>
        <w:rPr>
          <w:sz w:val="26"/>
          <w:szCs w:val="26"/>
        </w:rPr>
      </w:pPr>
      <w:r w:rsidRPr="002153E8">
        <w:rPr>
          <w:color w:val="000000"/>
          <w:sz w:val="26"/>
          <w:szCs w:val="26"/>
        </w:rPr>
        <w:t>Erzählen Sie danach</w:t>
      </w:r>
      <w:r>
        <w:rPr>
          <w:color w:val="000000"/>
          <w:sz w:val="26"/>
          <w:szCs w:val="26"/>
        </w:rPr>
        <w:t xml:space="preserve"> einem anderen</w:t>
      </w:r>
      <w:r w:rsidRPr="002153E8">
        <w:rPr>
          <w:color w:val="000000"/>
          <w:sz w:val="26"/>
          <w:szCs w:val="26"/>
        </w:rPr>
        <w:t>, was Sie an diesem Text angesprochen hat</w:t>
      </w:r>
    </w:p>
    <w:p w14:paraId="7A0D0892" w14:textId="77777777" w:rsidR="00604441" w:rsidRPr="002153E8" w:rsidRDefault="00604441" w:rsidP="00604441">
      <w:pPr>
        <w:pStyle w:val="StandardWeb"/>
        <w:spacing w:before="0" w:beforeAutospacing="0" w:after="0" w:afterAutospacing="0"/>
        <w:rPr>
          <w:sz w:val="26"/>
          <w:szCs w:val="26"/>
        </w:rPr>
      </w:pPr>
      <w:r w:rsidRPr="002153E8">
        <w:rPr>
          <w:color w:val="000000"/>
          <w:sz w:val="26"/>
          <w:szCs w:val="26"/>
        </w:rPr>
        <w:t>und Ihnen bei der vertieften Lektüre aufgefallen ist.</w:t>
      </w:r>
    </w:p>
    <w:p w14:paraId="610EB024" w14:textId="77777777" w:rsidR="00604441" w:rsidRDefault="00604441" w:rsidP="00604441">
      <w:pPr>
        <w:spacing w:after="0" w:line="340" w:lineRule="atLeast"/>
        <w:rPr>
          <w:rFonts w:ascii="Calibri" w:hAnsi="Calibri" w:cs="Calibri"/>
          <w:sz w:val="26"/>
          <w:szCs w:val="26"/>
        </w:rPr>
      </w:pPr>
    </w:p>
    <w:p w14:paraId="0B882C86" w14:textId="77777777" w:rsidR="00604441" w:rsidRPr="002153E8" w:rsidRDefault="00604441" w:rsidP="00604441">
      <w:pPr>
        <w:spacing w:after="0" w:line="340" w:lineRule="atLeast"/>
        <w:rPr>
          <w:rFonts w:ascii="Calibri" w:hAnsi="Calibri" w:cs="Calibri"/>
          <w:sz w:val="26"/>
          <w:szCs w:val="26"/>
        </w:rPr>
      </w:pPr>
    </w:p>
    <w:p w14:paraId="5473978A" w14:textId="77777777" w:rsidR="00604441" w:rsidRDefault="00604441" w:rsidP="001534CC">
      <w:pPr>
        <w:widowControl w:val="0"/>
        <w:autoSpaceDE w:val="0"/>
        <w:autoSpaceDN w:val="0"/>
        <w:adjustRightInd w:val="0"/>
        <w:spacing w:after="0" w:line="340" w:lineRule="atLeast"/>
        <w:jc w:val="both"/>
        <w:rPr>
          <w:rFonts w:cstheme="minorHAnsi"/>
          <w:sz w:val="26"/>
          <w:szCs w:val="26"/>
        </w:rPr>
      </w:pPr>
    </w:p>
    <w:p w14:paraId="3E8CDD4B" w14:textId="77777777" w:rsidR="00604441" w:rsidRDefault="00604441" w:rsidP="001534CC">
      <w:pPr>
        <w:widowControl w:val="0"/>
        <w:autoSpaceDE w:val="0"/>
        <w:autoSpaceDN w:val="0"/>
        <w:adjustRightInd w:val="0"/>
        <w:spacing w:after="0" w:line="340" w:lineRule="atLeast"/>
        <w:jc w:val="both"/>
        <w:rPr>
          <w:rFonts w:cstheme="minorHAnsi"/>
          <w:sz w:val="26"/>
          <w:szCs w:val="26"/>
        </w:rPr>
      </w:pPr>
    </w:p>
    <w:p w14:paraId="04BDC083" w14:textId="77777777" w:rsidR="00604441" w:rsidRDefault="00604441" w:rsidP="001534CC">
      <w:pPr>
        <w:widowControl w:val="0"/>
        <w:autoSpaceDE w:val="0"/>
        <w:autoSpaceDN w:val="0"/>
        <w:adjustRightInd w:val="0"/>
        <w:spacing w:after="0" w:line="340" w:lineRule="atLeast"/>
        <w:jc w:val="both"/>
        <w:rPr>
          <w:rFonts w:cstheme="minorHAnsi"/>
          <w:sz w:val="26"/>
          <w:szCs w:val="26"/>
        </w:rPr>
      </w:pPr>
    </w:p>
    <w:p w14:paraId="542D6791" w14:textId="77777777" w:rsidR="00604441" w:rsidRDefault="00604441" w:rsidP="001534CC">
      <w:pPr>
        <w:widowControl w:val="0"/>
        <w:autoSpaceDE w:val="0"/>
        <w:autoSpaceDN w:val="0"/>
        <w:adjustRightInd w:val="0"/>
        <w:spacing w:after="0" w:line="340" w:lineRule="atLeast"/>
        <w:jc w:val="both"/>
        <w:rPr>
          <w:rFonts w:cstheme="minorHAnsi"/>
          <w:sz w:val="26"/>
          <w:szCs w:val="26"/>
        </w:rPr>
      </w:pPr>
    </w:p>
    <w:p w14:paraId="56F54742" w14:textId="77777777" w:rsidR="00953C0D" w:rsidRDefault="00953C0D" w:rsidP="00A3746E">
      <w:pPr>
        <w:widowControl w:val="0"/>
        <w:spacing w:after="0" w:line="340" w:lineRule="atLeast"/>
        <w:jc w:val="both"/>
        <w:rPr>
          <w:rFonts w:cstheme="minorHAnsi"/>
          <w:sz w:val="26"/>
          <w:szCs w:val="26"/>
        </w:rPr>
      </w:pPr>
    </w:p>
    <w:p w14:paraId="5A008F17" w14:textId="77777777" w:rsidR="0053396A" w:rsidRDefault="0053396A" w:rsidP="009C64F8">
      <w:pPr>
        <w:pStyle w:val="StandardWeb"/>
        <w:spacing w:before="0" w:beforeAutospacing="0" w:after="0" w:afterAutospacing="0"/>
        <w:rPr>
          <w:color w:val="000000"/>
          <w:sz w:val="26"/>
          <w:szCs w:val="26"/>
        </w:rPr>
      </w:pPr>
      <w:bookmarkStart w:id="1" w:name="_Hlk137468548"/>
      <w:bookmarkStart w:id="2" w:name="_Hlk153861913"/>
    </w:p>
    <w:p w14:paraId="551E4593" w14:textId="77777777" w:rsidR="00604441" w:rsidRDefault="00604441" w:rsidP="009C64F8">
      <w:pPr>
        <w:pStyle w:val="StandardWeb"/>
        <w:spacing w:before="0" w:beforeAutospacing="0" w:after="0" w:afterAutospacing="0"/>
        <w:rPr>
          <w:color w:val="000000"/>
          <w:sz w:val="26"/>
          <w:szCs w:val="26"/>
        </w:rPr>
      </w:pPr>
    </w:p>
    <w:p w14:paraId="4F63C919" w14:textId="77777777" w:rsidR="00604441" w:rsidRDefault="00604441" w:rsidP="009C64F8">
      <w:pPr>
        <w:pStyle w:val="StandardWeb"/>
        <w:spacing w:before="0" w:beforeAutospacing="0" w:after="0" w:afterAutospacing="0"/>
        <w:rPr>
          <w:color w:val="000000"/>
          <w:sz w:val="26"/>
          <w:szCs w:val="26"/>
        </w:rPr>
      </w:pPr>
    </w:p>
    <w:p w14:paraId="1676F30E" w14:textId="77777777" w:rsidR="00604441" w:rsidRDefault="00604441" w:rsidP="009C64F8">
      <w:pPr>
        <w:pStyle w:val="StandardWeb"/>
        <w:spacing w:before="0" w:beforeAutospacing="0" w:after="0" w:afterAutospacing="0"/>
        <w:rPr>
          <w:color w:val="000000"/>
          <w:sz w:val="26"/>
          <w:szCs w:val="26"/>
        </w:rPr>
      </w:pPr>
    </w:p>
    <w:p w14:paraId="280848B3" w14:textId="77777777" w:rsidR="00604441" w:rsidRDefault="00604441" w:rsidP="009C64F8">
      <w:pPr>
        <w:pStyle w:val="StandardWeb"/>
        <w:spacing w:before="0" w:beforeAutospacing="0" w:after="0" w:afterAutospacing="0"/>
        <w:rPr>
          <w:color w:val="000000"/>
          <w:sz w:val="26"/>
          <w:szCs w:val="26"/>
        </w:rPr>
      </w:pPr>
    </w:p>
    <w:bookmarkEnd w:id="1"/>
    <w:bookmarkEnd w:id="2"/>
    <w:p w14:paraId="1E20C969" w14:textId="77777777" w:rsidR="009C64F8" w:rsidRDefault="009C64F8" w:rsidP="009C64F8">
      <w:pPr>
        <w:pStyle w:val="StandardWeb"/>
        <w:spacing w:before="0" w:beforeAutospacing="0" w:after="0" w:afterAutospacing="0"/>
        <w:rPr>
          <w:color w:val="000000"/>
          <w:sz w:val="26"/>
          <w:szCs w:val="26"/>
        </w:rPr>
      </w:pPr>
    </w:p>
    <w:p w14:paraId="04DB7279" w14:textId="77777777" w:rsidR="009C64F8" w:rsidRDefault="009C64F8" w:rsidP="009C64F8">
      <w:pPr>
        <w:pStyle w:val="StandardWeb"/>
        <w:spacing w:before="0" w:beforeAutospacing="0" w:after="0" w:afterAutospacing="0"/>
        <w:rPr>
          <w:color w:val="000000"/>
          <w:sz w:val="26"/>
          <w:szCs w:val="26"/>
        </w:rPr>
      </w:pPr>
    </w:p>
    <w:p w14:paraId="6C53C0C0" w14:textId="77777777" w:rsidR="009C64F8" w:rsidRDefault="009C64F8" w:rsidP="009C64F8">
      <w:pPr>
        <w:pStyle w:val="StandardWeb"/>
        <w:spacing w:before="0" w:beforeAutospacing="0" w:after="0" w:afterAutospacing="0"/>
        <w:rPr>
          <w:color w:val="000000"/>
          <w:sz w:val="26"/>
          <w:szCs w:val="26"/>
        </w:rPr>
      </w:pPr>
    </w:p>
    <w:p w14:paraId="4C54D376" w14:textId="77777777" w:rsidR="009C64F8" w:rsidRDefault="009C64F8" w:rsidP="009C64F8">
      <w:pPr>
        <w:pStyle w:val="StandardWeb"/>
        <w:spacing w:before="0" w:beforeAutospacing="0" w:after="0" w:afterAutospacing="0"/>
        <w:rPr>
          <w:color w:val="000000"/>
          <w:sz w:val="26"/>
          <w:szCs w:val="26"/>
        </w:rPr>
      </w:pPr>
    </w:p>
    <w:p w14:paraId="77B930F8" w14:textId="77777777" w:rsidR="009C64F8" w:rsidRDefault="009C64F8" w:rsidP="009C64F8">
      <w:pPr>
        <w:pStyle w:val="StandardWeb"/>
        <w:spacing w:before="0" w:beforeAutospacing="0" w:after="0" w:afterAutospacing="0"/>
        <w:rPr>
          <w:color w:val="000000"/>
          <w:sz w:val="26"/>
          <w:szCs w:val="26"/>
        </w:rPr>
      </w:pPr>
    </w:p>
    <w:p w14:paraId="74000E69" w14:textId="77777777" w:rsidR="009C64F8" w:rsidRPr="009C64F8" w:rsidRDefault="009C64F8" w:rsidP="009C64F8">
      <w:pPr>
        <w:pStyle w:val="StandardWeb"/>
        <w:spacing w:before="0" w:beforeAutospacing="0" w:after="0" w:afterAutospacing="0"/>
        <w:rPr>
          <w:color w:val="000000"/>
          <w:sz w:val="26"/>
          <w:szCs w:val="26"/>
        </w:rPr>
      </w:pPr>
    </w:p>
    <w:p w14:paraId="51D1AD6F" w14:textId="77777777" w:rsidR="009C64F8" w:rsidRPr="005F706B" w:rsidRDefault="009C64F8" w:rsidP="005F706B">
      <w:pPr>
        <w:pStyle w:val="StandardWeb"/>
        <w:spacing w:before="0" w:beforeAutospacing="0" w:after="0" w:afterAutospacing="0"/>
        <w:rPr>
          <w:sz w:val="26"/>
          <w:szCs w:val="26"/>
        </w:rPr>
      </w:pPr>
    </w:p>
    <w:p w14:paraId="091DD9E6" w14:textId="77777777" w:rsidR="005F706B" w:rsidRPr="005F706B" w:rsidRDefault="005F706B" w:rsidP="005F706B">
      <w:pPr>
        <w:pStyle w:val="StandardWeb"/>
        <w:spacing w:before="0" w:beforeAutospacing="0" w:after="0" w:afterAutospacing="0"/>
        <w:rPr>
          <w:sz w:val="26"/>
          <w:szCs w:val="26"/>
        </w:rPr>
      </w:pPr>
    </w:p>
    <w:p w14:paraId="6606CCE8" w14:textId="77777777" w:rsidR="005F706B" w:rsidRDefault="005F706B" w:rsidP="00AD2061">
      <w:pPr>
        <w:widowControl w:val="0"/>
        <w:spacing w:after="0" w:line="340" w:lineRule="atLeast"/>
        <w:jc w:val="both"/>
        <w:rPr>
          <w:rFonts w:cstheme="minorHAnsi"/>
          <w:sz w:val="26"/>
          <w:szCs w:val="26"/>
        </w:rPr>
      </w:pPr>
    </w:p>
    <w:p w14:paraId="065BE149" w14:textId="0DAB6E26" w:rsidR="00F330A8" w:rsidRPr="00604441" w:rsidRDefault="0052346A" w:rsidP="00F330A8">
      <w:pPr>
        <w:spacing w:after="0" w:line="340" w:lineRule="atLeast"/>
        <w:rPr>
          <w:rFonts w:cstheme="minorHAnsi"/>
          <w:b/>
          <w:sz w:val="40"/>
          <w:szCs w:val="40"/>
        </w:rPr>
      </w:pPr>
      <w:r>
        <w:rPr>
          <w:rFonts w:cstheme="minorHAnsi"/>
          <w:b/>
          <w:sz w:val="40"/>
          <w:szCs w:val="40"/>
        </w:rPr>
        <w:lastRenderedPageBreak/>
        <w:t xml:space="preserve">2. </w:t>
      </w:r>
      <w:r w:rsidR="00F330A8" w:rsidRPr="00604441">
        <w:rPr>
          <w:rFonts w:cstheme="minorHAnsi"/>
          <w:b/>
          <w:sz w:val="40"/>
          <w:szCs w:val="40"/>
        </w:rPr>
        <w:t>Die Briefe des Apostels Paulus</w:t>
      </w:r>
    </w:p>
    <w:p w14:paraId="0DDE50AA" w14:textId="77777777" w:rsidR="00F330A8" w:rsidRDefault="00F330A8" w:rsidP="00F330A8">
      <w:pPr>
        <w:widowControl w:val="0"/>
        <w:spacing w:after="0" w:line="340" w:lineRule="atLeast"/>
        <w:jc w:val="both"/>
        <w:rPr>
          <w:rFonts w:cstheme="minorHAnsi"/>
          <w:sz w:val="26"/>
          <w:szCs w:val="26"/>
        </w:rPr>
      </w:pPr>
    </w:p>
    <w:p w14:paraId="24C94481" w14:textId="77777777" w:rsidR="00F330A8" w:rsidRDefault="00F330A8" w:rsidP="00F330A8">
      <w:pPr>
        <w:widowControl w:val="0"/>
        <w:spacing w:after="0" w:line="340" w:lineRule="atLeast"/>
        <w:jc w:val="both"/>
        <w:rPr>
          <w:rFonts w:cstheme="minorHAnsi"/>
          <w:sz w:val="26"/>
          <w:szCs w:val="26"/>
        </w:rPr>
      </w:pPr>
    </w:p>
    <w:p w14:paraId="5855CBEC" w14:textId="77777777" w:rsidR="00F330A8" w:rsidRPr="00711142" w:rsidRDefault="00F330A8" w:rsidP="00ED2990">
      <w:pPr>
        <w:pStyle w:val="Listenabsatz"/>
        <w:widowControl w:val="0"/>
        <w:numPr>
          <w:ilvl w:val="0"/>
          <w:numId w:val="33"/>
        </w:numPr>
        <w:spacing w:after="0" w:line="340" w:lineRule="atLeast"/>
        <w:jc w:val="both"/>
        <w:rPr>
          <w:rFonts w:cstheme="minorHAnsi"/>
          <w:b/>
          <w:bCs/>
          <w:sz w:val="32"/>
          <w:szCs w:val="32"/>
        </w:rPr>
      </w:pPr>
      <w:r w:rsidRPr="00711142">
        <w:rPr>
          <w:rFonts w:cstheme="minorHAnsi"/>
          <w:b/>
          <w:bCs/>
          <w:sz w:val="32"/>
          <w:szCs w:val="32"/>
        </w:rPr>
        <w:t>Das Leben und Wirken des Apostels</w:t>
      </w:r>
    </w:p>
    <w:p w14:paraId="6E7D0C60" w14:textId="77777777" w:rsidR="00F330A8" w:rsidRPr="004317B0" w:rsidRDefault="00F330A8" w:rsidP="00F330A8">
      <w:pPr>
        <w:pStyle w:val="Listenabsatz"/>
        <w:widowControl w:val="0"/>
        <w:spacing w:after="0" w:line="240" w:lineRule="auto"/>
        <w:ind w:left="1077"/>
        <w:jc w:val="both"/>
        <w:rPr>
          <w:rFonts w:cstheme="minorHAnsi"/>
          <w:sz w:val="16"/>
          <w:szCs w:val="16"/>
        </w:rPr>
      </w:pPr>
    </w:p>
    <w:p w14:paraId="4E50B171" w14:textId="4F24DD2A"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Neben </w:t>
      </w:r>
      <w:proofErr w:type="spellStart"/>
      <w:r w:rsidRPr="002F315A">
        <w:rPr>
          <w:rFonts w:cstheme="minorHAnsi"/>
          <w:sz w:val="26"/>
          <w:szCs w:val="26"/>
          <w:lang w:val="sl-SI"/>
        </w:rPr>
        <w:t>Jesus</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jene Person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Neuen</w:t>
      </w:r>
      <w:proofErr w:type="spellEnd"/>
      <w:r w:rsidRPr="002F315A">
        <w:rPr>
          <w:rFonts w:cstheme="minorHAnsi"/>
          <w:sz w:val="26"/>
          <w:szCs w:val="26"/>
          <w:lang w:val="sl-SI"/>
        </w:rPr>
        <w:t xml:space="preserve"> Testament,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besten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informiert</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wichtigste</w:t>
      </w:r>
      <w:proofErr w:type="spellEnd"/>
      <w:r w:rsidRPr="002F315A">
        <w:rPr>
          <w:rFonts w:cstheme="minorHAnsi"/>
          <w:sz w:val="26"/>
          <w:szCs w:val="26"/>
          <w:lang w:val="sl-SI"/>
        </w:rPr>
        <w:t xml:space="preserve"> </w:t>
      </w:r>
      <w:proofErr w:type="spellStart"/>
      <w:r w:rsidRPr="002F315A">
        <w:rPr>
          <w:rFonts w:cstheme="minorHAnsi"/>
          <w:sz w:val="26"/>
          <w:szCs w:val="26"/>
          <w:lang w:val="sl-SI"/>
        </w:rPr>
        <w:t>Quelle</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Schriften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selbst</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im </w:t>
      </w:r>
      <w:proofErr w:type="spellStart"/>
      <w:r w:rsidRPr="002F315A">
        <w:rPr>
          <w:rFonts w:cstheme="minorHAnsi"/>
          <w:sz w:val="26"/>
          <w:szCs w:val="26"/>
          <w:lang w:val="sl-SI"/>
        </w:rPr>
        <w:t>sechsten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Jahrzehnt</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ersten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Jahrhunderts</w:t>
      </w:r>
      <w:proofErr w:type="spellEnd"/>
      <w:r w:rsidRPr="002F315A">
        <w:rPr>
          <w:rFonts w:cstheme="minorHAnsi"/>
          <w:sz w:val="26"/>
          <w:szCs w:val="26"/>
          <w:lang w:val="sl-SI"/>
        </w:rPr>
        <w:t xml:space="preserve"> </w:t>
      </w:r>
      <w:proofErr w:type="spellStart"/>
      <w:r w:rsidRPr="002F315A">
        <w:rPr>
          <w:rFonts w:cstheme="minorHAnsi"/>
          <w:sz w:val="26"/>
          <w:szCs w:val="26"/>
          <w:lang w:val="sl-SI"/>
        </w:rPr>
        <w:t>entstanden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gelten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damit</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ältesten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neutestamentlichen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Schriften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zweite</w:t>
      </w:r>
      <w:proofErr w:type="spellEnd"/>
      <w:r w:rsidRPr="002F315A">
        <w:rPr>
          <w:rFonts w:cstheme="minorHAnsi"/>
          <w:sz w:val="26"/>
          <w:szCs w:val="26"/>
          <w:lang w:val="sl-SI"/>
        </w:rPr>
        <w:t xml:space="preserve"> </w:t>
      </w:r>
      <w:proofErr w:type="spellStart"/>
      <w:r w:rsidRPr="002F315A">
        <w:rPr>
          <w:rFonts w:cstheme="minorHAnsi"/>
          <w:sz w:val="26"/>
          <w:szCs w:val="26"/>
          <w:lang w:val="sl-SI"/>
        </w:rPr>
        <w:t>Quelle</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zweiten</w:t>
      </w:r>
      <w:proofErr w:type="spellEnd"/>
      <w:r w:rsidRPr="002F315A">
        <w:rPr>
          <w:rFonts w:cstheme="minorHAnsi"/>
          <w:sz w:val="26"/>
          <w:szCs w:val="26"/>
          <w:lang w:val="sl-SI"/>
        </w:rPr>
        <w:t xml:space="preserve"> </w:t>
      </w:r>
      <w:proofErr w:type="spellStart"/>
      <w:r w:rsidRPr="002F315A">
        <w:rPr>
          <w:rFonts w:cstheme="minorHAnsi"/>
          <w:sz w:val="26"/>
          <w:szCs w:val="26"/>
          <w:lang w:val="sl-SI"/>
        </w:rPr>
        <w:t>Teil</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13,1-28,31) </w:t>
      </w:r>
      <w:proofErr w:type="spellStart"/>
      <w:r w:rsidRPr="002F315A">
        <w:rPr>
          <w:rFonts w:cstheme="minorHAnsi"/>
          <w:sz w:val="26"/>
          <w:szCs w:val="26"/>
          <w:lang w:val="sl-SI"/>
        </w:rPr>
        <w:t>könnte</w:t>
      </w:r>
      <w:proofErr w:type="spellEnd"/>
      <w:r w:rsidRPr="002F315A">
        <w:rPr>
          <w:rFonts w:cstheme="minorHAnsi"/>
          <w:sz w:val="26"/>
          <w:szCs w:val="26"/>
          <w:lang w:val="sl-SI"/>
        </w:rPr>
        <w:t xml:space="preserve"> man </w:t>
      </w:r>
      <w:proofErr w:type="spellStart"/>
      <w:r w:rsidRPr="002F315A">
        <w:rPr>
          <w:rFonts w:cstheme="minorHAnsi"/>
          <w:sz w:val="26"/>
          <w:szCs w:val="26"/>
          <w:lang w:val="sl-SI"/>
        </w:rPr>
        <w:t>eigentlich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nennen</w:t>
      </w:r>
      <w:proofErr w:type="spellEnd"/>
      <w:r w:rsidRPr="002F315A">
        <w:rPr>
          <w:rFonts w:cstheme="minorHAnsi"/>
          <w:sz w:val="26"/>
          <w:szCs w:val="26"/>
          <w:lang w:val="sl-SI"/>
        </w:rPr>
        <w:t xml:space="preserve">, so </w:t>
      </w:r>
      <w:proofErr w:type="spellStart"/>
      <w:r w:rsidRPr="002F315A">
        <w:rPr>
          <w:rFonts w:cstheme="minorHAnsi"/>
          <w:sz w:val="26"/>
          <w:szCs w:val="26"/>
          <w:lang w:val="sl-SI"/>
        </w:rPr>
        <w:t>sehr</w:t>
      </w:r>
      <w:proofErr w:type="spellEnd"/>
      <w:r w:rsidRPr="002F315A">
        <w:rPr>
          <w:rFonts w:cstheme="minorHAnsi"/>
          <w:sz w:val="26"/>
          <w:szCs w:val="26"/>
          <w:lang w:val="sl-SI"/>
        </w:rPr>
        <w:t xml:space="preserve"> </w:t>
      </w:r>
      <w:proofErr w:type="spellStart"/>
      <w:r w:rsidRPr="002F315A">
        <w:rPr>
          <w:rFonts w:cstheme="minorHAnsi"/>
          <w:sz w:val="26"/>
          <w:szCs w:val="26"/>
          <w:lang w:val="sl-SI"/>
        </w:rPr>
        <w:t>stehen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damit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Weg</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Kirche</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Völkern</w:t>
      </w:r>
      <w:proofErr w:type="spellEnd"/>
      <w:r w:rsidRPr="002F315A">
        <w:rPr>
          <w:rFonts w:cstheme="minorHAnsi"/>
          <w:sz w:val="26"/>
          <w:szCs w:val="26"/>
          <w:lang w:val="sl-SI"/>
        </w:rPr>
        <w:t xml:space="preserve"> im </w:t>
      </w:r>
      <w:proofErr w:type="spellStart"/>
      <w:r w:rsidRPr="002F315A">
        <w:rPr>
          <w:rFonts w:cstheme="minorHAnsi"/>
          <w:sz w:val="26"/>
          <w:szCs w:val="26"/>
          <w:lang w:val="sl-SI"/>
        </w:rPr>
        <w:t>Mittelpunkt</w:t>
      </w:r>
      <w:proofErr w:type="spellEnd"/>
      <w:r w:rsidRPr="002F315A">
        <w:rPr>
          <w:rFonts w:cstheme="minorHAnsi"/>
          <w:sz w:val="26"/>
          <w:szCs w:val="26"/>
          <w:lang w:val="sl-SI"/>
        </w:rPr>
        <w:t xml:space="preserve">. </w:t>
      </w:r>
      <w:proofErr w:type="spellStart"/>
      <w:r w:rsidRPr="002F315A">
        <w:rPr>
          <w:rFonts w:cstheme="minorHAnsi"/>
          <w:sz w:val="26"/>
          <w:szCs w:val="26"/>
          <w:lang w:val="sl-SI"/>
        </w:rPr>
        <w:t>Freilich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historische</w:t>
      </w:r>
      <w:proofErr w:type="spellEnd"/>
      <w:r w:rsidRPr="002F315A">
        <w:rPr>
          <w:rFonts w:cstheme="minorHAnsi"/>
          <w:sz w:val="26"/>
          <w:szCs w:val="26"/>
          <w:lang w:val="sl-SI"/>
        </w:rPr>
        <w:t xml:space="preserve"> </w:t>
      </w:r>
      <w:proofErr w:type="spellStart"/>
      <w:r w:rsidRPr="002F315A">
        <w:rPr>
          <w:rFonts w:cstheme="minorHAnsi"/>
          <w:sz w:val="26"/>
          <w:szCs w:val="26"/>
          <w:lang w:val="sl-SI"/>
        </w:rPr>
        <w:t>Quelle</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Vorsicht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betrachten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wohl</w:t>
      </w:r>
      <w:proofErr w:type="spellEnd"/>
      <w:r w:rsidRPr="002F315A">
        <w:rPr>
          <w:rFonts w:cstheme="minorHAnsi"/>
          <w:sz w:val="26"/>
          <w:szCs w:val="26"/>
          <w:lang w:val="sl-SI"/>
        </w:rPr>
        <w:t xml:space="preserve"> </w:t>
      </w:r>
      <w:proofErr w:type="spellStart"/>
      <w:r w:rsidRPr="002F315A">
        <w:rPr>
          <w:rFonts w:cstheme="minorHAnsi"/>
          <w:sz w:val="26"/>
          <w:szCs w:val="26"/>
          <w:lang w:val="sl-SI"/>
        </w:rPr>
        <w:t>zumindest</w:t>
      </w:r>
      <w:proofErr w:type="spellEnd"/>
      <w:r w:rsidRPr="002F315A">
        <w:rPr>
          <w:rFonts w:cstheme="minorHAnsi"/>
          <w:sz w:val="26"/>
          <w:szCs w:val="26"/>
          <w:lang w:val="sl-SI"/>
        </w:rPr>
        <w:t xml:space="preserve"> </w:t>
      </w:r>
      <w:proofErr w:type="spellStart"/>
      <w:r w:rsidRPr="002F315A">
        <w:rPr>
          <w:rFonts w:cstheme="minorHAnsi"/>
          <w:sz w:val="26"/>
          <w:szCs w:val="26"/>
          <w:lang w:val="sl-SI"/>
        </w:rPr>
        <w:t>zwei</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Jahrzehnte</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dem Tod des </w:t>
      </w:r>
      <w:proofErr w:type="spellStart"/>
      <w:r w:rsidRPr="002F315A">
        <w:rPr>
          <w:rFonts w:cstheme="minorHAnsi"/>
          <w:sz w:val="26"/>
          <w:szCs w:val="26"/>
          <w:lang w:val="sl-SI"/>
        </w:rPr>
        <w:t>Völkerapostels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entstanden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Viele</w:t>
      </w:r>
      <w:proofErr w:type="spellEnd"/>
      <w:r w:rsidRPr="002F315A">
        <w:rPr>
          <w:rFonts w:cstheme="minorHAnsi"/>
          <w:sz w:val="26"/>
          <w:szCs w:val="26"/>
          <w:lang w:val="sl-SI"/>
        </w:rPr>
        <w:t xml:space="preserve"> </w:t>
      </w:r>
      <w:proofErr w:type="spellStart"/>
      <w:r w:rsidRPr="002F315A">
        <w:rPr>
          <w:rFonts w:cstheme="minorHAnsi"/>
          <w:sz w:val="26"/>
          <w:szCs w:val="26"/>
          <w:lang w:val="sl-SI"/>
        </w:rPr>
        <w:t>Fragen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Lebzeiten</w:t>
      </w:r>
      <w:proofErr w:type="spellEnd"/>
      <w:r w:rsidRPr="002F315A">
        <w:rPr>
          <w:rFonts w:cstheme="minorHAnsi"/>
          <w:sz w:val="26"/>
          <w:szCs w:val="26"/>
          <w:lang w:val="sl-SI"/>
        </w:rPr>
        <w:t xml:space="preserve"> </w:t>
      </w:r>
      <w:proofErr w:type="spellStart"/>
      <w:r w:rsidRPr="002F315A">
        <w:rPr>
          <w:rFonts w:cstheme="minorHAnsi"/>
          <w:sz w:val="26"/>
          <w:szCs w:val="26"/>
          <w:lang w:val="sl-SI"/>
        </w:rPr>
        <w:t>noch</w:t>
      </w:r>
      <w:proofErr w:type="spellEnd"/>
      <w:r w:rsidRPr="002F315A">
        <w:rPr>
          <w:rFonts w:cstheme="minorHAnsi"/>
          <w:sz w:val="26"/>
          <w:szCs w:val="26"/>
          <w:lang w:val="sl-SI"/>
        </w:rPr>
        <w:t xml:space="preserve"> </w:t>
      </w:r>
      <w:proofErr w:type="spellStart"/>
      <w:r w:rsidRPr="002F315A">
        <w:rPr>
          <w:rFonts w:cstheme="minorHAnsi"/>
          <w:sz w:val="26"/>
          <w:szCs w:val="26"/>
          <w:lang w:val="sl-SI"/>
        </w:rPr>
        <w:t>heftig</w:t>
      </w:r>
      <w:proofErr w:type="spellEnd"/>
      <w:r w:rsidRPr="002F315A">
        <w:rPr>
          <w:rFonts w:cstheme="minorHAnsi"/>
          <w:sz w:val="26"/>
          <w:szCs w:val="26"/>
          <w:lang w:val="sl-SI"/>
        </w:rPr>
        <w:t xml:space="preserve"> </w:t>
      </w:r>
      <w:proofErr w:type="spellStart"/>
      <w:r w:rsidRPr="002F315A">
        <w:rPr>
          <w:rFonts w:cstheme="minorHAnsi"/>
          <w:sz w:val="26"/>
          <w:szCs w:val="26"/>
          <w:lang w:val="sl-SI"/>
        </w:rPr>
        <w:t>umstritten</w:t>
      </w:r>
      <w:proofErr w:type="spellEnd"/>
      <w:r w:rsidRPr="002F315A">
        <w:rPr>
          <w:rFonts w:cstheme="minorHAnsi"/>
          <w:sz w:val="26"/>
          <w:szCs w:val="26"/>
          <w:lang w:val="sl-SI"/>
        </w:rPr>
        <w:t xml:space="preserve"> </w:t>
      </w:r>
      <w:proofErr w:type="spellStart"/>
      <w:r w:rsidRPr="002F315A">
        <w:rPr>
          <w:rFonts w:cstheme="minorHAnsi"/>
          <w:sz w:val="26"/>
          <w:szCs w:val="26"/>
          <w:lang w:val="sl-SI"/>
        </w:rPr>
        <w:t>waren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Mission</w:t>
      </w:r>
      <w:proofErr w:type="spellEnd"/>
      <w:r w:rsidRPr="002F315A">
        <w:rPr>
          <w:rFonts w:cstheme="minorHAnsi"/>
          <w:sz w:val="26"/>
          <w:szCs w:val="26"/>
          <w:lang w:val="sl-SI"/>
        </w:rPr>
        <w:t xml:space="preserve"> </w:t>
      </w:r>
      <w:proofErr w:type="spellStart"/>
      <w:r w:rsidRPr="002F315A">
        <w:rPr>
          <w:rFonts w:cstheme="minorHAnsi"/>
          <w:sz w:val="26"/>
          <w:szCs w:val="26"/>
          <w:lang w:val="sl-SI"/>
        </w:rPr>
        <w:t>unter</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Heiden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w</w:t>
      </w:r>
      <w:r>
        <w:rPr>
          <w:rFonts w:cstheme="minorHAnsi"/>
          <w:sz w:val="26"/>
          <w:szCs w:val="26"/>
          <w:lang w:val="sl-SI"/>
        </w:rPr>
        <w:t>ar</w:t>
      </w:r>
      <w:r w:rsidRPr="002F315A">
        <w:rPr>
          <w:rFonts w:cstheme="minorHAnsi"/>
          <w:sz w:val="26"/>
          <w:szCs w:val="26"/>
          <w:lang w:val="sl-SI"/>
        </w:rPr>
        <w:t>en</w:t>
      </w:r>
      <w:proofErr w:type="spellEnd"/>
      <w:r w:rsidRPr="002F315A">
        <w:rPr>
          <w:rFonts w:cstheme="minorHAnsi"/>
          <w:sz w:val="26"/>
          <w:szCs w:val="26"/>
          <w:lang w:val="sl-SI"/>
        </w:rPr>
        <w:t xml:space="preserve"> </w:t>
      </w:r>
      <w:proofErr w:type="spellStart"/>
      <w:r w:rsidRPr="002F315A">
        <w:rPr>
          <w:rFonts w:cstheme="minorHAnsi"/>
          <w:sz w:val="26"/>
          <w:szCs w:val="26"/>
          <w:lang w:val="sl-SI"/>
        </w:rPr>
        <w:t>inzwischen</w:t>
      </w:r>
      <w:proofErr w:type="spellEnd"/>
      <w:r w:rsidRPr="002F315A">
        <w:rPr>
          <w:rFonts w:cstheme="minorHAnsi"/>
          <w:sz w:val="26"/>
          <w:szCs w:val="26"/>
          <w:lang w:val="sl-SI"/>
        </w:rPr>
        <w:t xml:space="preserve"> im </w:t>
      </w:r>
      <w:proofErr w:type="spellStart"/>
      <w:r w:rsidRPr="002F315A">
        <w:rPr>
          <w:rFonts w:cstheme="minorHAnsi"/>
          <w:sz w:val="26"/>
          <w:szCs w:val="26"/>
          <w:lang w:val="sl-SI"/>
        </w:rPr>
        <w:t>Sinne</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geklärt</w:t>
      </w:r>
      <w:proofErr w:type="spellEnd"/>
      <w:r w:rsidRPr="002F315A">
        <w:rPr>
          <w:rFonts w:cstheme="minorHAnsi"/>
          <w:sz w:val="26"/>
          <w:szCs w:val="26"/>
          <w:lang w:val="sl-SI"/>
        </w:rPr>
        <w:t xml:space="preserve">.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hatte</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Zerstörung</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Tempels</w:t>
      </w:r>
      <w:proofErr w:type="spellEnd"/>
      <w:r w:rsidRPr="002F315A">
        <w:rPr>
          <w:rFonts w:cstheme="minorHAnsi"/>
          <w:sz w:val="26"/>
          <w:szCs w:val="26"/>
          <w:lang w:val="sl-SI"/>
        </w:rPr>
        <w:t xml:space="preserve"> im </w:t>
      </w:r>
      <w:proofErr w:type="spellStart"/>
      <w:r w:rsidRPr="002F315A">
        <w:rPr>
          <w:rFonts w:cstheme="minorHAnsi"/>
          <w:sz w:val="26"/>
          <w:szCs w:val="26"/>
          <w:lang w:val="sl-SI"/>
        </w:rPr>
        <w:t>Jahre</w:t>
      </w:r>
      <w:proofErr w:type="spellEnd"/>
      <w:r w:rsidRPr="002F315A">
        <w:rPr>
          <w:rFonts w:cstheme="minorHAnsi"/>
          <w:sz w:val="26"/>
          <w:szCs w:val="26"/>
          <w:lang w:val="sl-SI"/>
        </w:rPr>
        <w:t xml:space="preserve"> 70 </w:t>
      </w:r>
      <w:proofErr w:type="spellStart"/>
      <w:r w:rsidRPr="002F315A">
        <w:rPr>
          <w:rFonts w:cstheme="minorHAnsi"/>
          <w:sz w:val="26"/>
          <w:szCs w:val="26"/>
          <w:lang w:val="sl-SI"/>
        </w:rPr>
        <w:t>viel</w:t>
      </w:r>
      <w:proofErr w:type="spellEnd"/>
      <w:r w:rsidRPr="002F315A">
        <w:rPr>
          <w:rFonts w:cstheme="minorHAnsi"/>
          <w:sz w:val="26"/>
          <w:szCs w:val="26"/>
          <w:lang w:val="sl-SI"/>
        </w:rPr>
        <w:t xml:space="preserve"> an </w:t>
      </w:r>
      <w:proofErr w:type="spellStart"/>
      <w:r w:rsidRPr="002F315A">
        <w:rPr>
          <w:rFonts w:cstheme="minorHAnsi"/>
          <w:sz w:val="26"/>
          <w:szCs w:val="26"/>
          <w:lang w:val="sl-SI"/>
        </w:rPr>
        <w:t>Strahlkraft</w:t>
      </w:r>
      <w:proofErr w:type="spellEnd"/>
      <w:r w:rsidRPr="002F315A">
        <w:rPr>
          <w:rFonts w:cstheme="minorHAnsi"/>
          <w:sz w:val="26"/>
          <w:szCs w:val="26"/>
          <w:lang w:val="sl-SI"/>
        </w:rPr>
        <w:t xml:space="preserve"> </w:t>
      </w:r>
      <w:proofErr w:type="spellStart"/>
      <w:r w:rsidRPr="002F315A">
        <w:rPr>
          <w:rFonts w:cstheme="minorHAnsi"/>
          <w:sz w:val="26"/>
          <w:szCs w:val="26"/>
          <w:lang w:val="sl-SI"/>
        </w:rPr>
        <w:t>eingebüßt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Zentrum</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Judenchristentums</w:t>
      </w:r>
      <w:proofErr w:type="spellEnd"/>
      <w:r w:rsidRPr="002F315A">
        <w:rPr>
          <w:rFonts w:cstheme="minorHAnsi"/>
          <w:sz w:val="26"/>
          <w:szCs w:val="26"/>
          <w:lang w:val="sl-SI"/>
        </w:rPr>
        <w:t xml:space="preserve"> </w:t>
      </w:r>
      <w:proofErr w:type="spellStart"/>
      <w:r w:rsidRPr="002F315A">
        <w:rPr>
          <w:rFonts w:cstheme="minorHAnsi"/>
          <w:sz w:val="26"/>
          <w:szCs w:val="26"/>
          <w:lang w:val="sl-SI"/>
        </w:rPr>
        <w:t>gab</w:t>
      </w:r>
      <w:proofErr w:type="spellEnd"/>
      <w:r w:rsidRPr="002F315A">
        <w:rPr>
          <w:rFonts w:cstheme="minorHAnsi"/>
          <w:sz w:val="26"/>
          <w:szCs w:val="26"/>
          <w:lang w:val="sl-SI"/>
        </w:rPr>
        <w:t xml:space="preserve"> es in </w:t>
      </w:r>
      <w:proofErr w:type="spellStart"/>
      <w:r w:rsidRPr="002F315A">
        <w:rPr>
          <w:rFonts w:cstheme="minorHAnsi"/>
          <w:sz w:val="26"/>
          <w:szCs w:val="26"/>
          <w:lang w:val="sl-SI"/>
        </w:rPr>
        <w:t>dieser</w:t>
      </w:r>
      <w:proofErr w:type="spellEnd"/>
      <w:r w:rsidRPr="002F315A">
        <w:rPr>
          <w:rFonts w:cstheme="minorHAnsi"/>
          <w:sz w:val="26"/>
          <w:szCs w:val="26"/>
          <w:lang w:val="sl-SI"/>
        </w:rPr>
        <w:t xml:space="preserve"> Form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mehr</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alles</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w:t>
      </w:r>
      <w:proofErr w:type="spellStart"/>
      <w:r w:rsidRPr="002F315A">
        <w:rPr>
          <w:rFonts w:cstheme="minorHAnsi"/>
          <w:sz w:val="26"/>
          <w:szCs w:val="26"/>
          <w:lang w:val="sl-SI"/>
        </w:rPr>
        <w:t>natürlich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Paulusbild</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beeinflusst</w:t>
      </w:r>
      <w:proofErr w:type="spellEnd"/>
      <w:r w:rsidRPr="002F315A">
        <w:rPr>
          <w:rFonts w:cstheme="minorHAnsi"/>
          <w:sz w:val="26"/>
          <w:szCs w:val="26"/>
          <w:lang w:val="sl-SI"/>
        </w:rPr>
        <w:t xml:space="preserve">. </w:t>
      </w:r>
      <w:proofErr w:type="spellStart"/>
      <w:r w:rsidRPr="002F315A">
        <w:rPr>
          <w:rFonts w:cstheme="minorHAnsi"/>
          <w:sz w:val="26"/>
          <w:szCs w:val="26"/>
          <w:lang w:val="sl-SI"/>
        </w:rPr>
        <w:t>Zudem</w:t>
      </w:r>
      <w:proofErr w:type="spellEnd"/>
      <w:r w:rsidRPr="002F315A">
        <w:rPr>
          <w:rFonts w:cstheme="minorHAnsi"/>
          <w:sz w:val="26"/>
          <w:szCs w:val="26"/>
          <w:lang w:val="sl-SI"/>
        </w:rPr>
        <w:t xml:space="preserve"> </w:t>
      </w:r>
      <w:proofErr w:type="spellStart"/>
      <w:r w:rsidRPr="002F315A">
        <w:rPr>
          <w:rFonts w:cstheme="minorHAnsi"/>
          <w:sz w:val="26"/>
          <w:szCs w:val="26"/>
          <w:lang w:val="sl-SI"/>
        </w:rPr>
        <w:t>lag</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Autor</w:t>
      </w:r>
      <w:proofErr w:type="spellEnd"/>
      <w:r w:rsidRPr="002F315A">
        <w:rPr>
          <w:rFonts w:cstheme="minorHAnsi"/>
          <w:sz w:val="26"/>
          <w:szCs w:val="26"/>
          <w:lang w:val="sl-SI"/>
        </w:rPr>
        <w:t xml:space="preserve"> </w:t>
      </w:r>
      <w:proofErr w:type="spellStart"/>
      <w:r w:rsidRPr="002F315A">
        <w:rPr>
          <w:rFonts w:cstheme="minorHAnsi"/>
          <w:sz w:val="26"/>
          <w:szCs w:val="26"/>
          <w:lang w:val="sl-SI"/>
        </w:rPr>
        <w:t>daran</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Heilsgeschichte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anhand</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Wirkens</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Völkerapostels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aufzuzeigen</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Woher</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wusste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Verfasser</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so </w:t>
      </w:r>
      <w:proofErr w:type="spellStart"/>
      <w:r w:rsidRPr="002F315A">
        <w:rPr>
          <w:rFonts w:cstheme="minorHAnsi"/>
          <w:sz w:val="26"/>
          <w:szCs w:val="26"/>
          <w:lang w:val="sl-SI"/>
        </w:rPr>
        <w:t>gut</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Bescheid</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traditionelle</w:t>
      </w:r>
      <w:proofErr w:type="spellEnd"/>
      <w:r w:rsidRPr="002F315A">
        <w:rPr>
          <w:rFonts w:cstheme="minorHAnsi"/>
          <w:sz w:val="26"/>
          <w:szCs w:val="26"/>
          <w:lang w:val="sl-SI"/>
        </w:rPr>
        <w:t xml:space="preserve"> </w:t>
      </w:r>
      <w:proofErr w:type="spellStart"/>
      <w:r w:rsidRPr="002F315A">
        <w:rPr>
          <w:rFonts w:cstheme="minorHAnsi"/>
          <w:sz w:val="26"/>
          <w:szCs w:val="26"/>
          <w:lang w:val="sl-SI"/>
        </w:rPr>
        <w:t>Erklärung</w:t>
      </w:r>
      <w:proofErr w:type="spellEnd"/>
      <w:r w:rsidRPr="002F315A">
        <w:rPr>
          <w:rFonts w:cstheme="minorHAnsi"/>
          <w:sz w:val="26"/>
          <w:szCs w:val="26"/>
          <w:lang w:val="sl-SI"/>
        </w:rPr>
        <w:t xml:space="preserve"> </w:t>
      </w:r>
      <w:proofErr w:type="spellStart"/>
      <w:r w:rsidRPr="002F315A">
        <w:rPr>
          <w:rFonts w:cstheme="minorHAnsi"/>
          <w:sz w:val="26"/>
          <w:szCs w:val="26"/>
          <w:lang w:val="sl-SI"/>
        </w:rPr>
        <w:t>besagt</w:t>
      </w:r>
      <w:proofErr w:type="spellEnd"/>
      <w:r w:rsidRPr="002F315A">
        <w:rPr>
          <w:rFonts w:cstheme="minorHAnsi"/>
          <w:sz w:val="26"/>
          <w:szCs w:val="26"/>
          <w:lang w:val="sl-SI"/>
        </w:rPr>
        <w:t xml:space="preserve">, Lukas, der </w:t>
      </w:r>
      <w:proofErr w:type="spellStart"/>
      <w:r w:rsidRPr="002F315A">
        <w:rPr>
          <w:rFonts w:cstheme="minorHAnsi"/>
          <w:sz w:val="26"/>
          <w:szCs w:val="26"/>
          <w:lang w:val="sl-SI"/>
        </w:rPr>
        <w:t>Verfasser</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dritten</w:t>
      </w:r>
      <w:proofErr w:type="spellEnd"/>
      <w:r w:rsidRPr="002F315A">
        <w:rPr>
          <w:rFonts w:cstheme="minorHAnsi"/>
          <w:sz w:val="26"/>
          <w:szCs w:val="26"/>
          <w:lang w:val="sl-SI"/>
        </w:rPr>
        <w:t xml:space="preserve"> </w:t>
      </w:r>
      <w:proofErr w:type="spellStart"/>
      <w:r w:rsidRPr="002F315A">
        <w:rPr>
          <w:rFonts w:cstheme="minorHAnsi"/>
          <w:sz w:val="26"/>
          <w:szCs w:val="26"/>
          <w:lang w:val="sl-SI"/>
        </w:rPr>
        <w:t>Evangeliums</w:t>
      </w:r>
      <w:proofErr w:type="spellEnd"/>
      <w:r w:rsidRPr="002F315A">
        <w:rPr>
          <w:rFonts w:cstheme="minorHAnsi"/>
          <w:sz w:val="26"/>
          <w:szCs w:val="26"/>
          <w:lang w:val="sl-SI"/>
        </w:rPr>
        <w:t xml:space="preserve"> und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wäre</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t>Mitarbeiter</w:t>
      </w:r>
      <w:proofErr w:type="spellEnd"/>
      <w:r w:rsidRPr="002F315A">
        <w:rPr>
          <w:rFonts w:cstheme="minorHAnsi"/>
          <w:sz w:val="26"/>
          <w:szCs w:val="26"/>
          <w:lang w:val="sl-SI"/>
        </w:rPr>
        <w:t xml:space="preserve"> </w:t>
      </w:r>
      <w:proofErr w:type="spellStart"/>
      <w:r w:rsidRPr="002F315A">
        <w:rPr>
          <w:rFonts w:cstheme="minorHAnsi"/>
          <w:sz w:val="26"/>
          <w:szCs w:val="26"/>
          <w:lang w:val="sl-SI"/>
        </w:rPr>
        <w:t>gewesen</w:t>
      </w:r>
      <w:proofErr w:type="spellEnd"/>
      <w:r>
        <w:rPr>
          <w:rFonts w:cstheme="minorHAnsi"/>
          <w:sz w:val="26"/>
          <w:szCs w:val="26"/>
          <w:lang w:val="sl-SI"/>
        </w:rPr>
        <w:t xml:space="preserve"> – </w:t>
      </w:r>
      <w:proofErr w:type="spellStart"/>
      <w:r>
        <w:rPr>
          <w:rFonts w:cstheme="minorHAnsi"/>
          <w:sz w:val="26"/>
          <w:szCs w:val="26"/>
          <w:lang w:val="sl-SI"/>
        </w:rPr>
        <w:t>immerhin</w:t>
      </w:r>
      <w:proofErr w:type="spellEnd"/>
      <w:r>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er im </w:t>
      </w:r>
      <w:proofErr w:type="spellStart"/>
      <w:r w:rsidRPr="002F315A">
        <w:rPr>
          <w:rFonts w:cstheme="minorHAnsi"/>
          <w:sz w:val="26"/>
          <w:szCs w:val="26"/>
          <w:lang w:val="sl-SI"/>
        </w:rPr>
        <w:t>paulinischen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Schrifttum</w:t>
      </w:r>
      <w:proofErr w:type="spellEnd"/>
      <w:r w:rsidRPr="002F315A">
        <w:rPr>
          <w:rFonts w:cstheme="minorHAnsi"/>
          <w:sz w:val="26"/>
          <w:szCs w:val="26"/>
          <w:lang w:val="sl-SI"/>
        </w:rPr>
        <w:t xml:space="preserve"> </w:t>
      </w:r>
      <w:proofErr w:type="spellStart"/>
      <w:r w:rsidRPr="002F315A">
        <w:rPr>
          <w:rFonts w:cstheme="minorHAnsi"/>
          <w:sz w:val="26"/>
          <w:szCs w:val="26"/>
          <w:lang w:val="sl-SI"/>
        </w:rPr>
        <w:t>dreimal</w:t>
      </w:r>
      <w:proofErr w:type="spellEnd"/>
      <w:r w:rsidRPr="002F315A">
        <w:rPr>
          <w:rFonts w:cstheme="minorHAnsi"/>
          <w:sz w:val="26"/>
          <w:szCs w:val="26"/>
          <w:lang w:val="sl-SI"/>
        </w:rPr>
        <w:t xml:space="preserve"> </w:t>
      </w:r>
      <w:proofErr w:type="spellStart"/>
      <w:r w:rsidRPr="002F315A">
        <w:rPr>
          <w:rFonts w:cstheme="minorHAnsi"/>
          <w:sz w:val="26"/>
          <w:szCs w:val="26"/>
          <w:lang w:val="sl-SI"/>
        </w:rPr>
        <w:t>erwähnt</w:t>
      </w:r>
      <w:proofErr w:type="spellEnd"/>
      <w:r w:rsidRPr="002F315A">
        <w:rPr>
          <w:rFonts w:cstheme="minorHAnsi"/>
          <w:sz w:val="26"/>
          <w:szCs w:val="26"/>
          <w:lang w:val="sl-SI"/>
        </w:rPr>
        <w:t xml:space="preserve">. </w:t>
      </w:r>
      <w:proofErr w:type="spellStart"/>
      <w:r>
        <w:rPr>
          <w:rFonts w:cstheme="minorHAnsi"/>
          <w:sz w:val="26"/>
          <w:szCs w:val="26"/>
          <w:lang w:val="sl-SI"/>
        </w:rPr>
        <w:t>Dies</w:t>
      </w:r>
      <w:proofErr w:type="spellEnd"/>
      <w:r>
        <w:rPr>
          <w:rFonts w:cstheme="minorHAnsi"/>
          <w:sz w:val="26"/>
          <w:szCs w:val="26"/>
          <w:lang w:val="sl-SI"/>
        </w:rPr>
        <w:t xml:space="preserve"> </w:t>
      </w:r>
      <w:proofErr w:type="spellStart"/>
      <w:r w:rsidRPr="002F315A">
        <w:rPr>
          <w:rFonts w:cstheme="minorHAnsi"/>
          <w:sz w:val="26"/>
          <w:szCs w:val="26"/>
          <w:lang w:val="sl-SI"/>
        </w:rPr>
        <w:t>erscheint</w:t>
      </w:r>
      <w:proofErr w:type="spellEnd"/>
      <w:r w:rsidRPr="002F315A">
        <w:rPr>
          <w:rFonts w:cstheme="minorHAnsi"/>
          <w:sz w:val="26"/>
          <w:szCs w:val="26"/>
          <w:lang w:val="sl-SI"/>
        </w:rPr>
        <w:t xml:space="preserve"> </w:t>
      </w:r>
      <w:proofErr w:type="spellStart"/>
      <w:r w:rsidRPr="002F315A">
        <w:rPr>
          <w:rFonts w:cstheme="minorHAnsi"/>
          <w:sz w:val="26"/>
          <w:szCs w:val="26"/>
          <w:lang w:val="sl-SI"/>
        </w:rPr>
        <w:t>jedoch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mehr</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fraglich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Ebenso</w:t>
      </w:r>
      <w:proofErr w:type="spellEnd"/>
      <w:r w:rsidRPr="002F315A">
        <w:rPr>
          <w:rFonts w:cstheme="minorHAnsi"/>
          <w:sz w:val="26"/>
          <w:szCs w:val="26"/>
          <w:lang w:val="sl-SI"/>
        </w:rPr>
        <w:t xml:space="preserve"> </w:t>
      </w:r>
      <w:proofErr w:type="spellStart"/>
      <w:r w:rsidRPr="002F315A">
        <w:rPr>
          <w:rFonts w:cstheme="minorHAnsi"/>
          <w:sz w:val="26"/>
          <w:szCs w:val="26"/>
          <w:lang w:val="sl-SI"/>
        </w:rPr>
        <w:t>bleiben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Spekulationen</w:t>
      </w:r>
      <w:proofErr w:type="spellEnd"/>
      <w:r w:rsidRPr="002F315A">
        <w:rPr>
          <w:rFonts w:cstheme="minorHAnsi"/>
          <w:sz w:val="26"/>
          <w:szCs w:val="26"/>
          <w:lang w:val="sl-SI"/>
        </w:rPr>
        <w:t xml:space="preserve"> </w:t>
      </w:r>
      <w:proofErr w:type="spellStart"/>
      <w:r w:rsidRPr="002F315A">
        <w:rPr>
          <w:rFonts w:cstheme="minorHAnsi"/>
          <w:sz w:val="26"/>
          <w:szCs w:val="26"/>
          <w:lang w:val="sl-SI"/>
        </w:rPr>
        <w:t>angewiesen</w:t>
      </w:r>
      <w:proofErr w:type="spellEnd"/>
      <w:r w:rsidRPr="002F315A">
        <w:rPr>
          <w:rFonts w:cstheme="minorHAnsi"/>
          <w:sz w:val="26"/>
          <w:szCs w:val="26"/>
          <w:lang w:val="sl-SI"/>
        </w:rPr>
        <w:t xml:space="preserve">, </w:t>
      </w:r>
      <w:proofErr w:type="spellStart"/>
      <w:r w:rsidRPr="002F315A">
        <w:rPr>
          <w:rFonts w:cstheme="minorHAnsi"/>
          <w:sz w:val="26"/>
          <w:szCs w:val="26"/>
          <w:lang w:val="sl-SI"/>
        </w:rPr>
        <w:t>wenn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fragen</w:t>
      </w:r>
      <w:proofErr w:type="spellEnd"/>
      <w:r w:rsidRPr="002F315A">
        <w:rPr>
          <w:rFonts w:cstheme="minorHAnsi"/>
          <w:sz w:val="26"/>
          <w:szCs w:val="26"/>
          <w:lang w:val="sl-SI"/>
        </w:rPr>
        <w:t xml:space="preserve">, </w:t>
      </w:r>
      <w:proofErr w:type="spellStart"/>
      <w:r w:rsidRPr="002F315A">
        <w:rPr>
          <w:rFonts w:cstheme="minorHAnsi"/>
          <w:sz w:val="26"/>
          <w:szCs w:val="26"/>
          <w:lang w:val="sl-SI"/>
        </w:rPr>
        <w:t>welche</w:t>
      </w:r>
      <w:proofErr w:type="spellEnd"/>
      <w:r w:rsidRPr="002F315A">
        <w:rPr>
          <w:rFonts w:cstheme="minorHAnsi"/>
          <w:sz w:val="26"/>
          <w:szCs w:val="26"/>
          <w:lang w:val="sl-SI"/>
        </w:rPr>
        <w:t xml:space="preserve"> </w:t>
      </w:r>
      <w:proofErr w:type="spellStart"/>
      <w:r w:rsidRPr="002F315A">
        <w:rPr>
          <w:rFonts w:cstheme="minorHAnsi"/>
          <w:sz w:val="26"/>
          <w:szCs w:val="26"/>
          <w:lang w:val="sl-SI"/>
        </w:rPr>
        <w:t>Quellen</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00730D23">
        <w:rPr>
          <w:rFonts w:cstheme="minorHAnsi"/>
          <w:sz w:val="26"/>
          <w:szCs w:val="26"/>
          <w:lang w:val="sl-SI"/>
        </w:rPr>
        <w:t>,</w:t>
      </w:r>
      <w:r w:rsidRPr="002F315A">
        <w:rPr>
          <w:rFonts w:cstheme="minorHAnsi"/>
          <w:sz w:val="26"/>
          <w:szCs w:val="26"/>
          <w:lang w:val="sl-SI"/>
        </w:rPr>
        <w:t xml:space="preserve"> de</w:t>
      </w:r>
      <w:r w:rsidR="00730D23">
        <w:rPr>
          <w:rFonts w:cstheme="minorHAnsi"/>
          <w:sz w:val="26"/>
          <w:szCs w:val="26"/>
          <w:lang w:val="sl-SI"/>
        </w:rPr>
        <w:t>n</w:t>
      </w:r>
      <w:r w:rsidRPr="002F315A">
        <w:rPr>
          <w:rFonts w:cstheme="minorHAnsi"/>
          <w:sz w:val="26"/>
          <w:szCs w:val="26"/>
          <w:lang w:val="sl-SI"/>
        </w:rPr>
        <w:t xml:space="preserve"> </w:t>
      </w:r>
      <w:proofErr w:type="spellStart"/>
      <w:r w:rsidRPr="002F315A">
        <w:rPr>
          <w:rFonts w:cstheme="minorHAnsi"/>
          <w:sz w:val="26"/>
          <w:szCs w:val="26"/>
          <w:lang w:val="sl-SI"/>
        </w:rPr>
        <w:t>Autor</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Verfügung</w:t>
      </w:r>
      <w:proofErr w:type="spellEnd"/>
      <w:r w:rsidRPr="002F315A">
        <w:rPr>
          <w:rFonts w:cstheme="minorHAnsi"/>
          <w:sz w:val="26"/>
          <w:szCs w:val="26"/>
          <w:lang w:val="sl-SI"/>
        </w:rPr>
        <w:t xml:space="preserve"> </w:t>
      </w:r>
      <w:proofErr w:type="spellStart"/>
      <w:r w:rsidRPr="002F315A">
        <w:rPr>
          <w:rFonts w:cstheme="minorHAnsi"/>
          <w:sz w:val="26"/>
          <w:szCs w:val="26"/>
          <w:lang w:val="sl-SI"/>
        </w:rPr>
        <w:t>gestanden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immer</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Lebenslauf</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muss</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Briefen</w:t>
      </w:r>
      <w:proofErr w:type="spellEnd"/>
      <w:r w:rsidRPr="002F315A">
        <w:rPr>
          <w:rFonts w:cstheme="minorHAnsi"/>
          <w:sz w:val="26"/>
          <w:szCs w:val="26"/>
          <w:lang w:val="sl-SI"/>
        </w:rPr>
        <w:t xml:space="preserve"> und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mühevoll</w:t>
      </w:r>
      <w:proofErr w:type="spellEnd"/>
      <w:r w:rsidRPr="002F315A">
        <w:rPr>
          <w:rFonts w:cstheme="minorHAnsi"/>
          <w:sz w:val="26"/>
          <w:szCs w:val="26"/>
          <w:lang w:val="sl-SI"/>
        </w:rPr>
        <w:t xml:space="preserve"> </w:t>
      </w:r>
      <w:proofErr w:type="spellStart"/>
      <w:r w:rsidRPr="002F315A">
        <w:rPr>
          <w:rFonts w:cstheme="minorHAnsi"/>
          <w:sz w:val="26"/>
          <w:szCs w:val="26"/>
          <w:lang w:val="sl-SI"/>
        </w:rPr>
        <w:t>rekonstruiert</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Manche</w:t>
      </w:r>
      <w:proofErr w:type="spellEnd"/>
      <w:r w:rsidRPr="002F315A">
        <w:rPr>
          <w:rFonts w:cstheme="minorHAnsi"/>
          <w:sz w:val="26"/>
          <w:szCs w:val="26"/>
          <w:lang w:val="sl-SI"/>
        </w:rPr>
        <w:t xml:space="preserve"> </w:t>
      </w:r>
      <w:proofErr w:type="spellStart"/>
      <w:r w:rsidRPr="002F315A">
        <w:rPr>
          <w:rFonts w:cstheme="minorHAnsi"/>
          <w:sz w:val="26"/>
          <w:szCs w:val="26"/>
          <w:lang w:val="sl-SI"/>
        </w:rPr>
        <w:t>Angaben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unumstritten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einiges</w:t>
      </w:r>
      <w:proofErr w:type="spellEnd"/>
      <w:r w:rsidRPr="002F315A">
        <w:rPr>
          <w:rFonts w:cstheme="minorHAnsi"/>
          <w:sz w:val="26"/>
          <w:szCs w:val="26"/>
          <w:lang w:val="sl-SI"/>
        </w:rPr>
        <w:t xml:space="preserve"> </w:t>
      </w:r>
      <w:proofErr w:type="spellStart"/>
      <w:r w:rsidRPr="002F315A">
        <w:rPr>
          <w:rFonts w:cstheme="minorHAnsi"/>
          <w:sz w:val="26"/>
          <w:szCs w:val="26"/>
          <w:lang w:val="sl-SI"/>
        </w:rPr>
        <w:t>kann</w:t>
      </w:r>
      <w:proofErr w:type="spellEnd"/>
      <w:r w:rsidRPr="002F315A">
        <w:rPr>
          <w:rFonts w:cstheme="minorHAnsi"/>
          <w:sz w:val="26"/>
          <w:szCs w:val="26"/>
          <w:lang w:val="sl-SI"/>
        </w:rPr>
        <w:t xml:space="preserve"> </w:t>
      </w:r>
      <w:proofErr w:type="spellStart"/>
      <w:r w:rsidRPr="002F315A">
        <w:rPr>
          <w:rFonts w:cstheme="minorHAnsi"/>
          <w:sz w:val="26"/>
          <w:szCs w:val="26"/>
          <w:lang w:val="sl-SI"/>
        </w:rPr>
        <w:t>jedoch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unterschiedlich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gedeutet</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schließlich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w:t>
      </w:r>
      <w:proofErr w:type="spellStart"/>
      <w:r w:rsidRPr="002F315A">
        <w:rPr>
          <w:rFonts w:cstheme="minorHAnsi"/>
          <w:sz w:val="26"/>
          <w:szCs w:val="26"/>
          <w:lang w:val="sl-SI"/>
        </w:rPr>
        <w:t>einige</w:t>
      </w:r>
      <w:proofErr w:type="spellEnd"/>
      <w:r w:rsidRPr="002F315A">
        <w:rPr>
          <w:rFonts w:cstheme="minorHAnsi"/>
          <w:sz w:val="26"/>
          <w:szCs w:val="26"/>
          <w:lang w:val="sl-SI"/>
        </w:rPr>
        <w:t xml:space="preserve"> </w:t>
      </w:r>
      <w:proofErr w:type="spellStart"/>
      <w:r w:rsidRPr="002F315A">
        <w:rPr>
          <w:rFonts w:cstheme="minorHAnsi"/>
          <w:sz w:val="26"/>
          <w:szCs w:val="26"/>
          <w:lang w:val="sl-SI"/>
        </w:rPr>
        <w:t>Abschnitte</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Lebens</w:t>
      </w:r>
      <w:proofErr w:type="spellEnd"/>
      <w:r w:rsidRPr="002F315A">
        <w:rPr>
          <w:rFonts w:cstheme="minorHAnsi"/>
          <w:sz w:val="26"/>
          <w:szCs w:val="26"/>
          <w:lang w:val="sl-SI"/>
        </w:rPr>
        <w:t xml:space="preserve"> so </w:t>
      </w:r>
      <w:proofErr w:type="spellStart"/>
      <w:r w:rsidRPr="002F315A">
        <w:rPr>
          <w:rFonts w:cstheme="minorHAnsi"/>
          <w:sz w:val="26"/>
          <w:szCs w:val="26"/>
          <w:lang w:val="sl-SI"/>
        </w:rPr>
        <w:t>gut</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gar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informiert</w:t>
      </w:r>
      <w:proofErr w:type="spellEnd"/>
      <w:r w:rsidRPr="002F315A">
        <w:rPr>
          <w:rFonts w:cstheme="minorHAnsi"/>
          <w:sz w:val="26"/>
          <w:szCs w:val="26"/>
          <w:lang w:val="sl-SI"/>
        </w:rPr>
        <w:t xml:space="preserve">. </w:t>
      </w:r>
      <w:proofErr w:type="spellStart"/>
      <w:r w:rsidRPr="002F315A">
        <w:rPr>
          <w:rFonts w:cstheme="minorHAnsi"/>
          <w:sz w:val="26"/>
          <w:szCs w:val="26"/>
          <w:lang w:val="sl-SI"/>
        </w:rPr>
        <w:t>Dazu</w:t>
      </w:r>
      <w:proofErr w:type="spellEnd"/>
      <w:r w:rsidRPr="002F315A">
        <w:rPr>
          <w:rFonts w:cstheme="minorHAnsi"/>
          <w:sz w:val="26"/>
          <w:szCs w:val="26"/>
          <w:lang w:val="sl-SI"/>
        </w:rPr>
        <w:t xml:space="preserve"> </w:t>
      </w:r>
      <w:proofErr w:type="spellStart"/>
      <w:r w:rsidRPr="002F315A">
        <w:rPr>
          <w:rFonts w:cstheme="minorHAnsi"/>
          <w:sz w:val="26"/>
          <w:szCs w:val="26"/>
          <w:lang w:val="sl-SI"/>
        </w:rPr>
        <w:t>gehören</w:t>
      </w:r>
      <w:proofErr w:type="spellEnd"/>
      <w:r w:rsidRPr="002F315A">
        <w:rPr>
          <w:rFonts w:cstheme="minorHAnsi"/>
          <w:sz w:val="26"/>
          <w:szCs w:val="26"/>
          <w:lang w:val="sl-SI"/>
        </w:rPr>
        <w:t xml:space="preserve"> </w:t>
      </w:r>
      <w:proofErr w:type="spellStart"/>
      <w:r w:rsidRPr="002F315A">
        <w:rPr>
          <w:rFonts w:cstheme="minorHAnsi"/>
          <w:sz w:val="26"/>
          <w:szCs w:val="26"/>
          <w:lang w:val="sl-SI"/>
        </w:rPr>
        <w:t>bedauerlicherweise</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ersten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letzten</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Jahre</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Lebens</w:t>
      </w:r>
      <w:proofErr w:type="spellEnd"/>
      <w:r w:rsidRPr="002F315A">
        <w:rPr>
          <w:rFonts w:cstheme="minorHAnsi"/>
          <w:sz w:val="26"/>
          <w:szCs w:val="26"/>
          <w:lang w:val="sl-SI"/>
        </w:rPr>
        <w:t xml:space="preserve">. </w:t>
      </w:r>
      <w:proofErr w:type="spellStart"/>
      <w:r w:rsidRPr="002F315A">
        <w:rPr>
          <w:rFonts w:cstheme="minorHAnsi"/>
          <w:sz w:val="26"/>
          <w:szCs w:val="26"/>
          <w:lang w:val="sl-SI"/>
        </w:rPr>
        <w:t>Besonders</w:t>
      </w:r>
      <w:proofErr w:type="spellEnd"/>
      <w:r w:rsidRPr="002F315A">
        <w:rPr>
          <w:rFonts w:cstheme="minorHAnsi"/>
          <w:sz w:val="26"/>
          <w:szCs w:val="26"/>
          <w:lang w:val="sl-SI"/>
        </w:rPr>
        <w:t xml:space="preserve"> um </w:t>
      </w:r>
      <w:proofErr w:type="spellStart"/>
      <w:r w:rsidRPr="002F315A">
        <w:rPr>
          <w:rFonts w:cstheme="minorHAnsi"/>
          <w:sz w:val="26"/>
          <w:szCs w:val="26"/>
          <w:lang w:val="sl-SI"/>
        </w:rPr>
        <w:t>diese</w:t>
      </w:r>
      <w:proofErr w:type="spellEnd"/>
      <w:r w:rsidRPr="002F315A">
        <w:rPr>
          <w:rFonts w:cstheme="minorHAnsi"/>
          <w:sz w:val="26"/>
          <w:szCs w:val="26"/>
          <w:lang w:val="sl-SI"/>
        </w:rPr>
        <w:t xml:space="preserve"> </w:t>
      </w:r>
      <w:proofErr w:type="spellStart"/>
      <w:r w:rsidRPr="002F315A">
        <w:rPr>
          <w:rFonts w:cstheme="minorHAnsi"/>
          <w:sz w:val="26"/>
          <w:szCs w:val="26"/>
          <w:lang w:val="sl-SI"/>
        </w:rPr>
        <w:t>Phasen</w:t>
      </w:r>
      <w:proofErr w:type="spellEnd"/>
      <w:r w:rsidRPr="002F315A">
        <w:rPr>
          <w:rFonts w:cstheme="minorHAnsi"/>
          <w:sz w:val="26"/>
          <w:szCs w:val="26"/>
          <w:lang w:val="sl-SI"/>
        </w:rPr>
        <w:t xml:space="preserve"> </w:t>
      </w:r>
      <w:proofErr w:type="spellStart"/>
      <w:r w:rsidRPr="002F315A">
        <w:rPr>
          <w:rFonts w:cstheme="minorHAnsi"/>
          <w:sz w:val="26"/>
          <w:szCs w:val="26"/>
          <w:lang w:val="sl-SI"/>
        </w:rPr>
        <w:t>ranken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oft</w:t>
      </w:r>
      <w:proofErr w:type="spellEnd"/>
      <w:r w:rsidRPr="002F315A">
        <w:rPr>
          <w:rFonts w:cstheme="minorHAnsi"/>
          <w:sz w:val="26"/>
          <w:szCs w:val="26"/>
          <w:lang w:val="sl-SI"/>
        </w:rPr>
        <w:t xml:space="preserve"> </w:t>
      </w:r>
      <w:proofErr w:type="spellStart"/>
      <w:r w:rsidRPr="002F315A">
        <w:rPr>
          <w:rFonts w:cstheme="minorHAnsi"/>
          <w:sz w:val="26"/>
          <w:szCs w:val="26"/>
          <w:lang w:val="sl-SI"/>
        </w:rPr>
        <w:t>zahlreiche</w:t>
      </w:r>
      <w:proofErr w:type="spellEnd"/>
      <w:r w:rsidRPr="002F315A">
        <w:rPr>
          <w:rFonts w:cstheme="minorHAnsi"/>
          <w:sz w:val="26"/>
          <w:szCs w:val="26"/>
          <w:lang w:val="sl-SI"/>
        </w:rPr>
        <w:t xml:space="preserve"> </w:t>
      </w:r>
      <w:proofErr w:type="spellStart"/>
      <w:r w:rsidRPr="002F315A">
        <w:rPr>
          <w:rFonts w:cstheme="minorHAnsi"/>
          <w:sz w:val="26"/>
          <w:szCs w:val="26"/>
          <w:lang w:val="sl-SI"/>
        </w:rPr>
        <w:t>Legenden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Frage</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Lebensgeschichte</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a</w:t>
      </w:r>
      <w:r w:rsidR="00730D23">
        <w:rPr>
          <w:rFonts w:cstheme="minorHAnsi"/>
          <w:sz w:val="26"/>
          <w:szCs w:val="26"/>
          <w:lang w:val="sl-SI"/>
        </w:rPr>
        <w:t>ber</w:t>
      </w:r>
      <w:r w:rsidRPr="002F315A">
        <w:rPr>
          <w:rFonts w:cstheme="minorHAnsi"/>
          <w:sz w:val="26"/>
          <w:szCs w:val="26"/>
          <w:lang w:val="sl-SI"/>
        </w:rPr>
        <w:t xml:space="preserve"> </w:t>
      </w:r>
      <w:proofErr w:type="spellStart"/>
      <w:r w:rsidRPr="002F315A">
        <w:rPr>
          <w:rFonts w:cstheme="minorHAnsi"/>
          <w:sz w:val="26"/>
          <w:szCs w:val="26"/>
          <w:lang w:val="sl-SI"/>
        </w:rPr>
        <w:t>kaum</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Hilfe</w:t>
      </w:r>
      <w:proofErr w:type="spellEnd"/>
      <w:r w:rsidRPr="002F315A">
        <w:rPr>
          <w:rFonts w:cstheme="minorHAnsi"/>
          <w:sz w:val="26"/>
          <w:szCs w:val="26"/>
          <w:lang w:val="sl-SI"/>
        </w:rPr>
        <w:t>.</w:t>
      </w:r>
    </w:p>
    <w:p w14:paraId="08B40B8E" w14:textId="77777777" w:rsidR="00F330A8" w:rsidRPr="002F315A" w:rsidRDefault="00F330A8" w:rsidP="00F330A8">
      <w:pPr>
        <w:widowControl w:val="0"/>
        <w:spacing w:after="0" w:line="340" w:lineRule="atLeast"/>
        <w:jc w:val="both"/>
        <w:rPr>
          <w:rFonts w:cstheme="minorHAnsi"/>
          <w:sz w:val="26"/>
          <w:szCs w:val="26"/>
          <w:lang w:val="sl-SI"/>
        </w:rPr>
      </w:pPr>
    </w:p>
    <w:p w14:paraId="7E2BEF58" w14:textId="77777777"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In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selbst</w:t>
      </w:r>
      <w:proofErr w:type="spellEnd"/>
      <w:r w:rsidRPr="002F315A">
        <w:rPr>
          <w:rFonts w:cstheme="minorHAnsi"/>
          <w:sz w:val="26"/>
          <w:szCs w:val="26"/>
          <w:lang w:val="sl-SI"/>
        </w:rPr>
        <w:t xml:space="preserve"> </w:t>
      </w:r>
      <w:proofErr w:type="spellStart"/>
      <w:r w:rsidRPr="002F315A">
        <w:rPr>
          <w:rFonts w:cstheme="minorHAnsi"/>
          <w:sz w:val="26"/>
          <w:szCs w:val="26"/>
          <w:lang w:val="sl-SI"/>
        </w:rPr>
        <w:t>vor</w:t>
      </w:r>
      <w:proofErr w:type="spellEnd"/>
      <w:r w:rsidRPr="002F315A">
        <w:rPr>
          <w:rFonts w:cstheme="minorHAnsi"/>
          <w:sz w:val="26"/>
          <w:szCs w:val="26"/>
          <w:lang w:val="sl-SI"/>
        </w:rPr>
        <w:t>: »</w:t>
      </w:r>
      <w:proofErr w:type="spellStart"/>
      <w:r w:rsidRPr="002F315A">
        <w:rPr>
          <w:rFonts w:cstheme="minorHAnsi"/>
          <w:sz w:val="26"/>
          <w:szCs w:val="26"/>
          <w:lang w:val="sl-SI"/>
        </w:rPr>
        <w:t>Ich</w:t>
      </w:r>
      <w:proofErr w:type="spellEnd"/>
      <w:r w:rsidRPr="002F315A">
        <w:rPr>
          <w:rFonts w:cstheme="minorHAnsi"/>
          <w:sz w:val="26"/>
          <w:szCs w:val="26"/>
          <w:lang w:val="sl-SI"/>
        </w:rPr>
        <w:t xml:space="preserve"> </w:t>
      </w:r>
      <w:proofErr w:type="spellStart"/>
      <w:r w:rsidRPr="002F315A">
        <w:rPr>
          <w:rFonts w:cstheme="minorHAnsi"/>
          <w:sz w:val="26"/>
          <w:szCs w:val="26"/>
          <w:lang w:val="sl-SI"/>
        </w:rPr>
        <w:t>bin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Jude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in </w:t>
      </w:r>
      <w:proofErr w:type="spellStart"/>
      <w:r w:rsidRPr="002F315A">
        <w:rPr>
          <w:rFonts w:cstheme="minorHAnsi"/>
          <w:sz w:val="26"/>
          <w:szCs w:val="26"/>
          <w:lang w:val="sl-SI"/>
        </w:rPr>
        <w:t>Zilizien</w:t>
      </w:r>
      <w:proofErr w:type="spellEnd"/>
      <w:r w:rsidRPr="002F315A">
        <w:rPr>
          <w:rFonts w:cstheme="minorHAnsi"/>
          <w:sz w:val="26"/>
          <w:szCs w:val="26"/>
          <w:lang w:val="sl-SI"/>
        </w:rPr>
        <w:t xml:space="preserve">, Bürger </w:t>
      </w:r>
      <w:proofErr w:type="spellStart"/>
      <w:r w:rsidRPr="002F315A">
        <w:rPr>
          <w:rFonts w:cstheme="minorHAnsi"/>
          <w:sz w:val="26"/>
          <w:szCs w:val="26"/>
          <w:lang w:val="sl-SI"/>
        </w:rPr>
        <w:t>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unbedeutenden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Stadt</w:t>
      </w:r>
      <w:proofErr w:type="spellEnd"/>
      <w:r w:rsidRPr="002F315A">
        <w:rPr>
          <w:rFonts w:cstheme="minorHAnsi"/>
          <w:sz w:val="26"/>
          <w:szCs w:val="26"/>
          <w:lang w:val="sl-SI"/>
        </w:rPr>
        <w:t>«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21,39).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Heimatstadt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im </w:t>
      </w:r>
      <w:proofErr w:type="spellStart"/>
      <w:r w:rsidRPr="002F315A">
        <w:rPr>
          <w:rFonts w:cstheme="minorHAnsi"/>
          <w:sz w:val="26"/>
          <w:szCs w:val="26"/>
          <w:lang w:val="sl-SI"/>
        </w:rPr>
        <w:t>Süden</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heutigen</w:t>
      </w:r>
      <w:proofErr w:type="spellEnd"/>
      <w:r w:rsidRPr="002F315A">
        <w:rPr>
          <w:rFonts w:cstheme="minorHAnsi"/>
          <w:sz w:val="26"/>
          <w:szCs w:val="26"/>
          <w:lang w:val="sl-SI"/>
        </w:rPr>
        <w:t xml:space="preserve"> </w:t>
      </w:r>
      <w:proofErr w:type="spellStart"/>
      <w:r w:rsidRPr="002F315A">
        <w:rPr>
          <w:rFonts w:cstheme="minorHAnsi"/>
          <w:sz w:val="26"/>
          <w:szCs w:val="26"/>
          <w:lang w:val="sl-SI"/>
        </w:rPr>
        <w:t>Türkei</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dürfte</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w:t>
      </w:r>
      <w:proofErr w:type="spellStart"/>
      <w:r w:rsidRPr="002F315A">
        <w:rPr>
          <w:rFonts w:cstheme="minorHAnsi"/>
          <w:sz w:val="26"/>
          <w:szCs w:val="26"/>
          <w:lang w:val="sl-SI"/>
        </w:rPr>
        <w:t>einhunderttausend</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Einwohner</w:t>
      </w:r>
      <w:proofErr w:type="spellEnd"/>
      <w:r w:rsidRPr="002F315A">
        <w:rPr>
          <w:rFonts w:cstheme="minorHAnsi"/>
          <w:sz w:val="26"/>
          <w:szCs w:val="26"/>
          <w:lang w:val="sl-SI"/>
        </w:rPr>
        <w:t xml:space="preserve"> </w:t>
      </w:r>
      <w:proofErr w:type="spellStart"/>
      <w:r w:rsidRPr="002F315A">
        <w:rPr>
          <w:rFonts w:cstheme="minorHAnsi"/>
          <w:sz w:val="26"/>
          <w:szCs w:val="26"/>
          <w:lang w:val="sl-SI"/>
        </w:rPr>
        <w:t>gezählt</w:t>
      </w:r>
      <w:proofErr w:type="spellEnd"/>
      <w:r w:rsidRPr="002F315A">
        <w:rPr>
          <w:rFonts w:cstheme="minorHAnsi"/>
          <w:sz w:val="26"/>
          <w:szCs w:val="26"/>
          <w:lang w:val="sl-SI"/>
        </w:rPr>
        <w:t xml:space="preserve"> haben und </w:t>
      </w:r>
      <w:proofErr w:type="spellStart"/>
      <w:r w:rsidRPr="002F315A">
        <w:rPr>
          <w:rFonts w:cstheme="minorHAnsi"/>
          <w:sz w:val="26"/>
          <w:szCs w:val="26"/>
          <w:lang w:val="sl-SI"/>
        </w:rPr>
        <w:t>gehörte</w:t>
      </w:r>
      <w:proofErr w:type="spellEnd"/>
      <w:r w:rsidRPr="002F315A">
        <w:rPr>
          <w:rFonts w:cstheme="minorHAnsi"/>
          <w:sz w:val="26"/>
          <w:szCs w:val="26"/>
          <w:lang w:val="sl-SI"/>
        </w:rPr>
        <w:t xml:space="preserve"> </w:t>
      </w:r>
      <w:proofErr w:type="spellStart"/>
      <w:r w:rsidRPr="002F315A">
        <w:rPr>
          <w:rFonts w:cstheme="minorHAnsi"/>
          <w:sz w:val="26"/>
          <w:szCs w:val="26"/>
          <w:lang w:val="sl-SI"/>
        </w:rPr>
        <w:t>somit</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bedeutenden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Städten</w:t>
      </w:r>
      <w:proofErr w:type="spellEnd"/>
      <w:r w:rsidRPr="002F315A">
        <w:rPr>
          <w:rFonts w:cstheme="minorHAnsi"/>
          <w:sz w:val="26"/>
          <w:szCs w:val="26"/>
          <w:lang w:val="sl-SI"/>
        </w:rPr>
        <w:t xml:space="preserve"> der Antike. </w:t>
      </w:r>
      <w:proofErr w:type="spellStart"/>
      <w:r w:rsidRPr="002F315A">
        <w:rPr>
          <w:rFonts w:cstheme="minorHAnsi"/>
          <w:sz w:val="26"/>
          <w:szCs w:val="26"/>
          <w:lang w:val="sl-SI"/>
        </w:rPr>
        <w:t>Dies</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zuletzt</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günstige</w:t>
      </w:r>
      <w:proofErr w:type="spellEnd"/>
      <w:r w:rsidRPr="002F315A">
        <w:rPr>
          <w:rFonts w:cstheme="minorHAnsi"/>
          <w:sz w:val="26"/>
          <w:szCs w:val="26"/>
          <w:lang w:val="sl-SI"/>
        </w:rPr>
        <w:t xml:space="preserve"> </w:t>
      </w:r>
      <w:proofErr w:type="spellStart"/>
      <w:r w:rsidRPr="002F315A">
        <w:rPr>
          <w:rFonts w:cstheme="minorHAnsi"/>
          <w:sz w:val="26"/>
          <w:szCs w:val="26"/>
          <w:lang w:val="sl-SI"/>
        </w:rPr>
        <w:t>Lage</w:t>
      </w:r>
      <w:proofErr w:type="spellEnd"/>
      <w:r w:rsidRPr="002F315A">
        <w:rPr>
          <w:rFonts w:cstheme="minorHAnsi"/>
          <w:sz w:val="26"/>
          <w:szCs w:val="26"/>
          <w:lang w:val="sl-SI"/>
        </w:rPr>
        <w:t xml:space="preserve"> </w:t>
      </w:r>
      <w:proofErr w:type="spellStart"/>
      <w:r w:rsidRPr="002F315A">
        <w:rPr>
          <w:rFonts w:cstheme="minorHAnsi"/>
          <w:sz w:val="26"/>
          <w:szCs w:val="26"/>
          <w:lang w:val="sl-SI"/>
        </w:rPr>
        <w:t>ermöglicht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lag</w:t>
      </w:r>
      <w:proofErr w:type="spellEnd"/>
      <w:r w:rsidRPr="002F315A">
        <w:rPr>
          <w:rFonts w:cstheme="minorHAnsi"/>
          <w:sz w:val="26"/>
          <w:szCs w:val="26"/>
          <w:lang w:val="sl-SI"/>
        </w:rPr>
        <w:t xml:space="preserve"> </w:t>
      </w:r>
      <w:proofErr w:type="spellStart"/>
      <w:r w:rsidRPr="002F315A">
        <w:rPr>
          <w:rFonts w:cstheme="minorHAnsi"/>
          <w:sz w:val="26"/>
          <w:szCs w:val="26"/>
          <w:lang w:val="sl-SI"/>
        </w:rPr>
        <w:t>zwar</w:t>
      </w:r>
      <w:proofErr w:type="spellEnd"/>
      <w:r w:rsidRPr="002F315A">
        <w:rPr>
          <w:rFonts w:cstheme="minorHAnsi"/>
          <w:sz w:val="26"/>
          <w:szCs w:val="26"/>
          <w:lang w:val="sl-SI"/>
        </w:rPr>
        <w:t xml:space="preserve"> im </w:t>
      </w:r>
      <w:proofErr w:type="spellStart"/>
      <w:r w:rsidRPr="002F315A">
        <w:rPr>
          <w:rFonts w:cstheme="minorHAnsi"/>
          <w:sz w:val="26"/>
          <w:szCs w:val="26"/>
          <w:lang w:val="sl-SI"/>
        </w:rPr>
        <w:t>Landesinneren</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aber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schiffbaren</w:t>
      </w:r>
      <w:proofErr w:type="spellEnd"/>
      <w:r w:rsidRPr="002F315A">
        <w:rPr>
          <w:rFonts w:cstheme="minorHAnsi"/>
          <w:sz w:val="26"/>
          <w:szCs w:val="26"/>
          <w:lang w:val="sl-SI"/>
        </w:rPr>
        <w:t xml:space="preserve"> </w:t>
      </w:r>
      <w:proofErr w:type="spellStart"/>
      <w:r w:rsidRPr="002F315A">
        <w:rPr>
          <w:rFonts w:cstheme="minorHAnsi"/>
          <w:sz w:val="26"/>
          <w:szCs w:val="26"/>
          <w:lang w:val="sl-SI"/>
        </w:rPr>
        <w:t>Fluss</w:t>
      </w:r>
      <w:proofErr w:type="spellEnd"/>
      <w:r w:rsidRPr="002F315A">
        <w:rPr>
          <w:rFonts w:cstheme="minorHAnsi"/>
          <w:sz w:val="26"/>
          <w:szCs w:val="26"/>
          <w:lang w:val="sl-SI"/>
        </w:rPr>
        <w:t xml:space="preserve"> </w:t>
      </w:r>
      <w:proofErr w:type="spellStart"/>
      <w:r w:rsidRPr="002F315A">
        <w:rPr>
          <w:rFonts w:cstheme="minorHAnsi"/>
          <w:sz w:val="26"/>
          <w:szCs w:val="26"/>
          <w:lang w:val="sl-SI"/>
        </w:rPr>
        <w:t>Kydnos</w:t>
      </w:r>
      <w:proofErr w:type="spellEnd"/>
      <w:r w:rsidRPr="002F315A">
        <w:rPr>
          <w:rFonts w:cstheme="minorHAnsi"/>
          <w:sz w:val="26"/>
          <w:szCs w:val="26"/>
          <w:lang w:val="sl-SI"/>
        </w:rPr>
        <w:t xml:space="preserve"> mit dem </w:t>
      </w:r>
      <w:proofErr w:type="spellStart"/>
      <w:r w:rsidRPr="002F315A">
        <w:rPr>
          <w:rFonts w:cstheme="minorHAnsi"/>
          <w:sz w:val="26"/>
          <w:szCs w:val="26"/>
          <w:lang w:val="sl-SI"/>
        </w:rPr>
        <w:t>Meer</w:t>
      </w:r>
      <w:proofErr w:type="spellEnd"/>
      <w:r w:rsidRPr="002F315A">
        <w:rPr>
          <w:rFonts w:cstheme="minorHAnsi"/>
          <w:sz w:val="26"/>
          <w:szCs w:val="26"/>
          <w:lang w:val="sl-SI"/>
        </w:rPr>
        <w:t xml:space="preserve"> </w:t>
      </w:r>
      <w:proofErr w:type="spellStart"/>
      <w:r w:rsidRPr="002F315A">
        <w:rPr>
          <w:rFonts w:cstheme="minorHAnsi"/>
          <w:sz w:val="26"/>
          <w:szCs w:val="26"/>
          <w:lang w:val="sl-SI"/>
        </w:rPr>
        <w:t>verbunden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Zudem</w:t>
      </w:r>
      <w:proofErr w:type="spellEnd"/>
      <w:r w:rsidRPr="002F315A">
        <w:rPr>
          <w:rFonts w:cstheme="minorHAnsi"/>
          <w:sz w:val="26"/>
          <w:szCs w:val="26"/>
          <w:lang w:val="sl-SI"/>
        </w:rPr>
        <w:t xml:space="preserve"> </w:t>
      </w:r>
      <w:proofErr w:type="spellStart"/>
      <w:r w:rsidRPr="002F315A">
        <w:rPr>
          <w:rFonts w:cstheme="minorHAnsi"/>
          <w:sz w:val="26"/>
          <w:szCs w:val="26"/>
          <w:lang w:val="sl-SI"/>
        </w:rPr>
        <w:t>führte</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Straße</w:t>
      </w:r>
      <w:proofErr w:type="spellEnd"/>
      <w:r w:rsidRPr="002F315A">
        <w:rPr>
          <w:rFonts w:cstheme="minorHAnsi"/>
          <w:sz w:val="26"/>
          <w:szCs w:val="26"/>
          <w:lang w:val="sl-SI"/>
        </w:rPr>
        <w:t xml:space="preserve"> von der Metropole </w:t>
      </w:r>
      <w:proofErr w:type="spellStart"/>
      <w:r w:rsidRPr="002F315A">
        <w:rPr>
          <w:rFonts w:cstheme="minorHAnsi"/>
          <w:sz w:val="26"/>
          <w:szCs w:val="26"/>
          <w:lang w:val="sl-SI"/>
        </w:rPr>
        <w:t>Antiochia</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bedeutenden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Städten</w:t>
      </w:r>
      <w:proofErr w:type="spellEnd"/>
      <w:r w:rsidRPr="002F315A">
        <w:rPr>
          <w:rFonts w:cstheme="minorHAnsi"/>
          <w:sz w:val="26"/>
          <w:szCs w:val="26"/>
          <w:lang w:val="sl-SI"/>
        </w:rPr>
        <w:t xml:space="preserve"> an der </w:t>
      </w:r>
      <w:proofErr w:type="spellStart"/>
      <w:r w:rsidRPr="002F315A">
        <w:rPr>
          <w:rFonts w:cstheme="minorHAnsi"/>
          <w:sz w:val="26"/>
          <w:szCs w:val="26"/>
          <w:lang w:val="sl-SI"/>
        </w:rPr>
        <w:t>Ägäisküste</w:t>
      </w:r>
      <w:proofErr w:type="spellEnd"/>
      <w:r w:rsidRPr="002F315A">
        <w:rPr>
          <w:rFonts w:cstheme="minorHAnsi"/>
          <w:sz w:val="26"/>
          <w:szCs w:val="26"/>
          <w:lang w:val="sl-SI"/>
        </w:rPr>
        <w:t xml:space="preserve"> (</w:t>
      </w:r>
      <w:proofErr w:type="spellStart"/>
      <w:r w:rsidRPr="002F315A">
        <w:rPr>
          <w:rFonts w:cstheme="minorHAnsi"/>
          <w:sz w:val="26"/>
          <w:szCs w:val="26"/>
          <w:lang w:val="sl-SI"/>
        </w:rPr>
        <w:t>Ephesus</w:t>
      </w:r>
      <w:proofErr w:type="spellEnd"/>
      <w:r w:rsidRPr="002F315A">
        <w:rPr>
          <w:rFonts w:cstheme="minorHAnsi"/>
          <w:sz w:val="26"/>
          <w:szCs w:val="26"/>
          <w:lang w:val="sl-SI"/>
        </w:rPr>
        <w:t xml:space="preserve">, Milet, ...)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w:t>
      </w:r>
      <w:r>
        <w:rPr>
          <w:rFonts w:cstheme="minorHAnsi"/>
          <w:sz w:val="26"/>
          <w:szCs w:val="26"/>
          <w:lang w:val="sl-SI"/>
        </w:rPr>
        <w:t xml:space="preserve"> </w:t>
      </w:r>
      <w:r w:rsidRPr="002F315A">
        <w:rPr>
          <w:rFonts w:cstheme="minorHAnsi"/>
          <w:sz w:val="26"/>
          <w:szCs w:val="26"/>
          <w:lang w:val="sl-SI"/>
        </w:rPr>
        <w:t xml:space="preserve">Die </w:t>
      </w:r>
      <w:proofErr w:type="spellStart"/>
      <w:r w:rsidRPr="002F315A">
        <w:rPr>
          <w:rFonts w:cstheme="minorHAnsi"/>
          <w:sz w:val="26"/>
          <w:szCs w:val="26"/>
          <w:lang w:val="sl-SI"/>
        </w:rPr>
        <w:t>Geschichte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lässt</w:t>
      </w:r>
      <w:proofErr w:type="spellEnd"/>
      <w:r w:rsidRPr="002F315A">
        <w:rPr>
          <w:rFonts w:cstheme="minorHAnsi"/>
          <w:sz w:val="26"/>
          <w:szCs w:val="26"/>
          <w:lang w:val="sl-SI"/>
        </w:rPr>
        <w:t xml:space="preserve"> mit </w:t>
      </w:r>
      <w:proofErr w:type="spellStart"/>
      <w:r w:rsidRPr="002F315A">
        <w:rPr>
          <w:rFonts w:cstheme="minorHAnsi"/>
          <w:sz w:val="26"/>
          <w:szCs w:val="26"/>
          <w:lang w:val="sl-SI"/>
        </w:rPr>
        <w:lastRenderedPageBreak/>
        <w:t>großen</w:t>
      </w:r>
      <w:proofErr w:type="spellEnd"/>
      <w:r w:rsidRPr="002F315A">
        <w:rPr>
          <w:rFonts w:cstheme="minorHAnsi"/>
          <w:sz w:val="26"/>
          <w:szCs w:val="26"/>
          <w:lang w:val="sl-SI"/>
        </w:rPr>
        <w:t xml:space="preserve"> Namen </w:t>
      </w:r>
      <w:proofErr w:type="spellStart"/>
      <w:r w:rsidRPr="002F315A">
        <w:rPr>
          <w:rFonts w:cstheme="minorHAnsi"/>
          <w:sz w:val="26"/>
          <w:szCs w:val="26"/>
          <w:lang w:val="sl-SI"/>
        </w:rPr>
        <w:t>aufwarten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ihrer</w:t>
      </w:r>
      <w:proofErr w:type="spellEnd"/>
      <w:r w:rsidRPr="002F315A">
        <w:rPr>
          <w:rFonts w:cstheme="minorHAnsi"/>
          <w:sz w:val="26"/>
          <w:szCs w:val="26"/>
          <w:lang w:val="sl-SI"/>
        </w:rPr>
        <w:t xml:space="preserve"> </w:t>
      </w:r>
      <w:proofErr w:type="spellStart"/>
      <w:r w:rsidRPr="002F315A">
        <w:rPr>
          <w:rFonts w:cstheme="minorHAnsi"/>
          <w:sz w:val="26"/>
          <w:szCs w:val="26"/>
          <w:lang w:val="sl-SI"/>
        </w:rPr>
        <w:t>Statthalter</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zum </w:t>
      </w:r>
      <w:proofErr w:type="spellStart"/>
      <w:r w:rsidRPr="002F315A">
        <w:rPr>
          <w:rFonts w:cstheme="minorHAnsi"/>
          <w:sz w:val="26"/>
          <w:szCs w:val="26"/>
          <w:lang w:val="sl-SI"/>
        </w:rPr>
        <w:t>Beispiel</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Redekunst</w:t>
      </w:r>
      <w:proofErr w:type="spellEnd"/>
      <w:r w:rsidRPr="002F315A">
        <w:rPr>
          <w:rFonts w:cstheme="minorHAnsi"/>
          <w:sz w:val="26"/>
          <w:szCs w:val="26"/>
          <w:lang w:val="sl-SI"/>
        </w:rPr>
        <w:t xml:space="preserve"> </w:t>
      </w:r>
      <w:proofErr w:type="spellStart"/>
      <w:r w:rsidRPr="002F315A">
        <w:rPr>
          <w:rFonts w:cstheme="minorHAnsi"/>
          <w:sz w:val="26"/>
          <w:szCs w:val="26"/>
          <w:lang w:val="sl-SI"/>
        </w:rPr>
        <w:t>bekannte</w:t>
      </w:r>
      <w:proofErr w:type="spellEnd"/>
      <w:r w:rsidRPr="002F315A">
        <w:rPr>
          <w:rFonts w:cstheme="minorHAnsi"/>
          <w:sz w:val="26"/>
          <w:szCs w:val="26"/>
          <w:lang w:val="sl-SI"/>
        </w:rPr>
        <w:t xml:space="preserve"> </w:t>
      </w:r>
      <w:proofErr w:type="spellStart"/>
      <w:r w:rsidRPr="002F315A">
        <w:rPr>
          <w:rFonts w:cstheme="minorHAnsi"/>
          <w:sz w:val="26"/>
          <w:szCs w:val="26"/>
          <w:lang w:val="sl-SI"/>
        </w:rPr>
        <w:t>Cicero</w:t>
      </w:r>
      <w:proofErr w:type="spellEnd"/>
      <w:r w:rsidRPr="002F315A">
        <w:rPr>
          <w:rFonts w:cstheme="minorHAnsi"/>
          <w:sz w:val="26"/>
          <w:szCs w:val="26"/>
          <w:lang w:val="sl-SI"/>
        </w:rPr>
        <w:t xml:space="preserve">. Im </w:t>
      </w:r>
      <w:proofErr w:type="spellStart"/>
      <w:r w:rsidRPr="002F315A">
        <w:rPr>
          <w:rFonts w:cstheme="minorHAnsi"/>
          <w:sz w:val="26"/>
          <w:szCs w:val="26"/>
          <w:lang w:val="sl-SI"/>
        </w:rPr>
        <w:t>Bürgerkrieg</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stellte</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Seite</w:t>
      </w:r>
      <w:proofErr w:type="spellEnd"/>
      <w:r w:rsidRPr="002F315A">
        <w:rPr>
          <w:rFonts w:cstheme="minorHAnsi"/>
          <w:sz w:val="26"/>
          <w:szCs w:val="26"/>
          <w:lang w:val="sl-SI"/>
        </w:rPr>
        <w:t xml:space="preserve"> </w:t>
      </w:r>
      <w:proofErr w:type="spellStart"/>
      <w:r w:rsidRPr="002F315A">
        <w:rPr>
          <w:rFonts w:cstheme="minorHAnsi"/>
          <w:sz w:val="26"/>
          <w:szCs w:val="26"/>
          <w:lang w:val="sl-SI"/>
        </w:rPr>
        <w:t>Oktavians</w:t>
      </w:r>
      <w:proofErr w:type="spellEnd"/>
      <w:r w:rsidRPr="002F315A">
        <w:rPr>
          <w:rFonts w:cstheme="minorHAnsi"/>
          <w:sz w:val="26"/>
          <w:szCs w:val="26"/>
          <w:lang w:val="sl-SI"/>
        </w:rPr>
        <w:t xml:space="preserve"> (</w:t>
      </w:r>
      <w:proofErr w:type="spellStart"/>
      <w:r w:rsidRPr="002F315A">
        <w:rPr>
          <w:rFonts w:cstheme="minorHAnsi"/>
          <w:sz w:val="26"/>
          <w:szCs w:val="26"/>
          <w:lang w:val="sl-SI"/>
        </w:rPr>
        <w:t>Augustus</w:t>
      </w:r>
      <w:proofErr w:type="spellEnd"/>
      <w:r w:rsidRPr="002F315A">
        <w:rPr>
          <w:rFonts w:cstheme="minorHAnsi"/>
          <w:sz w:val="26"/>
          <w:szCs w:val="26"/>
          <w:lang w:val="sl-SI"/>
        </w:rPr>
        <w:t xml:space="preserve">). Er </w:t>
      </w:r>
      <w:proofErr w:type="spellStart"/>
      <w:r w:rsidRPr="002F315A">
        <w:rPr>
          <w:rFonts w:cstheme="minorHAnsi"/>
          <w:sz w:val="26"/>
          <w:szCs w:val="26"/>
          <w:lang w:val="sl-SI"/>
        </w:rPr>
        <w:t>zeigte</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dafür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später</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umfassenden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Privilegien</w:t>
      </w:r>
      <w:proofErr w:type="spellEnd"/>
      <w:r w:rsidRPr="002F315A">
        <w:rPr>
          <w:rFonts w:cstheme="minorHAnsi"/>
          <w:sz w:val="26"/>
          <w:szCs w:val="26"/>
          <w:lang w:val="sl-SI"/>
        </w:rPr>
        <w:t xml:space="preserve"> </w:t>
      </w:r>
      <w:proofErr w:type="spellStart"/>
      <w:r w:rsidRPr="002F315A">
        <w:rPr>
          <w:rFonts w:cstheme="minorHAnsi"/>
          <w:sz w:val="26"/>
          <w:szCs w:val="26"/>
          <w:lang w:val="sl-SI"/>
        </w:rPr>
        <w:t>erkenntlich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jedoch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Ort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Bildung</w:t>
      </w:r>
      <w:proofErr w:type="spellEnd"/>
      <w:r w:rsidRPr="002F315A">
        <w:rPr>
          <w:rFonts w:cstheme="minorHAnsi"/>
          <w:sz w:val="26"/>
          <w:szCs w:val="26"/>
          <w:lang w:val="sl-SI"/>
        </w:rPr>
        <w:t xml:space="preserve">, </w:t>
      </w:r>
      <w:proofErr w:type="spellStart"/>
      <w:r w:rsidRPr="002F315A">
        <w:rPr>
          <w:rFonts w:cstheme="minorHAnsi"/>
          <w:sz w:val="26"/>
          <w:szCs w:val="26"/>
          <w:lang w:val="sl-SI"/>
        </w:rPr>
        <w:t>besonders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stoischen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Philosophie</w:t>
      </w:r>
      <w:proofErr w:type="spellEnd"/>
      <w:r w:rsidRPr="002F315A">
        <w:rPr>
          <w:rFonts w:cstheme="minorHAnsi"/>
          <w:sz w:val="26"/>
          <w:szCs w:val="26"/>
          <w:lang w:val="sl-SI"/>
        </w:rPr>
        <w:t>.</w:t>
      </w:r>
      <w:r>
        <w:rPr>
          <w:rFonts w:cstheme="minorHAnsi"/>
          <w:sz w:val="26"/>
          <w:szCs w:val="26"/>
          <w:lang w:val="sl-SI"/>
        </w:rPr>
        <w:t xml:space="preserve"> </w:t>
      </w:r>
      <w:r w:rsidRPr="002F315A">
        <w:rPr>
          <w:rFonts w:cstheme="minorHAnsi"/>
          <w:sz w:val="26"/>
          <w:szCs w:val="26"/>
          <w:lang w:val="sl-SI"/>
        </w:rPr>
        <w:t xml:space="preserve">Im </w:t>
      </w:r>
      <w:proofErr w:type="spellStart"/>
      <w:r w:rsidRPr="002F315A">
        <w:rPr>
          <w:rFonts w:cstheme="minorHAnsi"/>
          <w:sz w:val="26"/>
          <w:szCs w:val="26"/>
          <w:lang w:val="sl-SI"/>
        </w:rPr>
        <w:t>Umland</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w:t>
      </w:r>
      <w:proofErr w:type="spellEnd"/>
      <w:r w:rsidRPr="002F315A">
        <w:rPr>
          <w:rFonts w:cstheme="minorHAnsi"/>
          <w:sz w:val="26"/>
          <w:szCs w:val="26"/>
          <w:lang w:val="sl-SI"/>
        </w:rPr>
        <w:t xml:space="preserve"> </w:t>
      </w:r>
      <w:proofErr w:type="spellStart"/>
      <w:r w:rsidRPr="002F315A">
        <w:rPr>
          <w:rFonts w:cstheme="minorHAnsi"/>
          <w:sz w:val="26"/>
          <w:szCs w:val="26"/>
          <w:lang w:val="sl-SI"/>
        </w:rPr>
        <w:t>Flachs</w:t>
      </w:r>
      <w:proofErr w:type="spellEnd"/>
      <w:r w:rsidRPr="002F315A">
        <w:rPr>
          <w:rFonts w:cstheme="minorHAnsi"/>
          <w:sz w:val="26"/>
          <w:szCs w:val="26"/>
          <w:lang w:val="sl-SI"/>
        </w:rPr>
        <w:t xml:space="preserve"> </w:t>
      </w:r>
      <w:proofErr w:type="spellStart"/>
      <w:r w:rsidRPr="002F315A">
        <w:rPr>
          <w:rFonts w:cstheme="minorHAnsi"/>
          <w:sz w:val="26"/>
          <w:szCs w:val="26"/>
          <w:lang w:val="sl-SI"/>
        </w:rPr>
        <w:t>angebaut</w:t>
      </w:r>
      <w:proofErr w:type="spellEnd"/>
      <w:r w:rsidRPr="002F315A">
        <w:rPr>
          <w:rFonts w:cstheme="minorHAnsi"/>
          <w:sz w:val="26"/>
          <w:szCs w:val="26"/>
          <w:lang w:val="sl-SI"/>
        </w:rPr>
        <w:t xml:space="preserve">, </w:t>
      </w:r>
      <w:proofErr w:type="spellStart"/>
      <w:r w:rsidRPr="002F315A">
        <w:rPr>
          <w:rFonts w:cstheme="minorHAnsi"/>
          <w:sz w:val="26"/>
          <w:szCs w:val="26"/>
          <w:lang w:val="sl-SI"/>
        </w:rPr>
        <w:t>was</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Ort</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Zentrum</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Leinweberei</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ließ</w:t>
      </w:r>
      <w:proofErr w:type="spellEnd"/>
      <w:r w:rsidRPr="002F315A">
        <w:rPr>
          <w:rFonts w:cstheme="minorHAnsi"/>
          <w:sz w:val="26"/>
          <w:szCs w:val="26"/>
          <w:lang w:val="sl-SI"/>
        </w:rPr>
        <w:t xml:space="preserve">. </w:t>
      </w:r>
      <w:proofErr w:type="spellStart"/>
      <w:r w:rsidRPr="002F315A">
        <w:rPr>
          <w:rFonts w:cstheme="minorHAnsi"/>
          <w:sz w:val="26"/>
          <w:szCs w:val="26"/>
          <w:lang w:val="sl-SI"/>
        </w:rPr>
        <w:t>Zudem</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hier</w:t>
      </w:r>
      <w:proofErr w:type="spellEnd"/>
      <w:r w:rsidRPr="002F315A">
        <w:rPr>
          <w:rFonts w:cstheme="minorHAnsi"/>
          <w:sz w:val="26"/>
          <w:szCs w:val="26"/>
          <w:lang w:val="sl-SI"/>
        </w:rPr>
        <w:t xml:space="preserve"> </w:t>
      </w:r>
      <w:proofErr w:type="spellStart"/>
      <w:r w:rsidRPr="002F315A">
        <w:rPr>
          <w:rFonts w:cstheme="minorHAnsi"/>
          <w:sz w:val="26"/>
          <w:szCs w:val="26"/>
          <w:lang w:val="sl-SI"/>
        </w:rPr>
        <w:t>Ziegenhaar</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Leder</w:t>
      </w:r>
      <w:proofErr w:type="spellEnd"/>
      <w:r w:rsidRPr="002F315A">
        <w:rPr>
          <w:rFonts w:cstheme="minorHAnsi"/>
          <w:sz w:val="26"/>
          <w:szCs w:val="26"/>
          <w:lang w:val="sl-SI"/>
        </w:rPr>
        <w:t xml:space="preserve"> </w:t>
      </w:r>
      <w:proofErr w:type="spellStart"/>
      <w:r w:rsidRPr="002F315A">
        <w:rPr>
          <w:rFonts w:cstheme="minorHAnsi"/>
          <w:sz w:val="26"/>
          <w:szCs w:val="26"/>
          <w:lang w:val="sl-SI"/>
        </w:rPr>
        <w:t>verarbeitet</w:t>
      </w:r>
      <w:proofErr w:type="spellEnd"/>
      <w:r w:rsidRPr="002F315A">
        <w:rPr>
          <w:rFonts w:cstheme="minorHAnsi"/>
          <w:sz w:val="26"/>
          <w:szCs w:val="26"/>
          <w:lang w:val="sl-SI"/>
        </w:rPr>
        <w:t xml:space="preserve">. So </w:t>
      </w:r>
      <w:proofErr w:type="spellStart"/>
      <w:r w:rsidRPr="002F315A">
        <w:rPr>
          <w:rFonts w:cstheme="minorHAnsi"/>
          <w:sz w:val="26"/>
          <w:szCs w:val="26"/>
          <w:lang w:val="sl-SI"/>
        </w:rPr>
        <w:t>erlernte</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Handwerk</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Zeltmachers</w:t>
      </w:r>
      <w:proofErr w:type="spellEnd"/>
      <w:r w:rsidRPr="002F315A">
        <w:rPr>
          <w:rFonts w:cstheme="minorHAnsi"/>
          <w:sz w:val="26"/>
          <w:szCs w:val="26"/>
          <w:lang w:val="sl-SI"/>
        </w:rPr>
        <w:t>.</w:t>
      </w:r>
      <w:r>
        <w:rPr>
          <w:rFonts w:cstheme="minorHAnsi"/>
          <w:sz w:val="26"/>
          <w:szCs w:val="26"/>
          <w:lang w:val="sl-SI"/>
        </w:rPr>
        <w:t xml:space="preserve"> Er</w:t>
      </w:r>
      <w:r w:rsidRPr="002F315A">
        <w:rPr>
          <w:rFonts w:cstheme="minorHAnsi"/>
          <w:sz w:val="26"/>
          <w:szCs w:val="26"/>
          <w:lang w:val="sl-SI"/>
        </w:rPr>
        <w:t xml:space="preserve"> </w:t>
      </w:r>
      <w:proofErr w:type="spellStart"/>
      <w:r w:rsidRPr="002F315A">
        <w:rPr>
          <w:rFonts w:cstheme="minorHAnsi"/>
          <w:sz w:val="26"/>
          <w:szCs w:val="26"/>
          <w:lang w:val="sl-SI"/>
        </w:rPr>
        <w:t>wuchs</w:t>
      </w:r>
      <w:proofErr w:type="spellEnd"/>
      <w:r w:rsidRPr="002F315A">
        <w:rPr>
          <w:rFonts w:cstheme="minorHAnsi"/>
          <w:sz w:val="26"/>
          <w:szCs w:val="26"/>
          <w:lang w:val="sl-SI"/>
        </w:rPr>
        <w:t xml:space="preserve"> in </w:t>
      </w:r>
      <w:proofErr w:type="spellStart"/>
      <w:r w:rsidRPr="002F315A">
        <w:rPr>
          <w:rFonts w:cstheme="minorHAnsi"/>
          <w:sz w:val="26"/>
          <w:szCs w:val="26"/>
          <w:lang w:val="sl-SI"/>
        </w:rPr>
        <w:t>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griechisch</w:t>
      </w:r>
      <w:proofErr w:type="spellEnd"/>
      <w:r w:rsidRPr="002F315A">
        <w:rPr>
          <w:rFonts w:cstheme="minorHAnsi"/>
          <w:sz w:val="26"/>
          <w:szCs w:val="26"/>
          <w:lang w:val="sl-SI"/>
        </w:rPr>
        <w:t xml:space="preserve"> </w:t>
      </w:r>
      <w:proofErr w:type="spellStart"/>
      <w:r w:rsidRPr="002F315A">
        <w:rPr>
          <w:rFonts w:cstheme="minorHAnsi"/>
          <w:sz w:val="26"/>
          <w:szCs w:val="26"/>
          <w:lang w:val="sl-SI"/>
        </w:rPr>
        <w:t>geprägten</w:t>
      </w:r>
      <w:proofErr w:type="spellEnd"/>
      <w:r w:rsidRPr="002F315A">
        <w:rPr>
          <w:rFonts w:cstheme="minorHAnsi"/>
          <w:sz w:val="26"/>
          <w:szCs w:val="26"/>
          <w:lang w:val="sl-SI"/>
        </w:rPr>
        <w:t xml:space="preserve"> </w:t>
      </w:r>
      <w:proofErr w:type="spellStart"/>
      <w:r w:rsidRPr="002F315A">
        <w:rPr>
          <w:rFonts w:cstheme="minorHAnsi"/>
          <w:sz w:val="26"/>
          <w:szCs w:val="26"/>
          <w:lang w:val="sl-SI"/>
        </w:rPr>
        <w:t>Großstadt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erklärt</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t>gutes</w:t>
      </w:r>
      <w:proofErr w:type="spellEnd"/>
      <w:r w:rsidRPr="002F315A">
        <w:rPr>
          <w:rFonts w:cstheme="minorHAnsi"/>
          <w:sz w:val="26"/>
          <w:szCs w:val="26"/>
          <w:lang w:val="sl-SI"/>
        </w:rPr>
        <w:t xml:space="preserve"> </w:t>
      </w:r>
      <w:proofErr w:type="spellStart"/>
      <w:r w:rsidRPr="002F315A">
        <w:rPr>
          <w:rFonts w:cstheme="minorHAnsi"/>
          <w:sz w:val="26"/>
          <w:szCs w:val="26"/>
          <w:lang w:val="sl-SI"/>
        </w:rPr>
        <w:t>Griechisch</w:t>
      </w:r>
      <w:proofErr w:type="spellEnd"/>
      <w:r w:rsidRPr="002F315A">
        <w:rPr>
          <w:rFonts w:cstheme="minorHAnsi"/>
          <w:sz w:val="26"/>
          <w:szCs w:val="26"/>
          <w:lang w:val="sl-SI"/>
        </w:rPr>
        <w:t xml:space="preserve"> und die </w:t>
      </w:r>
      <w:proofErr w:type="spellStart"/>
      <w:r w:rsidRPr="002F315A">
        <w:rPr>
          <w:rFonts w:cstheme="minorHAnsi"/>
          <w:sz w:val="26"/>
          <w:szCs w:val="26"/>
          <w:lang w:val="sl-SI"/>
        </w:rPr>
        <w:t>Fähigkeit</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Missionar</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Andersdenkenden</w:t>
      </w:r>
      <w:proofErr w:type="spellEnd"/>
      <w:r w:rsidRPr="002F315A">
        <w:rPr>
          <w:rFonts w:cstheme="minorHAnsi"/>
          <w:sz w:val="26"/>
          <w:szCs w:val="26"/>
          <w:lang w:val="sl-SI"/>
        </w:rPr>
        <w:t xml:space="preserve"> in Kontakt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treten</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seinem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Vater</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zudem</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römische</w:t>
      </w:r>
      <w:proofErr w:type="spellEnd"/>
      <w:r w:rsidRPr="002F315A">
        <w:rPr>
          <w:rFonts w:cstheme="minorHAnsi"/>
          <w:sz w:val="26"/>
          <w:szCs w:val="26"/>
          <w:lang w:val="sl-SI"/>
        </w:rPr>
        <w:t xml:space="preserve"> </w:t>
      </w:r>
      <w:proofErr w:type="spellStart"/>
      <w:r w:rsidRPr="002F315A">
        <w:rPr>
          <w:rFonts w:cstheme="minorHAnsi"/>
          <w:sz w:val="26"/>
          <w:szCs w:val="26"/>
          <w:lang w:val="sl-SI"/>
        </w:rPr>
        <w:t>Bürgerrecht</w:t>
      </w:r>
      <w:proofErr w:type="spellEnd"/>
      <w:r w:rsidRPr="002F315A">
        <w:rPr>
          <w:rFonts w:cstheme="minorHAnsi"/>
          <w:sz w:val="26"/>
          <w:szCs w:val="26"/>
          <w:lang w:val="sl-SI"/>
        </w:rPr>
        <w:t xml:space="preserve"> </w:t>
      </w:r>
      <w:proofErr w:type="spellStart"/>
      <w:r w:rsidRPr="002F315A">
        <w:rPr>
          <w:rFonts w:cstheme="minorHAnsi"/>
          <w:sz w:val="26"/>
          <w:szCs w:val="26"/>
          <w:lang w:val="sl-SI"/>
        </w:rPr>
        <w:t>geerbt</w:t>
      </w:r>
      <w:proofErr w:type="spellEnd"/>
      <w:r w:rsidRPr="002F315A">
        <w:rPr>
          <w:rFonts w:cstheme="minorHAnsi"/>
          <w:sz w:val="26"/>
          <w:szCs w:val="26"/>
          <w:lang w:val="sl-SI"/>
        </w:rPr>
        <w:t xml:space="preserve">, </w:t>
      </w:r>
      <w:proofErr w:type="spellStart"/>
      <w:r w:rsidRPr="002F315A">
        <w:rPr>
          <w:rFonts w:cstheme="minorHAnsi"/>
          <w:sz w:val="26"/>
          <w:szCs w:val="26"/>
          <w:lang w:val="sl-SI"/>
        </w:rPr>
        <w:t>was</w:t>
      </w:r>
      <w:proofErr w:type="spellEnd"/>
      <w:r w:rsidRPr="002F315A">
        <w:rPr>
          <w:rFonts w:cstheme="minorHAnsi"/>
          <w:sz w:val="26"/>
          <w:szCs w:val="26"/>
          <w:lang w:val="sl-SI"/>
        </w:rPr>
        <w:t xml:space="preserve"> </w:t>
      </w:r>
      <w:proofErr w:type="spellStart"/>
      <w:r w:rsidRPr="002F315A">
        <w:rPr>
          <w:rFonts w:cstheme="minorHAnsi"/>
          <w:sz w:val="26"/>
          <w:szCs w:val="26"/>
          <w:lang w:val="sl-SI"/>
        </w:rPr>
        <w:t>ihm</w:t>
      </w:r>
      <w:proofErr w:type="spellEnd"/>
      <w:r w:rsidRPr="002F315A">
        <w:rPr>
          <w:rFonts w:cstheme="minorHAnsi"/>
          <w:sz w:val="26"/>
          <w:szCs w:val="26"/>
          <w:lang w:val="sl-SI"/>
        </w:rPr>
        <w:t xml:space="preserve"> </w:t>
      </w:r>
      <w:proofErr w:type="spellStart"/>
      <w:r w:rsidRPr="002F315A">
        <w:rPr>
          <w:rFonts w:cstheme="minorHAnsi"/>
          <w:sz w:val="26"/>
          <w:szCs w:val="26"/>
          <w:lang w:val="sl-SI"/>
        </w:rPr>
        <w:t>ermöglichte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Pr>
          <w:rFonts w:cstheme="minorHAnsi"/>
          <w:sz w:val="26"/>
          <w:szCs w:val="26"/>
          <w:lang w:val="sl-SI"/>
        </w:rPr>
        <w:t>Prozess</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kaiserlichen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Gerichtshof</w:t>
      </w:r>
      <w:proofErr w:type="spellEnd"/>
      <w:r w:rsidRPr="002F315A">
        <w:rPr>
          <w:rFonts w:cstheme="minorHAnsi"/>
          <w:sz w:val="26"/>
          <w:szCs w:val="26"/>
          <w:lang w:val="sl-SI"/>
        </w:rPr>
        <w:t xml:space="preserve"> in Rom </w:t>
      </w:r>
      <w:proofErr w:type="spellStart"/>
      <w:r w:rsidRPr="002F315A">
        <w:rPr>
          <w:rFonts w:cstheme="minorHAnsi"/>
          <w:sz w:val="26"/>
          <w:szCs w:val="26"/>
          <w:lang w:val="sl-SI"/>
        </w:rPr>
        <w:t>verhandelt</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sollte</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25,11-12).</w:t>
      </w:r>
    </w:p>
    <w:p w14:paraId="7689FBFA" w14:textId="77777777" w:rsidR="00F330A8" w:rsidRPr="002F315A" w:rsidRDefault="00F330A8" w:rsidP="00F330A8">
      <w:pPr>
        <w:widowControl w:val="0"/>
        <w:spacing w:after="0" w:line="340" w:lineRule="atLeast"/>
        <w:jc w:val="both"/>
        <w:rPr>
          <w:rFonts w:cstheme="minorHAnsi"/>
          <w:sz w:val="26"/>
          <w:szCs w:val="26"/>
          <w:lang w:val="sl-SI"/>
        </w:rPr>
      </w:pPr>
    </w:p>
    <w:p w14:paraId="26948D26" w14:textId="77777777" w:rsidR="00F330A8" w:rsidRPr="002F315A" w:rsidRDefault="00F330A8" w:rsidP="00F330A8">
      <w:pPr>
        <w:widowControl w:val="0"/>
        <w:spacing w:after="0" w:line="340" w:lineRule="atLeast"/>
        <w:jc w:val="both"/>
        <w:rPr>
          <w:rFonts w:cstheme="minorHAnsi"/>
          <w:sz w:val="26"/>
          <w:szCs w:val="26"/>
          <w:lang w:val="sl-SI"/>
        </w:rPr>
      </w:pPr>
      <w:proofErr w:type="spellStart"/>
      <w:r w:rsidRPr="002F315A">
        <w:rPr>
          <w:rFonts w:cstheme="minorHAnsi"/>
          <w:sz w:val="26"/>
          <w:szCs w:val="26"/>
          <w:lang w:val="sl-SI"/>
        </w:rPr>
        <w:t>Darüber</w:t>
      </w:r>
      <w:proofErr w:type="spellEnd"/>
      <w:r w:rsidRPr="002F315A">
        <w:rPr>
          <w:rFonts w:cstheme="minorHAnsi"/>
          <w:sz w:val="26"/>
          <w:szCs w:val="26"/>
          <w:lang w:val="sl-SI"/>
        </w:rPr>
        <w:t xml:space="preserve"> </w:t>
      </w:r>
      <w:proofErr w:type="spellStart"/>
      <w:r w:rsidRPr="002F315A">
        <w:rPr>
          <w:rFonts w:cstheme="minorHAnsi"/>
          <w:sz w:val="26"/>
          <w:szCs w:val="26"/>
          <w:lang w:val="sl-SI"/>
        </w:rPr>
        <w:t>hinaus</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der Kontakt der </w:t>
      </w:r>
      <w:proofErr w:type="spellStart"/>
      <w:r w:rsidRPr="002F315A">
        <w:rPr>
          <w:rFonts w:cstheme="minorHAnsi"/>
          <w:sz w:val="26"/>
          <w:szCs w:val="26"/>
          <w:lang w:val="sl-SI"/>
        </w:rPr>
        <w:t>Familie</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und dem </w:t>
      </w:r>
      <w:proofErr w:type="spellStart"/>
      <w:r w:rsidRPr="002F315A">
        <w:rPr>
          <w:rFonts w:cstheme="minorHAnsi"/>
          <w:sz w:val="26"/>
          <w:szCs w:val="26"/>
          <w:lang w:val="sl-SI"/>
        </w:rPr>
        <w:t>jüdischen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Mutterland</w:t>
      </w:r>
      <w:proofErr w:type="spellEnd"/>
      <w:r w:rsidRPr="002F315A">
        <w:rPr>
          <w:rFonts w:cstheme="minorHAnsi"/>
          <w:sz w:val="26"/>
          <w:szCs w:val="26"/>
          <w:lang w:val="sl-SI"/>
        </w:rPr>
        <w:t xml:space="preserve"> </w:t>
      </w:r>
      <w:proofErr w:type="spellStart"/>
      <w:r w:rsidRPr="002F315A">
        <w:rPr>
          <w:rFonts w:cstheme="minorHAnsi"/>
          <w:sz w:val="26"/>
          <w:szCs w:val="26"/>
          <w:lang w:val="sl-SI"/>
        </w:rPr>
        <w:t>nie</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abgebrochen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Schwester</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zum </w:t>
      </w:r>
      <w:proofErr w:type="spellStart"/>
      <w:r w:rsidRPr="002F315A">
        <w:rPr>
          <w:rFonts w:cstheme="minorHAnsi"/>
          <w:sz w:val="26"/>
          <w:szCs w:val="26"/>
          <w:lang w:val="sl-SI"/>
        </w:rPr>
        <w:t>Beispiel</w:t>
      </w:r>
      <w:proofErr w:type="spellEnd"/>
      <w:r w:rsidRPr="002F315A">
        <w:rPr>
          <w:rFonts w:cstheme="minorHAnsi"/>
          <w:sz w:val="26"/>
          <w:szCs w:val="26"/>
          <w:lang w:val="sl-SI"/>
        </w:rPr>
        <w:t xml:space="preserve"> in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verheiratet</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23,16). Im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Philipper</w:t>
      </w:r>
      <w:proofErr w:type="spellEnd"/>
      <w:r w:rsidRPr="002F315A">
        <w:rPr>
          <w:rFonts w:cstheme="minorHAnsi"/>
          <w:sz w:val="26"/>
          <w:szCs w:val="26"/>
          <w:lang w:val="sl-SI"/>
        </w:rPr>
        <w:t xml:space="preserve"> </w:t>
      </w:r>
      <w:proofErr w:type="spellStart"/>
      <w:r w:rsidRPr="002F315A">
        <w:rPr>
          <w:rFonts w:cstheme="minorHAnsi"/>
          <w:sz w:val="26"/>
          <w:szCs w:val="26"/>
          <w:lang w:val="sl-SI"/>
        </w:rPr>
        <w:t>rühmt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lupenreinen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jüdischen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Herkunft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offenbar</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einmal</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Gegner</w:t>
      </w:r>
      <w:proofErr w:type="spellEnd"/>
      <w:r w:rsidRPr="002F315A">
        <w:rPr>
          <w:rFonts w:cstheme="minorHAnsi"/>
          <w:sz w:val="26"/>
          <w:szCs w:val="26"/>
          <w:lang w:val="sl-SI"/>
        </w:rPr>
        <w:t xml:space="preserve"> </w:t>
      </w:r>
      <w:proofErr w:type="spellStart"/>
      <w:r w:rsidRPr="002F315A">
        <w:rPr>
          <w:rFonts w:cstheme="minorHAnsi"/>
          <w:sz w:val="26"/>
          <w:szCs w:val="26"/>
          <w:lang w:val="sl-SI"/>
        </w:rPr>
        <w:t>vorweisen</w:t>
      </w:r>
      <w:proofErr w:type="spellEnd"/>
      <w:r w:rsidRPr="002F315A">
        <w:rPr>
          <w:rFonts w:cstheme="minorHAnsi"/>
          <w:sz w:val="26"/>
          <w:szCs w:val="26"/>
          <w:lang w:val="sl-SI"/>
        </w:rPr>
        <w:t xml:space="preserve"> </w:t>
      </w:r>
      <w:proofErr w:type="spellStart"/>
      <w:r w:rsidRPr="002F315A">
        <w:rPr>
          <w:rFonts w:cstheme="minorHAnsi"/>
          <w:sz w:val="26"/>
          <w:szCs w:val="26"/>
          <w:lang w:val="sl-SI"/>
        </w:rPr>
        <w:t>konnten</w:t>
      </w:r>
      <w:proofErr w:type="spellEnd"/>
      <w:r w:rsidRPr="002F315A">
        <w:rPr>
          <w:rFonts w:cstheme="minorHAnsi"/>
          <w:sz w:val="26"/>
          <w:szCs w:val="26"/>
          <w:lang w:val="sl-SI"/>
        </w:rPr>
        <w:t>: »</w:t>
      </w:r>
      <w:proofErr w:type="spellStart"/>
      <w:r w:rsidRPr="002F315A">
        <w:rPr>
          <w:rFonts w:cstheme="minorHAnsi"/>
          <w:sz w:val="26"/>
          <w:szCs w:val="26"/>
          <w:lang w:val="sl-SI"/>
        </w:rPr>
        <w:t>Ich</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achten</w:t>
      </w:r>
      <w:proofErr w:type="spellEnd"/>
      <w:r w:rsidRPr="002F315A">
        <w:rPr>
          <w:rFonts w:cstheme="minorHAnsi"/>
          <w:sz w:val="26"/>
          <w:szCs w:val="26"/>
          <w:lang w:val="sl-SI"/>
        </w:rPr>
        <w:t xml:space="preserve"> </w:t>
      </w:r>
      <w:proofErr w:type="spellStart"/>
      <w:r w:rsidRPr="002F315A">
        <w:rPr>
          <w:rFonts w:cstheme="minorHAnsi"/>
          <w:sz w:val="26"/>
          <w:szCs w:val="26"/>
          <w:lang w:val="sl-SI"/>
        </w:rPr>
        <w:t>Tag</w:t>
      </w:r>
      <w:proofErr w:type="spellEnd"/>
      <w:r w:rsidRPr="002F315A">
        <w:rPr>
          <w:rFonts w:cstheme="minorHAnsi"/>
          <w:sz w:val="26"/>
          <w:szCs w:val="26"/>
          <w:lang w:val="sl-SI"/>
        </w:rPr>
        <w:t xml:space="preserve"> </w:t>
      </w:r>
      <w:proofErr w:type="spellStart"/>
      <w:r w:rsidRPr="002F315A">
        <w:rPr>
          <w:rFonts w:cstheme="minorHAnsi"/>
          <w:sz w:val="26"/>
          <w:szCs w:val="26"/>
          <w:lang w:val="sl-SI"/>
        </w:rPr>
        <w:t>beschnitten</w:t>
      </w:r>
      <w:proofErr w:type="spellEnd"/>
      <w:r w:rsidRPr="002F315A">
        <w:rPr>
          <w:rFonts w:cstheme="minorHAnsi"/>
          <w:sz w:val="26"/>
          <w:szCs w:val="26"/>
          <w:lang w:val="sl-SI"/>
        </w:rPr>
        <w:t xml:space="preserve">, </w:t>
      </w:r>
      <w:proofErr w:type="spellStart"/>
      <w:r w:rsidRPr="002F315A">
        <w:rPr>
          <w:rFonts w:cstheme="minorHAnsi"/>
          <w:sz w:val="26"/>
          <w:szCs w:val="26"/>
          <w:lang w:val="sl-SI"/>
        </w:rPr>
        <w:t>bin</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Israel</w:t>
      </w:r>
      <w:r>
        <w:rPr>
          <w:rFonts w:cstheme="minorHAnsi"/>
          <w:sz w:val="26"/>
          <w:szCs w:val="26"/>
          <w:lang w:val="sl-SI"/>
        </w:rPr>
        <w:t>s</w:t>
      </w:r>
      <w:proofErr w:type="spellEnd"/>
      <w:r>
        <w:rPr>
          <w:rFonts w:cstheme="minorHAnsi"/>
          <w:sz w:val="26"/>
          <w:szCs w:val="26"/>
          <w:lang w:val="sl-SI"/>
        </w:rPr>
        <w:t xml:space="preserve"> </w:t>
      </w:r>
      <w:proofErr w:type="spellStart"/>
      <w:r>
        <w:rPr>
          <w:rFonts w:cstheme="minorHAnsi"/>
          <w:sz w:val="26"/>
          <w:szCs w:val="26"/>
          <w:lang w:val="sl-SI"/>
        </w:rPr>
        <w:t>Geschlecht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Stamm</w:t>
      </w:r>
      <w:proofErr w:type="spellEnd"/>
      <w:r w:rsidRPr="002F315A">
        <w:rPr>
          <w:rFonts w:cstheme="minorHAnsi"/>
          <w:sz w:val="26"/>
          <w:szCs w:val="26"/>
          <w:lang w:val="sl-SI"/>
        </w:rPr>
        <w:t xml:space="preserve"> Benjamin,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Hebräer</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Hebräern</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Gesetz</w:t>
      </w:r>
      <w:proofErr w:type="spellEnd"/>
      <w:r>
        <w:rPr>
          <w:rFonts w:cstheme="minorHAnsi"/>
          <w:sz w:val="26"/>
          <w:szCs w:val="26"/>
          <w:lang w:val="sl-SI"/>
        </w:rPr>
        <w:t xml:space="preserve"> </w:t>
      </w:r>
      <w:proofErr w:type="spellStart"/>
      <w:r>
        <w:rPr>
          <w:rFonts w:cstheme="minorHAnsi"/>
          <w:sz w:val="26"/>
          <w:szCs w:val="26"/>
          <w:lang w:val="sl-SI"/>
        </w:rPr>
        <w:t>ein</w:t>
      </w:r>
      <w:proofErr w:type="spellEnd"/>
      <w:r>
        <w:rPr>
          <w:rFonts w:cstheme="minorHAnsi"/>
          <w:sz w:val="26"/>
          <w:szCs w:val="26"/>
          <w:lang w:val="sl-SI"/>
        </w:rPr>
        <w:t xml:space="preserve"> </w:t>
      </w:r>
      <w:proofErr w:type="spellStart"/>
      <w:r>
        <w:rPr>
          <w:rFonts w:cstheme="minorHAnsi"/>
          <w:sz w:val="26"/>
          <w:szCs w:val="26"/>
          <w:lang w:val="sl-SI"/>
        </w:rPr>
        <w:t>Pharisäer</w:t>
      </w:r>
      <w:proofErr w:type="spellEnd"/>
      <w:r w:rsidRPr="002F315A">
        <w:rPr>
          <w:rFonts w:cstheme="minorHAnsi"/>
          <w:sz w:val="26"/>
          <w:szCs w:val="26"/>
          <w:lang w:val="sl-SI"/>
        </w:rPr>
        <w:t xml:space="preserve">« (Phil 3,5). Die </w:t>
      </w:r>
      <w:proofErr w:type="spellStart"/>
      <w:r w:rsidRPr="002F315A">
        <w:rPr>
          <w:rFonts w:cstheme="minorHAnsi"/>
          <w:sz w:val="26"/>
          <w:szCs w:val="26"/>
          <w:lang w:val="sl-SI"/>
        </w:rPr>
        <w:t>Vorfahren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waren</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keine </w:t>
      </w:r>
      <w:proofErr w:type="spellStart"/>
      <w:r w:rsidRPr="002F315A">
        <w:rPr>
          <w:rFonts w:cstheme="minorHAnsi"/>
          <w:sz w:val="26"/>
          <w:szCs w:val="26"/>
          <w:lang w:val="sl-SI"/>
        </w:rPr>
        <w:t>Proselyten</w:t>
      </w:r>
      <w:proofErr w:type="spellEnd"/>
      <w:r w:rsidRPr="002F315A">
        <w:rPr>
          <w:rFonts w:cstheme="minorHAnsi"/>
          <w:sz w:val="26"/>
          <w:szCs w:val="26"/>
          <w:lang w:val="sl-SI"/>
        </w:rPr>
        <w:t xml:space="preserve"> (</w:t>
      </w:r>
      <w:proofErr w:type="spellStart"/>
      <w:r w:rsidRPr="002F315A">
        <w:rPr>
          <w:rFonts w:cstheme="minorHAnsi"/>
          <w:sz w:val="26"/>
          <w:szCs w:val="26"/>
          <w:lang w:val="sl-SI"/>
        </w:rPr>
        <w:t>Bekehrte</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immer</w:t>
      </w:r>
      <w:proofErr w:type="spellEnd"/>
      <w:r w:rsidRPr="002F315A">
        <w:rPr>
          <w:rFonts w:cstheme="minorHAnsi"/>
          <w:sz w:val="26"/>
          <w:szCs w:val="26"/>
          <w:lang w:val="sl-SI"/>
        </w:rPr>
        <w:t xml:space="preserve"> </w:t>
      </w:r>
      <w:proofErr w:type="spellStart"/>
      <w:r w:rsidRPr="002F315A">
        <w:rPr>
          <w:rFonts w:cstheme="minorHAnsi"/>
          <w:sz w:val="26"/>
          <w:szCs w:val="26"/>
          <w:lang w:val="sl-SI"/>
        </w:rPr>
        <w:t>schon</w:t>
      </w:r>
      <w:proofErr w:type="spellEnd"/>
      <w:r w:rsidRPr="002F315A">
        <w:rPr>
          <w:rFonts w:cstheme="minorHAnsi"/>
          <w:sz w:val="26"/>
          <w:szCs w:val="26"/>
          <w:lang w:val="sl-SI"/>
        </w:rPr>
        <w:t xml:space="preserve"> </w:t>
      </w:r>
      <w:proofErr w:type="spellStart"/>
      <w:r w:rsidRPr="002F315A">
        <w:rPr>
          <w:rFonts w:cstheme="minorHAnsi"/>
          <w:sz w:val="26"/>
          <w:szCs w:val="26"/>
          <w:lang w:val="sl-SI"/>
        </w:rPr>
        <w:t>Juden</w:t>
      </w:r>
      <w:proofErr w:type="spellEnd"/>
      <w:r w:rsidRPr="002F315A">
        <w:rPr>
          <w:rFonts w:cstheme="minorHAnsi"/>
          <w:sz w:val="26"/>
          <w:szCs w:val="26"/>
          <w:lang w:val="sl-SI"/>
        </w:rPr>
        <w:t xml:space="preserve"> </w:t>
      </w:r>
      <w:proofErr w:type="spellStart"/>
      <w:r w:rsidRPr="002F315A">
        <w:rPr>
          <w:rFonts w:cstheme="minorHAnsi"/>
          <w:sz w:val="26"/>
          <w:szCs w:val="26"/>
          <w:lang w:val="sl-SI"/>
        </w:rPr>
        <w:t>gewesen</w:t>
      </w:r>
      <w:proofErr w:type="spellEnd"/>
      <w:r w:rsidRPr="002F315A">
        <w:rPr>
          <w:rFonts w:cstheme="minorHAnsi"/>
          <w:sz w:val="26"/>
          <w:szCs w:val="26"/>
          <w:lang w:val="sl-SI"/>
        </w:rPr>
        <w:t xml:space="preserve">. Weil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zum </w:t>
      </w:r>
      <w:proofErr w:type="spellStart"/>
      <w:r w:rsidRPr="002F315A">
        <w:rPr>
          <w:rFonts w:cstheme="minorHAnsi"/>
          <w:sz w:val="26"/>
          <w:szCs w:val="26"/>
          <w:lang w:val="sl-SI"/>
        </w:rPr>
        <w:t>Stamm</w:t>
      </w:r>
      <w:proofErr w:type="spellEnd"/>
      <w:r w:rsidRPr="002F315A">
        <w:rPr>
          <w:rFonts w:cstheme="minorHAnsi"/>
          <w:sz w:val="26"/>
          <w:szCs w:val="26"/>
          <w:lang w:val="sl-SI"/>
        </w:rPr>
        <w:t xml:space="preserve"> Benjamin </w:t>
      </w:r>
      <w:proofErr w:type="spellStart"/>
      <w:r w:rsidRPr="002F315A">
        <w:rPr>
          <w:rFonts w:cstheme="minorHAnsi"/>
          <w:sz w:val="26"/>
          <w:szCs w:val="26"/>
          <w:lang w:val="sl-SI"/>
        </w:rPr>
        <w:t>gehörten</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ersten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König</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Israel</w:t>
      </w:r>
      <w:proofErr w:type="spellEnd"/>
      <w:r w:rsidRPr="002F315A">
        <w:rPr>
          <w:rFonts w:cstheme="minorHAnsi"/>
          <w:sz w:val="26"/>
          <w:szCs w:val="26"/>
          <w:lang w:val="sl-SI"/>
        </w:rPr>
        <w:t xml:space="preserve"> – </w:t>
      </w:r>
      <w:proofErr w:type="spellStart"/>
      <w:r w:rsidRPr="002F315A">
        <w:rPr>
          <w:rFonts w:cstheme="minorHAnsi"/>
          <w:sz w:val="26"/>
          <w:szCs w:val="26"/>
          <w:lang w:val="sl-SI"/>
        </w:rPr>
        <w:t>Saul</w:t>
      </w:r>
      <w:proofErr w:type="spellEnd"/>
      <w:r w:rsidRPr="002F315A">
        <w:rPr>
          <w:rFonts w:cstheme="minorHAnsi"/>
          <w:sz w:val="26"/>
          <w:szCs w:val="26"/>
          <w:lang w:val="sl-SI"/>
        </w:rPr>
        <w:t xml:space="preserve"> – </w:t>
      </w:r>
      <w:proofErr w:type="spellStart"/>
      <w:r w:rsidRPr="002F315A">
        <w:rPr>
          <w:rFonts w:cstheme="minorHAnsi"/>
          <w:sz w:val="26"/>
          <w:szCs w:val="26"/>
          <w:lang w:val="sl-SI"/>
        </w:rPr>
        <w:t>benannt</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Hebräer</w:t>
      </w:r>
      <w:proofErr w:type="spellEnd"/>
      <w:r w:rsidRPr="002F315A">
        <w:rPr>
          <w:rFonts w:cstheme="minorHAnsi"/>
          <w:sz w:val="26"/>
          <w:szCs w:val="26"/>
          <w:lang w:val="sl-SI"/>
        </w:rPr>
        <w:t xml:space="preserve"> </w:t>
      </w:r>
      <w:proofErr w:type="spellStart"/>
      <w:r w:rsidRPr="002F315A">
        <w:rPr>
          <w:rFonts w:cstheme="minorHAnsi"/>
          <w:sz w:val="26"/>
          <w:szCs w:val="26"/>
          <w:lang w:val="sl-SI"/>
        </w:rPr>
        <w:t>hielten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den Kontakt zum </w:t>
      </w:r>
      <w:proofErr w:type="spellStart"/>
      <w:r w:rsidRPr="002F315A">
        <w:rPr>
          <w:rFonts w:cstheme="minorHAnsi"/>
          <w:sz w:val="26"/>
          <w:szCs w:val="26"/>
          <w:lang w:val="sl-SI"/>
        </w:rPr>
        <w:t>Mutterland</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führte</w:t>
      </w:r>
      <w:proofErr w:type="spellEnd"/>
      <w:r w:rsidRPr="002F315A">
        <w:rPr>
          <w:rFonts w:cstheme="minorHAnsi"/>
          <w:sz w:val="26"/>
          <w:szCs w:val="26"/>
          <w:lang w:val="sl-SI"/>
        </w:rPr>
        <w:t xml:space="preserve"> </w:t>
      </w:r>
      <w:proofErr w:type="spellStart"/>
      <w:r w:rsidRPr="002F315A">
        <w:rPr>
          <w:rFonts w:cstheme="minorHAnsi"/>
          <w:sz w:val="26"/>
          <w:szCs w:val="26"/>
          <w:lang w:val="sl-SI"/>
        </w:rPr>
        <w:t>dazu</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später</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Gruppe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Pharisäer</w:t>
      </w:r>
      <w:proofErr w:type="spellEnd"/>
      <w:r w:rsidRPr="002F315A">
        <w:rPr>
          <w:rFonts w:cstheme="minorHAnsi"/>
          <w:sz w:val="26"/>
          <w:szCs w:val="26"/>
          <w:lang w:val="sl-SI"/>
        </w:rPr>
        <w:t xml:space="preserve"> </w:t>
      </w:r>
      <w:proofErr w:type="spellStart"/>
      <w:r w:rsidRPr="002F315A">
        <w:rPr>
          <w:rFonts w:cstheme="minorHAnsi"/>
          <w:sz w:val="26"/>
          <w:szCs w:val="26"/>
          <w:lang w:val="sl-SI"/>
        </w:rPr>
        <w:t>anschloss</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strenge</w:t>
      </w:r>
      <w:proofErr w:type="spellEnd"/>
      <w:r w:rsidRPr="002F315A">
        <w:rPr>
          <w:rFonts w:cstheme="minorHAnsi"/>
          <w:sz w:val="26"/>
          <w:szCs w:val="26"/>
          <w:lang w:val="sl-SI"/>
        </w:rPr>
        <w:t xml:space="preserve"> </w:t>
      </w:r>
      <w:proofErr w:type="spellStart"/>
      <w:r w:rsidRPr="002F315A">
        <w:rPr>
          <w:rFonts w:cstheme="minorHAnsi"/>
          <w:sz w:val="26"/>
          <w:szCs w:val="26"/>
          <w:lang w:val="sl-SI"/>
        </w:rPr>
        <w:t>Befolgung</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mosaischen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Gesetzes</w:t>
      </w:r>
      <w:proofErr w:type="spellEnd"/>
      <w:r w:rsidRPr="002F315A">
        <w:rPr>
          <w:rFonts w:cstheme="minorHAnsi"/>
          <w:sz w:val="26"/>
          <w:szCs w:val="26"/>
          <w:lang w:val="sl-SI"/>
        </w:rPr>
        <w:t xml:space="preserve"> </w:t>
      </w:r>
      <w:proofErr w:type="spellStart"/>
      <w:r w:rsidRPr="002F315A">
        <w:rPr>
          <w:rFonts w:cstheme="minorHAnsi"/>
          <w:sz w:val="26"/>
          <w:szCs w:val="26"/>
          <w:lang w:val="sl-SI"/>
        </w:rPr>
        <w:t>hervortat</w:t>
      </w:r>
      <w:proofErr w:type="spellEnd"/>
      <w:r w:rsidRPr="002F315A">
        <w:rPr>
          <w:rFonts w:cstheme="minorHAnsi"/>
          <w:sz w:val="26"/>
          <w:szCs w:val="26"/>
          <w:lang w:val="sl-SI"/>
        </w:rPr>
        <w:t xml:space="preserve">. </w:t>
      </w:r>
      <w:proofErr w:type="spellStart"/>
      <w:r w:rsidRPr="002F315A">
        <w:rPr>
          <w:rFonts w:cstheme="minorHAnsi"/>
          <w:sz w:val="26"/>
          <w:szCs w:val="26"/>
          <w:lang w:val="sl-SI"/>
        </w:rPr>
        <w:t>Wo</w:t>
      </w:r>
      <w:proofErr w:type="spellEnd"/>
      <w:r w:rsidRPr="002F315A">
        <w:rPr>
          <w:rFonts w:cstheme="minorHAnsi"/>
          <w:sz w:val="26"/>
          <w:szCs w:val="26"/>
          <w:lang w:val="sl-SI"/>
        </w:rPr>
        <w:t xml:space="preserve"> aber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gelernt</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dieser</w:t>
      </w:r>
      <w:proofErr w:type="spellEnd"/>
      <w:r w:rsidRPr="002F315A">
        <w:rPr>
          <w:rFonts w:cstheme="minorHAnsi"/>
          <w:sz w:val="26"/>
          <w:szCs w:val="26"/>
          <w:lang w:val="sl-SI"/>
        </w:rPr>
        <w:t xml:space="preserve"> </w:t>
      </w:r>
      <w:proofErr w:type="spellStart"/>
      <w:r w:rsidRPr="002F315A">
        <w:rPr>
          <w:rFonts w:cstheme="minorHAnsi"/>
          <w:sz w:val="26"/>
          <w:szCs w:val="26"/>
          <w:lang w:val="sl-SI"/>
        </w:rPr>
        <w:t>Frage</w:t>
      </w:r>
      <w:proofErr w:type="spellEnd"/>
      <w:r w:rsidRPr="002F315A">
        <w:rPr>
          <w:rFonts w:cstheme="minorHAnsi"/>
          <w:sz w:val="26"/>
          <w:szCs w:val="26"/>
          <w:lang w:val="sl-SI"/>
        </w:rPr>
        <w:t xml:space="preserve"> </w:t>
      </w:r>
      <w:proofErr w:type="spellStart"/>
      <w:r w:rsidRPr="002F315A">
        <w:rPr>
          <w:rFonts w:cstheme="minorHAnsi"/>
          <w:sz w:val="26"/>
          <w:szCs w:val="26"/>
          <w:lang w:val="sl-SI"/>
        </w:rPr>
        <w:t>nimmt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Stellung</w:t>
      </w:r>
      <w:proofErr w:type="spellEnd"/>
      <w:r w:rsidRPr="002F315A">
        <w:rPr>
          <w:rFonts w:cstheme="minorHAnsi"/>
          <w:sz w:val="26"/>
          <w:szCs w:val="26"/>
          <w:lang w:val="sl-SI"/>
        </w:rPr>
        <w:t>: »</w:t>
      </w:r>
      <w:proofErr w:type="spellStart"/>
      <w:r w:rsidRPr="002F315A">
        <w:rPr>
          <w:rFonts w:cstheme="minorHAnsi"/>
          <w:sz w:val="26"/>
          <w:szCs w:val="26"/>
          <w:lang w:val="sl-SI"/>
        </w:rPr>
        <w:t>Ich</w:t>
      </w:r>
      <w:proofErr w:type="spellEnd"/>
      <w:r w:rsidRPr="002F315A">
        <w:rPr>
          <w:rFonts w:cstheme="minorHAnsi"/>
          <w:sz w:val="26"/>
          <w:szCs w:val="26"/>
          <w:lang w:val="sl-SI"/>
        </w:rPr>
        <w:t xml:space="preserve"> </w:t>
      </w:r>
      <w:proofErr w:type="spellStart"/>
      <w:r w:rsidRPr="002F315A">
        <w:rPr>
          <w:rFonts w:cstheme="minorHAnsi"/>
          <w:sz w:val="26"/>
          <w:szCs w:val="26"/>
          <w:lang w:val="sl-SI"/>
        </w:rPr>
        <w:t>bin</w:t>
      </w:r>
      <w:proofErr w:type="spellEnd"/>
      <w:r w:rsidRPr="002F315A">
        <w:rPr>
          <w:rFonts w:cstheme="minorHAnsi"/>
          <w:sz w:val="26"/>
          <w:szCs w:val="26"/>
          <w:lang w:val="sl-SI"/>
        </w:rPr>
        <w:t xml:space="preserve"> ... </w:t>
      </w:r>
      <w:proofErr w:type="spellStart"/>
      <w:r w:rsidRPr="002F315A">
        <w:rPr>
          <w:rFonts w:cstheme="minorHAnsi"/>
          <w:sz w:val="26"/>
          <w:szCs w:val="26"/>
          <w:lang w:val="sl-SI"/>
        </w:rPr>
        <w:t>hier</w:t>
      </w:r>
      <w:proofErr w:type="spellEnd"/>
      <w:r w:rsidRPr="002F315A">
        <w:rPr>
          <w:rFonts w:cstheme="minorHAnsi"/>
          <w:sz w:val="26"/>
          <w:szCs w:val="26"/>
          <w:lang w:val="sl-SI"/>
        </w:rPr>
        <w:t xml:space="preserve"> in </w:t>
      </w:r>
      <w:proofErr w:type="spellStart"/>
      <w:r w:rsidRPr="002F315A">
        <w:rPr>
          <w:rFonts w:cstheme="minorHAnsi"/>
          <w:sz w:val="26"/>
          <w:szCs w:val="26"/>
          <w:lang w:val="sl-SI"/>
        </w:rPr>
        <w:t>dieser</w:t>
      </w:r>
      <w:proofErr w:type="spellEnd"/>
      <w:r w:rsidRPr="002F315A">
        <w:rPr>
          <w:rFonts w:cstheme="minorHAnsi"/>
          <w:sz w:val="26"/>
          <w:szCs w:val="26"/>
          <w:lang w:val="sl-SI"/>
        </w:rPr>
        <w:t xml:space="preserve">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nämlich</w:t>
      </w:r>
      <w:proofErr w:type="spellEnd"/>
      <w:r w:rsidRPr="002F315A">
        <w:rPr>
          <w:rFonts w:cstheme="minorHAnsi"/>
          <w:sz w:val="26"/>
          <w:szCs w:val="26"/>
          <w:lang w:val="sl-SI"/>
        </w:rPr>
        <w:t xml:space="preserve"> in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erzogen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Füßen</w:t>
      </w:r>
      <w:proofErr w:type="spellEnd"/>
      <w:r w:rsidRPr="002F315A">
        <w:rPr>
          <w:rFonts w:cstheme="minorHAnsi"/>
          <w:sz w:val="26"/>
          <w:szCs w:val="26"/>
          <w:lang w:val="sl-SI"/>
        </w:rPr>
        <w:t xml:space="preserve"> </w:t>
      </w:r>
      <w:proofErr w:type="spellStart"/>
      <w:r w:rsidRPr="002F315A">
        <w:rPr>
          <w:rFonts w:cstheme="minorHAnsi"/>
          <w:sz w:val="26"/>
          <w:szCs w:val="26"/>
          <w:lang w:val="sl-SI"/>
        </w:rPr>
        <w:t>Gamaliels</w:t>
      </w:r>
      <w:proofErr w:type="spellEnd"/>
      <w:r w:rsidRPr="002F315A">
        <w:rPr>
          <w:rFonts w:cstheme="minorHAnsi"/>
          <w:sz w:val="26"/>
          <w:szCs w:val="26"/>
          <w:lang w:val="sl-SI"/>
        </w:rPr>
        <w:t xml:space="preserve"> </w:t>
      </w:r>
      <w:proofErr w:type="spellStart"/>
      <w:r w:rsidRPr="002F315A">
        <w:rPr>
          <w:rFonts w:cstheme="minorHAnsi"/>
          <w:sz w:val="26"/>
          <w:szCs w:val="26"/>
          <w:lang w:val="sl-SI"/>
        </w:rPr>
        <w:t>genau</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Gesetz</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Väter</w:t>
      </w:r>
      <w:proofErr w:type="spellEnd"/>
      <w:r w:rsidRPr="002F315A">
        <w:rPr>
          <w:rFonts w:cstheme="minorHAnsi"/>
          <w:sz w:val="26"/>
          <w:szCs w:val="26"/>
          <w:lang w:val="sl-SI"/>
        </w:rPr>
        <w:t xml:space="preserve"> </w:t>
      </w:r>
      <w:proofErr w:type="spellStart"/>
      <w:r w:rsidRPr="002F315A">
        <w:rPr>
          <w:rFonts w:cstheme="minorHAnsi"/>
          <w:sz w:val="26"/>
          <w:szCs w:val="26"/>
          <w:lang w:val="sl-SI"/>
        </w:rPr>
        <w:t>ausgebildet</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Eiferer</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Gott</w:t>
      </w:r>
      <w:proofErr w:type="spellEnd"/>
      <w:r w:rsidRPr="002F315A">
        <w:rPr>
          <w:rFonts w:cstheme="minorHAnsi"/>
          <w:sz w:val="26"/>
          <w:szCs w:val="26"/>
          <w:lang w:val="sl-SI"/>
        </w:rPr>
        <w:t>«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22,3).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Familie</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bald</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gezogen</w:t>
      </w:r>
      <w:proofErr w:type="spellEnd"/>
      <w:r w:rsidRPr="002F315A">
        <w:rPr>
          <w:rFonts w:cstheme="minorHAnsi"/>
          <w:sz w:val="26"/>
          <w:szCs w:val="26"/>
          <w:lang w:val="sl-SI"/>
        </w:rPr>
        <w:t xml:space="preserve"> oder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man den </w:t>
      </w:r>
      <w:proofErr w:type="spellStart"/>
      <w:r w:rsidRPr="002F315A">
        <w:rPr>
          <w:rFonts w:cstheme="minorHAnsi"/>
          <w:sz w:val="26"/>
          <w:szCs w:val="26"/>
          <w:lang w:val="sl-SI"/>
        </w:rPr>
        <w:t>talentierten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Sohn</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nachdem</w:t>
      </w:r>
      <w:proofErr w:type="spellEnd"/>
      <w:r w:rsidRPr="002F315A">
        <w:rPr>
          <w:rFonts w:cstheme="minorHAnsi"/>
          <w:sz w:val="26"/>
          <w:szCs w:val="26"/>
          <w:lang w:val="sl-SI"/>
        </w:rPr>
        <w:t xml:space="preserve"> er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Handwerk</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Vaters</w:t>
      </w:r>
      <w:proofErr w:type="spellEnd"/>
      <w:r w:rsidRPr="002F315A">
        <w:rPr>
          <w:rFonts w:cstheme="minorHAnsi"/>
          <w:sz w:val="26"/>
          <w:szCs w:val="26"/>
          <w:lang w:val="sl-SI"/>
        </w:rPr>
        <w:t xml:space="preserve"> </w:t>
      </w:r>
      <w:proofErr w:type="spellStart"/>
      <w:r w:rsidRPr="002F315A">
        <w:rPr>
          <w:rFonts w:cstheme="minorHAnsi"/>
          <w:sz w:val="26"/>
          <w:szCs w:val="26"/>
          <w:lang w:val="sl-SI"/>
        </w:rPr>
        <w:t>erlernt</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w:t>
      </w: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weiteren</w:t>
      </w:r>
      <w:proofErr w:type="spellEnd"/>
      <w:r w:rsidRPr="002F315A">
        <w:rPr>
          <w:rFonts w:cstheme="minorHAnsi"/>
          <w:sz w:val="26"/>
          <w:szCs w:val="26"/>
          <w:lang w:val="sl-SI"/>
        </w:rPr>
        <w:t xml:space="preserve"> </w:t>
      </w:r>
      <w:proofErr w:type="spellStart"/>
      <w:r w:rsidRPr="002F315A">
        <w:rPr>
          <w:rFonts w:cstheme="minorHAnsi"/>
          <w:sz w:val="26"/>
          <w:szCs w:val="26"/>
          <w:lang w:val="sl-SI"/>
        </w:rPr>
        <w:t>Ausbildung</w:t>
      </w:r>
      <w:proofErr w:type="spellEnd"/>
      <w:r w:rsidRPr="002F315A">
        <w:rPr>
          <w:rFonts w:cstheme="minorHAnsi"/>
          <w:sz w:val="26"/>
          <w:szCs w:val="26"/>
          <w:lang w:val="sl-SI"/>
        </w:rPr>
        <w:t xml:space="preserve"> in die </w:t>
      </w:r>
      <w:proofErr w:type="spellStart"/>
      <w:r w:rsidRPr="002F315A">
        <w:rPr>
          <w:rFonts w:cstheme="minorHAnsi"/>
          <w:sz w:val="26"/>
          <w:szCs w:val="26"/>
          <w:lang w:val="sl-SI"/>
        </w:rPr>
        <w:t>Heilige</w:t>
      </w:r>
      <w:proofErr w:type="spellEnd"/>
      <w:r w:rsidRPr="002F315A">
        <w:rPr>
          <w:rFonts w:cstheme="minorHAnsi"/>
          <w:sz w:val="26"/>
          <w:szCs w:val="26"/>
          <w:lang w:val="sl-SI"/>
        </w:rPr>
        <w:t xml:space="preserve">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geschickt</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wissen</w:t>
      </w:r>
      <w:proofErr w:type="spellEnd"/>
      <w:r w:rsidRPr="002F315A">
        <w:rPr>
          <w:rFonts w:cstheme="minorHAnsi"/>
          <w:sz w:val="26"/>
          <w:szCs w:val="26"/>
          <w:lang w:val="sl-SI"/>
        </w:rPr>
        <w:t xml:space="preserve"> es </w:t>
      </w:r>
      <w:proofErr w:type="spellStart"/>
      <w:r w:rsidRPr="002F315A">
        <w:rPr>
          <w:rFonts w:cstheme="minorHAnsi"/>
          <w:sz w:val="26"/>
          <w:szCs w:val="26"/>
          <w:lang w:val="sl-SI"/>
        </w:rPr>
        <w:t>nicht</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Gamaliel</w:t>
      </w:r>
      <w:proofErr w:type="spellEnd"/>
      <w:r w:rsidRPr="002F315A">
        <w:rPr>
          <w:rFonts w:cstheme="minorHAnsi"/>
          <w:sz w:val="26"/>
          <w:szCs w:val="26"/>
          <w:lang w:val="sl-SI"/>
        </w:rPr>
        <w:t xml:space="preserve"> I., den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ins</w:t>
      </w:r>
      <w:proofErr w:type="spellEnd"/>
      <w:r w:rsidRPr="002F315A">
        <w:rPr>
          <w:rFonts w:cstheme="minorHAnsi"/>
          <w:sz w:val="26"/>
          <w:szCs w:val="26"/>
          <w:lang w:val="sl-SI"/>
        </w:rPr>
        <w:t xml:space="preserve"> </w:t>
      </w:r>
      <w:proofErr w:type="spellStart"/>
      <w:r w:rsidRPr="002F315A">
        <w:rPr>
          <w:rFonts w:cstheme="minorHAnsi"/>
          <w:sz w:val="26"/>
          <w:szCs w:val="26"/>
          <w:lang w:val="sl-SI"/>
        </w:rPr>
        <w:t>Treffen</w:t>
      </w:r>
      <w:proofErr w:type="spellEnd"/>
      <w:r w:rsidRPr="002F315A">
        <w:rPr>
          <w:rFonts w:cstheme="minorHAnsi"/>
          <w:sz w:val="26"/>
          <w:szCs w:val="26"/>
          <w:lang w:val="sl-SI"/>
        </w:rPr>
        <w:t xml:space="preserve"> </w:t>
      </w:r>
      <w:proofErr w:type="spellStart"/>
      <w:r w:rsidRPr="002F315A">
        <w:rPr>
          <w:rFonts w:cstheme="minorHAnsi"/>
          <w:sz w:val="26"/>
          <w:szCs w:val="26"/>
          <w:lang w:val="sl-SI"/>
        </w:rPr>
        <w:t>führt</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wirkte</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w:t>
      </w:r>
      <w:proofErr w:type="spellStart"/>
      <w:r w:rsidRPr="002F315A">
        <w:rPr>
          <w:rFonts w:cstheme="minorHAnsi"/>
          <w:sz w:val="26"/>
          <w:szCs w:val="26"/>
          <w:lang w:val="sl-SI"/>
        </w:rPr>
        <w:t>zwischen</w:t>
      </w:r>
      <w:proofErr w:type="spellEnd"/>
      <w:r w:rsidRPr="002F315A">
        <w:rPr>
          <w:rFonts w:cstheme="minorHAnsi"/>
          <w:sz w:val="26"/>
          <w:szCs w:val="26"/>
          <w:lang w:val="sl-SI"/>
        </w:rPr>
        <w:t xml:space="preserve"> 25 und 50. Er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bekannt</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Sittenstrenge</w:t>
      </w:r>
      <w:proofErr w:type="spellEnd"/>
      <w:r w:rsidRPr="002F315A">
        <w:rPr>
          <w:rFonts w:cstheme="minorHAnsi"/>
          <w:sz w:val="26"/>
          <w:szCs w:val="26"/>
          <w:lang w:val="sl-SI"/>
        </w:rPr>
        <w:t xml:space="preserve"> und den </w:t>
      </w:r>
      <w:proofErr w:type="spellStart"/>
      <w:r w:rsidRPr="002F315A">
        <w:rPr>
          <w:rFonts w:cstheme="minorHAnsi"/>
          <w:sz w:val="26"/>
          <w:szCs w:val="26"/>
          <w:lang w:val="sl-SI"/>
        </w:rPr>
        <w:t>Gehorsam</w:t>
      </w:r>
      <w:proofErr w:type="spellEnd"/>
      <w:r w:rsidRPr="002F315A">
        <w:rPr>
          <w:rFonts w:cstheme="minorHAnsi"/>
          <w:sz w:val="26"/>
          <w:szCs w:val="26"/>
          <w:lang w:val="sl-SI"/>
        </w:rPr>
        <w:t xml:space="preserve"> </w:t>
      </w:r>
      <w:proofErr w:type="spellStart"/>
      <w:r w:rsidRPr="002F315A">
        <w:rPr>
          <w:rFonts w:cstheme="minorHAnsi"/>
          <w:sz w:val="26"/>
          <w:szCs w:val="26"/>
          <w:lang w:val="sl-SI"/>
        </w:rPr>
        <w:t>gegenüber</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Gesetz</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gilt</w:t>
      </w:r>
      <w:proofErr w:type="spellEnd"/>
      <w:r w:rsidRPr="002F315A">
        <w:rPr>
          <w:rFonts w:cstheme="minorHAnsi"/>
          <w:sz w:val="26"/>
          <w:szCs w:val="26"/>
          <w:lang w:val="sl-SI"/>
        </w:rPr>
        <w:t xml:space="preserve"> im </w:t>
      </w:r>
      <w:proofErr w:type="spellStart"/>
      <w:r w:rsidRPr="002F315A">
        <w:rPr>
          <w:rFonts w:cstheme="minorHAnsi"/>
          <w:sz w:val="26"/>
          <w:szCs w:val="26"/>
          <w:lang w:val="sl-SI"/>
        </w:rPr>
        <w:t>Judentum</w:t>
      </w:r>
      <w:proofErr w:type="spellEnd"/>
      <w:r w:rsidRPr="002F315A">
        <w:rPr>
          <w:rFonts w:cstheme="minorHAnsi"/>
          <w:sz w:val="26"/>
          <w:szCs w:val="26"/>
          <w:lang w:val="sl-SI"/>
        </w:rPr>
        <w:t xml:space="preserve"> bis </w:t>
      </w:r>
      <w:proofErr w:type="spellStart"/>
      <w:r w:rsidRPr="002F315A">
        <w:rPr>
          <w:rFonts w:cstheme="minorHAnsi"/>
          <w:sz w:val="26"/>
          <w:szCs w:val="26"/>
          <w:lang w:val="sl-SI"/>
        </w:rPr>
        <w:t>heute</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Autorität</w:t>
      </w:r>
      <w:proofErr w:type="spellEnd"/>
      <w:r w:rsidRPr="002F315A">
        <w:rPr>
          <w:rFonts w:cstheme="minorHAnsi"/>
          <w:sz w:val="26"/>
          <w:szCs w:val="26"/>
          <w:lang w:val="sl-SI"/>
        </w:rPr>
        <w:t>.</w:t>
      </w:r>
    </w:p>
    <w:p w14:paraId="2BF7B0DD" w14:textId="77777777" w:rsidR="00F330A8" w:rsidRPr="002F315A" w:rsidRDefault="00F330A8" w:rsidP="00F330A8">
      <w:pPr>
        <w:widowControl w:val="0"/>
        <w:spacing w:after="0" w:line="340" w:lineRule="atLeast"/>
        <w:jc w:val="both"/>
        <w:rPr>
          <w:rFonts w:cstheme="minorHAnsi"/>
          <w:sz w:val="26"/>
          <w:szCs w:val="26"/>
          <w:lang w:val="sl-SI"/>
        </w:rPr>
      </w:pPr>
    </w:p>
    <w:p w14:paraId="5848E1C1" w14:textId="77777777" w:rsidR="00F330A8" w:rsidRDefault="00F330A8" w:rsidP="00F330A8">
      <w:pPr>
        <w:widowControl w:val="0"/>
        <w:spacing w:after="0" w:line="340" w:lineRule="atLeast"/>
        <w:jc w:val="both"/>
        <w:rPr>
          <w:rFonts w:cstheme="minorHAnsi"/>
          <w:sz w:val="26"/>
          <w:szCs w:val="26"/>
          <w:lang w:val="sl-SI"/>
        </w:rPr>
      </w:pPr>
      <w:proofErr w:type="spellStart"/>
      <w:r w:rsidRPr="002F315A">
        <w:rPr>
          <w:rFonts w:cstheme="minorHAnsi"/>
          <w:sz w:val="26"/>
          <w:szCs w:val="26"/>
          <w:lang w:val="sl-SI"/>
        </w:rPr>
        <w:t>Paulus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Theologe</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Wurzeln</w:t>
      </w:r>
      <w:proofErr w:type="spellEnd"/>
      <w:r w:rsidRPr="002F315A">
        <w:rPr>
          <w:rFonts w:cstheme="minorHAnsi"/>
          <w:sz w:val="26"/>
          <w:szCs w:val="26"/>
          <w:lang w:val="sl-SI"/>
        </w:rPr>
        <w:t xml:space="preserve"> in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Mag er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Handwerk</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Zeltmachers</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in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gelernt</w:t>
      </w:r>
      <w:proofErr w:type="spellEnd"/>
      <w:r w:rsidRPr="002F315A">
        <w:rPr>
          <w:rFonts w:cstheme="minorHAnsi"/>
          <w:sz w:val="26"/>
          <w:szCs w:val="26"/>
          <w:lang w:val="sl-SI"/>
        </w:rPr>
        <w:t xml:space="preserve"> haben,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Handwerk</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Theologen</w:t>
      </w:r>
      <w:proofErr w:type="spellEnd"/>
      <w:r w:rsidRPr="002F315A">
        <w:rPr>
          <w:rFonts w:cstheme="minorHAnsi"/>
          <w:sz w:val="26"/>
          <w:szCs w:val="26"/>
          <w:lang w:val="sl-SI"/>
        </w:rPr>
        <w:t xml:space="preserve">, </w:t>
      </w:r>
      <w:proofErr w:type="spellStart"/>
      <w:r w:rsidRPr="002F315A">
        <w:rPr>
          <w:rFonts w:cstheme="minorHAnsi"/>
          <w:sz w:val="26"/>
          <w:szCs w:val="26"/>
          <w:lang w:val="sl-SI"/>
        </w:rPr>
        <w:t>sprich</w:t>
      </w:r>
      <w:proofErr w:type="spellEnd"/>
      <w:r w:rsidRPr="002F315A">
        <w:rPr>
          <w:rFonts w:cstheme="minorHAnsi"/>
          <w:sz w:val="26"/>
          <w:szCs w:val="26"/>
          <w:lang w:val="sl-SI"/>
        </w:rPr>
        <w:t xml:space="preserve">: </w:t>
      </w:r>
      <w:proofErr w:type="spellStart"/>
      <w:r w:rsidRPr="002F315A">
        <w:rPr>
          <w:rFonts w:cstheme="minorHAnsi"/>
          <w:sz w:val="26"/>
          <w:szCs w:val="26"/>
          <w:lang w:val="sl-SI"/>
        </w:rPr>
        <w:t>Gesetzeslehrers</w:t>
      </w:r>
      <w:proofErr w:type="spellEnd"/>
      <w:r w:rsidRPr="002F315A">
        <w:rPr>
          <w:rFonts w:cstheme="minorHAnsi"/>
          <w:sz w:val="26"/>
          <w:szCs w:val="26"/>
          <w:lang w:val="sl-SI"/>
        </w:rPr>
        <w:t xml:space="preserve">, </w:t>
      </w:r>
      <w:proofErr w:type="spellStart"/>
      <w:r w:rsidRPr="002F315A">
        <w:rPr>
          <w:rFonts w:cstheme="minorHAnsi"/>
          <w:sz w:val="26"/>
          <w:szCs w:val="26"/>
          <w:lang w:val="sl-SI"/>
        </w:rPr>
        <w:t>erlernte</w:t>
      </w:r>
      <w:proofErr w:type="spellEnd"/>
      <w:r w:rsidRPr="002F315A">
        <w:rPr>
          <w:rFonts w:cstheme="minorHAnsi"/>
          <w:sz w:val="26"/>
          <w:szCs w:val="26"/>
          <w:lang w:val="sl-SI"/>
        </w:rPr>
        <w:t xml:space="preserve"> er in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Briefe</w:t>
      </w:r>
      <w:proofErr w:type="spellEnd"/>
      <w:r w:rsidRPr="002F315A">
        <w:rPr>
          <w:rFonts w:cstheme="minorHAnsi"/>
          <w:sz w:val="26"/>
          <w:szCs w:val="26"/>
          <w:lang w:val="sl-SI"/>
        </w:rPr>
        <w:t xml:space="preserve"> </w:t>
      </w:r>
      <w:proofErr w:type="spellStart"/>
      <w:r w:rsidRPr="002F315A">
        <w:rPr>
          <w:rFonts w:cstheme="minorHAnsi"/>
          <w:sz w:val="26"/>
          <w:szCs w:val="26"/>
          <w:lang w:val="sl-SI"/>
        </w:rPr>
        <w:t>geben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beeindruckendes</w:t>
      </w:r>
      <w:proofErr w:type="spellEnd"/>
      <w:r w:rsidRPr="002F315A">
        <w:rPr>
          <w:rFonts w:cstheme="minorHAnsi"/>
          <w:sz w:val="26"/>
          <w:szCs w:val="26"/>
          <w:lang w:val="sl-SI"/>
        </w:rPr>
        <w:t xml:space="preserve"> </w:t>
      </w:r>
      <w:proofErr w:type="spellStart"/>
      <w:r w:rsidRPr="002F315A">
        <w:rPr>
          <w:rFonts w:cstheme="minorHAnsi"/>
          <w:sz w:val="26"/>
          <w:szCs w:val="26"/>
          <w:lang w:val="sl-SI"/>
        </w:rPr>
        <w:t>Zeugnis</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er die Kunst </w:t>
      </w:r>
      <w:proofErr w:type="spellStart"/>
      <w:r w:rsidRPr="002F315A">
        <w:rPr>
          <w:rFonts w:cstheme="minorHAnsi"/>
          <w:sz w:val="26"/>
          <w:szCs w:val="26"/>
          <w:lang w:val="sl-SI"/>
        </w:rPr>
        <w:t>jüdischer</w:t>
      </w:r>
      <w:proofErr w:type="spellEnd"/>
      <w:r w:rsidRPr="002F315A">
        <w:rPr>
          <w:rFonts w:cstheme="minorHAnsi"/>
          <w:sz w:val="26"/>
          <w:szCs w:val="26"/>
          <w:lang w:val="sl-SI"/>
        </w:rPr>
        <w:t xml:space="preserve"> </w:t>
      </w:r>
      <w:proofErr w:type="spellStart"/>
      <w:r w:rsidRPr="002F315A">
        <w:rPr>
          <w:rFonts w:cstheme="minorHAnsi"/>
          <w:sz w:val="26"/>
          <w:szCs w:val="26"/>
          <w:lang w:val="sl-SI"/>
        </w:rPr>
        <w:t>Exegese</w:t>
      </w:r>
      <w:proofErr w:type="spellEnd"/>
      <w:r w:rsidRPr="002F315A">
        <w:rPr>
          <w:rFonts w:cstheme="minorHAnsi"/>
          <w:sz w:val="26"/>
          <w:szCs w:val="26"/>
          <w:lang w:val="sl-SI"/>
        </w:rPr>
        <w:t xml:space="preserve"> </w:t>
      </w:r>
      <w:proofErr w:type="spellStart"/>
      <w:r w:rsidRPr="002F315A">
        <w:rPr>
          <w:rFonts w:cstheme="minorHAnsi"/>
          <w:sz w:val="26"/>
          <w:szCs w:val="26"/>
          <w:lang w:val="sl-SI"/>
        </w:rPr>
        <w:t>beherrschte</w:t>
      </w:r>
      <w:proofErr w:type="spellEnd"/>
      <w:r w:rsidRPr="002F315A">
        <w:rPr>
          <w:rFonts w:cstheme="minorHAnsi"/>
          <w:sz w:val="26"/>
          <w:szCs w:val="26"/>
          <w:lang w:val="sl-SI"/>
        </w:rPr>
        <w:t xml:space="preserve"> und in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Briefe</w:t>
      </w:r>
      <w:proofErr w:type="spellEnd"/>
      <w:r w:rsidRPr="002F315A">
        <w:rPr>
          <w:rFonts w:cstheme="minorHAnsi"/>
          <w:sz w:val="26"/>
          <w:szCs w:val="26"/>
          <w:lang w:val="sl-SI"/>
        </w:rPr>
        <w:t xml:space="preserve"> </w:t>
      </w:r>
      <w:proofErr w:type="spellStart"/>
      <w:r w:rsidRPr="002F315A">
        <w:rPr>
          <w:rFonts w:cstheme="minorHAnsi"/>
          <w:sz w:val="26"/>
          <w:szCs w:val="26"/>
          <w:lang w:val="sl-SI"/>
        </w:rPr>
        <w:t>einfließen</w:t>
      </w:r>
      <w:proofErr w:type="spellEnd"/>
      <w:r w:rsidRPr="002F315A">
        <w:rPr>
          <w:rFonts w:cstheme="minorHAnsi"/>
          <w:sz w:val="26"/>
          <w:szCs w:val="26"/>
          <w:lang w:val="sl-SI"/>
        </w:rPr>
        <w:t xml:space="preserve"> </w:t>
      </w:r>
      <w:proofErr w:type="spellStart"/>
      <w:r w:rsidRPr="002F315A">
        <w:rPr>
          <w:rFonts w:cstheme="minorHAnsi"/>
          <w:sz w:val="26"/>
          <w:szCs w:val="26"/>
          <w:lang w:val="sl-SI"/>
        </w:rPr>
        <w:t>ließ</w:t>
      </w:r>
      <w:proofErr w:type="spellEnd"/>
      <w:r w:rsidRPr="002F315A">
        <w:rPr>
          <w:rFonts w:cstheme="minorHAnsi"/>
          <w:sz w:val="26"/>
          <w:szCs w:val="26"/>
          <w:lang w:val="sl-SI"/>
        </w:rPr>
        <w:t xml:space="preserve">. Er </w:t>
      </w:r>
      <w:proofErr w:type="spellStart"/>
      <w:r w:rsidRPr="002F315A">
        <w:rPr>
          <w:rFonts w:cstheme="minorHAnsi"/>
          <w:sz w:val="26"/>
          <w:szCs w:val="26"/>
          <w:lang w:val="sl-SI"/>
        </w:rPr>
        <w:t>greift</w:t>
      </w:r>
      <w:proofErr w:type="spellEnd"/>
      <w:r w:rsidRPr="002F315A">
        <w:rPr>
          <w:rFonts w:cstheme="minorHAnsi"/>
          <w:sz w:val="26"/>
          <w:szCs w:val="26"/>
          <w:lang w:val="sl-SI"/>
        </w:rPr>
        <w:t xml:space="preserve"> </w:t>
      </w:r>
      <w:proofErr w:type="spellStart"/>
      <w:r w:rsidRPr="002F315A">
        <w:rPr>
          <w:rFonts w:cstheme="minorHAnsi"/>
          <w:sz w:val="26"/>
          <w:szCs w:val="26"/>
          <w:lang w:val="sl-SI"/>
        </w:rPr>
        <w:t>jüdische</w:t>
      </w:r>
      <w:proofErr w:type="spellEnd"/>
      <w:r w:rsidRPr="002F315A">
        <w:rPr>
          <w:rFonts w:cstheme="minorHAnsi"/>
          <w:sz w:val="26"/>
          <w:szCs w:val="26"/>
          <w:lang w:val="sl-SI"/>
        </w:rPr>
        <w:t xml:space="preserve"> </w:t>
      </w:r>
      <w:proofErr w:type="spellStart"/>
      <w:r w:rsidRPr="002F315A">
        <w:rPr>
          <w:rFonts w:cstheme="minorHAnsi"/>
          <w:sz w:val="26"/>
          <w:szCs w:val="26"/>
          <w:lang w:val="sl-SI"/>
        </w:rPr>
        <w:t>Midraschim</w:t>
      </w:r>
      <w:proofErr w:type="spellEnd"/>
      <w:r w:rsidRPr="002F315A">
        <w:rPr>
          <w:rFonts w:cstheme="minorHAnsi"/>
          <w:sz w:val="26"/>
          <w:szCs w:val="26"/>
          <w:lang w:val="sl-SI"/>
        </w:rPr>
        <w:t xml:space="preserve"> – </w:t>
      </w:r>
      <w:proofErr w:type="spellStart"/>
      <w:r w:rsidRPr="002F315A">
        <w:rPr>
          <w:rFonts w:cstheme="minorHAnsi"/>
          <w:sz w:val="26"/>
          <w:szCs w:val="26"/>
          <w:lang w:val="sl-SI"/>
        </w:rPr>
        <w:t>Schriftauslegungen</w:t>
      </w:r>
      <w:proofErr w:type="spellEnd"/>
      <w:r w:rsidRPr="002F315A">
        <w:rPr>
          <w:rFonts w:cstheme="minorHAnsi"/>
          <w:sz w:val="26"/>
          <w:szCs w:val="26"/>
          <w:lang w:val="sl-SI"/>
        </w:rPr>
        <w:t xml:space="preserve"> –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(1 Kor 10,4), </w:t>
      </w:r>
      <w:proofErr w:type="spellStart"/>
      <w:r w:rsidRPr="002F315A">
        <w:rPr>
          <w:rFonts w:cstheme="minorHAnsi"/>
          <w:sz w:val="26"/>
          <w:szCs w:val="26"/>
          <w:lang w:val="sl-SI"/>
        </w:rPr>
        <w:t>verbindet</w:t>
      </w:r>
      <w:proofErr w:type="spellEnd"/>
      <w:r w:rsidRPr="002F315A">
        <w:rPr>
          <w:rFonts w:cstheme="minorHAnsi"/>
          <w:sz w:val="26"/>
          <w:szCs w:val="26"/>
          <w:lang w:val="sl-SI"/>
        </w:rPr>
        <w:t xml:space="preserve"> </w:t>
      </w:r>
      <w:proofErr w:type="spellStart"/>
      <w:r w:rsidRPr="002F315A">
        <w:rPr>
          <w:rFonts w:cstheme="minorHAnsi"/>
          <w:sz w:val="26"/>
          <w:szCs w:val="26"/>
          <w:lang w:val="sl-SI"/>
        </w:rPr>
        <w:t>alttestamentliche</w:t>
      </w:r>
      <w:proofErr w:type="spellEnd"/>
      <w:r w:rsidRPr="002F315A">
        <w:rPr>
          <w:rFonts w:cstheme="minorHAnsi"/>
          <w:sz w:val="26"/>
          <w:szCs w:val="26"/>
          <w:lang w:val="sl-SI"/>
        </w:rPr>
        <w:t xml:space="preserve"> </w:t>
      </w:r>
      <w:proofErr w:type="spellStart"/>
      <w:r w:rsidRPr="002F315A">
        <w:rPr>
          <w:rFonts w:cstheme="minorHAnsi"/>
          <w:sz w:val="26"/>
          <w:szCs w:val="26"/>
          <w:lang w:val="sl-SI"/>
        </w:rPr>
        <w:t>Bibelzitate</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w:t>
      </w:r>
      <w:proofErr w:type="spellStart"/>
      <w:r w:rsidRPr="002F315A">
        <w:rPr>
          <w:rFonts w:cstheme="minorHAnsi"/>
          <w:sz w:val="26"/>
          <w:szCs w:val="26"/>
          <w:lang w:val="sl-SI"/>
        </w:rPr>
        <w:t>einzelne</w:t>
      </w:r>
      <w:proofErr w:type="spellEnd"/>
      <w:r w:rsidRPr="002F315A">
        <w:rPr>
          <w:rFonts w:cstheme="minorHAnsi"/>
          <w:sz w:val="26"/>
          <w:szCs w:val="26"/>
          <w:lang w:val="sl-SI"/>
        </w:rPr>
        <w:t xml:space="preserve"> </w:t>
      </w:r>
      <w:proofErr w:type="spellStart"/>
      <w:r w:rsidRPr="002F315A">
        <w:rPr>
          <w:rFonts w:cstheme="minorHAnsi"/>
          <w:sz w:val="26"/>
          <w:szCs w:val="26"/>
          <w:lang w:val="sl-SI"/>
        </w:rPr>
        <w:t>Perlen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einer</w:t>
      </w:r>
      <w:proofErr w:type="spellEnd"/>
      <w:r w:rsidRPr="002F315A">
        <w:rPr>
          <w:rFonts w:cstheme="minorHAnsi"/>
          <w:sz w:val="26"/>
          <w:szCs w:val="26"/>
          <w:lang w:val="sl-SI"/>
        </w:rPr>
        <w:t xml:space="preserve"> Kette (</w:t>
      </w:r>
      <w:proofErr w:type="spellStart"/>
      <w:r w:rsidRPr="002F315A">
        <w:rPr>
          <w:rFonts w:cstheme="minorHAnsi"/>
          <w:sz w:val="26"/>
          <w:szCs w:val="26"/>
          <w:lang w:val="sl-SI"/>
        </w:rPr>
        <w:t>Röm</w:t>
      </w:r>
      <w:proofErr w:type="spellEnd"/>
      <w:r w:rsidRPr="002F315A">
        <w:rPr>
          <w:rFonts w:cstheme="minorHAnsi"/>
          <w:sz w:val="26"/>
          <w:szCs w:val="26"/>
          <w:lang w:val="sl-SI"/>
        </w:rPr>
        <w:t xml:space="preserve"> 15,9-12) und </w:t>
      </w:r>
      <w:proofErr w:type="spellStart"/>
      <w:r w:rsidRPr="002F315A">
        <w:rPr>
          <w:rFonts w:cstheme="minorHAnsi"/>
          <w:sz w:val="26"/>
          <w:szCs w:val="26"/>
          <w:lang w:val="sl-SI"/>
        </w:rPr>
        <w:t>verknüpft</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Stellen</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der Tora </w:t>
      </w:r>
      <w:proofErr w:type="spellStart"/>
      <w:r w:rsidRPr="002F315A">
        <w:rPr>
          <w:rFonts w:cstheme="minorHAnsi"/>
          <w:sz w:val="26"/>
          <w:szCs w:val="26"/>
          <w:lang w:val="sl-SI"/>
        </w:rPr>
        <w:t>häufig</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Zitat</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Propheten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Schriften</w:t>
      </w:r>
      <w:proofErr w:type="spellEnd"/>
      <w:r w:rsidRPr="002F315A">
        <w:rPr>
          <w:rFonts w:cstheme="minorHAnsi"/>
          <w:sz w:val="26"/>
          <w:szCs w:val="26"/>
          <w:lang w:val="sl-SI"/>
        </w:rPr>
        <w:t xml:space="preserve"> (</w:t>
      </w:r>
      <w:proofErr w:type="spellStart"/>
      <w:r w:rsidRPr="002F315A">
        <w:rPr>
          <w:rFonts w:cstheme="minorHAnsi"/>
          <w:sz w:val="26"/>
          <w:szCs w:val="26"/>
          <w:lang w:val="sl-SI"/>
        </w:rPr>
        <w:t>Röm</w:t>
      </w:r>
      <w:proofErr w:type="spellEnd"/>
      <w:r w:rsidRPr="002F315A">
        <w:rPr>
          <w:rFonts w:cstheme="minorHAnsi"/>
          <w:sz w:val="26"/>
          <w:szCs w:val="26"/>
          <w:lang w:val="sl-SI"/>
        </w:rPr>
        <w:t xml:space="preserve"> 4,1-12). </w:t>
      </w:r>
      <w:proofErr w:type="spellStart"/>
      <w:r w:rsidRPr="002F315A">
        <w:rPr>
          <w:rFonts w:cstheme="minorHAnsi"/>
          <w:sz w:val="26"/>
          <w:szCs w:val="26"/>
          <w:lang w:val="sl-SI"/>
        </w:rPr>
        <w:t>Alles</w:t>
      </w:r>
      <w:proofErr w:type="spellEnd"/>
      <w:r w:rsidRPr="002F315A">
        <w:rPr>
          <w:rFonts w:cstheme="minorHAnsi"/>
          <w:sz w:val="26"/>
          <w:szCs w:val="26"/>
          <w:lang w:val="sl-SI"/>
        </w:rPr>
        <w:t xml:space="preserve"> in </w:t>
      </w:r>
      <w:proofErr w:type="spellStart"/>
      <w:r w:rsidRPr="002F315A">
        <w:rPr>
          <w:rFonts w:cstheme="minorHAnsi"/>
          <w:sz w:val="26"/>
          <w:szCs w:val="26"/>
          <w:lang w:val="sl-SI"/>
        </w:rPr>
        <w:t>allem</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beredtes</w:t>
      </w:r>
      <w:proofErr w:type="spellEnd"/>
      <w:r w:rsidRPr="002F315A">
        <w:rPr>
          <w:rFonts w:cstheme="minorHAnsi"/>
          <w:sz w:val="26"/>
          <w:szCs w:val="26"/>
          <w:lang w:val="sl-SI"/>
        </w:rPr>
        <w:t xml:space="preserve"> </w:t>
      </w:r>
      <w:proofErr w:type="spellStart"/>
      <w:r w:rsidRPr="002F315A">
        <w:rPr>
          <w:rFonts w:cstheme="minorHAnsi"/>
          <w:sz w:val="26"/>
          <w:szCs w:val="26"/>
          <w:lang w:val="sl-SI"/>
        </w:rPr>
        <w:t>Zeugnis</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Wurzeln</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christlichen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Theologie</w:t>
      </w:r>
      <w:proofErr w:type="spellEnd"/>
      <w:r w:rsidRPr="002F315A">
        <w:rPr>
          <w:rFonts w:cstheme="minorHAnsi"/>
          <w:sz w:val="26"/>
          <w:szCs w:val="26"/>
          <w:lang w:val="sl-SI"/>
        </w:rPr>
        <w:t xml:space="preserve"> ...</w:t>
      </w:r>
    </w:p>
    <w:p w14:paraId="7F099049" w14:textId="3520E595" w:rsidR="00F330A8" w:rsidRPr="002F315A" w:rsidRDefault="00F330A8" w:rsidP="00F330A8">
      <w:pPr>
        <w:widowControl w:val="0"/>
        <w:spacing w:after="0" w:line="340" w:lineRule="atLeast"/>
        <w:jc w:val="both"/>
        <w:rPr>
          <w:rFonts w:cstheme="minorHAnsi"/>
          <w:sz w:val="26"/>
          <w:szCs w:val="26"/>
        </w:rPr>
      </w:pPr>
      <w:r>
        <w:rPr>
          <w:rFonts w:cstheme="minorHAnsi"/>
          <w:sz w:val="26"/>
          <w:szCs w:val="26"/>
        </w:rPr>
        <w:lastRenderedPageBreak/>
        <w:t xml:space="preserve">Dann wurde Paulus </w:t>
      </w:r>
      <w:r w:rsidRPr="002F315A">
        <w:rPr>
          <w:rFonts w:cstheme="minorHAnsi"/>
          <w:sz w:val="26"/>
          <w:szCs w:val="26"/>
        </w:rPr>
        <w:t xml:space="preserve">als Verfolger des neuen Weges zum Apostel berufen. Weder die Apostelgeschichte noch die Paulusbriefe verschweigen diesen Umstand. Im Gegenteil: </w:t>
      </w:r>
      <w:r w:rsidR="00962F17">
        <w:rPr>
          <w:rFonts w:cstheme="minorHAnsi"/>
          <w:sz w:val="26"/>
          <w:szCs w:val="26"/>
        </w:rPr>
        <w:t>M</w:t>
      </w:r>
      <w:r w:rsidRPr="002F315A">
        <w:rPr>
          <w:rFonts w:cstheme="minorHAnsi"/>
          <w:sz w:val="26"/>
          <w:szCs w:val="26"/>
        </w:rPr>
        <w:t>an könnte fast meinen, sie kosten die Spannung, die in diesem Wandel steckt, bis zur Neige aus. So wird im Bericht von der Steinigung des Stephanus, des ersten christlichen Blutzeugen, berichtet, die Zeugen hätten ihre Kleider zu Füßen eines jungen Mannes namens Saulus niedergelegt (</w:t>
      </w:r>
      <w:proofErr w:type="spellStart"/>
      <w:r w:rsidRPr="002F315A">
        <w:rPr>
          <w:rFonts w:cstheme="minorHAnsi"/>
          <w:sz w:val="26"/>
          <w:szCs w:val="26"/>
        </w:rPr>
        <w:t>Apg</w:t>
      </w:r>
      <w:proofErr w:type="spellEnd"/>
      <w:r w:rsidRPr="002F315A">
        <w:rPr>
          <w:rFonts w:cstheme="minorHAnsi"/>
          <w:sz w:val="26"/>
          <w:szCs w:val="26"/>
        </w:rPr>
        <w:t xml:space="preserve"> 7,58). Auch Paulus selbst gibt mehrmals unumwunden zu, seine konsequente Haltung gegenüber dem Gesetz habe ihn zum Verfolger werden lassen (1 Kor 15,9; Gal 1,13.23; Phil 3,6). Freilich tut er das nicht ohne Hintergedanken. Seine eigene Lebensgeschichte ist für ihn der beste Beweis – das Christentum birgt in seinem Kern eine wahrhaft umwerfende Erkenntnis.</w:t>
      </w:r>
    </w:p>
    <w:p w14:paraId="2CF1454B"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Worin aber besteht diese Erkenntnis und wie zeigt sie sich? Wenn wir an das Christentum der ersten Tage denken, tauchen unweigerlich romantisch-verklärende Bilder auf. Das waren noch Zeiten, als die Gläubigen ein Herz und eine Seele waren und alles, was sie hatten, miteinander teilten (</w:t>
      </w:r>
      <w:proofErr w:type="spellStart"/>
      <w:r w:rsidRPr="002F315A">
        <w:rPr>
          <w:rFonts w:cstheme="minorHAnsi"/>
          <w:sz w:val="26"/>
          <w:szCs w:val="26"/>
        </w:rPr>
        <w:t>Apg</w:t>
      </w:r>
      <w:proofErr w:type="spellEnd"/>
      <w:r w:rsidRPr="002F315A">
        <w:rPr>
          <w:rFonts w:cstheme="minorHAnsi"/>
          <w:sz w:val="26"/>
          <w:szCs w:val="26"/>
        </w:rPr>
        <w:t xml:space="preserve"> 4,33)! Allerdings sagt derselbe Autor wenige Zeilen später auch: „In diesen Tagen ... begehrten die Hellenisten gegen die Hebräer auf“ (</w:t>
      </w:r>
      <w:proofErr w:type="spellStart"/>
      <w:r w:rsidRPr="002F315A">
        <w:rPr>
          <w:rFonts w:cstheme="minorHAnsi"/>
          <w:sz w:val="26"/>
          <w:szCs w:val="26"/>
        </w:rPr>
        <w:t>Apg</w:t>
      </w:r>
      <w:proofErr w:type="spellEnd"/>
      <w:r w:rsidRPr="002F315A">
        <w:rPr>
          <w:rFonts w:cstheme="minorHAnsi"/>
          <w:sz w:val="26"/>
          <w:szCs w:val="26"/>
        </w:rPr>
        <w:t xml:space="preserve"> 6,1). Worum geht es? In Jerusalem gab es eine ganze Reihe von Synagogen. Manche waren – bedingt durch die vielen Juden, die in der Diaspora lebten – auch hellenistisch-griechisch geprägt. Die Botschaft von der Auferstehung Jesu stellte nun jene, die sich der Jüngerschaft Jesu anschlossen, vor die Frage, welche Folgen diese Botschaft für das Leben der jüdischen Gemeinschaften hatte. Die einen sahen die Heiligkeit Israels dadurch nicht angetastet. Das Heil gab es für Heiden auch weiterhin nur über den Umweg des Judentums. Dazu gehörten vorerst auch die Apostel. Die anderen, die sogenannten Hellenisten, werden wohl schon früh davon ausgegangen sein, dass durch den Tod und die Auferstehung Jesu die trennende Mauer zwischen den Juden und den Völkern gefallen war. Die große Zahl der Kommentatoren der Apostelgeschichte geht heute davon aus, dass sich hinter der Wahl der sieben Männer in Jerusalem mehr verbirgt als das soziale Problem der Witwenversorgung. Ihr Anführer, Stephanus, wird nämlich mit dem Vorwurf konfrontiert, er rede gegen den Tempel und das Gesetz (</w:t>
      </w:r>
      <w:proofErr w:type="spellStart"/>
      <w:r w:rsidRPr="002F315A">
        <w:rPr>
          <w:rFonts w:cstheme="minorHAnsi"/>
          <w:sz w:val="26"/>
          <w:szCs w:val="26"/>
        </w:rPr>
        <w:t>Apg</w:t>
      </w:r>
      <w:proofErr w:type="spellEnd"/>
      <w:r w:rsidRPr="002F315A">
        <w:rPr>
          <w:rFonts w:cstheme="minorHAnsi"/>
          <w:sz w:val="26"/>
          <w:szCs w:val="26"/>
        </w:rPr>
        <w:t xml:space="preserve"> 6,13). Paulus dürfte seiner großen Lebensfrage – der Freiheit des Menschen vom Gesetz und dem schrankenlosen Heil – wohl schon im Jerusalem der ersten Jahre nach der Auferstehung Jesu begegnet sein</w:t>
      </w:r>
      <w:r>
        <w:rPr>
          <w:rFonts w:cstheme="minorHAnsi"/>
          <w:sz w:val="26"/>
          <w:szCs w:val="26"/>
        </w:rPr>
        <w:t xml:space="preserve"> u</w:t>
      </w:r>
      <w:r w:rsidRPr="002F315A">
        <w:rPr>
          <w:rFonts w:cstheme="minorHAnsi"/>
          <w:sz w:val="26"/>
          <w:szCs w:val="26"/>
        </w:rPr>
        <w:t>nd stemmte sich mit aller Eindringlichkeit dagegen.</w:t>
      </w:r>
    </w:p>
    <w:p w14:paraId="3EFC22FE" w14:textId="77777777" w:rsidR="00F330A8" w:rsidRPr="002F315A" w:rsidRDefault="00F330A8" w:rsidP="00F330A8">
      <w:pPr>
        <w:widowControl w:val="0"/>
        <w:spacing w:after="0" w:line="340" w:lineRule="atLeast"/>
        <w:jc w:val="both"/>
        <w:rPr>
          <w:rFonts w:cstheme="minorHAnsi"/>
          <w:sz w:val="26"/>
          <w:szCs w:val="26"/>
        </w:rPr>
      </w:pPr>
    </w:p>
    <w:p w14:paraId="69D72E75"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Damaskus lag außerhalb der Grenzen des Gelobten Landes. Die jüdische Gemeinschaft, die dort lebte, war eine Minderheit. Mit großer Sicherheit war es damals leichter, von Jerusalem nach Damaskus zu gelangen, als heute. So fasste der Glaube an Jesus den Christus in hellenistischer Prägung bald auch Fuß in Damaskus. Es folgte die Reaktion in Form eines durch den Hohenpriester sanktionierten „Besuches“ mit Saulus im Gefolge.</w:t>
      </w:r>
      <w:r>
        <w:rPr>
          <w:rFonts w:cstheme="minorHAnsi"/>
          <w:sz w:val="26"/>
          <w:szCs w:val="26"/>
        </w:rPr>
        <w:t xml:space="preserve"> </w:t>
      </w:r>
      <w:r w:rsidRPr="002F315A">
        <w:rPr>
          <w:rFonts w:cstheme="minorHAnsi"/>
          <w:sz w:val="26"/>
          <w:szCs w:val="26"/>
        </w:rPr>
        <w:t xml:space="preserve">Vor Damaskus macht Saulus eine umwerfende Erfahrung – dieser gekreuzigte Galiläer, dessen Anhänger Tempel und Gesetz in Frage stellen, war tatsächlich der Sohn Gottes! Wenn das so ist, kann kein Stein mehr auf dem anderen bleiben. Bei keinem Menschen der ersten christlichen Generation war die Erfahrung der Berufung so </w:t>
      </w:r>
      <w:r w:rsidRPr="002F315A">
        <w:rPr>
          <w:rFonts w:cstheme="minorHAnsi"/>
          <w:sz w:val="26"/>
          <w:szCs w:val="26"/>
        </w:rPr>
        <w:lastRenderedPageBreak/>
        <w:t>umfassend wie bei Paulus. Er ging als Verfolger nach Damaskus und kehrte als Zeuge der Botschaft, die er verfolgte, zurück. Wenige Zeit später war er ein weiteres und letztes Mal in Damaskus. Diesmal verließ er die Stadt als Verfolgter. Damaskus ist also zum Sinnbild einer der faszinierendsten Biographien geworden – der Verfolger wird zum Verkünder und damit selbst zum Verfolgten.</w:t>
      </w:r>
      <w:r>
        <w:rPr>
          <w:rFonts w:cstheme="minorHAnsi"/>
          <w:sz w:val="26"/>
          <w:szCs w:val="26"/>
        </w:rPr>
        <w:t xml:space="preserve"> </w:t>
      </w:r>
      <w:r w:rsidRPr="002F315A">
        <w:rPr>
          <w:rFonts w:cstheme="minorHAnsi"/>
          <w:sz w:val="26"/>
          <w:szCs w:val="26"/>
        </w:rPr>
        <w:t xml:space="preserve">Bis </w:t>
      </w:r>
      <w:r>
        <w:rPr>
          <w:rFonts w:cstheme="minorHAnsi"/>
          <w:sz w:val="26"/>
          <w:szCs w:val="26"/>
        </w:rPr>
        <w:t>Paulus</w:t>
      </w:r>
      <w:r w:rsidRPr="002F315A">
        <w:rPr>
          <w:rFonts w:cstheme="minorHAnsi"/>
          <w:sz w:val="26"/>
          <w:szCs w:val="26"/>
        </w:rPr>
        <w:t xml:space="preserve"> ausgedehnte Missionsreisen untern</w:t>
      </w:r>
      <w:r>
        <w:rPr>
          <w:rFonts w:cstheme="minorHAnsi"/>
          <w:sz w:val="26"/>
          <w:szCs w:val="26"/>
        </w:rPr>
        <w:t>ahm</w:t>
      </w:r>
      <w:r w:rsidRPr="002F315A">
        <w:rPr>
          <w:rFonts w:cstheme="minorHAnsi"/>
          <w:sz w:val="26"/>
          <w:szCs w:val="26"/>
        </w:rPr>
        <w:t xml:space="preserve"> und seinen ersten Brief verfass</w:t>
      </w:r>
      <w:r>
        <w:rPr>
          <w:rFonts w:cstheme="minorHAnsi"/>
          <w:sz w:val="26"/>
          <w:szCs w:val="26"/>
        </w:rPr>
        <w:t>t</w:t>
      </w:r>
      <w:r w:rsidRPr="002F315A">
        <w:rPr>
          <w:rFonts w:cstheme="minorHAnsi"/>
          <w:sz w:val="26"/>
          <w:szCs w:val="26"/>
        </w:rPr>
        <w:t>e, verg</w:t>
      </w:r>
      <w:r>
        <w:rPr>
          <w:rFonts w:cstheme="minorHAnsi"/>
          <w:sz w:val="26"/>
          <w:szCs w:val="26"/>
        </w:rPr>
        <w:t>ing</w:t>
      </w:r>
      <w:r w:rsidRPr="002F315A">
        <w:rPr>
          <w:rFonts w:cstheme="minorHAnsi"/>
          <w:sz w:val="26"/>
          <w:szCs w:val="26"/>
        </w:rPr>
        <w:t xml:space="preserve"> </w:t>
      </w:r>
      <w:r>
        <w:rPr>
          <w:rFonts w:cstheme="minorHAnsi"/>
          <w:sz w:val="26"/>
          <w:szCs w:val="26"/>
        </w:rPr>
        <w:t>aber</w:t>
      </w:r>
      <w:r w:rsidRPr="002F315A">
        <w:rPr>
          <w:rFonts w:cstheme="minorHAnsi"/>
          <w:sz w:val="26"/>
          <w:szCs w:val="26"/>
        </w:rPr>
        <w:t xml:space="preserve"> </w:t>
      </w:r>
      <w:r>
        <w:rPr>
          <w:rFonts w:cstheme="minorHAnsi"/>
          <w:sz w:val="26"/>
          <w:szCs w:val="26"/>
        </w:rPr>
        <w:t xml:space="preserve">noch </w:t>
      </w:r>
      <w:r w:rsidRPr="002F315A">
        <w:rPr>
          <w:rFonts w:cstheme="minorHAnsi"/>
          <w:sz w:val="26"/>
          <w:szCs w:val="26"/>
        </w:rPr>
        <w:t xml:space="preserve">weit mehr als ein Jahrzehnt. Obwohl dieser Zeitraum deutlich größer ist als die Epoche, in der die Paulusbriefe entstanden sind, wissen wir darüber recht wenig. Zudem widersprechen sich die Apostelgeschichte und der Galaterbrief, in dem Paulus diesen Lebensabschnitt kurz skizziert (Gal 1,15-24), in einigen Punkten. </w:t>
      </w:r>
    </w:p>
    <w:p w14:paraId="7F1E2394" w14:textId="77777777" w:rsidR="00F330A8" w:rsidRPr="002F315A" w:rsidRDefault="00F330A8" w:rsidP="00F330A8">
      <w:pPr>
        <w:widowControl w:val="0"/>
        <w:spacing w:after="0" w:line="340" w:lineRule="atLeast"/>
        <w:jc w:val="both"/>
        <w:rPr>
          <w:rFonts w:cstheme="minorHAnsi"/>
          <w:sz w:val="26"/>
          <w:szCs w:val="26"/>
        </w:rPr>
      </w:pPr>
    </w:p>
    <w:p w14:paraId="4247E63E" w14:textId="77777777" w:rsidR="00F330A8" w:rsidRPr="005E5AE9" w:rsidRDefault="00F330A8" w:rsidP="00F330A8">
      <w:pPr>
        <w:pStyle w:val="berschrift1"/>
        <w:keepNext w:val="0"/>
        <w:widowControl w:val="0"/>
        <w:spacing w:before="0" w:line="340" w:lineRule="atLeast"/>
        <w:jc w:val="both"/>
        <w:rPr>
          <w:rFonts w:asciiTheme="minorHAnsi" w:eastAsiaTheme="minorHAnsi" w:hAnsiTheme="minorHAnsi" w:cstheme="minorHAnsi"/>
          <w:color w:val="auto"/>
          <w:sz w:val="26"/>
          <w:szCs w:val="26"/>
        </w:rPr>
      </w:pPr>
      <w:r w:rsidRPr="005E5AE9">
        <w:rPr>
          <w:rFonts w:asciiTheme="minorHAnsi" w:eastAsiaTheme="minorHAnsi" w:hAnsiTheme="minorHAnsi" w:cstheme="minorHAnsi"/>
          <w:color w:val="auto"/>
          <w:sz w:val="26"/>
          <w:szCs w:val="26"/>
        </w:rPr>
        <w:t>Ich zog nach Arabien …</w:t>
      </w:r>
    </w:p>
    <w:p w14:paraId="5B58AD91"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Warum der Stadtmensch Paulus nach seiner Berufung gerade in das unwirtliche und zudem judenfeindliche Arabien ging, bleibt verborgen. Zudem ist Arabien groß, sein Aufenthaltsort (Petra?) kann also ebenfalls nicht bestimmt werden. Es fehlt auch jegliche Überlieferung, dass Paulus in diesem Gebiet Gemeinden gegründet hätte. Eine Heidenmission ist hier kaum denkbar, Paulus dürfte sich also zunächst im jüdischen Umfeld bewegt haben. Nach seiner Flucht aus Damaskus (2 Kor 11,32-33) kehrte er dieser Gegend jedenfalls für immer den Rücken.</w:t>
      </w:r>
    </w:p>
    <w:p w14:paraId="740773BB" w14:textId="77777777" w:rsidR="00F330A8" w:rsidRPr="002F315A" w:rsidRDefault="00F330A8" w:rsidP="00F330A8">
      <w:pPr>
        <w:widowControl w:val="0"/>
        <w:spacing w:after="0" w:line="340" w:lineRule="atLeast"/>
        <w:jc w:val="both"/>
        <w:rPr>
          <w:rFonts w:cstheme="minorHAnsi"/>
          <w:sz w:val="26"/>
          <w:szCs w:val="26"/>
        </w:rPr>
      </w:pPr>
    </w:p>
    <w:p w14:paraId="5CEFC7E4" w14:textId="77777777" w:rsidR="00F330A8" w:rsidRPr="005E5AE9" w:rsidRDefault="00F330A8" w:rsidP="00F330A8">
      <w:pPr>
        <w:pStyle w:val="berschrift1"/>
        <w:keepNext w:val="0"/>
        <w:widowControl w:val="0"/>
        <w:spacing w:before="0" w:line="340" w:lineRule="atLeast"/>
        <w:jc w:val="both"/>
        <w:rPr>
          <w:rFonts w:asciiTheme="minorHAnsi" w:eastAsiaTheme="minorHAnsi" w:hAnsiTheme="minorHAnsi" w:cstheme="minorHAnsi"/>
          <w:color w:val="auto"/>
          <w:sz w:val="26"/>
          <w:szCs w:val="26"/>
        </w:rPr>
      </w:pPr>
      <w:r w:rsidRPr="005E5AE9">
        <w:rPr>
          <w:rFonts w:asciiTheme="minorHAnsi" w:eastAsiaTheme="minorHAnsi" w:hAnsiTheme="minorHAnsi" w:cstheme="minorHAnsi"/>
          <w:color w:val="auto"/>
          <w:sz w:val="26"/>
          <w:szCs w:val="26"/>
        </w:rPr>
        <w:t>Drei Jahre später ging ich nach Jerusalem …</w:t>
      </w:r>
    </w:p>
    <w:p w14:paraId="75D45283"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Auf seine Eigenständigkeit als Apostel bedacht, mied Paulus zunächst den Kontakt zu den Aposteln in Jerusalem. Als er nach drei Jahren schließlich doch an den Ort zurückkehrte, von dem er einst aufgebrochen war, um in Damaskus „nach dem Rechten zu sehen“, trifft er dort nur Kephas (Petrus) und Jakobus. Um Kephas kennenzulernen (man beachte, dass Paulus in Gal 1,18 nicht den Namen Simon, sondern den „Amtstitel“ Kephas verwendet), hält er sich fünfzehn Tage in der Heiligen Stadt auf. Es war nicht das letzte Treffen der beiden. Und es dürfte wohl harmonischer verlaufen sein als jene denkwürdige „Zusammenkunft“ in Antiochia, bei der Paulus den Felsenmann wegen seines Umgangs mit den sogenannten „Heidenchristen“ zur Rechenschaft gezogen hat (Gal 2,11-21). Jakobus, dem Paulus in Jerusalem ebenfalls begegnet ist, sollte später sein großer Kontrahent werden. Dieser fühlte sich auch als Christ weiterhin den jüdischen Gepflogenheiten verpflichtet. Als Angehöriger Jesu verfügte er zudem über die nötige Autorität, seiner Position die entsprechende Anerkennung zu verschaffen. In der Frage der Heidenmission, bezüglich der Bedeutung des Gesetzes usw. stand er also im Widerspruch zu Paulus. Über den Zweck und Ertrag seines Besuches in Jerusalem schweigt Paulus. Er sollte die Stadt erst in vierzehn Jahren wieder sehen.</w:t>
      </w:r>
    </w:p>
    <w:p w14:paraId="6D6E5FE0" w14:textId="77777777" w:rsidR="00F330A8" w:rsidRPr="002F315A" w:rsidRDefault="00F330A8" w:rsidP="00F330A8">
      <w:pPr>
        <w:widowControl w:val="0"/>
        <w:spacing w:after="0" w:line="340" w:lineRule="atLeast"/>
        <w:jc w:val="both"/>
        <w:rPr>
          <w:rFonts w:cstheme="minorHAnsi"/>
          <w:sz w:val="26"/>
          <w:szCs w:val="26"/>
        </w:rPr>
      </w:pPr>
    </w:p>
    <w:p w14:paraId="3E6110FB" w14:textId="77777777" w:rsidR="00F330A8" w:rsidRPr="005E5AE9" w:rsidRDefault="00F330A8" w:rsidP="00F330A8">
      <w:pPr>
        <w:pStyle w:val="berschrift1"/>
        <w:keepNext w:val="0"/>
        <w:widowControl w:val="0"/>
        <w:spacing w:before="0" w:line="340" w:lineRule="atLeast"/>
        <w:jc w:val="both"/>
        <w:rPr>
          <w:rFonts w:asciiTheme="minorHAnsi" w:eastAsiaTheme="minorHAnsi" w:hAnsiTheme="minorHAnsi" w:cstheme="minorHAnsi"/>
          <w:color w:val="auto"/>
          <w:sz w:val="26"/>
          <w:szCs w:val="26"/>
        </w:rPr>
      </w:pPr>
      <w:r w:rsidRPr="005E5AE9">
        <w:rPr>
          <w:rFonts w:asciiTheme="minorHAnsi" w:eastAsiaTheme="minorHAnsi" w:hAnsiTheme="minorHAnsi" w:cstheme="minorHAnsi"/>
          <w:color w:val="auto"/>
          <w:sz w:val="26"/>
          <w:szCs w:val="26"/>
        </w:rPr>
        <w:t>Danach ging ich in das Gebiet von Syrien und Zilizien …</w:t>
      </w:r>
    </w:p>
    <w:p w14:paraId="2CD549B9" w14:textId="77777777"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Die Apostelgeschichte berichtet, Paulus habe in Jerusalem Barnabas getroffen. Es entspricht unserem traditionellen Paulusbild, in ihm den Begleiter und Mitarbeiter des Völkerapostels zu sehen. Versuchen wir die Dinge einmal von der anderen Seite zu </w:t>
      </w:r>
      <w:r w:rsidRPr="002F315A">
        <w:rPr>
          <w:rFonts w:cstheme="minorHAnsi"/>
          <w:sz w:val="26"/>
          <w:szCs w:val="26"/>
        </w:rPr>
        <w:lastRenderedPageBreak/>
        <w:t xml:space="preserve">betrachten. Gemäß </w:t>
      </w:r>
      <w:proofErr w:type="spellStart"/>
      <w:r w:rsidRPr="002F315A">
        <w:rPr>
          <w:rFonts w:cstheme="minorHAnsi"/>
          <w:sz w:val="26"/>
          <w:szCs w:val="26"/>
        </w:rPr>
        <w:t>Apg</w:t>
      </w:r>
      <w:proofErr w:type="spellEnd"/>
      <w:r w:rsidRPr="002F315A">
        <w:rPr>
          <w:rFonts w:cstheme="minorHAnsi"/>
          <w:sz w:val="26"/>
          <w:szCs w:val="26"/>
        </w:rPr>
        <w:t xml:space="preserve"> 9,27 nahm sich Barnabas des Paulus in Jerusalem an und brachte ihn zu den Aposteln. Etwas später heißt es, Barnabas hätte Saulus in seiner Heimatstadt Tarsus aufgesucht und nach Antiochia mitgenommen (</w:t>
      </w:r>
      <w:proofErr w:type="spellStart"/>
      <w:r w:rsidRPr="002F315A">
        <w:rPr>
          <w:rFonts w:cstheme="minorHAnsi"/>
          <w:sz w:val="26"/>
          <w:szCs w:val="26"/>
        </w:rPr>
        <w:t>Apg</w:t>
      </w:r>
      <w:proofErr w:type="spellEnd"/>
      <w:r w:rsidRPr="002F315A">
        <w:rPr>
          <w:rFonts w:cstheme="minorHAnsi"/>
          <w:sz w:val="26"/>
          <w:szCs w:val="26"/>
        </w:rPr>
        <w:t xml:space="preserve"> 11,25-26). Barnabas hat also Paulus in die beiden großen Zentren des Christentums eingeführt – Jerusalem und später Antiochia. Selbst bei der ersten Missionsreise des Völkerapostels fällt sein Name an erster Stelle (</w:t>
      </w:r>
      <w:proofErr w:type="spellStart"/>
      <w:r w:rsidRPr="002F315A">
        <w:rPr>
          <w:rFonts w:cstheme="minorHAnsi"/>
          <w:sz w:val="26"/>
          <w:szCs w:val="26"/>
        </w:rPr>
        <w:t>Apg</w:t>
      </w:r>
      <w:proofErr w:type="spellEnd"/>
      <w:r w:rsidRPr="002F315A">
        <w:rPr>
          <w:rFonts w:cstheme="minorHAnsi"/>
          <w:sz w:val="26"/>
          <w:szCs w:val="26"/>
        </w:rPr>
        <w:t xml:space="preserve"> 13,2). Also nur ein Begleiter oder nicht doch etwas mehr?</w:t>
      </w:r>
    </w:p>
    <w:p w14:paraId="0D79FE33" w14:textId="77777777" w:rsidR="00F330A8" w:rsidRPr="002F315A" w:rsidRDefault="00F330A8" w:rsidP="00F330A8">
      <w:pPr>
        <w:widowControl w:val="0"/>
        <w:spacing w:after="0" w:line="340" w:lineRule="atLeast"/>
        <w:jc w:val="both"/>
        <w:rPr>
          <w:rFonts w:cstheme="minorHAnsi"/>
          <w:sz w:val="26"/>
          <w:szCs w:val="26"/>
        </w:rPr>
      </w:pPr>
    </w:p>
    <w:p w14:paraId="1C19A2A7" w14:textId="2C94C7A2"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Was sich in Zilizien, der Heimat des Völkerapostels zugetragen hat, bleibt weitgehend im Verborgenen. Wenden wir uns also Antiochia zu. In der drittgrößten Stadt des römischen Reiches leben etwa 500.000 Menschen. Gemäß dem Historiker Josephus Flavius dürfte etwa ein Zehntel der Bevölkerung Juden gewesen sein. Hier finden nach der Steinigung des Stephanus führende Persönlichkeiten der Hellenisten Jerusalems Zuflucht. Eine ideale Konstellation für die Öffnung des Christentums gegenüber der heidnischen Welt! Gebildeten Menschen wie Paulus gelingt es, in der gehobenen Schicht der Stadt Menschen für das Evangelium zu gewinnen. Hier also ist die geistige Heimat des Apostels. Nun werden seine Konturen immer deutlicher.</w:t>
      </w:r>
    </w:p>
    <w:p w14:paraId="1E819605" w14:textId="77777777" w:rsidR="00F330A8" w:rsidRPr="002F315A" w:rsidRDefault="00F330A8" w:rsidP="00F330A8">
      <w:pPr>
        <w:widowControl w:val="0"/>
        <w:spacing w:after="0" w:line="340" w:lineRule="atLeast"/>
        <w:jc w:val="both"/>
        <w:rPr>
          <w:rFonts w:cstheme="minorHAnsi"/>
          <w:sz w:val="26"/>
          <w:szCs w:val="26"/>
        </w:rPr>
      </w:pPr>
    </w:p>
    <w:p w14:paraId="6C64FDE1" w14:textId="77777777" w:rsidR="00F330A8" w:rsidRPr="005E5AE9" w:rsidRDefault="00F330A8" w:rsidP="00F330A8">
      <w:pPr>
        <w:widowControl w:val="0"/>
        <w:spacing w:after="0" w:line="340" w:lineRule="atLeast"/>
        <w:jc w:val="both"/>
        <w:rPr>
          <w:rFonts w:cstheme="minorHAnsi"/>
          <w:sz w:val="26"/>
          <w:szCs w:val="26"/>
        </w:rPr>
      </w:pPr>
      <w:r w:rsidRPr="005E5AE9">
        <w:rPr>
          <w:rFonts w:cstheme="minorHAnsi"/>
          <w:sz w:val="26"/>
          <w:szCs w:val="26"/>
        </w:rPr>
        <w:t>Die erste Missionsreise</w:t>
      </w:r>
      <w:r>
        <w:rPr>
          <w:rFonts w:cstheme="minorHAnsi"/>
          <w:sz w:val="26"/>
          <w:szCs w:val="26"/>
        </w:rPr>
        <w:t xml:space="preserve"> …</w:t>
      </w:r>
    </w:p>
    <w:p w14:paraId="796C8630" w14:textId="77777777" w:rsidR="00F330A8" w:rsidRPr="002F315A" w:rsidRDefault="00F330A8" w:rsidP="00F330A8">
      <w:pPr>
        <w:spacing w:after="0" w:line="340" w:lineRule="atLeast"/>
        <w:jc w:val="both"/>
        <w:rPr>
          <w:rFonts w:cstheme="minorHAnsi"/>
          <w:sz w:val="26"/>
          <w:szCs w:val="26"/>
        </w:rPr>
      </w:pPr>
      <w:r w:rsidRPr="002F315A">
        <w:rPr>
          <w:rFonts w:cstheme="minorHAnsi"/>
          <w:sz w:val="26"/>
          <w:szCs w:val="26"/>
        </w:rPr>
        <w:t>In die vierzehn Jahre des Wirkens von Paulus in Zilizien und Antiochia fällt auch seine erste Missionsreise. In den Paulusbriefen gibt es dafür kaum Anhaltspunkte, wohl auch deshalb, weil sie erst später entstanden sind. Die Apostelgeschichte hingegen widmet ihr zwei Kapitel (</w:t>
      </w:r>
      <w:proofErr w:type="spellStart"/>
      <w:r w:rsidRPr="002F315A">
        <w:rPr>
          <w:rFonts w:cstheme="minorHAnsi"/>
          <w:sz w:val="26"/>
          <w:szCs w:val="26"/>
        </w:rPr>
        <w:t>Apg</w:t>
      </w:r>
      <w:proofErr w:type="spellEnd"/>
      <w:r w:rsidRPr="002F315A">
        <w:rPr>
          <w:rFonts w:cstheme="minorHAnsi"/>
          <w:sz w:val="26"/>
          <w:szCs w:val="26"/>
        </w:rPr>
        <w:t xml:space="preserve"> 13,4-14,28). Freilich kann man diesen Abschnitt nicht einfach als getreuen Reisebericht lesen. So betont die Apostelgeschichte zum Beispiel, dass man Paulus und Barnabas in Antiochia die Hände aufgelegt hat, bevor man sie ziehen ließ (</w:t>
      </w:r>
      <w:proofErr w:type="spellStart"/>
      <w:r w:rsidRPr="002F315A">
        <w:rPr>
          <w:rFonts w:cstheme="minorHAnsi"/>
          <w:sz w:val="26"/>
          <w:szCs w:val="26"/>
        </w:rPr>
        <w:t>Apg</w:t>
      </w:r>
      <w:proofErr w:type="spellEnd"/>
      <w:r w:rsidRPr="002F315A">
        <w:rPr>
          <w:rFonts w:cstheme="minorHAnsi"/>
          <w:sz w:val="26"/>
          <w:szCs w:val="26"/>
        </w:rPr>
        <w:t xml:space="preserve"> 13,3). Das widerspricht jedoch dem Selbstverständnis des Apostels, der in seinen Schreiben immer wieder seine Sendung durch Christus und nicht etwa durch eine Gemeinde in den Vordergrund stellt.</w:t>
      </w:r>
    </w:p>
    <w:p w14:paraId="5364DD8A" w14:textId="77777777" w:rsidR="00F330A8" w:rsidRPr="002F315A" w:rsidRDefault="00F330A8" w:rsidP="00F330A8">
      <w:pPr>
        <w:spacing w:after="0" w:line="340" w:lineRule="atLeast"/>
        <w:jc w:val="both"/>
        <w:rPr>
          <w:rFonts w:cstheme="minorHAnsi"/>
          <w:sz w:val="26"/>
          <w:szCs w:val="26"/>
        </w:rPr>
      </w:pPr>
    </w:p>
    <w:p w14:paraId="5F93EBF2" w14:textId="77777777" w:rsidR="00F330A8" w:rsidRPr="002F315A" w:rsidRDefault="00F330A8" w:rsidP="00F330A8">
      <w:pPr>
        <w:spacing w:after="0" w:line="340" w:lineRule="atLeast"/>
        <w:jc w:val="both"/>
        <w:rPr>
          <w:rFonts w:cstheme="minorHAnsi"/>
          <w:sz w:val="26"/>
          <w:szCs w:val="26"/>
        </w:rPr>
      </w:pPr>
      <w:r w:rsidRPr="002F315A">
        <w:rPr>
          <w:rFonts w:cstheme="minorHAnsi"/>
          <w:sz w:val="26"/>
          <w:szCs w:val="26"/>
        </w:rPr>
        <w:t xml:space="preserve">Barnabas macht sich also mit Paulus auf den Weg. Er wird in der Apostelgeschichte immer an erster Stelle genannt, obwohl Paulus offensichtlich der Sprecher gewesen ist. Der Weg führt zunächst von Antiochia ins nahe gelegene </w:t>
      </w:r>
      <w:proofErr w:type="spellStart"/>
      <w:r w:rsidRPr="002F315A">
        <w:rPr>
          <w:rFonts w:cstheme="minorHAnsi"/>
          <w:sz w:val="26"/>
          <w:szCs w:val="26"/>
        </w:rPr>
        <w:t>Seleuzia</w:t>
      </w:r>
      <w:proofErr w:type="spellEnd"/>
      <w:r w:rsidRPr="002F315A">
        <w:rPr>
          <w:rFonts w:cstheme="minorHAnsi"/>
          <w:sz w:val="26"/>
          <w:szCs w:val="26"/>
        </w:rPr>
        <w:t xml:space="preserve">. Was Ostia für Rom, ist </w:t>
      </w:r>
      <w:proofErr w:type="spellStart"/>
      <w:r w:rsidRPr="002F315A">
        <w:rPr>
          <w:rFonts w:cstheme="minorHAnsi"/>
          <w:sz w:val="26"/>
          <w:szCs w:val="26"/>
        </w:rPr>
        <w:t>Seleuzia</w:t>
      </w:r>
      <w:proofErr w:type="spellEnd"/>
      <w:r w:rsidRPr="002F315A">
        <w:rPr>
          <w:rFonts w:cstheme="minorHAnsi"/>
          <w:sz w:val="26"/>
          <w:szCs w:val="26"/>
        </w:rPr>
        <w:t xml:space="preserve"> für Antiochia: die Hafenstadt und damit das Tor zur Welt. Von dort geht es mit dem Schiff nach Zypern. Sie landen in Salamis, durchqueren die Insel und kommen nach Paphos. Von dort setzt Paulus mit seinen Begleitern in den Süden der heutigen Türkei über. Sie kommen zunächst nach Perge in </w:t>
      </w:r>
      <w:proofErr w:type="spellStart"/>
      <w:r w:rsidRPr="002F315A">
        <w:rPr>
          <w:rFonts w:cstheme="minorHAnsi"/>
          <w:sz w:val="26"/>
          <w:szCs w:val="26"/>
        </w:rPr>
        <w:t>Pamphylien</w:t>
      </w:r>
      <w:proofErr w:type="spellEnd"/>
      <w:r w:rsidRPr="002F315A">
        <w:rPr>
          <w:rFonts w:cstheme="minorHAnsi"/>
          <w:sz w:val="26"/>
          <w:szCs w:val="26"/>
        </w:rPr>
        <w:t xml:space="preserve"> und ziehen Richtung Norden nach Antiochia in Pisidien. Von dort geht es weiter nach </w:t>
      </w:r>
      <w:proofErr w:type="spellStart"/>
      <w:r w:rsidRPr="002F315A">
        <w:rPr>
          <w:rFonts w:cstheme="minorHAnsi"/>
          <w:sz w:val="26"/>
          <w:szCs w:val="26"/>
        </w:rPr>
        <w:t>Ikonion</w:t>
      </w:r>
      <w:proofErr w:type="spellEnd"/>
      <w:r w:rsidRPr="002F315A">
        <w:rPr>
          <w:rFonts w:cstheme="minorHAnsi"/>
          <w:sz w:val="26"/>
          <w:szCs w:val="26"/>
        </w:rPr>
        <w:t xml:space="preserve">, </w:t>
      </w:r>
      <w:proofErr w:type="spellStart"/>
      <w:r w:rsidRPr="002F315A">
        <w:rPr>
          <w:rFonts w:cstheme="minorHAnsi"/>
          <w:sz w:val="26"/>
          <w:szCs w:val="26"/>
        </w:rPr>
        <w:t>Lystra</w:t>
      </w:r>
      <w:proofErr w:type="spellEnd"/>
      <w:r w:rsidRPr="002F315A">
        <w:rPr>
          <w:rFonts w:cstheme="minorHAnsi"/>
          <w:sz w:val="26"/>
          <w:szCs w:val="26"/>
        </w:rPr>
        <w:t xml:space="preserve"> und Derbe. Dann kehren sie über dieselben Stationen zurück an die Küste, nach Attalia und fahren mit dem Schiff zurück nach </w:t>
      </w:r>
      <w:proofErr w:type="spellStart"/>
      <w:r w:rsidRPr="002F315A">
        <w:rPr>
          <w:rFonts w:cstheme="minorHAnsi"/>
          <w:sz w:val="26"/>
          <w:szCs w:val="26"/>
        </w:rPr>
        <w:t>Seleuzia</w:t>
      </w:r>
      <w:proofErr w:type="spellEnd"/>
      <w:r w:rsidRPr="002F315A">
        <w:rPr>
          <w:rFonts w:cstheme="minorHAnsi"/>
          <w:sz w:val="26"/>
          <w:szCs w:val="26"/>
        </w:rPr>
        <w:t xml:space="preserve">. Ihr Ziel ist Antiochia, der Ausgangspunkt ihrer Reise. </w:t>
      </w:r>
    </w:p>
    <w:p w14:paraId="48CF8392" w14:textId="77777777" w:rsidR="00F330A8" w:rsidRPr="002F315A" w:rsidRDefault="00F330A8" w:rsidP="00F330A8">
      <w:pPr>
        <w:spacing w:after="0" w:line="340" w:lineRule="atLeast"/>
        <w:jc w:val="both"/>
        <w:rPr>
          <w:rFonts w:cstheme="minorHAnsi"/>
          <w:sz w:val="26"/>
          <w:szCs w:val="26"/>
        </w:rPr>
      </w:pPr>
    </w:p>
    <w:p w14:paraId="5BF75E04" w14:textId="4975CA1D" w:rsidR="00F330A8" w:rsidRPr="002F315A" w:rsidRDefault="00F330A8" w:rsidP="00F330A8">
      <w:pPr>
        <w:spacing w:after="0" w:line="340" w:lineRule="atLeast"/>
        <w:jc w:val="both"/>
        <w:rPr>
          <w:rFonts w:cstheme="minorHAnsi"/>
          <w:sz w:val="26"/>
          <w:szCs w:val="26"/>
        </w:rPr>
      </w:pPr>
      <w:r w:rsidRPr="002F315A">
        <w:rPr>
          <w:rFonts w:cstheme="minorHAnsi"/>
          <w:sz w:val="26"/>
          <w:szCs w:val="26"/>
        </w:rPr>
        <w:lastRenderedPageBreak/>
        <w:t>In Paphos auf Zypern hat Paulus gemäß der Apostelgeschichte den ersten namentlich bekannten Heiden bekehrt (</w:t>
      </w:r>
      <w:proofErr w:type="spellStart"/>
      <w:r w:rsidRPr="002F315A">
        <w:rPr>
          <w:rFonts w:cstheme="minorHAnsi"/>
          <w:sz w:val="26"/>
          <w:szCs w:val="26"/>
        </w:rPr>
        <w:t>Apg</w:t>
      </w:r>
      <w:proofErr w:type="spellEnd"/>
      <w:r w:rsidRPr="002F315A">
        <w:rPr>
          <w:rFonts w:cstheme="minorHAnsi"/>
          <w:sz w:val="26"/>
          <w:szCs w:val="26"/>
        </w:rPr>
        <w:t xml:space="preserve"> 13,4-13). Um es in der Sprache der Fischer deutlich zu machen: </w:t>
      </w:r>
      <w:r w:rsidR="00962F17">
        <w:rPr>
          <w:rFonts w:cstheme="minorHAnsi"/>
          <w:sz w:val="26"/>
          <w:szCs w:val="26"/>
        </w:rPr>
        <w:t>E</w:t>
      </w:r>
      <w:r w:rsidRPr="002F315A">
        <w:rPr>
          <w:rFonts w:cstheme="minorHAnsi"/>
          <w:sz w:val="26"/>
          <w:szCs w:val="26"/>
        </w:rPr>
        <w:t>s ist Paulus gleich ein besonders großer Fisch ins Netz gegangen. Der Prokonsul Sergius Paulus wünscht, das Wort Gottes zu hören. Dieses Ereignis verbindet Lukas mit einer Wundergeschichte, die er vorgefunden hat. Ein Zauberer (Barjesus) stellt sich Paulus und Barnabas in den Weg. Daraufhin wird er mit Blindheit geschlagen. Als der Prokonsul dies sieht, wird er gläubig. Die Absicht, die hinter dieser Darstellung steht, ist offenkundig: Die Römer haben keinen Grund, das Christentum argwöhnisch zu betrachten. Einer von ihnen, sogar ein hochrangiger Offizier, hat sich der neuen Lehre geöffnet. Zudem scheint nun mit dem Christentum das Ende des Zauberunwesens gekommen zu sein.</w:t>
      </w:r>
    </w:p>
    <w:p w14:paraId="3BDEA176" w14:textId="77777777" w:rsidR="00F330A8" w:rsidRPr="002F315A" w:rsidRDefault="00F330A8" w:rsidP="00F330A8">
      <w:pPr>
        <w:spacing w:after="0" w:line="340" w:lineRule="atLeast"/>
        <w:jc w:val="both"/>
        <w:rPr>
          <w:rFonts w:cstheme="minorHAnsi"/>
          <w:sz w:val="26"/>
          <w:szCs w:val="26"/>
        </w:rPr>
      </w:pPr>
    </w:p>
    <w:p w14:paraId="66E4F5D2" w14:textId="77777777" w:rsidR="00F330A8" w:rsidRPr="002F315A" w:rsidRDefault="00F330A8" w:rsidP="00F330A8">
      <w:pPr>
        <w:spacing w:after="0" w:line="340" w:lineRule="atLeast"/>
        <w:jc w:val="both"/>
        <w:rPr>
          <w:rFonts w:cstheme="minorHAnsi"/>
          <w:sz w:val="26"/>
          <w:szCs w:val="26"/>
        </w:rPr>
      </w:pPr>
      <w:r w:rsidRPr="002F315A">
        <w:rPr>
          <w:rFonts w:cstheme="minorHAnsi"/>
          <w:sz w:val="26"/>
          <w:szCs w:val="26"/>
        </w:rPr>
        <w:t>In Antiochia in Pisidien wird das Vorgehen des Apostels deutlich. Barnabas und Paulus gehen am Sabbat in die Synagoge. Nach den Lesungen aus dem Gesetz (Tora) und den Propheten bekommen sie die Gelegenheit, zum Volk zu sprechen. Unter den Zuhörern befinden sich nicht nur Juden, sondern auch Gottesfürchtige. Das sind Menschen, die sich von der biblischen Botschaft angezogen fühlen, jedoch nicht zum Judentum übertreten wollen, weil damit große Hürden verbunden sind (Beschneidung, Speisevorschriften etc.). Vor dieser sehr vielschichtigen Zuhörerschaft hat Paulus die Möglichkeit, das Evangelium darzulegen. Freilich ist der Inhalt der Predigt in der Apostelgeschichte (</w:t>
      </w:r>
      <w:proofErr w:type="spellStart"/>
      <w:r w:rsidRPr="002F315A">
        <w:rPr>
          <w:rFonts w:cstheme="minorHAnsi"/>
          <w:sz w:val="26"/>
          <w:szCs w:val="26"/>
        </w:rPr>
        <w:t>Apg</w:t>
      </w:r>
      <w:proofErr w:type="spellEnd"/>
      <w:r w:rsidRPr="002F315A">
        <w:rPr>
          <w:rFonts w:cstheme="minorHAnsi"/>
          <w:sz w:val="26"/>
          <w:szCs w:val="26"/>
        </w:rPr>
        <w:t xml:space="preserve"> 13,16-41) kein originaler Mitschnitt der Rede des Völkerapostels. Er entspricht eher der heilsgeschichtlichen Sichtweise dieser Schrift. Unter den Zuhörern finden sich jedenfalls Menschen, die von der Predigt des Apostels berührt werden. In diesen Kreisen findet sich auch der Kern einer neu entstehenden Gemeinde. Paulus hat also dort verkündigt, wo er am ehesten auf eine interessierte Zuhörerschaft hoffen konnte – in den Synagogen. Dort ist er auch mit einer dem Judentum wohlwollend gesinnten Zuhörerschaft griechischer Herkunft in Berührung gekommen. Die Apostelgeschichte hat daraus gemäß Röm 1,16 ein theologisches Prinzip gemacht: zuerst die Juden, dann die Heiden.</w:t>
      </w:r>
    </w:p>
    <w:p w14:paraId="78B75DD7" w14:textId="77777777" w:rsidR="00F330A8" w:rsidRPr="002F315A" w:rsidRDefault="00F330A8" w:rsidP="00F330A8">
      <w:pPr>
        <w:widowControl w:val="0"/>
        <w:spacing w:after="0" w:line="340" w:lineRule="atLeast"/>
        <w:jc w:val="both"/>
        <w:rPr>
          <w:rFonts w:cstheme="minorHAnsi"/>
          <w:sz w:val="26"/>
          <w:szCs w:val="26"/>
        </w:rPr>
      </w:pPr>
    </w:p>
    <w:p w14:paraId="2D97F82B" w14:textId="77777777" w:rsidR="00F330A8" w:rsidRPr="0064583F" w:rsidRDefault="00F330A8" w:rsidP="00F330A8">
      <w:pPr>
        <w:widowControl w:val="0"/>
        <w:spacing w:after="0" w:line="340" w:lineRule="atLeast"/>
        <w:jc w:val="both"/>
        <w:rPr>
          <w:rFonts w:cstheme="minorHAnsi"/>
          <w:sz w:val="26"/>
          <w:szCs w:val="26"/>
        </w:rPr>
      </w:pPr>
      <w:r w:rsidRPr="0064583F">
        <w:rPr>
          <w:rFonts w:cstheme="minorHAnsi"/>
          <w:sz w:val="26"/>
          <w:szCs w:val="26"/>
        </w:rPr>
        <w:t>Das »Apostelkonzil« in Jerusalem</w:t>
      </w:r>
      <w:r>
        <w:rPr>
          <w:rFonts w:cstheme="minorHAnsi"/>
          <w:sz w:val="26"/>
          <w:szCs w:val="26"/>
        </w:rPr>
        <w:t xml:space="preserve"> …</w:t>
      </w:r>
    </w:p>
    <w:p w14:paraId="3A185539" w14:textId="64B61583" w:rsidR="00F330A8" w:rsidRPr="002F315A" w:rsidRDefault="00F330A8" w:rsidP="00F330A8">
      <w:pPr>
        <w:spacing w:after="0" w:line="340" w:lineRule="atLeast"/>
        <w:jc w:val="both"/>
        <w:rPr>
          <w:rFonts w:cstheme="minorHAnsi"/>
          <w:sz w:val="26"/>
          <w:szCs w:val="26"/>
        </w:rPr>
      </w:pPr>
      <w:r w:rsidRPr="002F315A">
        <w:rPr>
          <w:rFonts w:cstheme="minorHAnsi"/>
          <w:sz w:val="26"/>
          <w:szCs w:val="26"/>
        </w:rPr>
        <w:t xml:space="preserve">Was muss man als Heide tun, um Christ zu werden? Heute scheint die Antwort klar: Man muss an Christus glauben und sich taufen lassen. Dass wir heute so darauf antworten können, ist das Ergebnis eines zähen Ringens, an dem der Apostel Paulus maßgeblich beteiligt gewesen ist. Zur Zeit des irdischen Jesus hat man sich diese Frage noch nicht gestellt. Mit seinem Tod und seiner Auferstehung aber hat sich die Situation verändert. Sogenannte Hellenisten – Juden aus griechisch geprägten Gebieten – waren die </w:t>
      </w:r>
      <w:r w:rsidR="00962F17">
        <w:rPr>
          <w:rFonts w:cstheme="minorHAnsi"/>
          <w:sz w:val="26"/>
          <w:szCs w:val="26"/>
        </w:rPr>
        <w:t>E</w:t>
      </w:r>
      <w:r w:rsidRPr="002F315A">
        <w:rPr>
          <w:rFonts w:cstheme="minorHAnsi"/>
          <w:sz w:val="26"/>
          <w:szCs w:val="26"/>
        </w:rPr>
        <w:t xml:space="preserve">rsten, die den Tod Jesu als Schlüssel zum Heil gedeutet haben, und zwar unabhängig vom Gesetz. Die Juden aus Palästina, die sich den Aposteln anschlossen, pochten jedoch weiterhin darauf, man könne nur im Einklang mit dem Gesetz Christ sein. </w:t>
      </w:r>
    </w:p>
    <w:p w14:paraId="528A501C" w14:textId="77777777" w:rsidR="00F330A8" w:rsidRPr="002F315A" w:rsidRDefault="00F330A8" w:rsidP="00F330A8">
      <w:pPr>
        <w:spacing w:after="0" w:line="340" w:lineRule="atLeast"/>
        <w:jc w:val="both"/>
        <w:rPr>
          <w:rFonts w:cstheme="minorHAnsi"/>
          <w:sz w:val="26"/>
          <w:szCs w:val="26"/>
        </w:rPr>
      </w:pPr>
      <w:r w:rsidRPr="002F315A">
        <w:rPr>
          <w:rFonts w:cstheme="minorHAnsi"/>
          <w:sz w:val="26"/>
          <w:szCs w:val="26"/>
        </w:rPr>
        <w:lastRenderedPageBreak/>
        <w:t>Paulus hat im Zuge seiner Bekehrung erkannt, dass dem Menschen durch den Glauben an Jesus, den Herrn, die Gemeinschaft mit Gott geschenkt wird. Das Gesetz hat also seine Bedeutung als Weg zum Heil verloren. Die Auswirkungen dieser Erkenntnis reichen weit in das alltägliche Leben hinein. So ist es Juden zum Beispiel verboten, mit Heiden gemeinsam zu speisen. Die Feier der Eucharistie aber war in dieser Zeit noch mit einem Mahl verbunden. Müssen also Judenchristen und Heidenchristen getrennt speisen, das bedeutet dann aber auch getrennt die Eucharistie feiern? In Antiochia wurden aus der Erkenntnis, dass mit dem Tod Jesu die Barriere zwischen Juden und Heiden beseitigt worden ist, schon früh die Konsequenzen gezogen – man aß gemeinsam.</w:t>
      </w:r>
      <w:r>
        <w:rPr>
          <w:rFonts w:cstheme="minorHAnsi"/>
          <w:sz w:val="26"/>
          <w:szCs w:val="26"/>
        </w:rPr>
        <w:t xml:space="preserve"> </w:t>
      </w:r>
      <w:r w:rsidRPr="002F315A">
        <w:rPr>
          <w:rFonts w:cstheme="minorHAnsi"/>
          <w:sz w:val="26"/>
          <w:szCs w:val="26"/>
        </w:rPr>
        <w:t>Und die Position der Gegner? In Jerusalem war dieses Vorgehen für manche Judenchristen ein Ärgernis. Für sie galt auch nach der Auferstehung Jesu: Wer Christ sein möchte, muss sich zunächst beschneiden lassen. Christus hat das Gesetz nicht aufgehoben. Paulus nennt die Vertreter dieser Position falsche Brüder und Eindringlinge (Gal 2,4). Dies weist auf die Heftigkeit der Auseinandersetzung mit ihnen hin.</w:t>
      </w:r>
      <w:r>
        <w:rPr>
          <w:rFonts w:cstheme="minorHAnsi"/>
          <w:sz w:val="26"/>
          <w:szCs w:val="26"/>
        </w:rPr>
        <w:t xml:space="preserve"> </w:t>
      </w:r>
      <w:r w:rsidRPr="002F315A">
        <w:rPr>
          <w:rFonts w:cstheme="minorHAnsi"/>
          <w:sz w:val="26"/>
          <w:szCs w:val="26"/>
        </w:rPr>
        <w:t>Und die Apostel, vor allem Petrus? Auch sie waren Judenchristen und lebten in Jerusalem nach wie vor nach dem jüdischen Gesetz. Sie gingen am Sabbat in die Synagoge, beachteten die Speisevorschriften und lebten nach den Geboten der Tora, die ihnen seit ihrer Kindheit vertraut waren.</w:t>
      </w:r>
    </w:p>
    <w:p w14:paraId="1F302B4C" w14:textId="77777777" w:rsidR="00F330A8" w:rsidRDefault="00F330A8" w:rsidP="00F330A8">
      <w:pPr>
        <w:spacing w:after="0" w:line="340" w:lineRule="atLeast"/>
        <w:jc w:val="both"/>
        <w:rPr>
          <w:rFonts w:cstheme="minorHAnsi"/>
          <w:sz w:val="26"/>
          <w:szCs w:val="26"/>
        </w:rPr>
      </w:pPr>
    </w:p>
    <w:p w14:paraId="15F9D662" w14:textId="41D58883" w:rsidR="00F330A8" w:rsidRPr="002F315A" w:rsidRDefault="00F330A8" w:rsidP="00F330A8">
      <w:pPr>
        <w:spacing w:after="0" w:line="340" w:lineRule="atLeast"/>
        <w:jc w:val="both"/>
        <w:rPr>
          <w:rFonts w:cstheme="minorHAnsi"/>
          <w:sz w:val="26"/>
          <w:szCs w:val="26"/>
        </w:rPr>
      </w:pPr>
      <w:r w:rsidRPr="002F315A">
        <w:rPr>
          <w:rFonts w:cstheme="minorHAnsi"/>
          <w:sz w:val="26"/>
          <w:szCs w:val="26"/>
        </w:rPr>
        <w:t>Nach vierzehn Jahren Tätigkeit in Syrien und Zilizien zieht Paulus wieder hinauf nach Jerusalem. Mit ihm gehen Barnabas und Titus, ein Grieche, der Christ geworden ist. Paulus drängt darauf, zu klären,</w:t>
      </w:r>
      <w:r w:rsidR="00962F17">
        <w:rPr>
          <w:rFonts w:cstheme="minorHAnsi"/>
          <w:sz w:val="26"/>
          <w:szCs w:val="26"/>
        </w:rPr>
        <w:t xml:space="preserve"> </w:t>
      </w:r>
      <w:r w:rsidRPr="002F315A">
        <w:rPr>
          <w:rFonts w:cstheme="minorHAnsi"/>
          <w:sz w:val="26"/>
          <w:szCs w:val="26"/>
        </w:rPr>
        <w:t>ob das Evangelium, das er verkündigt, auch von den maßgeblichen Persönlichkeiten in Jerusalem anerkannt wird. Dabei kommt Titus eine bedeutende Rolle zu. Er ist quasi der Testfall. Wie wird man ihn, den Heidenchristen, aufnehmen? Wird man verlangen, er müsse sich beschneiden lassen? Von der Art, wie man mit ihm verfahren wird, lässt sich also auf die Lösung der anstehenden Frage schließen.</w:t>
      </w:r>
      <w:r>
        <w:rPr>
          <w:rFonts w:cstheme="minorHAnsi"/>
          <w:sz w:val="26"/>
          <w:szCs w:val="26"/>
        </w:rPr>
        <w:t xml:space="preserve"> </w:t>
      </w:r>
      <w:r w:rsidRPr="002F315A">
        <w:rPr>
          <w:rFonts w:cstheme="minorHAnsi"/>
          <w:sz w:val="26"/>
          <w:szCs w:val="26"/>
        </w:rPr>
        <w:t>Die maßgeblichen Autoritäten – Petrus (Kephas), Jakobus und Johannes – bestätigen den Weg, den Paulus beschritten hat</w:t>
      </w:r>
      <w:r w:rsidR="00962F17">
        <w:rPr>
          <w:rFonts w:cstheme="minorHAnsi"/>
          <w:sz w:val="26"/>
          <w:szCs w:val="26"/>
        </w:rPr>
        <w:t>.</w:t>
      </w:r>
      <w:r w:rsidRPr="002F315A">
        <w:rPr>
          <w:rFonts w:cstheme="minorHAnsi"/>
          <w:sz w:val="26"/>
          <w:szCs w:val="26"/>
        </w:rPr>
        <w:t xml:space="preserve"> Ungeachtet dessen wollen die Judenchristen weiterhin das Gesetz beachten. Indem sie den Weg des Paulus anerkennen, ist es jedoch genau genommen auch für sie nicht mehr der Königsweg zum Heil. Es steht nun auf der Stufe der Sitte und des religiösen Brauchtums.</w:t>
      </w:r>
    </w:p>
    <w:p w14:paraId="2CA223ED" w14:textId="77777777" w:rsidR="00F330A8" w:rsidRPr="002F315A" w:rsidRDefault="00F330A8" w:rsidP="00F330A8">
      <w:pPr>
        <w:spacing w:after="0" w:line="340" w:lineRule="atLeast"/>
        <w:jc w:val="both"/>
        <w:rPr>
          <w:rFonts w:cstheme="minorHAnsi"/>
          <w:sz w:val="26"/>
          <w:szCs w:val="26"/>
        </w:rPr>
      </w:pPr>
    </w:p>
    <w:p w14:paraId="63490905" w14:textId="77777777" w:rsidR="00F330A8" w:rsidRDefault="00F330A8" w:rsidP="00F330A8">
      <w:pPr>
        <w:spacing w:after="0" w:line="340" w:lineRule="atLeast"/>
        <w:jc w:val="both"/>
        <w:rPr>
          <w:rFonts w:cstheme="minorHAnsi"/>
          <w:sz w:val="26"/>
          <w:szCs w:val="26"/>
        </w:rPr>
      </w:pPr>
      <w:r w:rsidRPr="002F315A">
        <w:rPr>
          <w:rFonts w:cstheme="minorHAnsi"/>
          <w:sz w:val="26"/>
          <w:szCs w:val="26"/>
        </w:rPr>
        <w:t xml:space="preserve">Die Bibel berichtet an zwei Stellen von diesem denkwürdigen Ereignis (Gal 2,1-10 und </w:t>
      </w:r>
      <w:proofErr w:type="spellStart"/>
      <w:r w:rsidRPr="002F315A">
        <w:rPr>
          <w:rFonts w:cstheme="minorHAnsi"/>
          <w:sz w:val="26"/>
          <w:szCs w:val="26"/>
        </w:rPr>
        <w:t>Apg</w:t>
      </w:r>
      <w:proofErr w:type="spellEnd"/>
      <w:r w:rsidRPr="002F315A">
        <w:rPr>
          <w:rFonts w:cstheme="minorHAnsi"/>
          <w:sz w:val="26"/>
          <w:szCs w:val="26"/>
        </w:rPr>
        <w:t xml:space="preserve"> 15,1-35). Aus den Paulusbriefen erfahren wir, dass die Probleme damit keineswegs beseitigt worden sind. Etliche Judenchristen wollten die in Jerusalem erzielte Lösung nicht anerkennen. Sie haben Paulus erhebliche Schwierigkeiten bereitet, indem sie in seinen Gemeinden immer wieder für Verwirrung sorgten. Und auch Petrus sollte später zwischen die Mühlsteine geraten. Als er in Antiochia mit Heidenchristen Mahl hält, ist das auch für jene Judenchristen, die Paulus in Jerusalem die Hand gereicht haben, zu viel. Als er sich daraufhin zurückzieht, stellt ihn Paulus zur Rede, weil er die Botschaft von der Freiheit der Christen gefährdet sieht (Gal 2,11-21).</w:t>
      </w:r>
    </w:p>
    <w:p w14:paraId="1846ED19" w14:textId="77777777" w:rsidR="00962F17" w:rsidRPr="002F315A" w:rsidRDefault="00962F17" w:rsidP="00F330A8">
      <w:pPr>
        <w:spacing w:after="0" w:line="340" w:lineRule="atLeast"/>
        <w:jc w:val="both"/>
        <w:rPr>
          <w:rFonts w:cstheme="minorHAnsi"/>
          <w:sz w:val="26"/>
          <w:szCs w:val="26"/>
        </w:rPr>
      </w:pPr>
    </w:p>
    <w:p w14:paraId="03EC016D" w14:textId="77777777" w:rsidR="00F330A8" w:rsidRPr="0064583F" w:rsidRDefault="00F330A8" w:rsidP="00F330A8">
      <w:pPr>
        <w:widowControl w:val="0"/>
        <w:spacing w:after="0" w:line="340" w:lineRule="atLeast"/>
        <w:jc w:val="both"/>
        <w:rPr>
          <w:rFonts w:cstheme="minorHAnsi"/>
          <w:sz w:val="26"/>
          <w:szCs w:val="26"/>
        </w:rPr>
      </w:pPr>
      <w:r w:rsidRPr="0064583F">
        <w:rPr>
          <w:rFonts w:cstheme="minorHAnsi"/>
          <w:sz w:val="26"/>
          <w:szCs w:val="26"/>
        </w:rPr>
        <w:lastRenderedPageBreak/>
        <w:t>Die zweite Missionsreise</w:t>
      </w:r>
      <w:r>
        <w:rPr>
          <w:rFonts w:cstheme="minorHAnsi"/>
          <w:sz w:val="26"/>
          <w:szCs w:val="26"/>
        </w:rPr>
        <w:t xml:space="preserve"> …</w:t>
      </w:r>
    </w:p>
    <w:p w14:paraId="0FFF68B3" w14:textId="54456A59"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Um die zweite Missionsreise des Apostels Paulus in den Blick zu bekommen, hat man zwei Möglichkeiten. Erstens: </w:t>
      </w:r>
      <w:r w:rsidR="00962F17">
        <w:rPr>
          <w:rFonts w:cstheme="minorHAnsi"/>
          <w:sz w:val="26"/>
          <w:szCs w:val="26"/>
        </w:rPr>
        <w:t>M</w:t>
      </w:r>
      <w:r w:rsidRPr="002F315A">
        <w:rPr>
          <w:rFonts w:cstheme="minorHAnsi"/>
          <w:sz w:val="26"/>
          <w:szCs w:val="26"/>
        </w:rPr>
        <w:t xml:space="preserve">an schließt sich der Darstellung der Apostelgeschichte an. Demnach ist Paulus nach der Zusammenkunft der Apostel in Jerusalem aufgebrochen, um neue Missionsgebiete zu erschließen. Im Zuge dessen ist er auch nach Europa gelangt (siehe </w:t>
      </w:r>
      <w:proofErr w:type="spellStart"/>
      <w:r w:rsidRPr="002F315A">
        <w:rPr>
          <w:rFonts w:cstheme="minorHAnsi"/>
          <w:sz w:val="26"/>
          <w:szCs w:val="26"/>
        </w:rPr>
        <w:t>Apg</w:t>
      </w:r>
      <w:proofErr w:type="spellEnd"/>
      <w:r w:rsidRPr="002F315A">
        <w:rPr>
          <w:rFonts w:cstheme="minorHAnsi"/>
          <w:sz w:val="26"/>
          <w:szCs w:val="26"/>
        </w:rPr>
        <w:t xml:space="preserve"> 15,36-18,22). Zweite</w:t>
      </w:r>
      <w:r w:rsidR="00730D23">
        <w:rPr>
          <w:rFonts w:cstheme="minorHAnsi"/>
          <w:sz w:val="26"/>
          <w:szCs w:val="26"/>
        </w:rPr>
        <w:t>n</w:t>
      </w:r>
      <w:r w:rsidRPr="002F315A">
        <w:rPr>
          <w:rFonts w:cstheme="minorHAnsi"/>
          <w:sz w:val="26"/>
          <w:szCs w:val="26"/>
        </w:rPr>
        <w:t xml:space="preserve">s: </w:t>
      </w:r>
      <w:r w:rsidR="00962F17">
        <w:rPr>
          <w:rFonts w:cstheme="minorHAnsi"/>
          <w:sz w:val="26"/>
          <w:szCs w:val="26"/>
        </w:rPr>
        <w:t>M</w:t>
      </w:r>
      <w:r w:rsidRPr="002F315A">
        <w:rPr>
          <w:rFonts w:cstheme="minorHAnsi"/>
          <w:sz w:val="26"/>
          <w:szCs w:val="26"/>
        </w:rPr>
        <w:t>an folgt der historisch-kritischen Paulusforschung. Sie stellt das klare Bild der Apostelgeschichte in Frage. So könnte die zweite Reise von Paulus erst durch die Darstellung der Apostelgeschichte diese Form erhalten haben, die bis heute den Bibellexika und Atlanten zugrunde liegt. Kürzere Wege des Apostels könnten nachträglich zu einer großen Reise verbunden worden sein. Die Ergebnisse der Bibelwissenschaft sind jedoch keineswegs einheitlich. Wir folgen daher aus Gründen der Übersichtlichkeit der traditionellen Darstellung der Reise, bewahren aber im Hinterkopf, dass hier schon einiges zusammengefasst und bearbeitet worden ist.</w:t>
      </w:r>
    </w:p>
    <w:p w14:paraId="5460540C" w14:textId="77777777" w:rsidR="00F330A8" w:rsidRPr="002F315A" w:rsidRDefault="00F330A8" w:rsidP="00F330A8">
      <w:pPr>
        <w:widowControl w:val="0"/>
        <w:spacing w:after="0" w:line="340" w:lineRule="atLeast"/>
        <w:jc w:val="both"/>
        <w:rPr>
          <w:rFonts w:cstheme="minorHAnsi"/>
          <w:sz w:val="26"/>
          <w:szCs w:val="26"/>
        </w:rPr>
      </w:pPr>
    </w:p>
    <w:p w14:paraId="0E8532F8" w14:textId="414398FB"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Paulus hat sich mit Barnabas, mit dem er die erste Missionsreise unternommen hat, überworfen. Er wählt daher Silas (Silvanus) als seinen Begleiter und begibt sich von Antiochia nach Zilizien, in seine Heimat. Von dort geht es weiter nach Derbe und </w:t>
      </w:r>
      <w:proofErr w:type="spellStart"/>
      <w:r w:rsidRPr="002F315A">
        <w:rPr>
          <w:rFonts w:cstheme="minorHAnsi"/>
          <w:sz w:val="26"/>
          <w:szCs w:val="26"/>
        </w:rPr>
        <w:t>Lystra</w:t>
      </w:r>
      <w:proofErr w:type="spellEnd"/>
      <w:r w:rsidRPr="002F315A">
        <w:rPr>
          <w:rFonts w:cstheme="minorHAnsi"/>
          <w:sz w:val="26"/>
          <w:szCs w:val="26"/>
        </w:rPr>
        <w:t xml:space="preserve">, Städte, die er schon während seiner ersten Reise aufgesucht hat. In </w:t>
      </w:r>
      <w:proofErr w:type="spellStart"/>
      <w:r w:rsidRPr="002F315A">
        <w:rPr>
          <w:rFonts w:cstheme="minorHAnsi"/>
          <w:sz w:val="26"/>
          <w:szCs w:val="26"/>
        </w:rPr>
        <w:t>Lystra</w:t>
      </w:r>
      <w:proofErr w:type="spellEnd"/>
      <w:r w:rsidRPr="002F315A">
        <w:rPr>
          <w:rFonts w:cstheme="minorHAnsi"/>
          <w:sz w:val="26"/>
          <w:szCs w:val="26"/>
        </w:rPr>
        <w:t xml:space="preserve"> lernt er Timotheus kennen und nimmt auch ihn als Begleiter mit. Für die nächste Etappe des Weges nennt die Apostelgeschichte nur Landstriche, ohne auf nennenswerte Missionserfolge hinzuweisen: Phrygien, Galatien, </w:t>
      </w:r>
      <w:proofErr w:type="spellStart"/>
      <w:r w:rsidRPr="002F315A">
        <w:rPr>
          <w:rFonts w:cstheme="minorHAnsi"/>
          <w:sz w:val="26"/>
          <w:szCs w:val="26"/>
        </w:rPr>
        <w:t>Mysien</w:t>
      </w:r>
      <w:proofErr w:type="spellEnd"/>
      <w:r w:rsidRPr="002F315A">
        <w:rPr>
          <w:rFonts w:cstheme="minorHAnsi"/>
          <w:sz w:val="26"/>
          <w:szCs w:val="26"/>
        </w:rPr>
        <w:t xml:space="preserve"> und Troas. Paulus steht an der Schwelle Europas. Wir können wohl annehmen, dass es zu dieser Zeit schon Christen in Europa gegeben hat, zum Beispiel in Rom. Dennoch ist die Ankunft des Völkerapostels etwas Denkwürdiges, man sagt sogar ein weltgeschichtliches Ereignis. Nun treten zum ersten Mal christlich geprägte Orte, Personen und Gemeinden auf europäischem Boden in den Blick. Die erste Person, die in Europa getauft wird, ist eine Frau – die Purpurhändlerin Lydia in Philippi. Paulus stößt in Philippi jedoch bald auf Widerstand. Er wird ausgepeitscht, ins Gefängnis geworfen und verlässt die Stadt nach seiner Freilassung, um nach </w:t>
      </w:r>
      <w:proofErr w:type="spellStart"/>
      <w:r w:rsidRPr="002F315A">
        <w:rPr>
          <w:rFonts w:cstheme="minorHAnsi"/>
          <w:sz w:val="26"/>
          <w:szCs w:val="26"/>
        </w:rPr>
        <w:t>Thessalonich</w:t>
      </w:r>
      <w:proofErr w:type="spellEnd"/>
      <w:r w:rsidRPr="002F315A">
        <w:rPr>
          <w:rFonts w:cstheme="minorHAnsi"/>
          <w:sz w:val="26"/>
          <w:szCs w:val="26"/>
        </w:rPr>
        <w:t xml:space="preserve"> zu gelangen. Auch dort gelingt es ihm, eine Gemeinde zu gründen. Er verlässt die Stadt wegen der Feindseligkeiten jedoch relativ bald und zieht nach </w:t>
      </w:r>
      <w:proofErr w:type="spellStart"/>
      <w:r w:rsidRPr="002F315A">
        <w:rPr>
          <w:rFonts w:cstheme="minorHAnsi"/>
          <w:sz w:val="26"/>
          <w:szCs w:val="26"/>
        </w:rPr>
        <w:t>Beröa</w:t>
      </w:r>
      <w:proofErr w:type="spellEnd"/>
      <w:r w:rsidRPr="002F315A">
        <w:rPr>
          <w:rFonts w:cstheme="minorHAnsi"/>
          <w:sz w:val="26"/>
          <w:szCs w:val="26"/>
        </w:rPr>
        <w:t xml:space="preserve"> und dann nach Athen. Seine Rede am Areopag gehört wohl zu den am meisten beachteten Abschnitten der Apostelgeschichte. Dennoch bleibt festzuhalten: </w:t>
      </w:r>
      <w:r w:rsidR="00962F17">
        <w:rPr>
          <w:rFonts w:cstheme="minorHAnsi"/>
          <w:sz w:val="26"/>
          <w:szCs w:val="26"/>
        </w:rPr>
        <w:t>D</w:t>
      </w:r>
      <w:r w:rsidRPr="002F315A">
        <w:rPr>
          <w:rFonts w:cstheme="minorHAnsi"/>
          <w:sz w:val="26"/>
          <w:szCs w:val="26"/>
        </w:rPr>
        <w:t>ie Bilanz seines Wirkens in Athen, dem Zentrum der Gelehrsamkeit, ist ernüchternd. Die Botschaft von der Auferstehung des Gekreuzigten hat mit der religiösen und geistigen Welt der Griechen offenbar nur wenig gemein.</w:t>
      </w:r>
    </w:p>
    <w:p w14:paraId="27010912" w14:textId="77777777" w:rsidR="00F330A8" w:rsidRPr="002F315A" w:rsidRDefault="00F330A8" w:rsidP="00F330A8">
      <w:pPr>
        <w:widowControl w:val="0"/>
        <w:spacing w:after="0" w:line="340" w:lineRule="atLeast"/>
        <w:jc w:val="both"/>
        <w:rPr>
          <w:rFonts w:cstheme="minorHAnsi"/>
          <w:sz w:val="26"/>
          <w:szCs w:val="26"/>
        </w:rPr>
      </w:pPr>
    </w:p>
    <w:p w14:paraId="6DC5BB1F"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Die letzte und ergiebigste Station dieser Reise nach Europa aber war Korinth. Nach der herben Enttäuschung, die Paulus in Athen w</w:t>
      </w:r>
      <w:r>
        <w:rPr>
          <w:rFonts w:cstheme="minorHAnsi"/>
          <w:sz w:val="26"/>
          <w:szCs w:val="26"/>
        </w:rPr>
        <w:t>i</w:t>
      </w:r>
      <w:r w:rsidRPr="002F315A">
        <w:rPr>
          <w:rFonts w:cstheme="minorHAnsi"/>
          <w:sz w:val="26"/>
          <w:szCs w:val="26"/>
        </w:rPr>
        <w:t xml:space="preserve">derfahren ist, war es ihm in Korinth offenbar rasch gelungen, Menschen für das Evangelium zu gewinnen. Zunächst trifft er auf Aquila und seine Frau Priszilla. Sie waren – wie Paulus – Zeltmacher und waren aus Rom gekommen, wo Kaiser Klaudius die Ausweisung der Juden angeordnet hatte. Der </w:t>
      </w:r>
      <w:r w:rsidRPr="002F315A">
        <w:rPr>
          <w:rFonts w:cstheme="minorHAnsi"/>
          <w:sz w:val="26"/>
          <w:szCs w:val="26"/>
        </w:rPr>
        <w:lastRenderedPageBreak/>
        <w:t xml:space="preserve">römische Geschichtsschreiber Sueton gibt an, er habe damit auf Unruhen reagiert, die durch einen gewissen </w:t>
      </w:r>
      <w:proofErr w:type="spellStart"/>
      <w:r w:rsidRPr="002F315A">
        <w:rPr>
          <w:rFonts w:cstheme="minorHAnsi"/>
          <w:sz w:val="26"/>
          <w:szCs w:val="26"/>
        </w:rPr>
        <w:t>Crestus</w:t>
      </w:r>
      <w:proofErr w:type="spellEnd"/>
      <w:r w:rsidRPr="002F315A">
        <w:rPr>
          <w:rFonts w:cstheme="minorHAnsi"/>
          <w:sz w:val="26"/>
          <w:szCs w:val="26"/>
        </w:rPr>
        <w:t xml:space="preserve"> (Christus?) ausgelöst worden sind. Paulus lebte und arbeitete bei ihnen. Nach eineinhalb Jahren zogen sie mit ihm nach Ephesus (</w:t>
      </w:r>
      <w:proofErr w:type="spellStart"/>
      <w:r w:rsidRPr="002F315A">
        <w:rPr>
          <w:rFonts w:cstheme="minorHAnsi"/>
          <w:sz w:val="26"/>
          <w:szCs w:val="26"/>
        </w:rPr>
        <w:t>Apg</w:t>
      </w:r>
      <w:proofErr w:type="spellEnd"/>
      <w:r w:rsidRPr="002F315A">
        <w:rPr>
          <w:rFonts w:cstheme="minorHAnsi"/>
          <w:sz w:val="26"/>
          <w:szCs w:val="26"/>
        </w:rPr>
        <w:t xml:space="preserve"> 18,19). Schließlich tauchen sie in der Grußliste des Römerbriefes auf (Röm 16,3). Mit der Person des Prokonsuls Gallio, dem Bruder des berühmten Seneca, taucht in der Apostelgeschichte zum ersten und einzigen Mal eine Person auf, die uns ein historisch sicheres Datum zu liefern vermag, um die Paulusreisen zeitlich einzuordnen. Einer Inschrift aus Delphi folgend musste Gallio im Jahr 51/52 oder 52/53 Statthalter in Achaia gewesen sein. Nach eineinhalb Jahren verlässt Paulus Korinth. Er fährt mit dem Schiff nach Ephesus und von dort nach Cäsarea. Gemäß </w:t>
      </w:r>
      <w:proofErr w:type="spellStart"/>
      <w:r w:rsidRPr="002F315A">
        <w:rPr>
          <w:rFonts w:cstheme="minorHAnsi"/>
          <w:sz w:val="26"/>
          <w:szCs w:val="26"/>
        </w:rPr>
        <w:t>Apg</w:t>
      </w:r>
      <w:proofErr w:type="spellEnd"/>
      <w:r w:rsidRPr="002F315A">
        <w:rPr>
          <w:rFonts w:cstheme="minorHAnsi"/>
          <w:sz w:val="26"/>
          <w:szCs w:val="26"/>
        </w:rPr>
        <w:t xml:space="preserve"> 18,22 zieht er hinauf nach Jerusalem und kehrt schließlich nach Antiochia zurück.</w:t>
      </w:r>
    </w:p>
    <w:p w14:paraId="55A88E52" w14:textId="77777777" w:rsidR="00F330A8" w:rsidRPr="002F315A" w:rsidRDefault="00F330A8" w:rsidP="00F330A8">
      <w:pPr>
        <w:widowControl w:val="0"/>
        <w:spacing w:after="0" w:line="340" w:lineRule="atLeast"/>
        <w:jc w:val="both"/>
        <w:rPr>
          <w:rFonts w:cstheme="minorHAnsi"/>
          <w:sz w:val="26"/>
          <w:szCs w:val="26"/>
        </w:rPr>
      </w:pPr>
    </w:p>
    <w:p w14:paraId="3E68B595" w14:textId="77777777" w:rsidR="00F330A8" w:rsidRPr="004508E4" w:rsidRDefault="00F330A8" w:rsidP="00F330A8">
      <w:pPr>
        <w:widowControl w:val="0"/>
        <w:spacing w:after="0" w:line="340" w:lineRule="atLeast"/>
        <w:jc w:val="both"/>
        <w:rPr>
          <w:rFonts w:cstheme="minorHAnsi"/>
          <w:sz w:val="26"/>
          <w:szCs w:val="26"/>
        </w:rPr>
      </w:pPr>
      <w:r w:rsidRPr="004508E4">
        <w:rPr>
          <w:rFonts w:cstheme="minorHAnsi"/>
          <w:sz w:val="26"/>
          <w:szCs w:val="26"/>
        </w:rPr>
        <w:t>Die dritte Missionsreise</w:t>
      </w:r>
      <w:r>
        <w:rPr>
          <w:rFonts w:cstheme="minorHAnsi"/>
          <w:sz w:val="26"/>
          <w:szCs w:val="26"/>
        </w:rPr>
        <w:t xml:space="preserve"> …</w:t>
      </w:r>
    </w:p>
    <w:p w14:paraId="520AEE25" w14:textId="143A95BA"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Die dritte Missionsreise des Apostels Paulus sollte seine letzte sein. So sieht es die Apostelgeschichte. Ihrer Darstellung folgend verlässt Paulus Antiochia, um die Christen im </w:t>
      </w:r>
      <w:proofErr w:type="spellStart"/>
      <w:r w:rsidRPr="002F315A">
        <w:rPr>
          <w:rFonts w:cstheme="minorHAnsi"/>
          <w:sz w:val="26"/>
          <w:szCs w:val="26"/>
        </w:rPr>
        <w:t>galatischen</w:t>
      </w:r>
      <w:proofErr w:type="spellEnd"/>
      <w:r w:rsidRPr="002F315A">
        <w:rPr>
          <w:rFonts w:cstheme="minorHAnsi"/>
          <w:sz w:val="26"/>
          <w:szCs w:val="26"/>
        </w:rPr>
        <w:t xml:space="preserve"> Land und in Phrygien zu stärken. In der Tat legt auch der Galaterbrief nahe, dass Paulus zumi</w:t>
      </w:r>
      <w:r w:rsidR="00962F17">
        <w:rPr>
          <w:rFonts w:cstheme="minorHAnsi"/>
          <w:sz w:val="26"/>
          <w:szCs w:val="26"/>
        </w:rPr>
        <w:t>n</w:t>
      </w:r>
      <w:r w:rsidRPr="002F315A">
        <w:rPr>
          <w:rFonts w:cstheme="minorHAnsi"/>
          <w:sz w:val="26"/>
          <w:szCs w:val="26"/>
        </w:rPr>
        <w:t>dest ein zweites Mal in Galatien gewesen ist (Gal 4,13). Von dort zieht er durch das Hochland nach Ephesus. Die Metropole mit ihren 200 000 Einwohnern wird für längere Zeit zum Zentrum seines Wirkens. Hier hat später vermutlich eine Schule des Apostels gewirkt, seine Lehre weiterentwickelt und überliefert. Der Tempel der Artemis machte Ephesus zu einem der eindrucksvollsten Orte der Antike. Nicht wenige Menschen lebten von diesem Pilgerzentrum ersten Ranges. Hier knüpft die Erzählung vom Aufruhr der Silberschmiede in der Apostelgeschichte an (</w:t>
      </w:r>
      <w:proofErr w:type="spellStart"/>
      <w:r w:rsidRPr="002F315A">
        <w:rPr>
          <w:rFonts w:cstheme="minorHAnsi"/>
          <w:sz w:val="26"/>
          <w:szCs w:val="26"/>
        </w:rPr>
        <w:t>Apg</w:t>
      </w:r>
      <w:proofErr w:type="spellEnd"/>
      <w:r w:rsidRPr="002F315A">
        <w:rPr>
          <w:rFonts w:cstheme="minorHAnsi"/>
          <w:sz w:val="26"/>
          <w:szCs w:val="26"/>
        </w:rPr>
        <w:t xml:space="preserve"> 19,21-40). Vieles in diesem Text gibt die Verhältnisse in der Stadt treffend wieder, etwa die Nennung des Amtes eines Stadtschreibers oder die Volksversammlung im Theater. Wenngleich die Szene in der Apostelgeschichte überzeichnet ist, bestätigt Plinius der Jüngere bereits zu Beginn des 2. Jahrhunderts, dass die heidnischen Kulte wegen des sich ausbreitenden Christentums spürbar an Bedeutung verloren haben. Die Befürchtungen der Devotionalienhändler, die im Theater ihre Stadtgottheit hochleben ließen, sollten sich also bewahrheiten.</w:t>
      </w:r>
      <w:r>
        <w:rPr>
          <w:rFonts w:cstheme="minorHAnsi"/>
          <w:sz w:val="26"/>
          <w:szCs w:val="26"/>
        </w:rPr>
        <w:t xml:space="preserve"> </w:t>
      </w:r>
      <w:r w:rsidRPr="002F315A">
        <w:rPr>
          <w:rFonts w:cstheme="minorHAnsi"/>
          <w:sz w:val="26"/>
          <w:szCs w:val="26"/>
        </w:rPr>
        <w:t xml:space="preserve">Für Paulus war Ephesus das ideale Missionszentrum. Geschäftsleute und Wallfahrer, die sich hier auf der Durchreise befanden, konnten die neue Lehre rasch in die verschiedensten Gegenden und Orte tragen. Vermutlich lebten hier schon vor der Ankunft des Apostels die ersten Christen. Im Haus des Ehepaares Aquila und </w:t>
      </w:r>
      <w:proofErr w:type="spellStart"/>
      <w:r w:rsidRPr="002F315A">
        <w:rPr>
          <w:rFonts w:cstheme="minorHAnsi"/>
          <w:sz w:val="26"/>
          <w:szCs w:val="26"/>
        </w:rPr>
        <w:t>Priszilla</w:t>
      </w:r>
      <w:proofErr w:type="spellEnd"/>
      <w:r w:rsidRPr="002F315A">
        <w:rPr>
          <w:rFonts w:cstheme="minorHAnsi"/>
          <w:sz w:val="26"/>
          <w:szCs w:val="26"/>
        </w:rPr>
        <w:t>, die mit Paulus von Korinth gekommen waren, hat sich wohl bald eine Hausgemeinde gebildet. In Ephesus empfing Paulus auch Vertreter aus anderen Gemeinden, die Nachrichten überbrachten und den Rat des Apostels einholten. Zudem sind hier einige Briefe entstanden, man denke nur an die Korrespondenz mit den Korinthern. Ephesus ist jedoch für den Apostel auch ein Ort des Leidens und der Gefangenschaft. Man nimmt an, dass die Briefe an die Philipper und an Philemon in dieser Situation geschrieben worden sind.</w:t>
      </w:r>
    </w:p>
    <w:p w14:paraId="6FB6F275" w14:textId="77777777" w:rsidR="00962F17" w:rsidRDefault="00962F17" w:rsidP="00F330A8">
      <w:pPr>
        <w:widowControl w:val="0"/>
        <w:spacing w:after="0" w:line="340" w:lineRule="atLeast"/>
        <w:jc w:val="both"/>
        <w:rPr>
          <w:rFonts w:cstheme="minorHAnsi"/>
          <w:sz w:val="26"/>
          <w:szCs w:val="26"/>
        </w:rPr>
      </w:pPr>
    </w:p>
    <w:p w14:paraId="51BD8716" w14:textId="77777777" w:rsidR="00962F17" w:rsidRPr="002F315A" w:rsidRDefault="00962F17" w:rsidP="00F330A8">
      <w:pPr>
        <w:widowControl w:val="0"/>
        <w:spacing w:after="0" w:line="340" w:lineRule="atLeast"/>
        <w:jc w:val="both"/>
        <w:rPr>
          <w:rFonts w:cstheme="minorHAnsi"/>
          <w:sz w:val="26"/>
          <w:szCs w:val="26"/>
        </w:rPr>
      </w:pPr>
    </w:p>
    <w:p w14:paraId="085ED331" w14:textId="77777777"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lastRenderedPageBreak/>
        <w:t xml:space="preserve">Von Ephesus aus reist Paulus nach Mazedonien und Griechenland, um die Gemeinden zu stärken. Er besucht ein letztes Mal Korinth und schreibt dort sein Hauptwerk, den Brief an die Römer, um seinen Besuch in der Hauptstadt des Reiches vorzubereiten. Dann kehrt er auf dem Landweg zurück nach Philippi. Dort setzt er mit dem Schiff nach Troas über, wo bereits zahlreiche Begleiter auf ihn warten. Wegen des bevorstehenden Pfingstfestes ist Eile geboten. Er möchte es gemeinsam mit Pilgern aus aller Welt in Jerusalem verbringen. Paulus besteigt also in Assos ein Schiff und segelt an Ephesus vorbei. Im nahe gelegenen Milet macht er kurz Halt und lässt die Ältesten der Gemeinde von Ephesus zu sich rufen. Ist er nach den Unruhen in Ephesus mit dem Stadtverbot belegt worden? Die Apostelgeschichte schweigt. Sie überliefert an dieser Stelle die Abschiedsrede des Apostels. Damit wird ein Schlussstrich unter sein Wirken in Syrien, Kleinasien und Griechenland gezogen. </w:t>
      </w:r>
    </w:p>
    <w:p w14:paraId="38D8B8CC" w14:textId="77777777" w:rsidR="00F330A8" w:rsidRPr="002F315A" w:rsidRDefault="00F330A8" w:rsidP="00F330A8">
      <w:pPr>
        <w:widowControl w:val="0"/>
        <w:spacing w:after="0" w:line="340" w:lineRule="atLeast"/>
        <w:jc w:val="both"/>
        <w:rPr>
          <w:rFonts w:cstheme="minorHAnsi"/>
          <w:sz w:val="26"/>
          <w:szCs w:val="26"/>
        </w:rPr>
      </w:pPr>
    </w:p>
    <w:p w14:paraId="6D363436"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Das Feld ist bestellt. Paulus hat es geschafft, das Evangelium in den großen Zentren zu beheimaten. In den Gemeinden lebt eine </w:t>
      </w:r>
      <w:r>
        <w:rPr>
          <w:rFonts w:cstheme="minorHAnsi"/>
          <w:sz w:val="26"/>
          <w:szCs w:val="26"/>
        </w:rPr>
        <w:t xml:space="preserve">große </w:t>
      </w:r>
      <w:r w:rsidRPr="002F315A">
        <w:rPr>
          <w:rFonts w:cstheme="minorHAnsi"/>
          <w:sz w:val="26"/>
          <w:szCs w:val="26"/>
        </w:rPr>
        <w:t xml:space="preserve">Zahl begnadeter Mitarbeiterinnen und Mitarbeiter des Apostels. Sie werden die christliche Botschaft ins Hinterland tragen und den Glauben an Jesus, den Herrn verbreiten. Paulus besteigt in Milet ein Schiff und fährt über Kos und Rhodos nach Patara. Von dort bringt ihn ein weiteres Schiff nach </w:t>
      </w:r>
      <w:proofErr w:type="spellStart"/>
      <w:r w:rsidRPr="002F315A">
        <w:rPr>
          <w:rFonts w:cstheme="minorHAnsi"/>
          <w:sz w:val="26"/>
          <w:szCs w:val="26"/>
        </w:rPr>
        <w:t>Tyrus</w:t>
      </w:r>
      <w:proofErr w:type="spellEnd"/>
      <w:r w:rsidRPr="002F315A">
        <w:rPr>
          <w:rFonts w:cstheme="minorHAnsi"/>
          <w:sz w:val="26"/>
          <w:szCs w:val="26"/>
        </w:rPr>
        <w:t xml:space="preserve">. In </w:t>
      </w:r>
      <w:proofErr w:type="spellStart"/>
      <w:r w:rsidRPr="002F315A">
        <w:rPr>
          <w:rFonts w:cstheme="minorHAnsi"/>
          <w:sz w:val="26"/>
          <w:szCs w:val="26"/>
        </w:rPr>
        <w:t>Ptolemais</w:t>
      </w:r>
      <w:proofErr w:type="spellEnd"/>
      <w:r w:rsidRPr="002F315A">
        <w:rPr>
          <w:rFonts w:cstheme="minorHAnsi"/>
          <w:sz w:val="26"/>
          <w:szCs w:val="26"/>
        </w:rPr>
        <w:t xml:space="preserve"> ist die Seereise zu Ende. Paulus zieht nach Cäsarea und geht von dort hinauf nach Jerusalem. Aus den Paulusbriefen wird ersichtlich, dass er die Kollekte mit sich führt, für die er in seinen Briefen so eindringlich geworben hat (siehe zum Beispiel 2 Kor 8-9).</w:t>
      </w:r>
      <w:r>
        <w:rPr>
          <w:rFonts w:cstheme="minorHAnsi"/>
          <w:sz w:val="26"/>
          <w:szCs w:val="26"/>
        </w:rPr>
        <w:t xml:space="preserve"> </w:t>
      </w:r>
      <w:r w:rsidRPr="002F315A">
        <w:rPr>
          <w:rFonts w:cstheme="minorHAnsi"/>
          <w:sz w:val="26"/>
          <w:szCs w:val="26"/>
        </w:rPr>
        <w:t>In Jerusalem beginnt die letzte Phase im Leben des Apostels – seine Gefangennahme und die Überstellung nach Rom.</w:t>
      </w:r>
    </w:p>
    <w:p w14:paraId="537DEE1B" w14:textId="77777777" w:rsidR="00F330A8" w:rsidRPr="002F315A" w:rsidRDefault="00F330A8" w:rsidP="00F330A8">
      <w:pPr>
        <w:widowControl w:val="0"/>
        <w:spacing w:after="0" w:line="340" w:lineRule="atLeast"/>
        <w:jc w:val="both"/>
        <w:rPr>
          <w:rFonts w:cstheme="minorHAnsi"/>
          <w:sz w:val="26"/>
          <w:szCs w:val="26"/>
        </w:rPr>
      </w:pPr>
    </w:p>
    <w:p w14:paraId="212470A1" w14:textId="77777777" w:rsidR="00F330A8" w:rsidRPr="004508E4" w:rsidRDefault="00F330A8" w:rsidP="00F330A8">
      <w:pPr>
        <w:widowControl w:val="0"/>
        <w:spacing w:after="0" w:line="340" w:lineRule="atLeast"/>
        <w:jc w:val="both"/>
        <w:rPr>
          <w:rFonts w:cstheme="minorHAnsi"/>
          <w:sz w:val="26"/>
          <w:szCs w:val="26"/>
          <w:lang w:val="sl-SI"/>
        </w:rPr>
      </w:pPr>
      <w:proofErr w:type="spellStart"/>
      <w:r w:rsidRPr="004508E4">
        <w:rPr>
          <w:rFonts w:cstheme="minorHAnsi"/>
          <w:sz w:val="26"/>
          <w:szCs w:val="26"/>
          <w:lang w:val="sl-SI"/>
        </w:rPr>
        <w:t>Das</w:t>
      </w:r>
      <w:proofErr w:type="spellEnd"/>
      <w:r w:rsidRPr="004508E4">
        <w:rPr>
          <w:rFonts w:cstheme="minorHAnsi"/>
          <w:sz w:val="26"/>
          <w:szCs w:val="26"/>
          <w:lang w:val="sl-SI"/>
        </w:rPr>
        <w:t xml:space="preserve"> </w:t>
      </w:r>
      <w:proofErr w:type="spellStart"/>
      <w:r w:rsidRPr="004508E4">
        <w:rPr>
          <w:rFonts w:cstheme="minorHAnsi"/>
          <w:sz w:val="26"/>
          <w:szCs w:val="26"/>
          <w:lang w:val="sl-SI"/>
        </w:rPr>
        <w:t>Ende</w:t>
      </w:r>
      <w:proofErr w:type="spellEnd"/>
      <w:r w:rsidRPr="004508E4">
        <w:rPr>
          <w:rFonts w:cstheme="minorHAnsi"/>
          <w:sz w:val="26"/>
          <w:szCs w:val="26"/>
          <w:lang w:val="sl-SI"/>
        </w:rPr>
        <w:t xml:space="preserve"> (?)</w:t>
      </w:r>
    </w:p>
    <w:p w14:paraId="0E019CC5" w14:textId="6EF42D75"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Die </w:t>
      </w:r>
      <w:proofErr w:type="spellStart"/>
      <w:r w:rsidRPr="002F315A">
        <w:rPr>
          <w:rFonts w:cstheme="minorHAnsi"/>
          <w:sz w:val="26"/>
          <w:szCs w:val="26"/>
          <w:lang w:val="sl-SI"/>
        </w:rPr>
        <w:t>Paulusbriefe</w:t>
      </w:r>
      <w:proofErr w:type="spellEnd"/>
      <w:r w:rsidRPr="002F315A">
        <w:rPr>
          <w:rFonts w:cstheme="minorHAnsi"/>
          <w:sz w:val="26"/>
          <w:szCs w:val="26"/>
          <w:lang w:val="sl-SI"/>
        </w:rPr>
        <w:t xml:space="preserve"> </w:t>
      </w:r>
      <w:proofErr w:type="spellStart"/>
      <w:r w:rsidRPr="002F315A">
        <w:rPr>
          <w:rFonts w:cstheme="minorHAnsi"/>
          <w:sz w:val="26"/>
          <w:szCs w:val="26"/>
          <w:lang w:val="sl-SI"/>
        </w:rPr>
        <w:t>geben</w:t>
      </w:r>
      <w:proofErr w:type="spellEnd"/>
      <w:r w:rsidRPr="002F315A">
        <w:rPr>
          <w:rFonts w:cstheme="minorHAnsi"/>
          <w:sz w:val="26"/>
          <w:szCs w:val="26"/>
          <w:lang w:val="sl-SI"/>
        </w:rPr>
        <w:t xml:space="preserve"> </w:t>
      </w:r>
      <w:proofErr w:type="spellStart"/>
      <w:r w:rsidRPr="002F315A">
        <w:rPr>
          <w:rFonts w:cstheme="minorHAnsi"/>
          <w:sz w:val="26"/>
          <w:szCs w:val="26"/>
          <w:lang w:val="sl-SI"/>
        </w:rPr>
        <w:t>uns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Einblick</w:t>
      </w:r>
      <w:proofErr w:type="spellEnd"/>
      <w:r w:rsidRPr="002F315A">
        <w:rPr>
          <w:rFonts w:cstheme="minorHAnsi"/>
          <w:sz w:val="26"/>
          <w:szCs w:val="26"/>
          <w:lang w:val="sl-SI"/>
        </w:rPr>
        <w:t xml:space="preserve"> in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bis zum </w:t>
      </w:r>
      <w:proofErr w:type="spellStart"/>
      <w:r w:rsidRPr="002F315A">
        <w:rPr>
          <w:rFonts w:cstheme="minorHAnsi"/>
          <w:sz w:val="26"/>
          <w:szCs w:val="26"/>
          <w:lang w:val="sl-SI"/>
        </w:rPr>
        <w:t>Antritt</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letzten</w:t>
      </w:r>
      <w:proofErr w:type="spellEnd"/>
      <w:r w:rsidRPr="002F315A">
        <w:rPr>
          <w:rFonts w:cstheme="minorHAnsi"/>
          <w:sz w:val="26"/>
          <w:szCs w:val="26"/>
          <w:lang w:val="sl-SI"/>
        </w:rPr>
        <w:t xml:space="preserve"> Reise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Von nun an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allein</w:t>
      </w:r>
      <w:proofErr w:type="spellEnd"/>
      <w:r w:rsidRPr="002F315A">
        <w:rPr>
          <w:rFonts w:cstheme="minorHAnsi"/>
          <w:sz w:val="26"/>
          <w:szCs w:val="26"/>
          <w:lang w:val="sl-SI"/>
        </w:rPr>
        <w:t xml:space="preserve"> </w:t>
      </w:r>
      <w:proofErr w:type="spellStart"/>
      <w:r w:rsidRPr="002F315A">
        <w:rPr>
          <w:rFonts w:cstheme="minorHAnsi"/>
          <w:sz w:val="26"/>
          <w:szCs w:val="26"/>
          <w:lang w:val="sl-SI"/>
        </w:rPr>
        <w:t>angewiesen</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zieht</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um die </w:t>
      </w:r>
      <w:proofErr w:type="spellStart"/>
      <w:r w:rsidRPr="002F315A">
        <w:rPr>
          <w:rFonts w:cstheme="minorHAnsi"/>
          <w:sz w:val="26"/>
          <w:szCs w:val="26"/>
          <w:lang w:val="sl-SI"/>
        </w:rPr>
        <w:t>Kollekte</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überbringen</w:t>
      </w:r>
      <w:proofErr w:type="spellEnd"/>
      <w:r w:rsidRPr="002F315A">
        <w:rPr>
          <w:rFonts w:cstheme="minorHAnsi"/>
          <w:sz w:val="26"/>
          <w:szCs w:val="26"/>
          <w:lang w:val="sl-SI"/>
        </w:rPr>
        <w:t xml:space="preserve">. </w:t>
      </w:r>
      <w:proofErr w:type="spellStart"/>
      <w:r w:rsidRPr="002F315A">
        <w:rPr>
          <w:rFonts w:cstheme="minorHAnsi"/>
          <w:sz w:val="26"/>
          <w:szCs w:val="26"/>
          <w:lang w:val="sl-SI"/>
        </w:rPr>
        <w:t>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keineswegs</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sicher</w:t>
      </w:r>
      <w:proofErr w:type="spellEnd"/>
      <w:r w:rsidRPr="002F315A">
        <w:rPr>
          <w:rFonts w:cstheme="minorHAnsi"/>
          <w:sz w:val="26"/>
          <w:szCs w:val="26"/>
          <w:lang w:val="sl-SI"/>
        </w:rPr>
        <w:t xml:space="preserve">, ob man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dort</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überhaupt</w:t>
      </w:r>
      <w:proofErr w:type="spellEnd"/>
      <w:r w:rsidRPr="002F315A">
        <w:rPr>
          <w:rFonts w:cstheme="minorHAnsi"/>
          <w:sz w:val="26"/>
          <w:szCs w:val="26"/>
          <w:lang w:val="sl-SI"/>
        </w:rPr>
        <w:t xml:space="preserve"> </w:t>
      </w:r>
      <w:proofErr w:type="spellStart"/>
      <w:r w:rsidRPr="002F315A">
        <w:rPr>
          <w:rFonts w:cstheme="minorHAnsi"/>
          <w:sz w:val="26"/>
          <w:szCs w:val="26"/>
          <w:lang w:val="sl-SI"/>
        </w:rPr>
        <w:t>annehmen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Petrus</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schon</w:t>
      </w:r>
      <w:proofErr w:type="spellEnd"/>
      <w:r w:rsidRPr="002F315A">
        <w:rPr>
          <w:rFonts w:cstheme="minorHAnsi"/>
          <w:sz w:val="26"/>
          <w:szCs w:val="26"/>
          <w:lang w:val="sl-SI"/>
        </w:rPr>
        <w:t xml:space="preserve"> </w:t>
      </w:r>
      <w:proofErr w:type="spellStart"/>
      <w:r w:rsidRPr="002F315A">
        <w:rPr>
          <w:rFonts w:cstheme="minorHAnsi"/>
          <w:sz w:val="26"/>
          <w:szCs w:val="26"/>
          <w:lang w:val="sl-SI"/>
        </w:rPr>
        <w:t>längst</w:t>
      </w:r>
      <w:proofErr w:type="spellEnd"/>
      <w:r w:rsidRPr="002F315A">
        <w:rPr>
          <w:rFonts w:cstheme="minorHAnsi"/>
          <w:sz w:val="26"/>
          <w:szCs w:val="26"/>
          <w:lang w:val="sl-SI"/>
        </w:rPr>
        <w:t xml:space="preserve"> </w:t>
      </w:r>
      <w:proofErr w:type="spellStart"/>
      <w:r w:rsidRPr="002F315A">
        <w:rPr>
          <w:rFonts w:cstheme="minorHAnsi"/>
          <w:sz w:val="26"/>
          <w:szCs w:val="26"/>
          <w:lang w:val="sl-SI"/>
        </w:rPr>
        <w:t>verlassen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Gegner</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mehr</w:t>
      </w:r>
      <w:proofErr w:type="spellEnd"/>
      <w:r w:rsidRPr="002F315A">
        <w:rPr>
          <w:rFonts w:cstheme="minorHAnsi"/>
          <w:sz w:val="26"/>
          <w:szCs w:val="26"/>
          <w:lang w:val="sl-SI"/>
        </w:rPr>
        <w:t xml:space="preserve"> </w:t>
      </w:r>
      <w:proofErr w:type="spellStart"/>
      <w:r w:rsidRPr="002F315A">
        <w:rPr>
          <w:rFonts w:cstheme="minorHAnsi"/>
          <w:sz w:val="26"/>
          <w:szCs w:val="26"/>
          <w:lang w:val="sl-SI"/>
        </w:rPr>
        <w:t>geworden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Zudem</w:t>
      </w:r>
      <w:proofErr w:type="spellEnd"/>
      <w:r w:rsidRPr="002F315A">
        <w:rPr>
          <w:rFonts w:cstheme="minorHAnsi"/>
          <w:sz w:val="26"/>
          <w:szCs w:val="26"/>
          <w:lang w:val="sl-SI"/>
        </w:rPr>
        <w:t xml:space="preserve"> </w:t>
      </w:r>
      <w:proofErr w:type="spellStart"/>
      <w:r w:rsidRPr="002F315A">
        <w:rPr>
          <w:rFonts w:cstheme="minorHAnsi"/>
          <w:sz w:val="26"/>
          <w:szCs w:val="26"/>
          <w:lang w:val="sl-SI"/>
        </w:rPr>
        <w:t>muss</w:t>
      </w:r>
      <w:proofErr w:type="spellEnd"/>
      <w:r w:rsidRPr="002F315A">
        <w:rPr>
          <w:rFonts w:cstheme="minorHAnsi"/>
          <w:sz w:val="26"/>
          <w:szCs w:val="26"/>
          <w:lang w:val="sl-SI"/>
        </w:rPr>
        <w:t xml:space="preserve"> er um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Sicherheit</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fürchten</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Obwohl</w:t>
      </w:r>
      <w:proofErr w:type="spellEnd"/>
      <w:r w:rsidRPr="002F315A">
        <w:rPr>
          <w:rFonts w:cstheme="minorHAnsi"/>
          <w:sz w:val="26"/>
          <w:szCs w:val="26"/>
          <w:lang w:val="sl-SI"/>
        </w:rPr>
        <w:t xml:space="preserve"> </w:t>
      </w:r>
      <w:proofErr w:type="spellStart"/>
      <w:r w:rsidRPr="002F315A">
        <w:rPr>
          <w:rFonts w:cstheme="minorHAnsi"/>
          <w:sz w:val="26"/>
          <w:szCs w:val="26"/>
          <w:lang w:val="sl-SI"/>
        </w:rPr>
        <w:t>gerade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letzte</w:t>
      </w:r>
      <w:proofErr w:type="spellEnd"/>
      <w:r w:rsidRPr="002F315A">
        <w:rPr>
          <w:rFonts w:cstheme="minorHAnsi"/>
          <w:sz w:val="26"/>
          <w:szCs w:val="26"/>
          <w:lang w:val="sl-SI"/>
        </w:rPr>
        <w:t xml:space="preserve"> </w:t>
      </w:r>
      <w:proofErr w:type="spellStart"/>
      <w:r w:rsidRPr="002F315A">
        <w:rPr>
          <w:rFonts w:cstheme="minorHAnsi"/>
          <w:sz w:val="26"/>
          <w:szCs w:val="26"/>
          <w:lang w:val="sl-SI"/>
        </w:rPr>
        <w:t>Teil</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Verfasser</w:t>
      </w:r>
      <w:proofErr w:type="spellEnd"/>
      <w:r w:rsidRPr="002F315A">
        <w:rPr>
          <w:rFonts w:cstheme="minorHAnsi"/>
          <w:sz w:val="26"/>
          <w:szCs w:val="26"/>
          <w:lang w:val="sl-SI"/>
        </w:rPr>
        <w:t xml:space="preserve"> </w:t>
      </w:r>
      <w:proofErr w:type="spellStart"/>
      <w:r w:rsidRPr="002F315A">
        <w:rPr>
          <w:rFonts w:cstheme="minorHAnsi"/>
          <w:sz w:val="26"/>
          <w:szCs w:val="26"/>
          <w:lang w:val="sl-SI"/>
        </w:rPr>
        <w:t>relativ</w:t>
      </w:r>
      <w:proofErr w:type="spellEnd"/>
      <w:r w:rsidRPr="002F315A">
        <w:rPr>
          <w:rFonts w:cstheme="minorHAnsi"/>
          <w:sz w:val="26"/>
          <w:szCs w:val="26"/>
          <w:lang w:val="sl-SI"/>
        </w:rPr>
        <w:t xml:space="preserve"> stark </w:t>
      </w:r>
      <w:proofErr w:type="spellStart"/>
      <w:r w:rsidRPr="002F315A">
        <w:rPr>
          <w:rFonts w:cstheme="minorHAnsi"/>
          <w:sz w:val="26"/>
          <w:szCs w:val="26"/>
          <w:lang w:val="sl-SI"/>
        </w:rPr>
        <w:t>gestaltet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bietet</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er </w:t>
      </w:r>
      <w:proofErr w:type="spellStart"/>
      <w:r w:rsidRPr="002F315A">
        <w:rPr>
          <w:rFonts w:cstheme="minorHAnsi"/>
          <w:sz w:val="26"/>
          <w:szCs w:val="26"/>
          <w:lang w:val="sl-SI"/>
        </w:rPr>
        <w:t>zuverlässige</w:t>
      </w:r>
      <w:proofErr w:type="spellEnd"/>
      <w:r w:rsidRPr="002F315A">
        <w:rPr>
          <w:rFonts w:cstheme="minorHAnsi"/>
          <w:sz w:val="26"/>
          <w:szCs w:val="26"/>
          <w:lang w:val="sl-SI"/>
        </w:rPr>
        <w:t xml:space="preserve"> </w:t>
      </w:r>
      <w:proofErr w:type="spellStart"/>
      <w:r w:rsidRPr="002F315A">
        <w:rPr>
          <w:rFonts w:cstheme="minorHAnsi"/>
          <w:sz w:val="26"/>
          <w:szCs w:val="26"/>
          <w:lang w:val="sl-SI"/>
        </w:rPr>
        <w:t>Hinweise</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Geschick</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Er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in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von den </w:t>
      </w:r>
      <w:proofErr w:type="spellStart"/>
      <w:r w:rsidRPr="002F315A">
        <w:rPr>
          <w:rFonts w:cstheme="minorHAnsi"/>
          <w:sz w:val="26"/>
          <w:szCs w:val="26"/>
          <w:lang w:val="sl-SI"/>
        </w:rPr>
        <w:t>Römern</w:t>
      </w:r>
      <w:proofErr w:type="spellEnd"/>
      <w:r w:rsidRPr="002F315A">
        <w:rPr>
          <w:rFonts w:cstheme="minorHAnsi"/>
          <w:sz w:val="26"/>
          <w:szCs w:val="26"/>
          <w:lang w:val="sl-SI"/>
        </w:rPr>
        <w:t xml:space="preserve"> </w:t>
      </w:r>
      <w:proofErr w:type="spellStart"/>
      <w:r w:rsidRPr="002F315A">
        <w:rPr>
          <w:rFonts w:cstheme="minorHAnsi"/>
          <w:sz w:val="26"/>
          <w:szCs w:val="26"/>
          <w:lang w:val="sl-SI"/>
        </w:rPr>
        <w:t>verhaftet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in </w:t>
      </w:r>
      <w:proofErr w:type="spellStart"/>
      <w:r w:rsidRPr="002F315A">
        <w:rPr>
          <w:rFonts w:cstheme="minorHAnsi"/>
          <w:sz w:val="26"/>
          <w:szCs w:val="26"/>
          <w:lang w:val="sl-SI"/>
        </w:rPr>
        <w:t>Cäsarea</w:t>
      </w:r>
      <w:proofErr w:type="spellEnd"/>
      <w:r w:rsidRPr="002F315A">
        <w:rPr>
          <w:rFonts w:cstheme="minorHAnsi"/>
          <w:sz w:val="26"/>
          <w:szCs w:val="26"/>
          <w:lang w:val="sl-SI"/>
        </w:rPr>
        <w:t xml:space="preserve"> im </w:t>
      </w:r>
      <w:proofErr w:type="spellStart"/>
      <w:r w:rsidRPr="002F315A">
        <w:rPr>
          <w:rFonts w:cstheme="minorHAnsi"/>
          <w:sz w:val="26"/>
          <w:szCs w:val="26"/>
          <w:lang w:val="sl-SI"/>
        </w:rPr>
        <w:t>Gefängnis</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wurde</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dort</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Rom </w:t>
      </w:r>
      <w:proofErr w:type="spellStart"/>
      <w:r w:rsidRPr="002F315A">
        <w:rPr>
          <w:rFonts w:cstheme="minorHAnsi"/>
          <w:sz w:val="26"/>
          <w:szCs w:val="26"/>
          <w:lang w:val="sl-SI"/>
        </w:rPr>
        <w:t>überstellt</w:t>
      </w:r>
      <w:proofErr w:type="spellEnd"/>
      <w:r w:rsidRPr="002F315A">
        <w:rPr>
          <w:rFonts w:cstheme="minorHAnsi"/>
          <w:sz w:val="26"/>
          <w:szCs w:val="26"/>
          <w:lang w:val="sl-SI"/>
        </w:rPr>
        <w:t xml:space="preserve">. Nun der </w:t>
      </w:r>
      <w:proofErr w:type="spellStart"/>
      <w:r w:rsidRPr="002F315A">
        <w:rPr>
          <w:rFonts w:cstheme="minorHAnsi"/>
          <w:sz w:val="26"/>
          <w:szCs w:val="26"/>
          <w:lang w:val="sl-SI"/>
        </w:rPr>
        <w:t>Reihe</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kommt</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Jerusalem</w:t>
      </w:r>
      <w:proofErr w:type="spellEnd"/>
      <w:r w:rsidRPr="002F315A">
        <w:rPr>
          <w:rFonts w:cstheme="minorHAnsi"/>
          <w:sz w:val="26"/>
          <w:szCs w:val="26"/>
          <w:lang w:val="sl-SI"/>
        </w:rPr>
        <w:t xml:space="preserve">. </w:t>
      </w:r>
      <w:proofErr w:type="spellStart"/>
      <w:r w:rsidRPr="002F315A">
        <w:rPr>
          <w:rFonts w:cstheme="minorHAnsi"/>
          <w:sz w:val="26"/>
          <w:szCs w:val="26"/>
          <w:lang w:val="sl-SI"/>
        </w:rPr>
        <w:t>Dort</w:t>
      </w:r>
      <w:proofErr w:type="spellEnd"/>
      <w:r w:rsidRPr="002F315A">
        <w:rPr>
          <w:rFonts w:cstheme="minorHAnsi"/>
          <w:sz w:val="26"/>
          <w:szCs w:val="26"/>
          <w:lang w:val="sl-SI"/>
        </w:rPr>
        <w:t xml:space="preserve"> </w:t>
      </w:r>
      <w:proofErr w:type="spellStart"/>
      <w:r w:rsidRPr="002F315A">
        <w:rPr>
          <w:rFonts w:cstheme="minorHAnsi"/>
          <w:sz w:val="26"/>
          <w:szCs w:val="26"/>
          <w:lang w:val="sl-SI"/>
        </w:rPr>
        <w:t>trifft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Jakobus</w:t>
      </w:r>
      <w:proofErr w:type="spellEnd"/>
      <w:r w:rsidRPr="002F315A">
        <w:rPr>
          <w:rFonts w:cstheme="minorHAnsi"/>
          <w:sz w:val="26"/>
          <w:szCs w:val="26"/>
          <w:lang w:val="sl-SI"/>
        </w:rPr>
        <w:t xml:space="preserve">, der die </w:t>
      </w:r>
      <w:proofErr w:type="spellStart"/>
      <w:r w:rsidRPr="002F315A">
        <w:rPr>
          <w:rFonts w:cstheme="minorHAnsi"/>
          <w:sz w:val="26"/>
          <w:szCs w:val="26"/>
          <w:lang w:val="sl-SI"/>
        </w:rPr>
        <w:t>Geschicke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w:t>
      </w:r>
      <w:proofErr w:type="spellStart"/>
      <w:r w:rsidRPr="002F315A">
        <w:rPr>
          <w:rFonts w:cstheme="minorHAnsi"/>
          <w:sz w:val="26"/>
          <w:szCs w:val="26"/>
          <w:lang w:val="sl-SI"/>
        </w:rPr>
        <w:t>leitet</w:t>
      </w:r>
      <w:proofErr w:type="spellEnd"/>
      <w:r w:rsidRPr="002F315A">
        <w:rPr>
          <w:rFonts w:cstheme="minorHAnsi"/>
          <w:sz w:val="26"/>
          <w:szCs w:val="26"/>
          <w:lang w:val="sl-SI"/>
        </w:rPr>
        <w:t xml:space="preserve">. An </w:t>
      </w:r>
      <w:proofErr w:type="spellStart"/>
      <w:r w:rsidRPr="002F315A">
        <w:rPr>
          <w:rFonts w:cstheme="minorHAnsi"/>
          <w:sz w:val="26"/>
          <w:szCs w:val="26"/>
          <w:lang w:val="sl-SI"/>
        </w:rPr>
        <w:t>dieser</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Stelle</w:t>
      </w:r>
      <w:proofErr w:type="spellEnd"/>
      <w:r w:rsidRPr="002F315A">
        <w:rPr>
          <w:rFonts w:cstheme="minorHAnsi"/>
          <w:sz w:val="26"/>
          <w:szCs w:val="26"/>
          <w:lang w:val="sl-SI"/>
        </w:rPr>
        <w:t xml:space="preserve"> </w:t>
      </w:r>
      <w:proofErr w:type="spellStart"/>
      <w:r w:rsidRPr="002F315A">
        <w:rPr>
          <w:rFonts w:cstheme="minorHAnsi"/>
          <w:sz w:val="26"/>
          <w:szCs w:val="26"/>
          <w:lang w:val="sl-SI"/>
        </w:rPr>
        <w:t>müsste</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nun </w:t>
      </w:r>
      <w:proofErr w:type="spellStart"/>
      <w:r w:rsidRPr="002F315A">
        <w:rPr>
          <w:rFonts w:cstheme="minorHAnsi"/>
          <w:sz w:val="26"/>
          <w:szCs w:val="26"/>
          <w:lang w:val="sl-SI"/>
        </w:rPr>
        <w:t>eigentlich</w:t>
      </w:r>
      <w:proofErr w:type="spellEnd"/>
      <w:r w:rsidRPr="002F315A">
        <w:rPr>
          <w:rFonts w:cstheme="minorHAnsi"/>
          <w:sz w:val="26"/>
          <w:szCs w:val="26"/>
          <w:lang w:val="sl-SI"/>
        </w:rPr>
        <w:t xml:space="preserve"> von der </w:t>
      </w:r>
      <w:proofErr w:type="spellStart"/>
      <w:r w:rsidRPr="002F315A">
        <w:rPr>
          <w:rFonts w:cstheme="minorHAnsi"/>
          <w:sz w:val="26"/>
          <w:szCs w:val="26"/>
          <w:lang w:val="sl-SI"/>
        </w:rPr>
        <w:t>Übergabe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Kollekte</w:t>
      </w:r>
      <w:proofErr w:type="spellEnd"/>
      <w:r w:rsidRPr="002F315A">
        <w:rPr>
          <w:rFonts w:cstheme="minorHAnsi"/>
          <w:sz w:val="26"/>
          <w:szCs w:val="26"/>
          <w:lang w:val="sl-SI"/>
        </w:rPr>
        <w:t xml:space="preserve"> </w:t>
      </w:r>
      <w:proofErr w:type="spellStart"/>
      <w:r w:rsidRPr="002F315A">
        <w:rPr>
          <w:rFonts w:cstheme="minorHAnsi"/>
          <w:sz w:val="26"/>
          <w:szCs w:val="26"/>
          <w:lang w:val="sl-SI"/>
        </w:rPr>
        <w:t>berichten</w:t>
      </w:r>
      <w:proofErr w:type="spellEnd"/>
      <w:r w:rsidRPr="002F315A">
        <w:rPr>
          <w:rFonts w:cstheme="minorHAnsi"/>
          <w:sz w:val="26"/>
          <w:szCs w:val="26"/>
          <w:lang w:val="sl-SI"/>
        </w:rPr>
        <w:t xml:space="preserve">. </w:t>
      </w:r>
      <w:proofErr w:type="spellStart"/>
      <w:r w:rsidRPr="002F315A">
        <w:rPr>
          <w:rFonts w:cstheme="minorHAnsi"/>
          <w:sz w:val="26"/>
          <w:szCs w:val="26"/>
          <w:lang w:val="sl-SI"/>
        </w:rPr>
        <w:t>Wenn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Paulusbriefen</w:t>
      </w:r>
      <w:proofErr w:type="spellEnd"/>
      <w:r w:rsidRPr="002F315A">
        <w:rPr>
          <w:rFonts w:cstheme="minorHAnsi"/>
          <w:sz w:val="26"/>
          <w:szCs w:val="26"/>
          <w:lang w:val="sl-SI"/>
        </w:rPr>
        <w:t xml:space="preserve"> </w:t>
      </w:r>
      <w:proofErr w:type="spellStart"/>
      <w:r w:rsidRPr="002F315A">
        <w:rPr>
          <w:rFonts w:cstheme="minorHAnsi"/>
          <w:sz w:val="26"/>
          <w:szCs w:val="26"/>
          <w:lang w:val="sl-SI"/>
        </w:rPr>
        <w:t>folgen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nämlich</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Grund</w:t>
      </w:r>
      <w:proofErr w:type="spellEnd"/>
      <w:r w:rsidRPr="002F315A">
        <w:rPr>
          <w:rFonts w:cstheme="minorHAnsi"/>
          <w:sz w:val="26"/>
          <w:szCs w:val="26"/>
          <w:lang w:val="sl-SI"/>
        </w:rPr>
        <w:t xml:space="preserve">, </w:t>
      </w:r>
      <w:proofErr w:type="spellStart"/>
      <w:r w:rsidRPr="002F315A">
        <w:rPr>
          <w:rFonts w:cstheme="minorHAnsi"/>
          <w:sz w:val="26"/>
          <w:szCs w:val="26"/>
          <w:lang w:val="sl-SI"/>
        </w:rPr>
        <w:t>warum</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überhaupt</w:t>
      </w:r>
      <w:proofErr w:type="spellEnd"/>
      <w:r w:rsidRPr="002F315A">
        <w:rPr>
          <w:rFonts w:cstheme="minorHAnsi"/>
          <w:sz w:val="26"/>
          <w:szCs w:val="26"/>
          <w:lang w:val="sl-SI"/>
        </w:rPr>
        <w:t xml:space="preserve"> </w:t>
      </w:r>
      <w:proofErr w:type="spellStart"/>
      <w:r w:rsidRPr="002F315A">
        <w:rPr>
          <w:rFonts w:cstheme="minorHAnsi"/>
          <w:sz w:val="26"/>
          <w:szCs w:val="26"/>
          <w:lang w:val="sl-SI"/>
        </w:rPr>
        <w:t>gekommen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Doch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schweigt</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man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damit</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Arbeit</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w:t>
      </w:r>
      <w:proofErr w:type="spellStart"/>
      <w:r w:rsidRPr="002F315A">
        <w:rPr>
          <w:rFonts w:cstheme="minorHAnsi"/>
          <w:sz w:val="26"/>
          <w:szCs w:val="26"/>
          <w:lang w:val="sl-SI"/>
        </w:rPr>
        <w:t>abgelehnt</w:t>
      </w:r>
      <w:proofErr w:type="spellEnd"/>
      <w:r w:rsidRPr="002F315A">
        <w:rPr>
          <w:rFonts w:cstheme="minorHAnsi"/>
          <w:sz w:val="26"/>
          <w:szCs w:val="26"/>
          <w:lang w:val="sl-SI"/>
        </w:rPr>
        <w:t>?</w:t>
      </w:r>
      <w:r>
        <w:rPr>
          <w:rFonts w:cstheme="minorHAnsi"/>
          <w:sz w:val="26"/>
          <w:szCs w:val="26"/>
          <w:lang w:val="sl-SI"/>
        </w:rPr>
        <w:t xml:space="preserve"> </w:t>
      </w:r>
      <w:proofErr w:type="spellStart"/>
      <w:r>
        <w:rPr>
          <w:rFonts w:cstheme="minorHAnsi"/>
          <w:sz w:val="26"/>
          <w:szCs w:val="26"/>
          <w:lang w:val="sl-SI"/>
        </w:rPr>
        <w:t>S</w:t>
      </w:r>
      <w:r w:rsidRPr="002F315A">
        <w:rPr>
          <w:rFonts w:cstheme="minorHAnsi"/>
          <w:sz w:val="26"/>
          <w:szCs w:val="26"/>
          <w:lang w:val="sl-SI"/>
        </w:rPr>
        <w:t>tattdessen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heftigen</w:t>
      </w:r>
      <w:proofErr w:type="spellEnd"/>
      <w:r w:rsidRPr="002F315A">
        <w:rPr>
          <w:rFonts w:cstheme="minorHAnsi"/>
          <w:sz w:val="26"/>
          <w:szCs w:val="26"/>
          <w:lang w:val="sl-SI"/>
        </w:rPr>
        <w:t xml:space="preserve"> </w:t>
      </w:r>
      <w:proofErr w:type="spellStart"/>
      <w:r w:rsidRPr="002F315A">
        <w:rPr>
          <w:rFonts w:cstheme="minorHAnsi"/>
          <w:sz w:val="26"/>
          <w:szCs w:val="26"/>
          <w:lang w:val="sl-SI"/>
        </w:rPr>
        <w:t>Vorwürfen</w:t>
      </w:r>
      <w:proofErr w:type="spellEnd"/>
      <w:r w:rsidRPr="002F315A">
        <w:rPr>
          <w:rFonts w:cstheme="minorHAnsi"/>
          <w:sz w:val="26"/>
          <w:szCs w:val="26"/>
          <w:lang w:val="sl-SI"/>
        </w:rPr>
        <w:t xml:space="preserve"> </w:t>
      </w:r>
      <w:proofErr w:type="spellStart"/>
      <w:r w:rsidRPr="002F315A">
        <w:rPr>
          <w:rFonts w:cstheme="minorHAnsi"/>
          <w:sz w:val="26"/>
          <w:szCs w:val="26"/>
          <w:lang w:val="sl-SI"/>
        </w:rPr>
        <w:t>konfrontiert</w:t>
      </w:r>
      <w:proofErr w:type="spellEnd"/>
      <w:r w:rsidRPr="002F315A">
        <w:rPr>
          <w:rFonts w:cstheme="minorHAnsi"/>
          <w:sz w:val="26"/>
          <w:szCs w:val="26"/>
          <w:lang w:val="sl-SI"/>
        </w:rPr>
        <w:t xml:space="preserve">. Man </w:t>
      </w:r>
      <w:proofErr w:type="spellStart"/>
      <w:r w:rsidRPr="002F315A">
        <w:rPr>
          <w:rFonts w:cstheme="minorHAnsi"/>
          <w:sz w:val="26"/>
          <w:szCs w:val="26"/>
          <w:lang w:val="sl-SI"/>
        </w:rPr>
        <w:t>erzähle</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ihm</w:t>
      </w:r>
      <w:proofErr w:type="spellEnd"/>
      <w:r w:rsidRPr="002F315A">
        <w:rPr>
          <w:rFonts w:cstheme="minorHAnsi"/>
          <w:sz w:val="26"/>
          <w:szCs w:val="26"/>
          <w:lang w:val="sl-SI"/>
        </w:rPr>
        <w:t xml:space="preserve">, so </w:t>
      </w:r>
      <w:proofErr w:type="spellStart"/>
      <w:r w:rsidRPr="002F315A">
        <w:rPr>
          <w:rFonts w:cstheme="minorHAnsi"/>
          <w:sz w:val="26"/>
          <w:szCs w:val="26"/>
          <w:lang w:val="sl-SI"/>
        </w:rPr>
        <w:t>Jakobus</w:t>
      </w:r>
      <w:proofErr w:type="spellEnd"/>
      <w:r w:rsidRPr="002F315A">
        <w:rPr>
          <w:rFonts w:cstheme="minorHAnsi"/>
          <w:sz w:val="26"/>
          <w:szCs w:val="26"/>
          <w:lang w:val="sl-SI"/>
        </w:rPr>
        <w:t xml:space="preserve">, er </w:t>
      </w:r>
      <w:proofErr w:type="spellStart"/>
      <w:r w:rsidRPr="002F315A">
        <w:rPr>
          <w:rFonts w:cstheme="minorHAnsi"/>
          <w:sz w:val="26"/>
          <w:szCs w:val="26"/>
          <w:lang w:val="sl-SI"/>
        </w:rPr>
        <w:t>lehre</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Juden</w:t>
      </w:r>
      <w:proofErr w:type="spellEnd"/>
      <w:r w:rsidRPr="002F315A">
        <w:rPr>
          <w:rFonts w:cstheme="minorHAnsi"/>
          <w:sz w:val="26"/>
          <w:szCs w:val="26"/>
          <w:lang w:val="sl-SI"/>
        </w:rPr>
        <w:t xml:space="preserve"> in der Diaspora</w:t>
      </w:r>
      <w:r w:rsidR="00962F17">
        <w:rPr>
          <w:rFonts w:cstheme="minorHAnsi"/>
          <w:sz w:val="26"/>
          <w:szCs w:val="26"/>
          <w:lang w:val="sl-SI"/>
        </w:rPr>
        <w:t>,</w:t>
      </w:r>
      <w:r w:rsidRPr="002F315A">
        <w:rPr>
          <w:rFonts w:cstheme="minorHAnsi"/>
          <w:sz w:val="26"/>
          <w:szCs w:val="26"/>
          <w:lang w:val="sl-SI"/>
        </w:rPr>
        <w:t xml:space="preserve"> von </w:t>
      </w:r>
      <w:proofErr w:type="spellStart"/>
      <w:r w:rsidRPr="002F315A">
        <w:rPr>
          <w:rFonts w:cstheme="minorHAnsi"/>
          <w:sz w:val="26"/>
          <w:szCs w:val="26"/>
          <w:lang w:val="sl-SI"/>
        </w:rPr>
        <w:t>Mose</w:t>
      </w:r>
      <w:proofErr w:type="spellEnd"/>
      <w:r w:rsidRPr="002F315A">
        <w:rPr>
          <w:rFonts w:cstheme="minorHAnsi"/>
          <w:sz w:val="26"/>
          <w:szCs w:val="26"/>
          <w:lang w:val="sl-SI"/>
        </w:rPr>
        <w:t xml:space="preserve"> </w:t>
      </w:r>
      <w:proofErr w:type="spellStart"/>
      <w:r w:rsidRPr="002F315A">
        <w:rPr>
          <w:rFonts w:cstheme="minorHAnsi"/>
          <w:sz w:val="26"/>
          <w:szCs w:val="26"/>
          <w:lang w:val="sl-SI"/>
        </w:rPr>
        <w:t>abzufallen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fordere</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ihre</w:t>
      </w:r>
      <w:proofErr w:type="spellEnd"/>
      <w:r w:rsidRPr="002F315A">
        <w:rPr>
          <w:rFonts w:cstheme="minorHAnsi"/>
          <w:sz w:val="26"/>
          <w:szCs w:val="26"/>
          <w:lang w:val="sl-SI"/>
        </w:rPr>
        <w:t xml:space="preserve"> </w:t>
      </w:r>
      <w:proofErr w:type="spellStart"/>
      <w:r w:rsidRPr="002F315A">
        <w:rPr>
          <w:rFonts w:cstheme="minorHAnsi"/>
          <w:sz w:val="26"/>
          <w:szCs w:val="26"/>
          <w:lang w:val="sl-SI"/>
        </w:rPr>
        <w:t>Kinder</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mehr</w:t>
      </w:r>
      <w:proofErr w:type="spellEnd"/>
      <w:r w:rsidRPr="002F315A">
        <w:rPr>
          <w:rFonts w:cstheme="minorHAnsi"/>
          <w:sz w:val="26"/>
          <w:szCs w:val="26"/>
          <w:lang w:val="sl-SI"/>
        </w:rPr>
        <w:t xml:space="preserve"> </w:t>
      </w:r>
      <w:proofErr w:type="spellStart"/>
      <w:r w:rsidRPr="002F315A">
        <w:rPr>
          <w:rFonts w:cstheme="minorHAnsi"/>
          <w:sz w:val="26"/>
          <w:szCs w:val="26"/>
          <w:lang w:val="sl-SI"/>
        </w:rPr>
        <w:t>beschneiden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lassen</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21,21). </w:t>
      </w:r>
      <w:proofErr w:type="spellStart"/>
      <w:r w:rsidRPr="002F315A">
        <w:rPr>
          <w:rFonts w:cstheme="minorHAnsi"/>
          <w:sz w:val="26"/>
          <w:szCs w:val="26"/>
          <w:lang w:val="sl-SI"/>
        </w:rPr>
        <w:t>Dies</w:t>
      </w:r>
      <w:proofErr w:type="spellEnd"/>
      <w:r w:rsidRPr="002F315A">
        <w:rPr>
          <w:rFonts w:cstheme="minorHAnsi"/>
          <w:sz w:val="26"/>
          <w:szCs w:val="26"/>
          <w:lang w:val="sl-SI"/>
        </w:rPr>
        <w:t xml:space="preserve"> aber </w:t>
      </w:r>
      <w:proofErr w:type="spellStart"/>
      <w:r w:rsidRPr="002F315A">
        <w:rPr>
          <w:rFonts w:cstheme="minorHAnsi"/>
          <w:sz w:val="26"/>
          <w:szCs w:val="26"/>
          <w:lang w:val="sl-SI"/>
        </w:rPr>
        <w:lastRenderedPageBreak/>
        <w:t>widerspricht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Vereinbarung</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Apostelkonzil</w:t>
      </w:r>
      <w:proofErr w:type="spellEnd"/>
      <w:r w:rsidRPr="002F315A">
        <w:rPr>
          <w:rFonts w:cstheme="minorHAnsi"/>
          <w:sz w:val="26"/>
          <w:szCs w:val="26"/>
          <w:lang w:val="sl-SI"/>
        </w:rPr>
        <w:t xml:space="preserve">«. </w:t>
      </w:r>
      <w:proofErr w:type="spellStart"/>
      <w:r w:rsidRPr="002F315A">
        <w:rPr>
          <w:rFonts w:cstheme="minorHAnsi"/>
          <w:sz w:val="26"/>
          <w:szCs w:val="26"/>
          <w:lang w:val="sl-SI"/>
        </w:rPr>
        <w:t>Selbst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Harmonie</w:t>
      </w:r>
      <w:proofErr w:type="spellEnd"/>
      <w:r w:rsidRPr="002F315A">
        <w:rPr>
          <w:rFonts w:cstheme="minorHAnsi"/>
          <w:sz w:val="26"/>
          <w:szCs w:val="26"/>
          <w:lang w:val="sl-SI"/>
        </w:rPr>
        <w:t xml:space="preserve"> </w:t>
      </w:r>
      <w:proofErr w:type="spellStart"/>
      <w:r w:rsidRPr="002F315A">
        <w:rPr>
          <w:rFonts w:cstheme="minorHAnsi"/>
          <w:sz w:val="26"/>
          <w:szCs w:val="26"/>
          <w:lang w:val="sl-SI"/>
        </w:rPr>
        <w:t>bedachte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vermag</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verdecken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offenbar</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innerhalb</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judenchristlich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geprägten</w:t>
      </w:r>
      <w:proofErr w:type="spellEnd"/>
      <w:r w:rsidRPr="002F315A">
        <w:rPr>
          <w:rFonts w:cstheme="minorHAnsi"/>
          <w:sz w:val="26"/>
          <w:szCs w:val="26"/>
          <w:lang w:val="sl-SI"/>
        </w:rPr>
        <w:t xml:space="preserve"> </w:t>
      </w:r>
      <w:proofErr w:type="spellStart"/>
      <w:r w:rsidRPr="002F315A">
        <w:rPr>
          <w:rFonts w:cstheme="minorHAnsi"/>
          <w:sz w:val="26"/>
          <w:szCs w:val="26"/>
          <w:lang w:val="sl-SI"/>
        </w:rPr>
        <w:t>Kirche</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große</w:t>
      </w:r>
      <w:proofErr w:type="spellEnd"/>
      <w:r w:rsidRPr="002F315A">
        <w:rPr>
          <w:rFonts w:cstheme="minorHAnsi"/>
          <w:sz w:val="26"/>
          <w:szCs w:val="26"/>
          <w:lang w:val="sl-SI"/>
        </w:rPr>
        <w:t xml:space="preserve"> </w:t>
      </w:r>
      <w:proofErr w:type="spellStart"/>
      <w:r w:rsidRPr="002F315A">
        <w:rPr>
          <w:rFonts w:cstheme="minorHAnsi"/>
          <w:sz w:val="26"/>
          <w:szCs w:val="26"/>
          <w:lang w:val="sl-SI"/>
        </w:rPr>
        <w:t>Vorbehalte</w:t>
      </w:r>
      <w:proofErr w:type="spellEnd"/>
      <w:r w:rsidRPr="002F315A">
        <w:rPr>
          <w:rFonts w:cstheme="minorHAnsi"/>
          <w:sz w:val="26"/>
          <w:szCs w:val="26"/>
          <w:lang w:val="sl-SI"/>
        </w:rPr>
        <w:t xml:space="preserve"> </w:t>
      </w:r>
      <w:proofErr w:type="spellStart"/>
      <w:r w:rsidRPr="002F315A">
        <w:rPr>
          <w:rFonts w:cstheme="minorHAnsi"/>
          <w:sz w:val="26"/>
          <w:szCs w:val="26"/>
          <w:lang w:val="sl-SI"/>
        </w:rPr>
        <w:t>gestoßen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Juden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selbst</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er </w:t>
      </w:r>
      <w:proofErr w:type="spellStart"/>
      <w:r w:rsidRPr="002F315A">
        <w:rPr>
          <w:rFonts w:cstheme="minorHAnsi"/>
          <w:sz w:val="26"/>
          <w:szCs w:val="26"/>
          <w:lang w:val="sl-SI"/>
        </w:rPr>
        <w:t>ohnehin</w:t>
      </w:r>
      <w:proofErr w:type="spellEnd"/>
      <w:r w:rsidRPr="002F315A">
        <w:rPr>
          <w:rFonts w:cstheme="minorHAnsi"/>
          <w:sz w:val="26"/>
          <w:szCs w:val="26"/>
          <w:lang w:val="sl-SI"/>
        </w:rPr>
        <w:t xml:space="preserve"> kein </w:t>
      </w:r>
      <w:proofErr w:type="spellStart"/>
      <w:r w:rsidRPr="002F315A">
        <w:rPr>
          <w:rFonts w:cstheme="minorHAnsi"/>
          <w:sz w:val="26"/>
          <w:szCs w:val="26"/>
          <w:lang w:val="sl-SI"/>
        </w:rPr>
        <w:t>unbeschriebenes</w:t>
      </w:r>
      <w:proofErr w:type="spellEnd"/>
      <w:r w:rsidRPr="002F315A">
        <w:rPr>
          <w:rFonts w:cstheme="minorHAnsi"/>
          <w:sz w:val="26"/>
          <w:szCs w:val="26"/>
          <w:lang w:val="sl-SI"/>
        </w:rPr>
        <w:t xml:space="preserve"> </w:t>
      </w:r>
      <w:proofErr w:type="spellStart"/>
      <w:r w:rsidRPr="002F315A">
        <w:rPr>
          <w:rFonts w:cstheme="minorHAnsi"/>
          <w:sz w:val="26"/>
          <w:szCs w:val="26"/>
          <w:lang w:val="sl-SI"/>
        </w:rPr>
        <w:t>Blatt</w:t>
      </w:r>
      <w:proofErr w:type="spellEnd"/>
      <w:r w:rsidRPr="002F315A">
        <w:rPr>
          <w:rFonts w:cstheme="minorHAnsi"/>
          <w:sz w:val="26"/>
          <w:szCs w:val="26"/>
          <w:lang w:val="sl-SI"/>
        </w:rPr>
        <w:t xml:space="preserve">. </w:t>
      </w:r>
      <w:proofErr w:type="spellStart"/>
      <w:r w:rsidRPr="002F315A">
        <w:rPr>
          <w:rFonts w:cstheme="minorHAnsi"/>
          <w:sz w:val="26"/>
          <w:szCs w:val="26"/>
          <w:lang w:val="sl-SI"/>
        </w:rPr>
        <w:t>Immerhin</w:t>
      </w:r>
      <w:proofErr w:type="spellEnd"/>
      <w:r w:rsidRPr="002F315A">
        <w:rPr>
          <w:rFonts w:cstheme="minorHAnsi"/>
          <w:sz w:val="26"/>
          <w:szCs w:val="26"/>
          <w:lang w:val="sl-SI"/>
        </w:rPr>
        <w:t xml:space="preserve"> </w:t>
      </w:r>
      <w:proofErr w:type="spellStart"/>
      <w:r w:rsidRPr="002F315A">
        <w:rPr>
          <w:rFonts w:cstheme="minorHAnsi"/>
          <w:sz w:val="26"/>
          <w:szCs w:val="26"/>
          <w:lang w:val="sl-SI"/>
        </w:rPr>
        <w:t>hatte</w:t>
      </w:r>
      <w:proofErr w:type="spellEnd"/>
      <w:r w:rsidRPr="002F315A">
        <w:rPr>
          <w:rFonts w:cstheme="minorHAnsi"/>
          <w:sz w:val="26"/>
          <w:szCs w:val="26"/>
          <w:lang w:val="sl-SI"/>
        </w:rPr>
        <w:t xml:space="preserve"> er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eigenen</w:t>
      </w:r>
      <w:proofErr w:type="spellEnd"/>
      <w:r w:rsidRPr="002F315A">
        <w:rPr>
          <w:rFonts w:cstheme="minorHAnsi"/>
          <w:sz w:val="26"/>
          <w:szCs w:val="26"/>
          <w:lang w:val="sl-SI"/>
        </w:rPr>
        <w:t xml:space="preserve"> </w:t>
      </w:r>
      <w:proofErr w:type="spellStart"/>
      <w:r w:rsidRPr="002F315A">
        <w:rPr>
          <w:rFonts w:cstheme="minorHAnsi"/>
          <w:sz w:val="26"/>
          <w:szCs w:val="26"/>
          <w:lang w:val="sl-SI"/>
        </w:rPr>
        <w:t>Angaben</w:t>
      </w:r>
      <w:proofErr w:type="spellEnd"/>
      <w:r w:rsidRPr="002F315A">
        <w:rPr>
          <w:rFonts w:cstheme="minorHAnsi"/>
          <w:sz w:val="26"/>
          <w:szCs w:val="26"/>
          <w:lang w:val="sl-SI"/>
        </w:rPr>
        <w:t xml:space="preserve"> </w:t>
      </w:r>
      <w:proofErr w:type="spellStart"/>
      <w:r w:rsidRPr="002F315A">
        <w:rPr>
          <w:rFonts w:cstheme="minorHAnsi"/>
          <w:sz w:val="26"/>
          <w:szCs w:val="26"/>
          <w:lang w:val="sl-SI"/>
        </w:rPr>
        <w:t>fünfmal</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schmachvolle</w:t>
      </w:r>
      <w:proofErr w:type="spellEnd"/>
      <w:r w:rsidRPr="002F315A">
        <w:rPr>
          <w:rFonts w:cstheme="minorHAnsi"/>
          <w:sz w:val="26"/>
          <w:szCs w:val="26"/>
          <w:lang w:val="sl-SI"/>
        </w:rPr>
        <w:t xml:space="preserve"> </w:t>
      </w:r>
      <w:proofErr w:type="spellStart"/>
      <w:r w:rsidRPr="002F315A">
        <w:rPr>
          <w:rFonts w:cstheme="minorHAnsi"/>
          <w:sz w:val="26"/>
          <w:szCs w:val="26"/>
          <w:lang w:val="sl-SI"/>
        </w:rPr>
        <w:t>Strafe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vierzig</w:t>
      </w:r>
      <w:proofErr w:type="spellEnd"/>
      <w:r w:rsidRPr="002F315A">
        <w:rPr>
          <w:rFonts w:cstheme="minorHAnsi"/>
          <w:sz w:val="26"/>
          <w:szCs w:val="26"/>
          <w:lang w:val="sl-SI"/>
        </w:rPr>
        <w:t xml:space="preserve"> </w:t>
      </w:r>
      <w:proofErr w:type="spellStart"/>
      <w:r w:rsidRPr="002F315A">
        <w:rPr>
          <w:rFonts w:cstheme="minorHAnsi"/>
          <w:sz w:val="26"/>
          <w:szCs w:val="26"/>
          <w:lang w:val="sl-SI"/>
        </w:rPr>
        <w:t>Geißelhiebe</w:t>
      </w:r>
      <w:proofErr w:type="spellEnd"/>
      <w:r w:rsidRPr="002F315A">
        <w:rPr>
          <w:rFonts w:cstheme="minorHAnsi"/>
          <w:sz w:val="26"/>
          <w:szCs w:val="26"/>
          <w:lang w:val="sl-SI"/>
        </w:rPr>
        <w:t xml:space="preserve"> </w:t>
      </w:r>
      <w:proofErr w:type="spellStart"/>
      <w:r w:rsidRPr="002F315A">
        <w:rPr>
          <w:rFonts w:cstheme="minorHAnsi"/>
          <w:sz w:val="26"/>
          <w:szCs w:val="26"/>
          <w:lang w:val="sl-SI"/>
        </w:rPr>
        <w:t>erhalten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Stimmung</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g</w:t>
      </w:r>
      <w:r w:rsidR="00962F17">
        <w:rPr>
          <w:rFonts w:cstheme="minorHAnsi"/>
          <w:sz w:val="26"/>
          <w:szCs w:val="26"/>
          <w:lang w:val="sl-SI"/>
        </w:rPr>
        <w:t>e</w:t>
      </w:r>
      <w:r w:rsidRPr="002F315A">
        <w:rPr>
          <w:rFonts w:cstheme="minorHAnsi"/>
          <w:sz w:val="26"/>
          <w:szCs w:val="26"/>
          <w:lang w:val="sl-SI"/>
        </w:rPr>
        <w:t>reizt</w:t>
      </w:r>
      <w:proofErr w:type="spellEnd"/>
      <w:r w:rsidRPr="002F315A">
        <w:rPr>
          <w:rFonts w:cstheme="minorHAnsi"/>
          <w:sz w:val="26"/>
          <w:szCs w:val="26"/>
          <w:lang w:val="sl-SI"/>
        </w:rPr>
        <w:t>.</w:t>
      </w:r>
    </w:p>
    <w:p w14:paraId="6EE7E198" w14:textId="77777777" w:rsidR="00F330A8" w:rsidRPr="002F315A" w:rsidRDefault="00F330A8" w:rsidP="00F330A8">
      <w:pPr>
        <w:widowControl w:val="0"/>
        <w:spacing w:after="0" w:line="340" w:lineRule="atLeast"/>
        <w:jc w:val="both"/>
        <w:rPr>
          <w:rFonts w:cstheme="minorHAnsi"/>
          <w:sz w:val="26"/>
          <w:szCs w:val="26"/>
          <w:lang w:val="sl-SI"/>
        </w:rPr>
      </w:pPr>
    </w:p>
    <w:p w14:paraId="50C66E9E" w14:textId="2880D2DF" w:rsidR="00F330A8" w:rsidRPr="002F315A" w:rsidRDefault="00F330A8" w:rsidP="00F330A8">
      <w:pPr>
        <w:widowControl w:val="0"/>
        <w:spacing w:after="0" w:line="340" w:lineRule="atLeast"/>
        <w:jc w:val="both"/>
        <w:rPr>
          <w:rFonts w:cstheme="minorHAnsi"/>
          <w:sz w:val="26"/>
          <w:szCs w:val="26"/>
          <w:lang w:val="sl-SI"/>
        </w:rPr>
      </w:pPr>
      <w:proofErr w:type="spellStart"/>
      <w:r>
        <w:rPr>
          <w:rFonts w:cstheme="minorHAnsi"/>
          <w:sz w:val="26"/>
          <w:szCs w:val="26"/>
          <w:lang w:val="sl-SI"/>
        </w:rPr>
        <w:t>Dann</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überschlagen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Ereignisse</w:t>
      </w:r>
      <w:proofErr w:type="spellEnd"/>
      <w:r w:rsidRPr="002F315A">
        <w:rPr>
          <w:rFonts w:cstheme="minorHAnsi"/>
          <w:sz w:val="26"/>
          <w:szCs w:val="26"/>
          <w:lang w:val="sl-SI"/>
        </w:rPr>
        <w:t xml:space="preserve">. Es </w:t>
      </w:r>
      <w:proofErr w:type="spellStart"/>
      <w:r w:rsidRPr="002F315A">
        <w:rPr>
          <w:rFonts w:cstheme="minorHAnsi"/>
          <w:sz w:val="26"/>
          <w:szCs w:val="26"/>
          <w:lang w:val="sl-SI"/>
        </w:rPr>
        <w:t>taucht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Gerücht</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habe</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unbeschnittenen</w:t>
      </w:r>
      <w:proofErr w:type="spellEnd"/>
      <w:r w:rsidRPr="002F315A">
        <w:rPr>
          <w:rFonts w:cstheme="minorHAnsi"/>
          <w:sz w:val="26"/>
          <w:szCs w:val="26"/>
          <w:lang w:val="sl-SI"/>
        </w:rPr>
        <w:t xml:space="preserve"> (</w:t>
      </w:r>
      <w:proofErr w:type="spellStart"/>
      <w:r w:rsidRPr="002F315A">
        <w:rPr>
          <w:rFonts w:cstheme="minorHAnsi"/>
          <w:sz w:val="26"/>
          <w:szCs w:val="26"/>
          <w:lang w:val="sl-SI"/>
        </w:rPr>
        <w:t>heidenchristlichen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Begleiter</w:t>
      </w:r>
      <w:proofErr w:type="spellEnd"/>
      <w:r w:rsidRPr="002F315A">
        <w:rPr>
          <w:rFonts w:cstheme="minorHAnsi"/>
          <w:sz w:val="26"/>
          <w:szCs w:val="26"/>
          <w:lang w:val="sl-SI"/>
        </w:rPr>
        <w:t xml:space="preserve"> mit in den </w:t>
      </w:r>
      <w:proofErr w:type="spellStart"/>
      <w:r w:rsidRPr="002F315A">
        <w:rPr>
          <w:rFonts w:cstheme="minorHAnsi"/>
          <w:sz w:val="26"/>
          <w:szCs w:val="26"/>
          <w:lang w:val="sl-SI"/>
        </w:rPr>
        <w:t>Tempel</w:t>
      </w:r>
      <w:proofErr w:type="spellEnd"/>
      <w:r w:rsidRPr="002F315A">
        <w:rPr>
          <w:rFonts w:cstheme="minorHAnsi"/>
          <w:sz w:val="26"/>
          <w:szCs w:val="26"/>
          <w:lang w:val="sl-SI"/>
        </w:rPr>
        <w:t xml:space="preserve"> </w:t>
      </w:r>
      <w:proofErr w:type="spellStart"/>
      <w:r w:rsidRPr="002F315A">
        <w:rPr>
          <w:rFonts w:cstheme="minorHAnsi"/>
          <w:sz w:val="26"/>
          <w:szCs w:val="26"/>
          <w:lang w:val="sl-SI"/>
        </w:rPr>
        <w:t>genommen</w:t>
      </w:r>
      <w:proofErr w:type="spellEnd"/>
      <w:r w:rsidRPr="002F315A">
        <w:rPr>
          <w:rFonts w:cstheme="minorHAnsi"/>
          <w:sz w:val="26"/>
          <w:szCs w:val="26"/>
          <w:lang w:val="sl-SI"/>
        </w:rPr>
        <w:t xml:space="preserve">. </w:t>
      </w:r>
      <w:proofErr w:type="spellStart"/>
      <w:r w:rsidRPr="002F315A">
        <w:rPr>
          <w:rFonts w:cstheme="minorHAnsi"/>
          <w:sz w:val="26"/>
          <w:szCs w:val="26"/>
          <w:lang w:val="sl-SI"/>
        </w:rPr>
        <w:t>Bald</w:t>
      </w:r>
      <w:proofErr w:type="spellEnd"/>
      <w:r w:rsidRPr="002F315A">
        <w:rPr>
          <w:rFonts w:cstheme="minorHAnsi"/>
          <w:sz w:val="26"/>
          <w:szCs w:val="26"/>
          <w:lang w:val="sl-SI"/>
        </w:rPr>
        <w:t xml:space="preserve"> </w:t>
      </w:r>
      <w:proofErr w:type="spellStart"/>
      <w:r w:rsidRPr="002F315A">
        <w:rPr>
          <w:rFonts w:cstheme="minorHAnsi"/>
          <w:sz w:val="26"/>
          <w:szCs w:val="26"/>
          <w:lang w:val="sl-SI"/>
        </w:rPr>
        <w:t>kommt</w:t>
      </w:r>
      <w:proofErr w:type="spellEnd"/>
      <w:r w:rsidRPr="002F315A">
        <w:rPr>
          <w:rFonts w:cstheme="minorHAnsi"/>
          <w:sz w:val="26"/>
          <w:szCs w:val="26"/>
          <w:lang w:val="sl-SI"/>
        </w:rPr>
        <w:t xml:space="preserve"> es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Unruhen</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Bevölkerung</w:t>
      </w:r>
      <w:proofErr w:type="spellEnd"/>
      <w:r w:rsidRPr="002F315A">
        <w:rPr>
          <w:rFonts w:cstheme="minorHAnsi"/>
          <w:sz w:val="26"/>
          <w:szCs w:val="26"/>
          <w:lang w:val="sl-SI"/>
        </w:rPr>
        <w:t xml:space="preserve">. </w:t>
      </w:r>
      <w:proofErr w:type="spellStart"/>
      <w:r w:rsidRPr="002F315A">
        <w:rPr>
          <w:rFonts w:cstheme="minorHAnsi"/>
          <w:sz w:val="26"/>
          <w:szCs w:val="26"/>
          <w:lang w:val="sl-SI"/>
        </w:rPr>
        <w:t>Daraufhin</w:t>
      </w:r>
      <w:proofErr w:type="spellEnd"/>
      <w:r w:rsidRPr="002F315A">
        <w:rPr>
          <w:rFonts w:cstheme="minorHAnsi"/>
          <w:sz w:val="26"/>
          <w:szCs w:val="26"/>
          <w:lang w:val="sl-SI"/>
        </w:rPr>
        <w:t xml:space="preserve"> </w:t>
      </w:r>
      <w:proofErr w:type="spellStart"/>
      <w:r w:rsidRPr="002F315A">
        <w:rPr>
          <w:rFonts w:cstheme="minorHAnsi"/>
          <w:sz w:val="26"/>
          <w:szCs w:val="26"/>
          <w:lang w:val="sl-SI"/>
        </w:rPr>
        <w:t>nehmen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Römer</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Apostel</w:t>
      </w:r>
      <w:proofErr w:type="spellEnd"/>
      <w:r w:rsidRPr="002F315A">
        <w:rPr>
          <w:rFonts w:cstheme="minorHAnsi"/>
          <w:sz w:val="26"/>
          <w:szCs w:val="26"/>
          <w:lang w:val="sl-SI"/>
        </w:rPr>
        <w:t xml:space="preserve"> </w:t>
      </w:r>
      <w:proofErr w:type="spellStart"/>
      <w:r w:rsidRPr="002F315A">
        <w:rPr>
          <w:rFonts w:cstheme="minorHAnsi"/>
          <w:sz w:val="26"/>
          <w:szCs w:val="26"/>
          <w:lang w:val="sl-SI"/>
        </w:rPr>
        <w:t>fest</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21,27-40). </w:t>
      </w:r>
      <w:proofErr w:type="spellStart"/>
      <w:r w:rsidRPr="002F315A">
        <w:rPr>
          <w:rFonts w:cstheme="minorHAnsi"/>
          <w:sz w:val="26"/>
          <w:szCs w:val="26"/>
          <w:lang w:val="sl-SI"/>
        </w:rPr>
        <w:t>Nachdem</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von den </w:t>
      </w:r>
      <w:proofErr w:type="spellStart"/>
      <w:r w:rsidRPr="002F315A">
        <w:rPr>
          <w:rFonts w:cstheme="minorHAnsi"/>
          <w:sz w:val="26"/>
          <w:szCs w:val="26"/>
          <w:lang w:val="sl-SI"/>
        </w:rPr>
        <w:t>Römern</w:t>
      </w:r>
      <w:proofErr w:type="spellEnd"/>
      <w:r w:rsidRPr="002F315A">
        <w:rPr>
          <w:rFonts w:cstheme="minorHAnsi"/>
          <w:sz w:val="26"/>
          <w:szCs w:val="26"/>
          <w:lang w:val="sl-SI"/>
        </w:rPr>
        <w:t xml:space="preserve"> </w:t>
      </w:r>
      <w:proofErr w:type="spellStart"/>
      <w:r w:rsidRPr="002F315A">
        <w:rPr>
          <w:rFonts w:cstheme="minorHAnsi"/>
          <w:sz w:val="26"/>
          <w:szCs w:val="26"/>
          <w:lang w:val="sl-SI"/>
        </w:rPr>
        <w:t>verhaftet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unterliegt</w:t>
      </w:r>
      <w:proofErr w:type="spellEnd"/>
      <w:r w:rsidRPr="002F315A">
        <w:rPr>
          <w:rFonts w:cstheme="minorHAnsi"/>
          <w:sz w:val="26"/>
          <w:szCs w:val="26"/>
          <w:lang w:val="sl-SI"/>
        </w:rPr>
        <w:t xml:space="preserve"> er nun der </w:t>
      </w:r>
      <w:proofErr w:type="spellStart"/>
      <w:r w:rsidRPr="002F315A">
        <w:rPr>
          <w:rFonts w:cstheme="minorHAnsi"/>
          <w:sz w:val="26"/>
          <w:szCs w:val="26"/>
          <w:lang w:val="sl-SI"/>
        </w:rPr>
        <w:t>römischen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Gerichtsbarkeit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Residenz</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Statthalters</w:t>
      </w:r>
      <w:proofErr w:type="spellEnd"/>
      <w:r w:rsidRPr="002F315A">
        <w:rPr>
          <w:rFonts w:cstheme="minorHAnsi"/>
          <w:sz w:val="26"/>
          <w:szCs w:val="26"/>
          <w:lang w:val="sl-SI"/>
        </w:rPr>
        <w:t xml:space="preserve"> </w:t>
      </w:r>
      <w:proofErr w:type="spellStart"/>
      <w:r w:rsidRPr="002F315A">
        <w:rPr>
          <w:rFonts w:cstheme="minorHAnsi"/>
          <w:sz w:val="26"/>
          <w:szCs w:val="26"/>
          <w:lang w:val="sl-SI"/>
        </w:rPr>
        <w:t>befindet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in </w:t>
      </w:r>
      <w:proofErr w:type="spellStart"/>
      <w:r w:rsidRPr="002F315A">
        <w:rPr>
          <w:rFonts w:cstheme="minorHAnsi"/>
          <w:sz w:val="26"/>
          <w:szCs w:val="26"/>
          <w:lang w:val="sl-SI"/>
        </w:rPr>
        <w:t>Cäsarea</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Meer</w:t>
      </w:r>
      <w:proofErr w:type="spellEnd"/>
      <w:r w:rsidRPr="002F315A">
        <w:rPr>
          <w:rFonts w:cstheme="minorHAnsi"/>
          <w:sz w:val="26"/>
          <w:szCs w:val="26"/>
          <w:lang w:val="sl-SI"/>
        </w:rPr>
        <w:t xml:space="preserve">. </w:t>
      </w:r>
      <w:proofErr w:type="spellStart"/>
      <w:r w:rsidRPr="002F315A">
        <w:rPr>
          <w:rFonts w:cstheme="minorHAnsi"/>
          <w:sz w:val="26"/>
          <w:szCs w:val="26"/>
          <w:lang w:val="sl-SI"/>
        </w:rPr>
        <w:t>Daher</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dorthin</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überführt</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24,5-6 </w:t>
      </w:r>
      <w:proofErr w:type="spellStart"/>
      <w:r w:rsidRPr="002F315A">
        <w:rPr>
          <w:rFonts w:cstheme="minorHAnsi"/>
          <w:sz w:val="26"/>
          <w:szCs w:val="26"/>
          <w:lang w:val="sl-SI"/>
        </w:rPr>
        <w:t>gibt</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Inhalt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Anklage</w:t>
      </w:r>
      <w:proofErr w:type="spellEnd"/>
      <w:r w:rsidRPr="002F315A">
        <w:rPr>
          <w:rFonts w:cstheme="minorHAnsi"/>
          <w:sz w:val="26"/>
          <w:szCs w:val="26"/>
          <w:lang w:val="sl-SI"/>
        </w:rPr>
        <w:t xml:space="preserve"> </w:t>
      </w:r>
      <w:proofErr w:type="spellStart"/>
      <w:r w:rsidRPr="002F315A">
        <w:rPr>
          <w:rFonts w:cstheme="minorHAnsi"/>
          <w:sz w:val="26"/>
          <w:szCs w:val="26"/>
          <w:lang w:val="sl-SI"/>
        </w:rPr>
        <w:t>wieder</w:t>
      </w:r>
      <w:proofErr w:type="spellEnd"/>
      <w:r w:rsidRPr="002F315A">
        <w:rPr>
          <w:rFonts w:cstheme="minorHAnsi"/>
          <w:sz w:val="26"/>
          <w:szCs w:val="26"/>
          <w:lang w:val="sl-SI"/>
        </w:rPr>
        <w:t xml:space="preserve">: </w:t>
      </w:r>
      <w:proofErr w:type="spellStart"/>
      <w:r w:rsidRPr="002F315A">
        <w:rPr>
          <w:rFonts w:cstheme="minorHAnsi"/>
          <w:sz w:val="26"/>
          <w:szCs w:val="26"/>
          <w:lang w:val="sl-SI"/>
        </w:rPr>
        <w:t>Unruhestiftung</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Entweihung</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Tempels</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Gericht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sitzt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S</w:t>
      </w:r>
      <w:r w:rsidR="00962F17">
        <w:rPr>
          <w:rFonts w:cstheme="minorHAnsi"/>
          <w:sz w:val="26"/>
          <w:szCs w:val="26"/>
          <w:lang w:val="sl-SI"/>
        </w:rPr>
        <w:t>t</w:t>
      </w:r>
      <w:r w:rsidRPr="002F315A">
        <w:rPr>
          <w:rFonts w:cstheme="minorHAnsi"/>
          <w:sz w:val="26"/>
          <w:szCs w:val="26"/>
          <w:lang w:val="sl-SI"/>
        </w:rPr>
        <w:t>atthalter</w:t>
      </w:r>
      <w:proofErr w:type="spellEnd"/>
      <w:r w:rsidRPr="002F315A">
        <w:rPr>
          <w:rFonts w:cstheme="minorHAnsi"/>
          <w:sz w:val="26"/>
          <w:szCs w:val="26"/>
          <w:lang w:val="sl-SI"/>
        </w:rPr>
        <w:t xml:space="preserve"> Felix, den </w:t>
      </w:r>
      <w:proofErr w:type="spellStart"/>
      <w:r w:rsidRPr="002F315A">
        <w:rPr>
          <w:rFonts w:cstheme="minorHAnsi"/>
          <w:sz w:val="26"/>
          <w:szCs w:val="26"/>
          <w:lang w:val="sl-SI"/>
        </w:rPr>
        <w:t>historische</w:t>
      </w:r>
      <w:proofErr w:type="spellEnd"/>
      <w:r w:rsidRPr="002F315A">
        <w:rPr>
          <w:rFonts w:cstheme="minorHAnsi"/>
          <w:sz w:val="26"/>
          <w:szCs w:val="26"/>
          <w:lang w:val="sl-SI"/>
        </w:rPr>
        <w:t xml:space="preserve"> </w:t>
      </w:r>
      <w:proofErr w:type="spellStart"/>
      <w:r w:rsidRPr="002F315A">
        <w:rPr>
          <w:rFonts w:cstheme="minorHAnsi"/>
          <w:sz w:val="26"/>
          <w:szCs w:val="26"/>
          <w:lang w:val="sl-SI"/>
        </w:rPr>
        <w:t>Quellen</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grausam</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willkürlich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herrschenden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Despoten</w:t>
      </w:r>
      <w:proofErr w:type="spellEnd"/>
      <w:r w:rsidRPr="002F315A">
        <w:rPr>
          <w:rFonts w:cstheme="minorHAnsi"/>
          <w:sz w:val="26"/>
          <w:szCs w:val="26"/>
          <w:lang w:val="sl-SI"/>
        </w:rPr>
        <w:t xml:space="preserve"> </w:t>
      </w:r>
      <w:proofErr w:type="spellStart"/>
      <w:r w:rsidRPr="002F315A">
        <w:rPr>
          <w:rFonts w:cstheme="minorHAnsi"/>
          <w:sz w:val="26"/>
          <w:szCs w:val="26"/>
          <w:lang w:val="sl-SI"/>
        </w:rPr>
        <w:t>charakterisieren</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Prozess</w:t>
      </w:r>
      <w:proofErr w:type="spellEnd"/>
      <w:r w:rsidRPr="002F315A">
        <w:rPr>
          <w:rFonts w:cstheme="minorHAnsi"/>
          <w:sz w:val="26"/>
          <w:szCs w:val="26"/>
          <w:lang w:val="sl-SI"/>
        </w:rPr>
        <w:t xml:space="preserve"> </w:t>
      </w:r>
      <w:proofErr w:type="spellStart"/>
      <w:r w:rsidRPr="002F315A">
        <w:rPr>
          <w:rFonts w:cstheme="minorHAnsi"/>
          <w:sz w:val="26"/>
          <w:szCs w:val="26"/>
          <w:lang w:val="sl-SI"/>
        </w:rPr>
        <w:t>verzögert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erst</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zwei</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Jahren</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dessen</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Nachfolger</w:t>
      </w:r>
      <w:proofErr w:type="spellEnd"/>
      <w:r w:rsidRPr="002F315A">
        <w:rPr>
          <w:rFonts w:cstheme="minorHAnsi"/>
          <w:sz w:val="26"/>
          <w:szCs w:val="26"/>
          <w:lang w:val="sl-SI"/>
        </w:rPr>
        <w:t xml:space="preserve"> </w:t>
      </w:r>
      <w:proofErr w:type="spellStart"/>
      <w:r w:rsidRPr="002F315A">
        <w:rPr>
          <w:rFonts w:cstheme="minorHAnsi"/>
          <w:sz w:val="26"/>
          <w:szCs w:val="26"/>
          <w:lang w:val="sl-SI"/>
        </w:rPr>
        <w:t>Festus</w:t>
      </w:r>
      <w:proofErr w:type="spellEnd"/>
      <w:r w:rsidRPr="002F315A">
        <w:rPr>
          <w:rFonts w:cstheme="minorHAnsi"/>
          <w:sz w:val="26"/>
          <w:szCs w:val="26"/>
          <w:lang w:val="sl-SI"/>
        </w:rPr>
        <w:t xml:space="preserve"> </w:t>
      </w:r>
      <w:proofErr w:type="spellStart"/>
      <w:r w:rsidRPr="002F315A">
        <w:rPr>
          <w:rFonts w:cstheme="minorHAnsi"/>
          <w:sz w:val="26"/>
          <w:szCs w:val="26"/>
          <w:lang w:val="sl-SI"/>
        </w:rPr>
        <w:t>wieder</w:t>
      </w:r>
      <w:proofErr w:type="spellEnd"/>
      <w:r w:rsidRPr="002F315A">
        <w:rPr>
          <w:rFonts w:cstheme="minorHAnsi"/>
          <w:sz w:val="26"/>
          <w:szCs w:val="26"/>
          <w:lang w:val="sl-SI"/>
        </w:rPr>
        <w:t xml:space="preserve"> </w:t>
      </w:r>
      <w:proofErr w:type="spellStart"/>
      <w:r w:rsidRPr="002F315A">
        <w:rPr>
          <w:rFonts w:cstheme="minorHAnsi"/>
          <w:sz w:val="26"/>
          <w:szCs w:val="26"/>
          <w:lang w:val="sl-SI"/>
        </w:rPr>
        <w:t>aufgenommen</w:t>
      </w:r>
      <w:proofErr w:type="spellEnd"/>
      <w:r w:rsidRPr="002F315A">
        <w:rPr>
          <w:rFonts w:cstheme="minorHAnsi"/>
          <w:sz w:val="26"/>
          <w:szCs w:val="26"/>
          <w:lang w:val="sl-SI"/>
        </w:rPr>
        <w:t xml:space="preserve">. Im </w:t>
      </w:r>
      <w:proofErr w:type="spellStart"/>
      <w:r w:rsidRPr="002F315A">
        <w:rPr>
          <w:rFonts w:cstheme="minorHAnsi"/>
          <w:sz w:val="26"/>
          <w:szCs w:val="26"/>
          <w:lang w:val="sl-SI"/>
        </w:rPr>
        <w:t>Zuge</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dieses</w:t>
      </w:r>
      <w:proofErr w:type="spellEnd"/>
      <w:r w:rsidRPr="002F315A">
        <w:rPr>
          <w:rFonts w:cstheme="minorHAnsi"/>
          <w:sz w:val="26"/>
          <w:szCs w:val="26"/>
          <w:lang w:val="sl-SI"/>
        </w:rPr>
        <w:t xml:space="preserve"> </w:t>
      </w:r>
      <w:proofErr w:type="spellStart"/>
      <w:r w:rsidRPr="002F315A">
        <w:rPr>
          <w:rFonts w:cstheme="minorHAnsi"/>
          <w:sz w:val="26"/>
          <w:szCs w:val="26"/>
          <w:lang w:val="sl-SI"/>
        </w:rPr>
        <w:t>Verfahrens</w:t>
      </w:r>
      <w:proofErr w:type="spellEnd"/>
      <w:r w:rsidRPr="002F315A">
        <w:rPr>
          <w:rFonts w:cstheme="minorHAnsi"/>
          <w:sz w:val="26"/>
          <w:szCs w:val="26"/>
          <w:lang w:val="sl-SI"/>
        </w:rPr>
        <w:t xml:space="preserve"> </w:t>
      </w:r>
      <w:proofErr w:type="spellStart"/>
      <w:r w:rsidRPr="002F315A">
        <w:rPr>
          <w:rFonts w:cstheme="minorHAnsi"/>
          <w:sz w:val="26"/>
          <w:szCs w:val="26"/>
          <w:lang w:val="sl-SI"/>
        </w:rPr>
        <w:t>appelliert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an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kaiserliche</w:t>
      </w:r>
      <w:proofErr w:type="spellEnd"/>
      <w:r w:rsidRPr="002F315A">
        <w:rPr>
          <w:rFonts w:cstheme="minorHAnsi"/>
          <w:sz w:val="26"/>
          <w:szCs w:val="26"/>
          <w:lang w:val="sl-SI"/>
        </w:rPr>
        <w:t xml:space="preserve"> </w:t>
      </w:r>
      <w:proofErr w:type="spellStart"/>
      <w:r w:rsidRPr="002F315A">
        <w:rPr>
          <w:rFonts w:cstheme="minorHAnsi"/>
          <w:sz w:val="26"/>
          <w:szCs w:val="26"/>
          <w:lang w:val="sl-SI"/>
        </w:rPr>
        <w:t>Gericht</w:t>
      </w:r>
      <w:proofErr w:type="spellEnd"/>
      <w:r w:rsidRPr="002F315A">
        <w:rPr>
          <w:rFonts w:cstheme="minorHAnsi"/>
          <w:sz w:val="26"/>
          <w:szCs w:val="26"/>
          <w:lang w:val="sl-SI"/>
        </w:rPr>
        <w:t xml:space="preserve"> in Rom.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römischer</w:t>
      </w:r>
      <w:proofErr w:type="spellEnd"/>
      <w:r w:rsidRPr="002F315A">
        <w:rPr>
          <w:rFonts w:cstheme="minorHAnsi"/>
          <w:sz w:val="26"/>
          <w:szCs w:val="26"/>
          <w:lang w:val="sl-SI"/>
        </w:rPr>
        <w:t xml:space="preserve"> Bürger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dazu</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Recht</w:t>
      </w:r>
      <w:proofErr w:type="spellEnd"/>
      <w:r w:rsidRPr="002F315A">
        <w:rPr>
          <w:rFonts w:cstheme="minorHAnsi"/>
          <w:sz w:val="26"/>
          <w:szCs w:val="26"/>
          <w:lang w:val="sl-SI"/>
        </w:rPr>
        <w:t xml:space="preserve"> und es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ihm</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gewährt</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zwei</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Jahren</w:t>
      </w:r>
      <w:proofErr w:type="spellEnd"/>
      <w:r w:rsidRPr="002F315A">
        <w:rPr>
          <w:rFonts w:cstheme="minorHAnsi"/>
          <w:sz w:val="26"/>
          <w:szCs w:val="26"/>
          <w:lang w:val="sl-SI"/>
        </w:rPr>
        <w:t xml:space="preserve"> </w:t>
      </w:r>
      <w:proofErr w:type="spellStart"/>
      <w:r w:rsidRPr="002F315A">
        <w:rPr>
          <w:rFonts w:cstheme="minorHAnsi"/>
          <w:sz w:val="26"/>
          <w:szCs w:val="26"/>
          <w:lang w:val="sl-SI"/>
        </w:rPr>
        <w:t>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schließlich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Rom </w:t>
      </w:r>
      <w:proofErr w:type="spellStart"/>
      <w:r w:rsidRPr="002F315A">
        <w:rPr>
          <w:rFonts w:cstheme="minorHAnsi"/>
          <w:sz w:val="26"/>
          <w:szCs w:val="26"/>
          <w:lang w:val="sl-SI"/>
        </w:rPr>
        <w:t>überstellt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Bericht</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trägt</w:t>
      </w:r>
      <w:proofErr w:type="spellEnd"/>
      <w:r w:rsidRPr="002F315A">
        <w:rPr>
          <w:rFonts w:cstheme="minorHAnsi"/>
          <w:sz w:val="26"/>
          <w:szCs w:val="26"/>
          <w:lang w:val="sl-SI"/>
        </w:rPr>
        <w:t xml:space="preserve"> </w:t>
      </w:r>
      <w:proofErr w:type="spellStart"/>
      <w:r w:rsidRPr="002F315A">
        <w:rPr>
          <w:rFonts w:cstheme="minorHAnsi"/>
          <w:sz w:val="26"/>
          <w:szCs w:val="26"/>
          <w:lang w:val="sl-SI"/>
        </w:rPr>
        <w:t>zwar</w:t>
      </w:r>
      <w:proofErr w:type="spellEnd"/>
      <w:r w:rsidRPr="002F315A">
        <w:rPr>
          <w:rFonts w:cstheme="minorHAnsi"/>
          <w:sz w:val="26"/>
          <w:szCs w:val="26"/>
          <w:lang w:val="sl-SI"/>
        </w:rPr>
        <w:t xml:space="preserve"> starke </w:t>
      </w:r>
      <w:proofErr w:type="spellStart"/>
      <w:r w:rsidRPr="002F315A">
        <w:rPr>
          <w:rFonts w:cstheme="minorHAnsi"/>
          <w:sz w:val="26"/>
          <w:szCs w:val="26"/>
          <w:lang w:val="sl-SI"/>
        </w:rPr>
        <w:t>legendarische</w:t>
      </w:r>
      <w:proofErr w:type="spellEnd"/>
      <w:r w:rsidRPr="002F315A">
        <w:rPr>
          <w:rFonts w:cstheme="minorHAnsi"/>
          <w:sz w:val="26"/>
          <w:szCs w:val="26"/>
          <w:lang w:val="sl-SI"/>
        </w:rPr>
        <w:t xml:space="preserve"> </w:t>
      </w:r>
      <w:proofErr w:type="spellStart"/>
      <w:r w:rsidRPr="002F315A">
        <w:rPr>
          <w:rFonts w:cstheme="minorHAnsi"/>
          <w:sz w:val="26"/>
          <w:szCs w:val="26"/>
          <w:lang w:val="sl-SI"/>
        </w:rPr>
        <w:t>Züge</w:t>
      </w:r>
      <w:proofErr w:type="spellEnd"/>
      <w:r w:rsidRPr="002F315A">
        <w:rPr>
          <w:rFonts w:cstheme="minorHAnsi"/>
          <w:sz w:val="26"/>
          <w:szCs w:val="26"/>
          <w:lang w:val="sl-SI"/>
        </w:rPr>
        <w:t xml:space="preserve">, </w:t>
      </w:r>
      <w:proofErr w:type="spellStart"/>
      <w:r w:rsidRPr="002F315A">
        <w:rPr>
          <w:rFonts w:cstheme="minorHAnsi"/>
          <w:sz w:val="26"/>
          <w:szCs w:val="26"/>
          <w:lang w:val="sl-SI"/>
        </w:rPr>
        <w:t>dennoch</w:t>
      </w:r>
      <w:proofErr w:type="spellEnd"/>
      <w:r w:rsidRPr="002F315A">
        <w:rPr>
          <w:rFonts w:cstheme="minorHAnsi"/>
          <w:sz w:val="26"/>
          <w:szCs w:val="26"/>
          <w:lang w:val="sl-SI"/>
        </w:rPr>
        <w:t xml:space="preserve"> </w:t>
      </w:r>
      <w:proofErr w:type="spellStart"/>
      <w:r w:rsidRPr="002F315A">
        <w:rPr>
          <w:rFonts w:cstheme="minorHAnsi"/>
          <w:sz w:val="26"/>
          <w:szCs w:val="26"/>
          <w:lang w:val="sl-SI"/>
        </w:rPr>
        <w:t>liegen</w:t>
      </w:r>
      <w:proofErr w:type="spellEnd"/>
      <w:r w:rsidRPr="002F315A">
        <w:rPr>
          <w:rFonts w:cstheme="minorHAnsi"/>
          <w:sz w:val="26"/>
          <w:szCs w:val="26"/>
          <w:lang w:val="sl-SI"/>
        </w:rPr>
        <w:t xml:space="preserve"> an </w:t>
      </w:r>
      <w:proofErr w:type="spellStart"/>
      <w:r w:rsidRPr="002F315A">
        <w:rPr>
          <w:rFonts w:cstheme="minorHAnsi"/>
          <w:sz w:val="26"/>
          <w:szCs w:val="26"/>
          <w:lang w:val="sl-SI"/>
        </w:rPr>
        <w:t>manchen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Stellen</w:t>
      </w:r>
      <w:proofErr w:type="spellEnd"/>
      <w:r w:rsidRPr="002F315A">
        <w:rPr>
          <w:rFonts w:cstheme="minorHAnsi"/>
          <w:sz w:val="26"/>
          <w:szCs w:val="26"/>
          <w:lang w:val="sl-SI"/>
        </w:rPr>
        <w:t xml:space="preserve"> </w:t>
      </w:r>
      <w:proofErr w:type="spellStart"/>
      <w:r w:rsidRPr="002F315A">
        <w:rPr>
          <w:rFonts w:cstheme="minorHAnsi"/>
          <w:sz w:val="26"/>
          <w:szCs w:val="26"/>
          <w:lang w:val="sl-SI"/>
        </w:rPr>
        <w:t>wohl</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glaubwürdige</w:t>
      </w:r>
      <w:proofErr w:type="spellEnd"/>
      <w:r w:rsidRPr="002F315A">
        <w:rPr>
          <w:rFonts w:cstheme="minorHAnsi"/>
          <w:sz w:val="26"/>
          <w:szCs w:val="26"/>
          <w:lang w:val="sl-SI"/>
        </w:rPr>
        <w:t xml:space="preserve"> </w:t>
      </w:r>
      <w:proofErr w:type="spellStart"/>
      <w:r w:rsidRPr="002F315A">
        <w:rPr>
          <w:rFonts w:cstheme="minorHAnsi"/>
          <w:sz w:val="26"/>
          <w:szCs w:val="26"/>
          <w:lang w:val="sl-SI"/>
        </w:rPr>
        <w:t>Erinnerungen</w:t>
      </w:r>
      <w:proofErr w:type="spellEnd"/>
      <w:r w:rsidRPr="002F315A">
        <w:rPr>
          <w:rFonts w:cstheme="minorHAnsi"/>
          <w:sz w:val="26"/>
          <w:szCs w:val="26"/>
          <w:lang w:val="sl-SI"/>
        </w:rPr>
        <w:t xml:space="preserve"> </w:t>
      </w:r>
      <w:proofErr w:type="spellStart"/>
      <w:r w:rsidRPr="002F315A">
        <w:rPr>
          <w:rFonts w:cstheme="minorHAnsi"/>
          <w:sz w:val="26"/>
          <w:szCs w:val="26"/>
          <w:lang w:val="sl-SI"/>
        </w:rPr>
        <w:t>vor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Route</w:t>
      </w:r>
      <w:proofErr w:type="spellEnd"/>
      <w:r w:rsidRPr="002F315A">
        <w:rPr>
          <w:rFonts w:cstheme="minorHAnsi"/>
          <w:sz w:val="26"/>
          <w:szCs w:val="26"/>
          <w:lang w:val="sl-SI"/>
        </w:rPr>
        <w:t xml:space="preserve"> </w:t>
      </w:r>
      <w:proofErr w:type="spellStart"/>
      <w:r w:rsidRPr="002F315A">
        <w:rPr>
          <w:rFonts w:cstheme="minorHAnsi"/>
          <w:sz w:val="26"/>
          <w:szCs w:val="26"/>
          <w:lang w:val="sl-SI"/>
        </w:rPr>
        <w:t>führt</w:t>
      </w:r>
      <w:proofErr w:type="spellEnd"/>
      <w:r w:rsidRPr="002F315A">
        <w:rPr>
          <w:rFonts w:cstheme="minorHAnsi"/>
          <w:sz w:val="26"/>
          <w:szCs w:val="26"/>
          <w:lang w:val="sl-SI"/>
        </w:rPr>
        <w:t xml:space="preserve"> </w:t>
      </w:r>
      <w:proofErr w:type="spellStart"/>
      <w:r w:rsidRPr="002F315A">
        <w:rPr>
          <w:rFonts w:cstheme="minorHAnsi"/>
          <w:sz w:val="26"/>
          <w:szCs w:val="26"/>
          <w:lang w:val="sl-SI"/>
        </w:rPr>
        <w:t>zunächst</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Sidon. </w:t>
      </w:r>
      <w:proofErr w:type="spellStart"/>
      <w:r w:rsidRPr="002F315A">
        <w:rPr>
          <w:rFonts w:cstheme="minorHAnsi"/>
          <w:sz w:val="26"/>
          <w:szCs w:val="26"/>
          <w:lang w:val="sl-SI"/>
        </w:rPr>
        <w:t>Dann</w:t>
      </w:r>
      <w:proofErr w:type="spellEnd"/>
      <w:r w:rsidRPr="002F315A">
        <w:rPr>
          <w:rFonts w:cstheme="minorHAnsi"/>
          <w:sz w:val="26"/>
          <w:szCs w:val="26"/>
          <w:lang w:val="sl-SI"/>
        </w:rPr>
        <w:t xml:space="preserve"> </w:t>
      </w:r>
      <w:proofErr w:type="spellStart"/>
      <w:r w:rsidRPr="002F315A">
        <w:rPr>
          <w:rFonts w:cstheme="minorHAnsi"/>
          <w:sz w:val="26"/>
          <w:szCs w:val="26"/>
          <w:lang w:val="sl-SI"/>
        </w:rPr>
        <w:t>umsegeln</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Zypern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gelangen</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Myra</w:t>
      </w:r>
      <w:proofErr w:type="spellEnd"/>
      <w:r w:rsidRPr="002F315A">
        <w:rPr>
          <w:rFonts w:cstheme="minorHAnsi"/>
          <w:sz w:val="26"/>
          <w:szCs w:val="26"/>
          <w:lang w:val="sl-SI"/>
        </w:rPr>
        <w:t xml:space="preserve"> in </w:t>
      </w:r>
      <w:proofErr w:type="spellStart"/>
      <w:r w:rsidRPr="002F315A">
        <w:rPr>
          <w:rFonts w:cstheme="minorHAnsi"/>
          <w:sz w:val="26"/>
          <w:szCs w:val="26"/>
          <w:lang w:val="sl-SI"/>
        </w:rPr>
        <w:t>Lykien</w:t>
      </w:r>
      <w:proofErr w:type="spellEnd"/>
      <w:r w:rsidRPr="002F315A">
        <w:rPr>
          <w:rFonts w:cstheme="minorHAnsi"/>
          <w:sz w:val="26"/>
          <w:szCs w:val="26"/>
          <w:lang w:val="sl-SI"/>
        </w:rPr>
        <w:t xml:space="preserve">. </w:t>
      </w:r>
      <w:proofErr w:type="spellStart"/>
      <w:r w:rsidRPr="002F315A">
        <w:rPr>
          <w:rFonts w:cstheme="minorHAnsi"/>
          <w:sz w:val="26"/>
          <w:szCs w:val="26"/>
          <w:lang w:val="sl-SI"/>
        </w:rPr>
        <w:t>Dort</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Schiff</w:t>
      </w:r>
      <w:proofErr w:type="spellEnd"/>
      <w:r w:rsidRPr="002F315A">
        <w:rPr>
          <w:rFonts w:cstheme="minorHAnsi"/>
          <w:sz w:val="26"/>
          <w:szCs w:val="26"/>
          <w:lang w:val="sl-SI"/>
        </w:rPr>
        <w:t xml:space="preserve"> </w:t>
      </w:r>
      <w:proofErr w:type="spellStart"/>
      <w:r w:rsidRPr="002F315A">
        <w:rPr>
          <w:rFonts w:cstheme="minorHAnsi"/>
          <w:sz w:val="26"/>
          <w:szCs w:val="26"/>
          <w:lang w:val="sl-SI"/>
        </w:rPr>
        <w:t>gewechselt</w:t>
      </w:r>
      <w:proofErr w:type="spellEnd"/>
      <w:r w:rsidRPr="002F315A">
        <w:rPr>
          <w:rFonts w:cstheme="minorHAnsi"/>
          <w:sz w:val="26"/>
          <w:szCs w:val="26"/>
          <w:lang w:val="sl-SI"/>
        </w:rPr>
        <w:t xml:space="preserve">. Es </w:t>
      </w:r>
      <w:proofErr w:type="spellStart"/>
      <w:r w:rsidRPr="002F315A">
        <w:rPr>
          <w:rFonts w:cstheme="minorHAnsi"/>
          <w:sz w:val="26"/>
          <w:szCs w:val="26"/>
          <w:lang w:val="sl-SI"/>
        </w:rPr>
        <w:t>bringt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Kreta. Die </w:t>
      </w:r>
      <w:proofErr w:type="spellStart"/>
      <w:r w:rsidRPr="002F315A">
        <w:rPr>
          <w:rFonts w:cstheme="minorHAnsi"/>
          <w:sz w:val="26"/>
          <w:szCs w:val="26"/>
          <w:lang w:val="sl-SI"/>
        </w:rPr>
        <w:t>Besatzung</w:t>
      </w:r>
      <w:proofErr w:type="spellEnd"/>
      <w:r w:rsidRPr="002F315A">
        <w:rPr>
          <w:rFonts w:cstheme="minorHAnsi"/>
          <w:sz w:val="26"/>
          <w:szCs w:val="26"/>
          <w:lang w:val="sl-SI"/>
        </w:rPr>
        <w:t xml:space="preserve"> </w:t>
      </w:r>
      <w:proofErr w:type="spellStart"/>
      <w:r w:rsidRPr="002F315A">
        <w:rPr>
          <w:rFonts w:cstheme="minorHAnsi"/>
          <w:sz w:val="26"/>
          <w:szCs w:val="26"/>
          <w:lang w:val="sl-SI"/>
        </w:rPr>
        <w:t>will</w:t>
      </w:r>
      <w:proofErr w:type="spellEnd"/>
      <w:r w:rsidRPr="002F315A">
        <w:rPr>
          <w:rFonts w:cstheme="minorHAnsi"/>
          <w:sz w:val="26"/>
          <w:szCs w:val="26"/>
          <w:lang w:val="sl-SI"/>
        </w:rPr>
        <w:t xml:space="preserve"> in </w:t>
      </w:r>
      <w:proofErr w:type="spellStart"/>
      <w:r w:rsidRPr="002F315A">
        <w:rPr>
          <w:rFonts w:cstheme="minorHAnsi"/>
          <w:sz w:val="26"/>
          <w:szCs w:val="26"/>
          <w:lang w:val="sl-SI"/>
        </w:rPr>
        <w:t>Phönix</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überwintern</w:t>
      </w:r>
      <w:proofErr w:type="spellEnd"/>
      <w:r w:rsidRPr="002F315A">
        <w:rPr>
          <w:rFonts w:cstheme="minorHAnsi"/>
          <w:sz w:val="26"/>
          <w:szCs w:val="26"/>
          <w:lang w:val="sl-SI"/>
        </w:rPr>
        <w:t xml:space="preserve">. Man </w:t>
      </w:r>
      <w:proofErr w:type="spellStart"/>
      <w:r w:rsidRPr="002F315A">
        <w:rPr>
          <w:rFonts w:cstheme="minorHAnsi"/>
          <w:sz w:val="26"/>
          <w:szCs w:val="26"/>
          <w:lang w:val="sl-SI"/>
        </w:rPr>
        <w:t>gerät</w:t>
      </w:r>
      <w:proofErr w:type="spellEnd"/>
      <w:r w:rsidRPr="002F315A">
        <w:rPr>
          <w:rFonts w:cstheme="minorHAnsi"/>
          <w:sz w:val="26"/>
          <w:szCs w:val="26"/>
          <w:lang w:val="sl-SI"/>
        </w:rPr>
        <w:t xml:space="preserve"> </w:t>
      </w:r>
      <w:proofErr w:type="spellStart"/>
      <w:r w:rsidRPr="002F315A">
        <w:rPr>
          <w:rFonts w:cstheme="minorHAnsi"/>
          <w:sz w:val="26"/>
          <w:szCs w:val="26"/>
          <w:lang w:val="sl-SI"/>
        </w:rPr>
        <w:t>jedoch</w:t>
      </w:r>
      <w:proofErr w:type="spellEnd"/>
      <w:r w:rsidRPr="002F315A">
        <w:rPr>
          <w:rFonts w:cstheme="minorHAnsi"/>
          <w:sz w:val="26"/>
          <w:szCs w:val="26"/>
          <w:lang w:val="sl-SI"/>
        </w:rPr>
        <w:t xml:space="preserve"> in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Sturm und </w:t>
      </w:r>
      <w:proofErr w:type="spellStart"/>
      <w:r w:rsidRPr="002F315A">
        <w:rPr>
          <w:rFonts w:cstheme="minorHAnsi"/>
          <w:sz w:val="26"/>
          <w:szCs w:val="26"/>
          <w:lang w:val="sl-SI"/>
        </w:rPr>
        <w:t>treibt</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Malta </w:t>
      </w:r>
      <w:proofErr w:type="spellStart"/>
      <w:r w:rsidRPr="002F315A">
        <w:rPr>
          <w:rFonts w:cstheme="minorHAnsi"/>
          <w:sz w:val="26"/>
          <w:szCs w:val="26"/>
          <w:lang w:val="sl-SI"/>
        </w:rPr>
        <w:t>zu</w:t>
      </w:r>
      <w:proofErr w:type="spellEnd"/>
      <w:r>
        <w:rPr>
          <w:rFonts w:cstheme="minorHAnsi"/>
          <w:sz w:val="26"/>
          <w:szCs w:val="26"/>
          <w:lang w:val="sl-SI"/>
        </w:rPr>
        <w:t xml:space="preserve">. </w:t>
      </w:r>
      <w:r w:rsidRPr="002F315A">
        <w:rPr>
          <w:rFonts w:cstheme="minorHAnsi"/>
          <w:sz w:val="26"/>
          <w:szCs w:val="26"/>
          <w:lang w:val="sl-SI"/>
        </w:rPr>
        <w:t xml:space="preserve">Drei </w:t>
      </w:r>
      <w:proofErr w:type="spellStart"/>
      <w:r w:rsidRPr="002F315A">
        <w:rPr>
          <w:rFonts w:cstheme="minorHAnsi"/>
          <w:sz w:val="26"/>
          <w:szCs w:val="26"/>
          <w:lang w:val="sl-SI"/>
        </w:rPr>
        <w:t>Montae</w:t>
      </w:r>
      <w:proofErr w:type="spellEnd"/>
      <w:r w:rsidRPr="002F315A">
        <w:rPr>
          <w:rFonts w:cstheme="minorHAnsi"/>
          <w:sz w:val="26"/>
          <w:szCs w:val="26"/>
          <w:lang w:val="sl-SI"/>
        </w:rPr>
        <w:t xml:space="preserve"> </w:t>
      </w:r>
      <w:proofErr w:type="spellStart"/>
      <w:r w:rsidRPr="002F315A">
        <w:rPr>
          <w:rFonts w:cstheme="minorHAnsi"/>
          <w:sz w:val="26"/>
          <w:szCs w:val="26"/>
          <w:lang w:val="sl-SI"/>
        </w:rPr>
        <w:t>später</w:t>
      </w:r>
      <w:proofErr w:type="spellEnd"/>
      <w:r w:rsidRPr="002F315A">
        <w:rPr>
          <w:rFonts w:cstheme="minorHAnsi"/>
          <w:sz w:val="26"/>
          <w:szCs w:val="26"/>
          <w:lang w:val="sl-SI"/>
        </w:rPr>
        <w:t xml:space="preserve"> </w:t>
      </w:r>
      <w:proofErr w:type="spellStart"/>
      <w:r w:rsidRPr="002F315A">
        <w:rPr>
          <w:rFonts w:cstheme="minorHAnsi"/>
          <w:sz w:val="26"/>
          <w:szCs w:val="26"/>
          <w:lang w:val="sl-SI"/>
        </w:rPr>
        <w:t>geht</w:t>
      </w:r>
      <w:proofErr w:type="spellEnd"/>
      <w:r w:rsidRPr="002F315A">
        <w:rPr>
          <w:rFonts w:cstheme="minorHAnsi"/>
          <w:sz w:val="26"/>
          <w:szCs w:val="26"/>
          <w:lang w:val="sl-SI"/>
        </w:rPr>
        <w:t xml:space="preserve"> es </w:t>
      </w:r>
      <w:proofErr w:type="spellStart"/>
      <w:r w:rsidRPr="002F315A">
        <w:rPr>
          <w:rFonts w:cstheme="minorHAnsi"/>
          <w:sz w:val="26"/>
          <w:szCs w:val="26"/>
          <w:lang w:val="sl-SI"/>
        </w:rPr>
        <w:t>weiter</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Syrakus</w:t>
      </w:r>
      <w:proofErr w:type="spellEnd"/>
      <w:r w:rsidRPr="002F315A">
        <w:rPr>
          <w:rFonts w:cstheme="minorHAnsi"/>
          <w:sz w:val="26"/>
          <w:szCs w:val="26"/>
          <w:lang w:val="sl-SI"/>
        </w:rPr>
        <w:t xml:space="preserve">, </w:t>
      </w:r>
      <w:proofErr w:type="spellStart"/>
      <w:r w:rsidRPr="002F315A">
        <w:rPr>
          <w:rFonts w:cstheme="minorHAnsi"/>
          <w:sz w:val="26"/>
          <w:szCs w:val="26"/>
          <w:lang w:val="sl-SI"/>
        </w:rPr>
        <w:t>Rhegion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Puteoli</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dort</w:t>
      </w:r>
      <w:proofErr w:type="spellEnd"/>
      <w:r w:rsidRPr="002F315A">
        <w:rPr>
          <w:rFonts w:cstheme="minorHAnsi"/>
          <w:sz w:val="26"/>
          <w:szCs w:val="26"/>
          <w:lang w:val="sl-SI"/>
        </w:rPr>
        <w:t xml:space="preserve"> </w:t>
      </w:r>
      <w:proofErr w:type="spellStart"/>
      <w:r w:rsidRPr="002F315A">
        <w:rPr>
          <w:rFonts w:cstheme="minorHAnsi"/>
          <w:sz w:val="26"/>
          <w:szCs w:val="26"/>
          <w:lang w:val="sl-SI"/>
        </w:rPr>
        <w:t>erreicht</w:t>
      </w:r>
      <w:proofErr w:type="spellEnd"/>
      <w:r w:rsidRPr="002F315A">
        <w:rPr>
          <w:rFonts w:cstheme="minorHAnsi"/>
          <w:sz w:val="26"/>
          <w:szCs w:val="26"/>
          <w:lang w:val="sl-SI"/>
        </w:rPr>
        <w:t xml:space="preserve"> man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Landweg</w:t>
      </w:r>
      <w:proofErr w:type="spellEnd"/>
      <w:r w:rsidRPr="002F315A">
        <w:rPr>
          <w:rFonts w:cstheme="minorHAnsi"/>
          <w:sz w:val="26"/>
          <w:szCs w:val="26"/>
          <w:lang w:val="sl-SI"/>
        </w:rPr>
        <w:t xml:space="preserve"> Rom. </w:t>
      </w:r>
    </w:p>
    <w:p w14:paraId="678E7A8A" w14:textId="77777777" w:rsidR="00F330A8" w:rsidRPr="002F315A" w:rsidRDefault="00F330A8" w:rsidP="00F330A8">
      <w:pPr>
        <w:widowControl w:val="0"/>
        <w:spacing w:after="0" w:line="340" w:lineRule="atLeast"/>
        <w:jc w:val="both"/>
        <w:rPr>
          <w:rFonts w:cstheme="minorHAnsi"/>
          <w:sz w:val="26"/>
          <w:szCs w:val="26"/>
          <w:lang w:val="sl-SI"/>
        </w:rPr>
      </w:pPr>
    </w:p>
    <w:p w14:paraId="5FFFE37C" w14:textId="77777777" w:rsidR="00F330A8"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Der Tod des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beschrieben</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Ziel</w:t>
      </w:r>
      <w:proofErr w:type="spellEnd"/>
      <w:r w:rsidRPr="002F315A">
        <w:rPr>
          <w:rFonts w:cstheme="minorHAnsi"/>
          <w:sz w:val="26"/>
          <w:szCs w:val="26"/>
          <w:lang w:val="sl-SI"/>
        </w:rPr>
        <w:t xml:space="preserve"> </w:t>
      </w:r>
      <w:proofErr w:type="spellStart"/>
      <w:r w:rsidRPr="002F315A">
        <w:rPr>
          <w:rFonts w:cstheme="minorHAnsi"/>
          <w:sz w:val="26"/>
          <w:szCs w:val="26"/>
          <w:lang w:val="sl-SI"/>
        </w:rPr>
        <w:t>erreicht</w:t>
      </w:r>
      <w:proofErr w:type="spellEnd"/>
      <w:r w:rsidRPr="002F315A">
        <w:rPr>
          <w:rFonts w:cstheme="minorHAnsi"/>
          <w:sz w:val="26"/>
          <w:szCs w:val="26"/>
          <w:lang w:val="sl-SI"/>
        </w:rPr>
        <w:t xml:space="preserve">: In der Person des </w:t>
      </w:r>
      <w:proofErr w:type="spellStart"/>
      <w:r w:rsidRPr="002F315A">
        <w:rPr>
          <w:rFonts w:cstheme="minorHAnsi"/>
          <w:sz w:val="26"/>
          <w:szCs w:val="26"/>
          <w:lang w:val="sl-SI"/>
        </w:rPr>
        <w:t>Völkerapostels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Evangelium</w:t>
      </w:r>
      <w:proofErr w:type="spellEnd"/>
      <w:r w:rsidRPr="002F315A">
        <w:rPr>
          <w:rFonts w:cstheme="minorHAnsi"/>
          <w:sz w:val="26"/>
          <w:szCs w:val="26"/>
          <w:lang w:val="sl-SI"/>
        </w:rPr>
        <w:t xml:space="preserve"> Rom,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Zentrum</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damaligen</w:t>
      </w:r>
      <w:proofErr w:type="spellEnd"/>
      <w:r w:rsidRPr="002F315A">
        <w:rPr>
          <w:rFonts w:cstheme="minorHAnsi"/>
          <w:sz w:val="26"/>
          <w:szCs w:val="26"/>
          <w:lang w:val="sl-SI"/>
        </w:rPr>
        <w:t xml:space="preserve"> </w:t>
      </w:r>
      <w:proofErr w:type="spellStart"/>
      <w:r w:rsidRPr="002F315A">
        <w:rPr>
          <w:rFonts w:cstheme="minorHAnsi"/>
          <w:sz w:val="26"/>
          <w:szCs w:val="26"/>
          <w:lang w:val="sl-SI"/>
        </w:rPr>
        <w:t>Welt</w:t>
      </w:r>
      <w:proofErr w:type="spellEnd"/>
      <w:r w:rsidRPr="002F315A">
        <w:rPr>
          <w:rFonts w:cstheme="minorHAnsi"/>
          <w:sz w:val="26"/>
          <w:szCs w:val="26"/>
          <w:lang w:val="sl-SI"/>
        </w:rPr>
        <w:t xml:space="preserve">, </w:t>
      </w:r>
      <w:proofErr w:type="spellStart"/>
      <w:r w:rsidRPr="002F315A">
        <w:rPr>
          <w:rFonts w:cstheme="minorHAnsi"/>
          <w:sz w:val="26"/>
          <w:szCs w:val="26"/>
          <w:lang w:val="sl-SI"/>
        </w:rPr>
        <w:t>erreicht</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Heiden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Heil</w:t>
      </w:r>
      <w:proofErr w:type="spellEnd"/>
      <w:r w:rsidRPr="002F315A">
        <w:rPr>
          <w:rFonts w:cstheme="minorHAnsi"/>
          <w:sz w:val="26"/>
          <w:szCs w:val="26"/>
          <w:lang w:val="sl-SI"/>
        </w:rPr>
        <w:t xml:space="preserve"> </w:t>
      </w:r>
      <w:proofErr w:type="spellStart"/>
      <w:r w:rsidRPr="002F315A">
        <w:rPr>
          <w:rFonts w:cstheme="minorHAnsi"/>
          <w:sz w:val="26"/>
          <w:szCs w:val="26"/>
          <w:lang w:val="sl-SI"/>
        </w:rPr>
        <w:t>verkündet</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28,29).</w:t>
      </w:r>
      <w:r>
        <w:rPr>
          <w:rFonts w:cstheme="minorHAnsi"/>
          <w:sz w:val="26"/>
          <w:szCs w:val="26"/>
          <w:lang w:val="sl-SI"/>
        </w:rPr>
        <w:t xml:space="preserve"> </w:t>
      </w:r>
      <w:r w:rsidRPr="002F315A">
        <w:rPr>
          <w:rFonts w:cstheme="minorHAnsi"/>
          <w:sz w:val="26"/>
          <w:szCs w:val="26"/>
          <w:lang w:val="sl-SI"/>
        </w:rPr>
        <w:t xml:space="preserve">Der </w:t>
      </w:r>
      <w:proofErr w:type="spellStart"/>
      <w:r w:rsidRPr="002F315A">
        <w:rPr>
          <w:rFonts w:cstheme="minorHAnsi"/>
          <w:sz w:val="26"/>
          <w:szCs w:val="26"/>
          <w:lang w:val="sl-SI"/>
        </w:rPr>
        <w:t>Überlieferung</w:t>
      </w:r>
      <w:proofErr w:type="spellEnd"/>
      <w:r w:rsidRPr="002F315A">
        <w:rPr>
          <w:rFonts w:cstheme="minorHAnsi"/>
          <w:sz w:val="26"/>
          <w:szCs w:val="26"/>
          <w:lang w:val="sl-SI"/>
        </w:rPr>
        <w:t xml:space="preserve">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der von </w:t>
      </w:r>
      <w:proofErr w:type="spellStart"/>
      <w:r w:rsidRPr="002F315A">
        <w:rPr>
          <w:rFonts w:cstheme="minorHAnsi"/>
          <w:sz w:val="26"/>
          <w:szCs w:val="26"/>
          <w:lang w:val="sl-SI"/>
        </w:rPr>
        <w:t>Nero</w:t>
      </w:r>
      <w:proofErr w:type="spellEnd"/>
      <w:r w:rsidRPr="002F315A">
        <w:rPr>
          <w:rFonts w:cstheme="minorHAnsi"/>
          <w:sz w:val="26"/>
          <w:szCs w:val="26"/>
          <w:lang w:val="sl-SI"/>
        </w:rPr>
        <w:t xml:space="preserve"> </w:t>
      </w:r>
      <w:proofErr w:type="spellStart"/>
      <w:r w:rsidRPr="002F315A">
        <w:rPr>
          <w:rFonts w:cstheme="minorHAnsi"/>
          <w:sz w:val="26"/>
          <w:szCs w:val="26"/>
          <w:lang w:val="sl-SI"/>
        </w:rPr>
        <w:t>veranlassten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Christenverfolgung</w:t>
      </w:r>
      <w:proofErr w:type="spellEnd"/>
      <w:r w:rsidRPr="002F315A">
        <w:rPr>
          <w:rFonts w:cstheme="minorHAnsi"/>
          <w:sz w:val="26"/>
          <w:szCs w:val="26"/>
          <w:lang w:val="sl-SI"/>
        </w:rPr>
        <w:t xml:space="preserve"> im </w:t>
      </w:r>
      <w:proofErr w:type="spellStart"/>
      <w:r w:rsidRPr="002F315A">
        <w:rPr>
          <w:rFonts w:cstheme="minorHAnsi"/>
          <w:sz w:val="26"/>
          <w:szCs w:val="26"/>
          <w:lang w:val="sl-SI"/>
        </w:rPr>
        <w:t>Jahr</w:t>
      </w:r>
      <w:proofErr w:type="spellEnd"/>
      <w:r w:rsidRPr="002F315A">
        <w:rPr>
          <w:rFonts w:cstheme="minorHAnsi"/>
          <w:sz w:val="26"/>
          <w:szCs w:val="26"/>
          <w:lang w:val="sl-SI"/>
        </w:rPr>
        <w:t xml:space="preserve"> 64 zum </w:t>
      </w:r>
      <w:proofErr w:type="spellStart"/>
      <w:r w:rsidRPr="002F315A">
        <w:rPr>
          <w:rFonts w:cstheme="minorHAnsi"/>
          <w:sz w:val="26"/>
          <w:szCs w:val="26"/>
          <w:lang w:val="sl-SI"/>
        </w:rPr>
        <w:t>Opfer</w:t>
      </w:r>
      <w:proofErr w:type="spellEnd"/>
      <w:r w:rsidRPr="002F315A">
        <w:rPr>
          <w:rFonts w:cstheme="minorHAnsi"/>
          <w:sz w:val="26"/>
          <w:szCs w:val="26"/>
          <w:lang w:val="sl-SI"/>
        </w:rPr>
        <w:t xml:space="preserve"> </w:t>
      </w:r>
      <w:proofErr w:type="spellStart"/>
      <w:r w:rsidRPr="002F315A">
        <w:rPr>
          <w:rFonts w:cstheme="minorHAnsi"/>
          <w:sz w:val="26"/>
          <w:szCs w:val="26"/>
          <w:lang w:val="sl-SI"/>
        </w:rPr>
        <w:t>gefallen</w:t>
      </w:r>
      <w:proofErr w:type="spellEnd"/>
      <w:r w:rsidRPr="002F315A">
        <w:rPr>
          <w:rFonts w:cstheme="minorHAnsi"/>
          <w:sz w:val="26"/>
          <w:szCs w:val="26"/>
          <w:lang w:val="sl-SI"/>
        </w:rPr>
        <w:t xml:space="preserve">. Er </w:t>
      </w:r>
      <w:proofErr w:type="spellStart"/>
      <w:r w:rsidRPr="002F315A">
        <w:rPr>
          <w:rFonts w:cstheme="minorHAnsi"/>
          <w:sz w:val="26"/>
          <w:szCs w:val="26"/>
          <w:lang w:val="sl-SI"/>
        </w:rPr>
        <w:t>könnte</w:t>
      </w:r>
      <w:proofErr w:type="spellEnd"/>
      <w:r w:rsidRPr="002F315A">
        <w:rPr>
          <w:rFonts w:cstheme="minorHAnsi"/>
          <w:sz w:val="26"/>
          <w:szCs w:val="26"/>
          <w:lang w:val="sl-SI"/>
        </w:rPr>
        <w:t xml:space="preserve"> </w:t>
      </w:r>
      <w:proofErr w:type="spellStart"/>
      <w:r w:rsidRPr="002F315A">
        <w:rPr>
          <w:rFonts w:cstheme="minorHAnsi"/>
          <w:sz w:val="26"/>
          <w:szCs w:val="26"/>
          <w:lang w:val="sl-SI"/>
        </w:rPr>
        <w:t>jedoch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schon</w:t>
      </w:r>
      <w:proofErr w:type="spellEnd"/>
      <w:r w:rsidRPr="002F315A">
        <w:rPr>
          <w:rFonts w:cstheme="minorHAnsi"/>
          <w:sz w:val="26"/>
          <w:szCs w:val="26"/>
          <w:lang w:val="sl-SI"/>
        </w:rPr>
        <w:t xml:space="preserve"> </w:t>
      </w:r>
      <w:proofErr w:type="spellStart"/>
      <w:r w:rsidRPr="002F315A">
        <w:rPr>
          <w:rFonts w:cstheme="minorHAnsi"/>
          <w:sz w:val="26"/>
          <w:szCs w:val="26"/>
          <w:lang w:val="sl-SI"/>
        </w:rPr>
        <w:t>früher</w:t>
      </w:r>
      <w:proofErr w:type="spellEnd"/>
      <w:r w:rsidRPr="002F315A">
        <w:rPr>
          <w:rFonts w:cstheme="minorHAnsi"/>
          <w:sz w:val="26"/>
          <w:szCs w:val="26"/>
          <w:lang w:val="sl-SI"/>
        </w:rPr>
        <w:t xml:space="preserve"> </w:t>
      </w:r>
      <w:proofErr w:type="spellStart"/>
      <w:r w:rsidRPr="002F315A">
        <w:rPr>
          <w:rFonts w:cstheme="minorHAnsi"/>
          <w:sz w:val="26"/>
          <w:szCs w:val="26"/>
          <w:lang w:val="sl-SI"/>
        </w:rPr>
        <w:t>hingerichtet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bei der </w:t>
      </w:r>
      <w:proofErr w:type="spellStart"/>
      <w:r w:rsidRPr="002F315A">
        <w:rPr>
          <w:rFonts w:cstheme="minorHAnsi"/>
          <w:sz w:val="26"/>
          <w:szCs w:val="26"/>
          <w:lang w:val="sl-SI"/>
        </w:rPr>
        <w:t>Geburt</w:t>
      </w:r>
      <w:proofErr w:type="spellEnd"/>
      <w:r w:rsidRPr="002F315A">
        <w:rPr>
          <w:rFonts w:cstheme="minorHAnsi"/>
          <w:sz w:val="26"/>
          <w:szCs w:val="26"/>
          <w:lang w:val="sl-SI"/>
        </w:rPr>
        <w:t xml:space="preserve"> </w:t>
      </w:r>
      <w:proofErr w:type="spellStart"/>
      <w:r w:rsidRPr="002F315A">
        <w:rPr>
          <w:rFonts w:cstheme="minorHAnsi"/>
          <w:sz w:val="26"/>
          <w:szCs w:val="26"/>
          <w:lang w:val="sl-SI"/>
        </w:rPr>
        <w:t>lässt</w:t>
      </w:r>
      <w:proofErr w:type="spellEnd"/>
      <w:r w:rsidRPr="002F315A">
        <w:rPr>
          <w:rFonts w:cstheme="minorHAnsi"/>
          <w:sz w:val="26"/>
          <w:szCs w:val="26"/>
          <w:lang w:val="sl-SI"/>
        </w:rPr>
        <w:t xml:space="preserve"> </w:t>
      </w:r>
      <w:proofErr w:type="spellStart"/>
      <w:r w:rsidRPr="002F315A">
        <w:rPr>
          <w:rFonts w:cstheme="minorHAnsi"/>
          <w:sz w:val="26"/>
          <w:szCs w:val="26"/>
          <w:lang w:val="sl-SI"/>
        </w:rPr>
        <w:t>uns</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Geschichtsschreibung</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beim</w:t>
      </w:r>
      <w:proofErr w:type="spellEnd"/>
      <w:r w:rsidRPr="002F315A">
        <w:rPr>
          <w:rFonts w:cstheme="minorHAnsi"/>
          <w:sz w:val="26"/>
          <w:szCs w:val="26"/>
          <w:lang w:val="sl-SI"/>
        </w:rPr>
        <w:t xml:space="preserve"> Tod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im </w:t>
      </w:r>
      <w:proofErr w:type="spellStart"/>
      <w:r w:rsidRPr="002F315A">
        <w:rPr>
          <w:rFonts w:cstheme="minorHAnsi"/>
          <w:sz w:val="26"/>
          <w:szCs w:val="26"/>
          <w:lang w:val="sl-SI"/>
        </w:rPr>
        <w:t>Dunklen</w:t>
      </w:r>
      <w:proofErr w:type="spellEnd"/>
      <w:r w:rsidRPr="002F315A">
        <w:rPr>
          <w:rFonts w:cstheme="minorHAnsi"/>
          <w:sz w:val="26"/>
          <w:szCs w:val="26"/>
          <w:lang w:val="sl-SI"/>
        </w:rPr>
        <w:t xml:space="preserve">. </w:t>
      </w:r>
      <w:proofErr w:type="spellStart"/>
      <w:r w:rsidRPr="002F315A">
        <w:rPr>
          <w:rFonts w:cstheme="minorHAnsi"/>
          <w:sz w:val="26"/>
          <w:szCs w:val="26"/>
          <w:lang w:val="sl-SI"/>
        </w:rPr>
        <w:t>Scheinbar</w:t>
      </w:r>
      <w:proofErr w:type="spellEnd"/>
      <w:r w:rsidRPr="002F315A">
        <w:rPr>
          <w:rFonts w:cstheme="minorHAnsi"/>
          <w:sz w:val="26"/>
          <w:szCs w:val="26"/>
          <w:lang w:val="sl-SI"/>
        </w:rPr>
        <w:t xml:space="preserve"> </w:t>
      </w:r>
      <w:proofErr w:type="spellStart"/>
      <w:r w:rsidRPr="002F315A">
        <w:rPr>
          <w:rFonts w:cstheme="minorHAnsi"/>
          <w:sz w:val="26"/>
          <w:szCs w:val="26"/>
          <w:lang w:val="sl-SI"/>
        </w:rPr>
        <w:t>soll</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Licht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umso</w:t>
      </w:r>
      <w:proofErr w:type="spellEnd"/>
      <w:r w:rsidRPr="002F315A">
        <w:rPr>
          <w:rFonts w:cstheme="minorHAnsi"/>
          <w:sz w:val="26"/>
          <w:szCs w:val="26"/>
          <w:lang w:val="sl-SI"/>
        </w:rPr>
        <w:t xml:space="preserve"> </w:t>
      </w:r>
      <w:proofErr w:type="spellStart"/>
      <w:r w:rsidRPr="002F315A">
        <w:rPr>
          <w:rFonts w:cstheme="minorHAnsi"/>
          <w:sz w:val="26"/>
          <w:szCs w:val="26"/>
          <w:lang w:val="sl-SI"/>
        </w:rPr>
        <w:t>stärker</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Wirken</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Verkündiger</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frohen</w:t>
      </w:r>
      <w:proofErr w:type="spellEnd"/>
      <w:r w:rsidRPr="002F315A">
        <w:rPr>
          <w:rFonts w:cstheme="minorHAnsi"/>
          <w:sz w:val="26"/>
          <w:szCs w:val="26"/>
          <w:lang w:val="sl-SI"/>
        </w:rPr>
        <w:t xml:space="preserve">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fallen</w:t>
      </w:r>
      <w:proofErr w:type="spellEnd"/>
      <w:r w:rsidRPr="002F315A">
        <w:rPr>
          <w:rFonts w:cstheme="minorHAnsi"/>
          <w:sz w:val="26"/>
          <w:szCs w:val="26"/>
          <w:lang w:val="sl-SI"/>
        </w:rPr>
        <w:t xml:space="preserve">, </w:t>
      </w:r>
      <w:proofErr w:type="spellStart"/>
      <w:r w:rsidRPr="002F315A">
        <w:rPr>
          <w:rFonts w:cstheme="minorHAnsi"/>
          <w:sz w:val="26"/>
          <w:szCs w:val="26"/>
          <w:lang w:val="sl-SI"/>
        </w:rPr>
        <w:t>dessen</w:t>
      </w:r>
      <w:proofErr w:type="spellEnd"/>
      <w:r w:rsidRPr="002F315A">
        <w:rPr>
          <w:rFonts w:cstheme="minorHAnsi"/>
          <w:sz w:val="26"/>
          <w:szCs w:val="26"/>
          <w:lang w:val="sl-SI"/>
        </w:rPr>
        <w:t xml:space="preserve"> </w:t>
      </w:r>
      <w:proofErr w:type="spellStart"/>
      <w:r w:rsidRPr="002F315A">
        <w:rPr>
          <w:rFonts w:cstheme="minorHAnsi"/>
          <w:sz w:val="26"/>
          <w:szCs w:val="26"/>
          <w:lang w:val="sl-SI"/>
        </w:rPr>
        <w:t>Früchte</w:t>
      </w:r>
      <w:proofErr w:type="spellEnd"/>
      <w:r w:rsidRPr="002F315A">
        <w:rPr>
          <w:rFonts w:cstheme="minorHAnsi"/>
          <w:sz w:val="26"/>
          <w:szCs w:val="26"/>
          <w:lang w:val="sl-SI"/>
        </w:rPr>
        <w:t xml:space="preserve"> bis </w:t>
      </w:r>
      <w:proofErr w:type="spellStart"/>
      <w:r w:rsidRPr="002F315A">
        <w:rPr>
          <w:rFonts w:cstheme="minorHAnsi"/>
          <w:sz w:val="26"/>
          <w:szCs w:val="26"/>
          <w:lang w:val="sl-SI"/>
        </w:rPr>
        <w:t>heute</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sichtbar</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w:t>
      </w:r>
    </w:p>
    <w:p w14:paraId="76C706B4" w14:textId="77777777" w:rsidR="00F330A8" w:rsidRDefault="00F330A8" w:rsidP="00F330A8">
      <w:pPr>
        <w:widowControl w:val="0"/>
        <w:spacing w:after="0" w:line="340" w:lineRule="atLeast"/>
        <w:jc w:val="both"/>
        <w:rPr>
          <w:rFonts w:cstheme="minorHAnsi"/>
          <w:sz w:val="26"/>
          <w:szCs w:val="26"/>
          <w:lang w:val="sl-SI"/>
        </w:rPr>
      </w:pPr>
    </w:p>
    <w:p w14:paraId="4C590E7E" w14:textId="77777777" w:rsidR="00F330A8" w:rsidRDefault="00F330A8" w:rsidP="00F330A8">
      <w:pPr>
        <w:widowControl w:val="0"/>
        <w:spacing w:after="0" w:line="340" w:lineRule="atLeast"/>
        <w:jc w:val="both"/>
        <w:rPr>
          <w:rFonts w:cstheme="minorHAnsi"/>
          <w:sz w:val="26"/>
          <w:szCs w:val="26"/>
          <w:lang w:val="sl-SI"/>
        </w:rPr>
      </w:pPr>
    </w:p>
    <w:p w14:paraId="0F8DCF38" w14:textId="77777777" w:rsidR="00F330A8" w:rsidRDefault="00F330A8" w:rsidP="00F330A8">
      <w:pPr>
        <w:widowControl w:val="0"/>
        <w:spacing w:after="0" w:line="340" w:lineRule="atLeast"/>
        <w:jc w:val="both"/>
        <w:rPr>
          <w:rFonts w:cstheme="minorHAnsi"/>
          <w:sz w:val="26"/>
          <w:szCs w:val="26"/>
          <w:lang w:val="sl-SI"/>
        </w:rPr>
      </w:pPr>
    </w:p>
    <w:p w14:paraId="4E5349D8" w14:textId="77777777" w:rsidR="00F330A8" w:rsidRDefault="00F330A8" w:rsidP="00F330A8">
      <w:pPr>
        <w:widowControl w:val="0"/>
        <w:spacing w:after="0" w:line="340" w:lineRule="atLeast"/>
        <w:jc w:val="both"/>
        <w:rPr>
          <w:rFonts w:cstheme="minorHAnsi"/>
          <w:sz w:val="26"/>
          <w:szCs w:val="26"/>
          <w:lang w:val="sl-SI"/>
        </w:rPr>
      </w:pPr>
    </w:p>
    <w:p w14:paraId="6C44CDA4" w14:textId="77777777" w:rsidR="00F330A8" w:rsidRDefault="00F330A8" w:rsidP="00F330A8">
      <w:pPr>
        <w:widowControl w:val="0"/>
        <w:spacing w:after="0" w:line="340" w:lineRule="atLeast"/>
        <w:jc w:val="both"/>
        <w:rPr>
          <w:rFonts w:cstheme="minorHAnsi"/>
          <w:sz w:val="26"/>
          <w:szCs w:val="26"/>
          <w:lang w:val="sl-SI"/>
        </w:rPr>
      </w:pPr>
    </w:p>
    <w:p w14:paraId="2691F52E" w14:textId="77777777" w:rsidR="00F330A8" w:rsidRDefault="00F330A8" w:rsidP="00F330A8">
      <w:pPr>
        <w:widowControl w:val="0"/>
        <w:spacing w:after="0" w:line="340" w:lineRule="atLeast"/>
        <w:jc w:val="both"/>
        <w:rPr>
          <w:rFonts w:cstheme="minorHAnsi"/>
          <w:sz w:val="26"/>
          <w:szCs w:val="26"/>
          <w:lang w:val="sl-SI"/>
        </w:rPr>
      </w:pPr>
    </w:p>
    <w:p w14:paraId="4877AF11" w14:textId="786223AE" w:rsidR="00F330A8" w:rsidRPr="000D19B1" w:rsidRDefault="00F330A8" w:rsidP="00ED2990">
      <w:pPr>
        <w:pStyle w:val="Listenabsatz"/>
        <w:widowControl w:val="0"/>
        <w:numPr>
          <w:ilvl w:val="0"/>
          <w:numId w:val="33"/>
        </w:numPr>
        <w:spacing w:after="0" w:line="340" w:lineRule="atLeast"/>
        <w:jc w:val="both"/>
        <w:rPr>
          <w:rFonts w:cstheme="minorHAnsi"/>
          <w:b/>
          <w:bCs/>
          <w:sz w:val="32"/>
          <w:szCs w:val="32"/>
        </w:rPr>
      </w:pPr>
      <w:r>
        <w:rPr>
          <w:rFonts w:cstheme="minorHAnsi"/>
          <w:b/>
          <w:bCs/>
          <w:sz w:val="32"/>
          <w:szCs w:val="32"/>
        </w:rPr>
        <w:lastRenderedPageBreak/>
        <w:t xml:space="preserve">Übersicht über die Briefe </w:t>
      </w:r>
      <w:r w:rsidR="00962F17">
        <w:rPr>
          <w:rFonts w:cstheme="minorHAnsi"/>
          <w:b/>
          <w:bCs/>
          <w:sz w:val="32"/>
          <w:szCs w:val="32"/>
        </w:rPr>
        <w:t xml:space="preserve">des </w:t>
      </w:r>
      <w:r w:rsidRPr="000D19B1">
        <w:rPr>
          <w:rFonts w:cstheme="minorHAnsi"/>
          <w:b/>
          <w:bCs/>
          <w:sz w:val="32"/>
          <w:szCs w:val="32"/>
        </w:rPr>
        <w:t>Apostels</w:t>
      </w:r>
      <w:r>
        <w:rPr>
          <w:rFonts w:cstheme="minorHAnsi"/>
          <w:b/>
          <w:bCs/>
          <w:sz w:val="32"/>
          <w:szCs w:val="32"/>
        </w:rPr>
        <w:t xml:space="preserve"> Paulus</w:t>
      </w:r>
    </w:p>
    <w:p w14:paraId="3283F259" w14:textId="77777777" w:rsidR="00F330A8" w:rsidRPr="004317B0" w:rsidRDefault="00F330A8" w:rsidP="00F330A8">
      <w:pPr>
        <w:pStyle w:val="Listenabsatz"/>
        <w:widowControl w:val="0"/>
        <w:spacing w:after="0" w:line="240" w:lineRule="auto"/>
        <w:ind w:left="1077"/>
        <w:jc w:val="both"/>
        <w:rPr>
          <w:rFonts w:cstheme="minorHAnsi"/>
          <w:sz w:val="16"/>
          <w:szCs w:val="16"/>
        </w:rPr>
      </w:pPr>
    </w:p>
    <w:p w14:paraId="0AF50BA3" w14:textId="77777777" w:rsidR="00F330A8" w:rsidRDefault="00F330A8" w:rsidP="00F330A8">
      <w:pPr>
        <w:pStyle w:val="berschrift1"/>
        <w:keepNext w:val="0"/>
        <w:widowControl w:val="0"/>
        <w:spacing w:before="0" w:line="340" w:lineRule="atLeast"/>
        <w:jc w:val="both"/>
        <w:rPr>
          <w:rFonts w:asciiTheme="minorHAnsi" w:hAnsiTheme="minorHAnsi" w:cstheme="minorHAnsi"/>
          <w:b/>
          <w:bCs/>
          <w:smallCaps/>
          <w:color w:val="333333"/>
          <w:sz w:val="26"/>
          <w:szCs w:val="26"/>
        </w:rPr>
      </w:pPr>
    </w:p>
    <w:p w14:paraId="75CC34BE" w14:textId="77777777" w:rsidR="00F330A8" w:rsidRPr="002F315A" w:rsidRDefault="00F330A8" w:rsidP="00F330A8">
      <w:pPr>
        <w:pStyle w:val="berschrift1"/>
        <w:keepNext w:val="0"/>
        <w:widowControl w:val="0"/>
        <w:spacing w:before="0" w:line="340" w:lineRule="atLeast"/>
        <w:jc w:val="both"/>
        <w:rPr>
          <w:rFonts w:asciiTheme="minorHAnsi" w:hAnsiTheme="minorHAnsi" w:cstheme="minorHAnsi"/>
          <w:b/>
          <w:bCs/>
          <w:smallCaps/>
          <w:color w:val="333333"/>
          <w:sz w:val="26"/>
          <w:szCs w:val="26"/>
        </w:rPr>
      </w:pPr>
      <w:r w:rsidRPr="002F315A">
        <w:rPr>
          <w:rFonts w:asciiTheme="minorHAnsi" w:hAnsiTheme="minorHAnsi" w:cstheme="minorHAnsi"/>
          <w:b/>
          <w:bCs/>
          <w:smallCaps/>
          <w:color w:val="333333"/>
          <w:sz w:val="26"/>
          <w:szCs w:val="26"/>
        </w:rPr>
        <w:t>Der Brief an die Römer</w:t>
      </w:r>
    </w:p>
    <w:p w14:paraId="361056A2" w14:textId="77777777" w:rsidR="00F330A8" w:rsidRPr="00A31E06" w:rsidRDefault="00F330A8" w:rsidP="00F330A8">
      <w:pPr>
        <w:widowControl w:val="0"/>
        <w:spacing w:after="0" w:line="340" w:lineRule="atLeast"/>
        <w:jc w:val="both"/>
        <w:rPr>
          <w:rFonts w:cstheme="minorHAnsi"/>
          <w:sz w:val="26"/>
          <w:szCs w:val="26"/>
        </w:rPr>
      </w:pPr>
    </w:p>
    <w:p w14:paraId="2BD85733" w14:textId="5950ADD3"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Mit dem Brief an die Römer beginnt im Neuen Testament die Sammlung der paulinischen Schriften. Und zwar mit einem Paukenschlag! Nirgendwo sonst ist die Verkündigung des Apostels so dicht zusammengefasst. Daher liest sich auch die Liste jener, die den Brief an die Römer kommentiert haben, wie ein Who </w:t>
      </w:r>
      <w:proofErr w:type="spellStart"/>
      <w:r w:rsidRPr="002F315A">
        <w:rPr>
          <w:rFonts w:cstheme="minorHAnsi"/>
          <w:sz w:val="26"/>
          <w:szCs w:val="26"/>
        </w:rPr>
        <w:t>is</w:t>
      </w:r>
      <w:proofErr w:type="spellEnd"/>
      <w:r w:rsidRPr="002F315A">
        <w:rPr>
          <w:rFonts w:cstheme="minorHAnsi"/>
          <w:sz w:val="26"/>
          <w:szCs w:val="26"/>
        </w:rPr>
        <w:t xml:space="preserve"> who der Theologiegeschichte: Origenes, Augustinus, Luther, Barth etc. </w:t>
      </w:r>
    </w:p>
    <w:p w14:paraId="25960AE8" w14:textId="77777777" w:rsidR="00F330A8" w:rsidRPr="002F315A" w:rsidRDefault="00F330A8" w:rsidP="00F330A8">
      <w:pPr>
        <w:widowControl w:val="0"/>
        <w:spacing w:after="0" w:line="340" w:lineRule="atLeast"/>
        <w:jc w:val="both"/>
        <w:rPr>
          <w:rFonts w:cstheme="minorHAnsi"/>
          <w:sz w:val="26"/>
          <w:szCs w:val="26"/>
        </w:rPr>
      </w:pPr>
    </w:p>
    <w:p w14:paraId="082D35C9" w14:textId="67FFCD55" w:rsidR="00F330A8" w:rsidRPr="002F315A" w:rsidRDefault="00F330A8" w:rsidP="00F330A8">
      <w:pPr>
        <w:widowControl w:val="0"/>
        <w:spacing w:after="0" w:line="340" w:lineRule="atLeast"/>
        <w:jc w:val="both"/>
        <w:rPr>
          <w:rFonts w:cstheme="minorHAnsi"/>
          <w:sz w:val="26"/>
          <w:szCs w:val="26"/>
        </w:rPr>
      </w:pPr>
      <w:r w:rsidRPr="00A31E06">
        <w:rPr>
          <w:rFonts w:cstheme="minorHAnsi"/>
          <w:sz w:val="26"/>
          <w:szCs w:val="26"/>
        </w:rPr>
        <w:t>Als Paulus den Brief an die Römer schreibt</w:t>
      </w:r>
      <w:r w:rsidR="00962F17">
        <w:rPr>
          <w:rFonts w:cstheme="minorHAnsi"/>
          <w:sz w:val="26"/>
          <w:szCs w:val="26"/>
        </w:rPr>
        <w:t>,</w:t>
      </w:r>
      <w:r w:rsidRPr="00A31E06">
        <w:rPr>
          <w:rFonts w:cstheme="minorHAnsi"/>
          <w:sz w:val="26"/>
          <w:szCs w:val="26"/>
        </w:rPr>
        <w:t xml:space="preserve"> </w:t>
      </w:r>
      <w:r w:rsidRPr="002F315A">
        <w:rPr>
          <w:rFonts w:cstheme="minorHAnsi"/>
          <w:sz w:val="26"/>
          <w:szCs w:val="26"/>
        </w:rPr>
        <w:t>ist ihm die Gemeinde von Rom noch fremd. Alle anderen Briefe richten sich an Gemeinden, die der Apostel gegründet hat und nun auf ihrem Weg begleitet. Meist stehen im Hintergrund konkrete Fragen oder ein Anlass, der den Apostel zum Eingreifen bewegt. Beim Brief an die Römer verhält es sich anders. Paulus bereitet seinen Besuch in Rom vor. Dort hat man von ihm schon gehört. Nun schickt sich Paulus selbst an, darzulegen, was ihm wichtig erscheint. Somit ist das Schreiben in gewisser Weise die Summe der paulinischen Theologie. Daher eröffnet es in der Bibel zu Recht den Reigen der Apostelbriefe, obwohl etliche von ihnen früher entstanden sind.</w:t>
      </w:r>
    </w:p>
    <w:p w14:paraId="497508C8" w14:textId="77777777" w:rsidR="00F330A8" w:rsidRPr="002F315A" w:rsidRDefault="00F330A8" w:rsidP="00F330A8">
      <w:pPr>
        <w:widowControl w:val="0"/>
        <w:spacing w:after="0" w:line="340" w:lineRule="atLeast"/>
        <w:jc w:val="both"/>
        <w:rPr>
          <w:rFonts w:cstheme="minorHAnsi"/>
          <w:sz w:val="26"/>
          <w:szCs w:val="26"/>
        </w:rPr>
      </w:pPr>
    </w:p>
    <w:p w14:paraId="29DEB34E" w14:textId="5B753149"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Es ist Winter, vermutlich im Jahr 56/57. Paulus befindet sich im Haus des Gaius in Korinth. Er hat seine dritte Missionsreise abgeschlossen. Die Kollekte für die Gemeinde in Jerusalem war erfolgreich. Der Apostel erkennt: In diesen Gegenden hat er kein Arbeitsfeld mehr (Röm 15,23). Es zieht ihn in die Ferne, zunächst nach Rom und anschließend an das westliche Ende der Welt, nach Spanien. Auch dort soll das Wort Gottes verkündet werden. Früher aber steht noch ein schwerer Gang bevor. Wenn sich die Winterstürme gelegt haben, soll die Kollekte nach Jerusalem gebracht werden. Wie wird man dem Völkerapostel dort begegnen? Kann er auch in Zukunft damit rechnen, dass seine Art, den Heiden das Evangelium zu verkünden, von den Christen in Jerusalem gewürdigt wird? In dieser Stimmung diktiert Paulus seinem Schreiber Tertius den Brief an die Römer. </w:t>
      </w:r>
    </w:p>
    <w:p w14:paraId="5F917839" w14:textId="77777777" w:rsidR="00F330A8" w:rsidRPr="002F315A" w:rsidRDefault="00F330A8" w:rsidP="00F330A8">
      <w:pPr>
        <w:widowControl w:val="0"/>
        <w:spacing w:after="0" w:line="340" w:lineRule="atLeast"/>
        <w:jc w:val="both"/>
        <w:rPr>
          <w:rFonts w:cstheme="minorHAnsi"/>
          <w:sz w:val="26"/>
          <w:szCs w:val="26"/>
        </w:rPr>
      </w:pPr>
    </w:p>
    <w:p w14:paraId="6ABE0815"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Der Römerbrief besteht aus zwei Hauptteilen. Im ersten legt Paulus den Inhalt seines Evangeliums dar (Kapitel 1-11). Besonders hervorzuheben sind die Kapitel 9-11 über den bleibenden Charakter der Verheißungen an Israel. Im zweiten Teil des Briefes legt Paulus dar, was das Gesagte für das Leben der Glaubenden bedeutet. Naturgemäß ist es unmöglich, der Fülle dieses Schreibens hier in wenigen Zeilen gerecht zu werden. Paulus betont den Römern gegenüber: Alle Menschen haben gesündigt. Den Juden führt das Gesetz die Schuld vor Augen, sodass sie vor Gott verstummen müssen (Röm 3,19). Aber auch die Heiden werden von ihrem Gewissen angeklagt. Beide stehen also unter der Herrschaft der Sünde (3,9). Niemand vermag es, aus eigener Kraft vor Gott </w:t>
      </w:r>
      <w:r w:rsidRPr="002F315A">
        <w:rPr>
          <w:rFonts w:cstheme="minorHAnsi"/>
          <w:sz w:val="26"/>
          <w:szCs w:val="26"/>
        </w:rPr>
        <w:lastRenderedPageBreak/>
        <w:t xml:space="preserve">gerecht zu werden (3,20). Durch den Tod Jesu am Kreuz ergreift daher Gott selbst die Initiative und macht den Menschen gerecht. Er schenkt allen, Juden und Heiden, was sie von sich aus nie hätten erreichen können – die Gemeinschaft mit ihm. Nicht durch Werke des Gesetzes, sondern durch seinen Glauben, nimmt der Mensch diese Gabe an. Freilich bedeutet dies für Paulus nun nicht, dass der Glaube das Gesetz außer Kraft setzt (3,31). „Wer den anderen liebt, hat das Gesetz erfüllt“ (13,8), heißt es in den Mahnungen des Apostels. In einem Leben, geprägt von der Liebe zu Gott und zum Nächsten, kommt zum Ausdruck, dass der Glaube kein Lippenbekenntnis ist. Die Erwartung des nahen Heils lässt jene, die glauben, das Rechte tun und </w:t>
      </w:r>
      <w:proofErr w:type="spellStart"/>
      <w:r w:rsidRPr="002F315A">
        <w:rPr>
          <w:rFonts w:cstheme="minorHAnsi"/>
          <w:sz w:val="26"/>
          <w:szCs w:val="26"/>
        </w:rPr>
        <w:t>so mit</w:t>
      </w:r>
      <w:proofErr w:type="spellEnd"/>
      <w:r w:rsidRPr="002F315A">
        <w:rPr>
          <w:rFonts w:cstheme="minorHAnsi"/>
          <w:sz w:val="26"/>
          <w:szCs w:val="26"/>
        </w:rPr>
        <w:t xml:space="preserve"> Christus verbunden sein.</w:t>
      </w:r>
    </w:p>
    <w:p w14:paraId="1749049E" w14:textId="77777777" w:rsidR="00F330A8" w:rsidRPr="002F315A" w:rsidRDefault="00F330A8" w:rsidP="00F330A8">
      <w:pPr>
        <w:widowControl w:val="0"/>
        <w:spacing w:after="0" w:line="340" w:lineRule="atLeast"/>
        <w:jc w:val="both"/>
        <w:rPr>
          <w:rFonts w:cstheme="minorHAnsi"/>
          <w:sz w:val="26"/>
          <w:szCs w:val="26"/>
        </w:rPr>
      </w:pPr>
    </w:p>
    <w:p w14:paraId="6742E5F5" w14:textId="77777777" w:rsidR="00F330A8" w:rsidRPr="00A31E06" w:rsidRDefault="00F330A8" w:rsidP="00F330A8">
      <w:pPr>
        <w:widowControl w:val="0"/>
        <w:spacing w:after="0" w:line="340" w:lineRule="atLeast"/>
        <w:jc w:val="both"/>
        <w:rPr>
          <w:rFonts w:cstheme="minorHAnsi"/>
          <w:bCs/>
          <w:i/>
          <w:sz w:val="26"/>
          <w:szCs w:val="26"/>
        </w:rPr>
      </w:pPr>
      <w:r w:rsidRPr="00A31E06">
        <w:rPr>
          <w:rFonts w:cstheme="minorHAnsi"/>
          <w:bCs/>
          <w:i/>
          <w:sz w:val="26"/>
          <w:szCs w:val="26"/>
        </w:rPr>
        <w:t xml:space="preserve">Drei Vorschläge zum Hineinlesen: </w:t>
      </w:r>
    </w:p>
    <w:p w14:paraId="0C7CC990"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Röm 3,21-31: Das Kreuz Christi als Grund der neuen Gerechtigkeit</w:t>
      </w:r>
    </w:p>
    <w:p w14:paraId="2A4D5FD2"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Röm 11,13-24: Das Bild vom Ölbaum</w:t>
      </w:r>
    </w:p>
    <w:p w14:paraId="7561D234" w14:textId="77777777"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Röm 13,8-14: Das grundlegende Gebot</w:t>
      </w:r>
    </w:p>
    <w:p w14:paraId="44CA09B4" w14:textId="77777777" w:rsidR="00F330A8" w:rsidRDefault="00F330A8" w:rsidP="00F330A8">
      <w:pPr>
        <w:widowControl w:val="0"/>
        <w:spacing w:after="0" w:line="340" w:lineRule="atLeast"/>
        <w:jc w:val="both"/>
        <w:rPr>
          <w:rFonts w:cstheme="minorHAnsi"/>
          <w:sz w:val="26"/>
          <w:szCs w:val="26"/>
        </w:rPr>
      </w:pPr>
    </w:p>
    <w:p w14:paraId="15E31F20" w14:textId="77777777" w:rsidR="00F330A8" w:rsidRPr="002F315A" w:rsidRDefault="00F330A8" w:rsidP="00F330A8">
      <w:pPr>
        <w:widowControl w:val="0"/>
        <w:spacing w:after="0" w:line="240" w:lineRule="auto"/>
        <w:jc w:val="both"/>
        <w:rPr>
          <w:rFonts w:cstheme="minorHAnsi"/>
          <w:sz w:val="26"/>
          <w:szCs w:val="26"/>
        </w:rPr>
      </w:pPr>
    </w:p>
    <w:p w14:paraId="452DD535" w14:textId="77777777" w:rsidR="00F330A8" w:rsidRPr="002F315A" w:rsidRDefault="00F330A8" w:rsidP="00F330A8">
      <w:pPr>
        <w:widowControl w:val="0"/>
        <w:spacing w:after="0" w:line="340" w:lineRule="atLeast"/>
        <w:jc w:val="both"/>
        <w:rPr>
          <w:rFonts w:cstheme="minorHAnsi"/>
          <w:sz w:val="26"/>
          <w:szCs w:val="26"/>
        </w:rPr>
      </w:pPr>
    </w:p>
    <w:p w14:paraId="0A593025" w14:textId="77777777" w:rsidR="00F330A8" w:rsidRPr="002F315A" w:rsidRDefault="00F330A8" w:rsidP="00F330A8">
      <w:pPr>
        <w:widowControl w:val="0"/>
        <w:spacing w:after="0" w:line="340" w:lineRule="atLeast"/>
        <w:jc w:val="both"/>
        <w:rPr>
          <w:rFonts w:cstheme="minorHAnsi"/>
          <w:b/>
          <w:smallCaps/>
          <w:sz w:val="26"/>
          <w:szCs w:val="26"/>
          <w:lang w:val="sl-SI"/>
        </w:rPr>
      </w:pPr>
      <w:r w:rsidRPr="002F315A">
        <w:rPr>
          <w:rFonts w:cstheme="minorHAnsi"/>
          <w:b/>
          <w:smallCaps/>
          <w:sz w:val="26"/>
          <w:szCs w:val="26"/>
          <w:lang w:val="sl-SI"/>
        </w:rPr>
        <w:t xml:space="preserve">Der </w:t>
      </w:r>
      <w:proofErr w:type="spellStart"/>
      <w:r w:rsidRPr="002F315A">
        <w:rPr>
          <w:rFonts w:cstheme="minorHAnsi"/>
          <w:b/>
          <w:smallCaps/>
          <w:sz w:val="26"/>
          <w:szCs w:val="26"/>
          <w:lang w:val="sl-SI"/>
        </w:rPr>
        <w:t>erste</w:t>
      </w:r>
      <w:proofErr w:type="spellEnd"/>
      <w:r w:rsidRPr="002F315A">
        <w:rPr>
          <w:rFonts w:cstheme="minorHAnsi"/>
          <w:b/>
          <w:smallCaps/>
          <w:sz w:val="26"/>
          <w:szCs w:val="26"/>
          <w:lang w:val="sl-SI"/>
        </w:rPr>
        <w:t xml:space="preserve"> </w:t>
      </w:r>
      <w:proofErr w:type="spellStart"/>
      <w:r w:rsidRPr="002F315A">
        <w:rPr>
          <w:rFonts w:cstheme="minorHAnsi"/>
          <w:b/>
          <w:smallCaps/>
          <w:sz w:val="26"/>
          <w:szCs w:val="26"/>
          <w:lang w:val="sl-SI"/>
        </w:rPr>
        <w:t>Brief</w:t>
      </w:r>
      <w:proofErr w:type="spellEnd"/>
      <w:r w:rsidRPr="002F315A">
        <w:rPr>
          <w:rFonts w:cstheme="minorHAnsi"/>
          <w:b/>
          <w:smallCaps/>
          <w:sz w:val="26"/>
          <w:szCs w:val="26"/>
          <w:lang w:val="sl-SI"/>
        </w:rPr>
        <w:t xml:space="preserve"> an die </w:t>
      </w:r>
      <w:proofErr w:type="spellStart"/>
      <w:r w:rsidRPr="002F315A">
        <w:rPr>
          <w:rFonts w:cstheme="minorHAnsi"/>
          <w:b/>
          <w:smallCaps/>
          <w:sz w:val="26"/>
          <w:szCs w:val="26"/>
          <w:lang w:val="sl-SI"/>
        </w:rPr>
        <w:t>Korinther</w:t>
      </w:r>
      <w:proofErr w:type="spellEnd"/>
    </w:p>
    <w:p w14:paraId="1A989F69" w14:textId="77777777" w:rsidR="00F330A8" w:rsidRPr="00A31E06" w:rsidRDefault="00F330A8" w:rsidP="00F330A8">
      <w:pPr>
        <w:widowControl w:val="0"/>
        <w:spacing w:after="0" w:line="340" w:lineRule="atLeast"/>
        <w:jc w:val="both"/>
        <w:rPr>
          <w:rFonts w:cstheme="minorHAnsi"/>
          <w:sz w:val="26"/>
          <w:szCs w:val="26"/>
        </w:rPr>
      </w:pPr>
    </w:p>
    <w:p w14:paraId="6C2839D0" w14:textId="77777777" w:rsidR="00F330A8" w:rsidRPr="002F315A" w:rsidRDefault="00F330A8" w:rsidP="00F330A8">
      <w:pPr>
        <w:widowControl w:val="0"/>
        <w:spacing w:after="0" w:line="340" w:lineRule="atLeast"/>
        <w:jc w:val="both"/>
        <w:rPr>
          <w:rFonts w:cstheme="minorHAnsi"/>
          <w:sz w:val="26"/>
          <w:szCs w:val="26"/>
          <w:lang w:val="sl-SI"/>
        </w:rPr>
      </w:pP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junge</w:t>
      </w:r>
      <w:proofErr w:type="spellEnd"/>
      <w:r w:rsidRPr="002F315A">
        <w:rPr>
          <w:rFonts w:cstheme="minorHAnsi"/>
          <w:sz w:val="26"/>
          <w:szCs w:val="26"/>
          <w:lang w:val="sl-SI"/>
        </w:rPr>
        <w:t xml:space="preserve">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Neugründung</w:t>
      </w:r>
      <w:proofErr w:type="spellEnd"/>
      <w:r w:rsidRPr="002F315A">
        <w:rPr>
          <w:rFonts w:cstheme="minorHAnsi"/>
          <w:sz w:val="26"/>
          <w:szCs w:val="26"/>
          <w:lang w:val="sl-SI"/>
        </w:rPr>
        <w:t xml:space="preserve"> </w:t>
      </w:r>
      <w:proofErr w:type="spellStart"/>
      <w:r w:rsidRPr="002F315A">
        <w:rPr>
          <w:rFonts w:cstheme="minorHAnsi"/>
          <w:sz w:val="26"/>
          <w:szCs w:val="26"/>
          <w:lang w:val="sl-SI"/>
        </w:rPr>
        <w:t>erfolgte</w:t>
      </w:r>
      <w:proofErr w:type="spellEnd"/>
      <w:r w:rsidRPr="002F315A">
        <w:rPr>
          <w:rFonts w:cstheme="minorHAnsi"/>
          <w:sz w:val="26"/>
          <w:szCs w:val="26"/>
          <w:lang w:val="sl-SI"/>
        </w:rPr>
        <w:t xml:space="preserve"> 44 </w:t>
      </w:r>
      <w:proofErr w:type="spellStart"/>
      <w:r w:rsidRPr="002F315A">
        <w:rPr>
          <w:rFonts w:cstheme="minorHAnsi"/>
          <w:sz w:val="26"/>
          <w:szCs w:val="26"/>
          <w:lang w:val="sl-SI"/>
        </w:rPr>
        <w:t>vor</w:t>
      </w:r>
      <w:proofErr w:type="spellEnd"/>
      <w:r w:rsidRPr="002F315A">
        <w:rPr>
          <w:rFonts w:cstheme="minorHAnsi"/>
          <w:sz w:val="26"/>
          <w:szCs w:val="26"/>
          <w:lang w:val="sl-SI"/>
        </w:rPr>
        <w:t xml:space="preserve"> </w:t>
      </w:r>
      <w:proofErr w:type="spellStart"/>
      <w:r w:rsidRPr="002F315A">
        <w:rPr>
          <w:rFonts w:cstheme="minorHAnsi"/>
          <w:sz w:val="26"/>
          <w:szCs w:val="26"/>
          <w:lang w:val="sl-SI"/>
        </w:rPr>
        <w:t>Chr</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w:t>
      </w:r>
      <w:proofErr w:type="spellStart"/>
      <w:r w:rsidRPr="002F315A">
        <w:rPr>
          <w:rFonts w:cstheme="minorHAnsi"/>
          <w:sz w:val="26"/>
          <w:szCs w:val="26"/>
          <w:lang w:val="sl-SI"/>
        </w:rPr>
        <w:t>Caesar</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100 000 </w:t>
      </w:r>
      <w:proofErr w:type="spellStart"/>
      <w:r w:rsidRPr="002F315A">
        <w:rPr>
          <w:rFonts w:cstheme="minorHAnsi"/>
          <w:sz w:val="26"/>
          <w:szCs w:val="26"/>
          <w:lang w:val="sl-SI"/>
        </w:rPr>
        <w:t>Einwohnern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Hauptstadt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Provinz</w:t>
      </w:r>
      <w:proofErr w:type="spellEnd"/>
      <w:r w:rsidRPr="002F315A">
        <w:rPr>
          <w:rFonts w:cstheme="minorHAnsi"/>
          <w:sz w:val="26"/>
          <w:szCs w:val="26"/>
          <w:lang w:val="sl-SI"/>
        </w:rPr>
        <w:t xml:space="preserve"> </w:t>
      </w:r>
      <w:proofErr w:type="spellStart"/>
      <w:r w:rsidRPr="002F315A">
        <w:rPr>
          <w:rFonts w:cstheme="minorHAnsi"/>
          <w:sz w:val="26"/>
          <w:szCs w:val="26"/>
          <w:lang w:val="sl-SI"/>
        </w:rPr>
        <w:t>Achaia</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w:t>
      </w:r>
      <w:proofErr w:type="spellStart"/>
      <w:r w:rsidRPr="002F315A">
        <w:rPr>
          <w:rFonts w:cstheme="minorHAnsi"/>
          <w:sz w:val="26"/>
          <w:szCs w:val="26"/>
          <w:lang w:val="sl-SI"/>
        </w:rPr>
        <w:t>ihre</w:t>
      </w:r>
      <w:proofErr w:type="spellEnd"/>
      <w:r w:rsidRPr="002F315A">
        <w:rPr>
          <w:rFonts w:cstheme="minorHAnsi"/>
          <w:sz w:val="26"/>
          <w:szCs w:val="26"/>
          <w:lang w:val="sl-SI"/>
        </w:rPr>
        <w:t xml:space="preserve"> </w:t>
      </w:r>
      <w:proofErr w:type="spellStart"/>
      <w:r w:rsidRPr="002F315A">
        <w:rPr>
          <w:rFonts w:cstheme="minorHAnsi"/>
          <w:sz w:val="26"/>
          <w:szCs w:val="26"/>
          <w:lang w:val="sl-SI"/>
        </w:rPr>
        <w:t>einzigartige</w:t>
      </w:r>
      <w:proofErr w:type="spellEnd"/>
      <w:r w:rsidRPr="002F315A">
        <w:rPr>
          <w:rFonts w:cstheme="minorHAnsi"/>
          <w:sz w:val="26"/>
          <w:szCs w:val="26"/>
          <w:lang w:val="sl-SI"/>
        </w:rPr>
        <w:t xml:space="preserve"> </w:t>
      </w:r>
      <w:proofErr w:type="spellStart"/>
      <w:r w:rsidRPr="002F315A">
        <w:rPr>
          <w:rFonts w:cstheme="minorHAnsi"/>
          <w:sz w:val="26"/>
          <w:szCs w:val="26"/>
          <w:lang w:val="sl-SI"/>
        </w:rPr>
        <w:t>Lage</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Handelszentrum</w:t>
      </w:r>
      <w:proofErr w:type="spellEnd"/>
      <w:r w:rsidRPr="002F315A">
        <w:rPr>
          <w:rFonts w:cstheme="minorHAnsi"/>
          <w:sz w:val="26"/>
          <w:szCs w:val="26"/>
          <w:lang w:val="sl-SI"/>
        </w:rPr>
        <w:t xml:space="preserve"> </w:t>
      </w:r>
      <w:proofErr w:type="spellStart"/>
      <w:r w:rsidRPr="002F315A">
        <w:rPr>
          <w:rFonts w:cstheme="minorHAnsi"/>
          <w:sz w:val="26"/>
          <w:szCs w:val="26"/>
          <w:lang w:val="sl-SI"/>
        </w:rPr>
        <w:t>ersten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Ranges</w:t>
      </w:r>
      <w:proofErr w:type="spellEnd"/>
      <w:r w:rsidRPr="002F315A">
        <w:rPr>
          <w:rFonts w:cstheme="minorHAnsi"/>
          <w:sz w:val="26"/>
          <w:szCs w:val="26"/>
          <w:lang w:val="sl-SI"/>
        </w:rPr>
        <w:t xml:space="preserve">.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w:t>
      </w:r>
      <w:proofErr w:type="spellStart"/>
      <w:r w:rsidRPr="002F315A">
        <w:rPr>
          <w:rFonts w:cstheme="minorHAnsi"/>
          <w:sz w:val="26"/>
          <w:szCs w:val="26"/>
          <w:lang w:val="sl-SI"/>
        </w:rPr>
        <w:t>verfügte</w:t>
      </w:r>
      <w:proofErr w:type="spellEnd"/>
      <w:r w:rsidRPr="002F315A">
        <w:rPr>
          <w:rFonts w:cstheme="minorHAnsi"/>
          <w:sz w:val="26"/>
          <w:szCs w:val="26"/>
          <w:lang w:val="sl-SI"/>
        </w:rPr>
        <w:t xml:space="preserve"> </w:t>
      </w:r>
      <w:proofErr w:type="spellStart"/>
      <w:r w:rsidRPr="002F315A">
        <w:rPr>
          <w:rFonts w:cstheme="minorHAnsi"/>
          <w:sz w:val="26"/>
          <w:szCs w:val="26"/>
          <w:lang w:val="sl-SI"/>
        </w:rPr>
        <w:t>nämlich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w:t>
      </w:r>
      <w:proofErr w:type="spellStart"/>
      <w:r w:rsidRPr="002F315A">
        <w:rPr>
          <w:rFonts w:cstheme="minorHAnsi"/>
          <w:sz w:val="26"/>
          <w:szCs w:val="26"/>
          <w:lang w:val="sl-SI"/>
        </w:rPr>
        <w:t>zwei</w:t>
      </w:r>
      <w:proofErr w:type="spellEnd"/>
      <w:r w:rsidRPr="002F315A">
        <w:rPr>
          <w:rFonts w:cstheme="minorHAnsi"/>
          <w:sz w:val="26"/>
          <w:szCs w:val="26"/>
          <w:lang w:val="sl-SI"/>
        </w:rPr>
        <w:t xml:space="preserve"> </w:t>
      </w:r>
      <w:proofErr w:type="spellStart"/>
      <w:r w:rsidRPr="002F315A">
        <w:rPr>
          <w:rFonts w:cstheme="minorHAnsi"/>
          <w:sz w:val="26"/>
          <w:szCs w:val="26"/>
          <w:lang w:val="sl-SI"/>
        </w:rPr>
        <w:t>Häfen</w:t>
      </w:r>
      <w:proofErr w:type="spellEnd"/>
      <w:r w:rsidRPr="002F315A">
        <w:rPr>
          <w:rFonts w:cstheme="minorHAnsi"/>
          <w:sz w:val="26"/>
          <w:szCs w:val="26"/>
          <w:lang w:val="sl-SI"/>
        </w:rPr>
        <w:t xml:space="preserve">: </w:t>
      </w:r>
      <w:proofErr w:type="spellStart"/>
      <w:r w:rsidRPr="002F315A">
        <w:rPr>
          <w:rFonts w:cstheme="minorHAnsi"/>
          <w:sz w:val="26"/>
          <w:szCs w:val="26"/>
          <w:lang w:val="sl-SI"/>
        </w:rPr>
        <w:t>Lechaion</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Golf von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Kenchreai</w:t>
      </w:r>
      <w:proofErr w:type="spellEnd"/>
      <w:r w:rsidRPr="002F315A">
        <w:rPr>
          <w:rFonts w:cstheme="minorHAnsi"/>
          <w:sz w:val="26"/>
          <w:szCs w:val="26"/>
          <w:lang w:val="sl-SI"/>
        </w:rPr>
        <w:t xml:space="preserve">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Saronischen</w:t>
      </w:r>
      <w:proofErr w:type="spellEnd"/>
      <w:r w:rsidRPr="002F315A">
        <w:rPr>
          <w:rFonts w:cstheme="minorHAnsi"/>
          <w:sz w:val="26"/>
          <w:szCs w:val="26"/>
          <w:lang w:val="sl-SI"/>
        </w:rPr>
        <w:t xml:space="preserve"> Golf. </w:t>
      </w:r>
      <w:proofErr w:type="spellStart"/>
      <w:r w:rsidRPr="002F315A">
        <w:rPr>
          <w:rFonts w:cstheme="minorHAnsi"/>
          <w:sz w:val="26"/>
          <w:szCs w:val="26"/>
          <w:lang w:val="sl-SI"/>
        </w:rPr>
        <w:t>Diesem</w:t>
      </w:r>
      <w:proofErr w:type="spellEnd"/>
      <w:r w:rsidRPr="002F315A">
        <w:rPr>
          <w:rFonts w:cstheme="minorHAnsi"/>
          <w:sz w:val="26"/>
          <w:szCs w:val="26"/>
          <w:lang w:val="sl-SI"/>
        </w:rPr>
        <w:t xml:space="preserve"> </w:t>
      </w:r>
      <w:proofErr w:type="spellStart"/>
      <w:r w:rsidRPr="002F315A">
        <w:rPr>
          <w:rFonts w:cstheme="minorHAnsi"/>
          <w:sz w:val="26"/>
          <w:szCs w:val="26"/>
          <w:lang w:val="sl-SI"/>
        </w:rPr>
        <w:t>Umstand</w:t>
      </w:r>
      <w:proofErr w:type="spellEnd"/>
      <w:r w:rsidRPr="002F315A">
        <w:rPr>
          <w:rFonts w:cstheme="minorHAnsi"/>
          <w:sz w:val="26"/>
          <w:szCs w:val="26"/>
          <w:lang w:val="sl-SI"/>
        </w:rPr>
        <w:t xml:space="preserve"> </w:t>
      </w:r>
      <w:proofErr w:type="spellStart"/>
      <w:r w:rsidRPr="002F315A">
        <w:rPr>
          <w:rFonts w:cstheme="minorHAnsi"/>
          <w:sz w:val="26"/>
          <w:szCs w:val="26"/>
          <w:lang w:val="sl-SI"/>
        </w:rPr>
        <w:t>verdankte</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neben </w:t>
      </w:r>
      <w:proofErr w:type="spellStart"/>
      <w:r w:rsidRPr="002F315A">
        <w:rPr>
          <w:rFonts w:cstheme="minorHAnsi"/>
          <w:sz w:val="26"/>
          <w:szCs w:val="26"/>
          <w:lang w:val="sl-SI"/>
        </w:rPr>
        <w:t>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gewissen</w:t>
      </w:r>
      <w:proofErr w:type="spellEnd"/>
      <w:r w:rsidRPr="002F315A">
        <w:rPr>
          <w:rFonts w:cstheme="minorHAnsi"/>
          <w:sz w:val="26"/>
          <w:szCs w:val="26"/>
          <w:lang w:val="sl-SI"/>
        </w:rPr>
        <w:t xml:space="preserve"> </w:t>
      </w:r>
      <w:proofErr w:type="spellStart"/>
      <w:r w:rsidRPr="002F315A">
        <w:rPr>
          <w:rFonts w:cstheme="minorHAnsi"/>
          <w:sz w:val="26"/>
          <w:szCs w:val="26"/>
          <w:lang w:val="sl-SI"/>
        </w:rPr>
        <w:t>Wohlstand</w:t>
      </w:r>
      <w:proofErr w:type="spellEnd"/>
      <w:r w:rsidRPr="002F315A">
        <w:rPr>
          <w:rFonts w:cstheme="minorHAnsi"/>
          <w:sz w:val="26"/>
          <w:szCs w:val="26"/>
          <w:lang w:val="sl-SI"/>
        </w:rPr>
        <w:t xml:space="preserve"> </w:t>
      </w:r>
      <w:proofErr w:type="spellStart"/>
      <w:r w:rsidRPr="002F315A">
        <w:rPr>
          <w:rFonts w:cstheme="minorHAnsi"/>
          <w:sz w:val="26"/>
          <w:szCs w:val="26"/>
          <w:lang w:val="sl-SI"/>
        </w:rPr>
        <w:t>jedoch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den Ruf,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Ort</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Dirnenwesens</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
    <w:p w14:paraId="5E3EC304" w14:textId="77777777" w:rsidR="00F330A8" w:rsidRPr="002F315A" w:rsidRDefault="00F330A8" w:rsidP="00F330A8">
      <w:pPr>
        <w:widowControl w:val="0"/>
        <w:spacing w:after="0" w:line="340" w:lineRule="atLeast"/>
        <w:jc w:val="both"/>
        <w:rPr>
          <w:rFonts w:cstheme="minorHAnsi"/>
          <w:sz w:val="26"/>
          <w:szCs w:val="26"/>
          <w:lang w:val="sl-SI"/>
        </w:rPr>
      </w:pPr>
    </w:p>
    <w:p w14:paraId="28CC645E" w14:textId="77777777"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Der </w:t>
      </w:r>
      <w:proofErr w:type="spellStart"/>
      <w:r w:rsidRPr="002F315A">
        <w:rPr>
          <w:rFonts w:cstheme="minorHAnsi"/>
          <w:sz w:val="26"/>
          <w:szCs w:val="26"/>
          <w:lang w:val="sl-SI"/>
        </w:rPr>
        <w:t>Gründungsbesuch</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in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w:t>
      </w:r>
      <w:proofErr w:type="spellStart"/>
      <w:r w:rsidRPr="002F315A">
        <w:rPr>
          <w:rFonts w:cstheme="minorHAnsi"/>
          <w:sz w:val="26"/>
          <w:szCs w:val="26"/>
          <w:lang w:val="sl-SI"/>
        </w:rPr>
        <w:t>fällt</w:t>
      </w:r>
      <w:proofErr w:type="spellEnd"/>
      <w:r w:rsidRPr="002F315A">
        <w:rPr>
          <w:rFonts w:cstheme="minorHAnsi"/>
          <w:sz w:val="26"/>
          <w:szCs w:val="26"/>
          <w:lang w:val="sl-SI"/>
        </w:rPr>
        <w:t xml:space="preserve"> in die </w:t>
      </w:r>
      <w:proofErr w:type="spellStart"/>
      <w:r w:rsidRPr="002F315A">
        <w:rPr>
          <w:rFonts w:cstheme="minorHAnsi"/>
          <w:sz w:val="26"/>
          <w:szCs w:val="26"/>
          <w:lang w:val="sl-SI"/>
        </w:rPr>
        <w:t>Zeit</w:t>
      </w:r>
      <w:proofErr w:type="spellEnd"/>
      <w:r w:rsidRPr="002F315A">
        <w:rPr>
          <w:rFonts w:cstheme="minorHAnsi"/>
          <w:sz w:val="26"/>
          <w:szCs w:val="26"/>
          <w:lang w:val="sl-SI"/>
        </w:rPr>
        <w:t xml:space="preserve"> </w:t>
      </w:r>
      <w:proofErr w:type="spellStart"/>
      <w:r w:rsidRPr="002F315A">
        <w:rPr>
          <w:rFonts w:cstheme="minorHAnsi"/>
          <w:sz w:val="26"/>
          <w:szCs w:val="26"/>
          <w:lang w:val="sl-SI"/>
        </w:rPr>
        <w:t>zwischen</w:t>
      </w:r>
      <w:proofErr w:type="spellEnd"/>
      <w:r w:rsidRPr="002F315A">
        <w:rPr>
          <w:rFonts w:cstheme="minorHAnsi"/>
          <w:sz w:val="26"/>
          <w:szCs w:val="26"/>
          <w:lang w:val="sl-SI"/>
        </w:rPr>
        <w:t xml:space="preserve"> 50 und 52 </w:t>
      </w:r>
      <w:proofErr w:type="spellStart"/>
      <w:r w:rsidRPr="002F315A">
        <w:rPr>
          <w:rFonts w:cstheme="minorHAnsi"/>
          <w:sz w:val="26"/>
          <w:szCs w:val="26"/>
          <w:lang w:val="sl-SI"/>
        </w:rPr>
        <w:t>nach</w:t>
      </w:r>
      <w:proofErr w:type="spellEnd"/>
      <w:r w:rsidRPr="002F315A">
        <w:rPr>
          <w:rFonts w:cstheme="minorHAnsi"/>
          <w:sz w:val="26"/>
          <w:szCs w:val="26"/>
          <w:lang w:val="sl-SI"/>
        </w:rPr>
        <w:t xml:space="preserve"> </w:t>
      </w:r>
      <w:proofErr w:type="spellStart"/>
      <w:r w:rsidRPr="002F315A">
        <w:rPr>
          <w:rFonts w:cstheme="minorHAnsi"/>
          <w:sz w:val="26"/>
          <w:szCs w:val="26"/>
          <w:lang w:val="sl-SI"/>
        </w:rPr>
        <w:t>Christus</w:t>
      </w:r>
      <w:proofErr w:type="spellEnd"/>
      <w:r w:rsidRPr="002F315A">
        <w:rPr>
          <w:rFonts w:cstheme="minorHAnsi"/>
          <w:sz w:val="26"/>
          <w:szCs w:val="26"/>
          <w:lang w:val="sl-SI"/>
        </w:rPr>
        <w:t xml:space="preserve">. Er </w:t>
      </w:r>
      <w:proofErr w:type="spellStart"/>
      <w:r w:rsidRPr="002F315A">
        <w:rPr>
          <w:rFonts w:cstheme="minorHAnsi"/>
          <w:sz w:val="26"/>
          <w:szCs w:val="26"/>
          <w:lang w:val="sl-SI"/>
        </w:rPr>
        <w:t>wirkte</w:t>
      </w:r>
      <w:proofErr w:type="spellEnd"/>
      <w:r w:rsidRPr="002F315A">
        <w:rPr>
          <w:rFonts w:cstheme="minorHAnsi"/>
          <w:sz w:val="26"/>
          <w:szCs w:val="26"/>
          <w:lang w:val="sl-SI"/>
        </w:rPr>
        <w:t xml:space="preserve"> </w:t>
      </w:r>
      <w:proofErr w:type="spellStart"/>
      <w:r w:rsidRPr="002F315A">
        <w:rPr>
          <w:rFonts w:cstheme="minorHAnsi"/>
          <w:sz w:val="26"/>
          <w:szCs w:val="26"/>
          <w:lang w:val="sl-SI"/>
        </w:rPr>
        <w:t>hier</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eineinhalb</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Jahre</w:t>
      </w:r>
      <w:proofErr w:type="spellEnd"/>
      <w:r w:rsidRPr="002F315A">
        <w:rPr>
          <w:rFonts w:cstheme="minorHAnsi"/>
          <w:sz w:val="26"/>
          <w:szCs w:val="26"/>
          <w:lang w:val="sl-SI"/>
        </w:rPr>
        <w:t xml:space="preserve">, </w:t>
      </w:r>
      <w:proofErr w:type="spellStart"/>
      <w:r w:rsidRPr="002F315A">
        <w:rPr>
          <w:rFonts w:cstheme="minorHAnsi"/>
          <w:sz w:val="26"/>
          <w:szCs w:val="26"/>
          <w:lang w:val="sl-SI"/>
        </w:rPr>
        <w:t>bevor</w:t>
      </w:r>
      <w:proofErr w:type="spellEnd"/>
      <w:r w:rsidRPr="002F315A">
        <w:rPr>
          <w:rFonts w:cstheme="minorHAnsi"/>
          <w:sz w:val="26"/>
          <w:szCs w:val="26"/>
          <w:lang w:val="sl-SI"/>
        </w:rPr>
        <w:t xml:space="preserve"> er die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Richtung</w:t>
      </w:r>
      <w:proofErr w:type="spellEnd"/>
      <w:r w:rsidRPr="002F315A">
        <w:rPr>
          <w:rFonts w:cstheme="minorHAnsi"/>
          <w:sz w:val="26"/>
          <w:szCs w:val="26"/>
          <w:lang w:val="sl-SI"/>
        </w:rPr>
        <w:t xml:space="preserve"> </w:t>
      </w:r>
      <w:proofErr w:type="spellStart"/>
      <w:r w:rsidRPr="002F315A">
        <w:rPr>
          <w:rFonts w:cstheme="minorHAnsi"/>
          <w:sz w:val="26"/>
          <w:szCs w:val="26"/>
          <w:lang w:val="sl-SI"/>
        </w:rPr>
        <w:t>Ephesus</w:t>
      </w:r>
      <w:proofErr w:type="spellEnd"/>
      <w:r w:rsidRPr="002F315A">
        <w:rPr>
          <w:rFonts w:cstheme="minorHAnsi"/>
          <w:sz w:val="26"/>
          <w:szCs w:val="26"/>
          <w:lang w:val="sl-SI"/>
        </w:rPr>
        <w:t xml:space="preserve"> </w:t>
      </w:r>
      <w:proofErr w:type="spellStart"/>
      <w:r w:rsidRPr="002F315A">
        <w:rPr>
          <w:rFonts w:cstheme="minorHAnsi"/>
          <w:sz w:val="26"/>
          <w:szCs w:val="26"/>
          <w:lang w:val="sl-SI"/>
        </w:rPr>
        <w:t>verließ</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Umstände</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Wirkens</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beiden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Briefe</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Korinther</w:t>
      </w:r>
      <w:proofErr w:type="spellEnd"/>
      <w:r w:rsidRPr="002F315A">
        <w:rPr>
          <w:rFonts w:cstheme="minorHAnsi"/>
          <w:sz w:val="26"/>
          <w:szCs w:val="26"/>
          <w:lang w:val="sl-SI"/>
        </w:rPr>
        <w:t xml:space="preserve"> und die </w:t>
      </w:r>
      <w:proofErr w:type="spellStart"/>
      <w:r w:rsidRPr="002F315A">
        <w:rPr>
          <w:rFonts w:cstheme="minorHAnsi"/>
          <w:sz w:val="26"/>
          <w:szCs w:val="26"/>
          <w:lang w:val="sl-SI"/>
        </w:rPr>
        <w:t>Apostelgeschichte</w:t>
      </w:r>
      <w:proofErr w:type="spellEnd"/>
      <w:r w:rsidRPr="002F315A">
        <w:rPr>
          <w:rFonts w:cstheme="minorHAnsi"/>
          <w:sz w:val="26"/>
          <w:szCs w:val="26"/>
          <w:lang w:val="sl-SI"/>
        </w:rPr>
        <w:t xml:space="preserve"> </w:t>
      </w:r>
      <w:proofErr w:type="spellStart"/>
      <w:r w:rsidRPr="002F315A">
        <w:rPr>
          <w:rFonts w:cstheme="minorHAnsi"/>
          <w:sz w:val="26"/>
          <w:szCs w:val="26"/>
          <w:lang w:val="sl-SI"/>
        </w:rPr>
        <w:t>relativ</w:t>
      </w:r>
      <w:proofErr w:type="spellEnd"/>
      <w:r w:rsidRPr="002F315A">
        <w:rPr>
          <w:rFonts w:cstheme="minorHAnsi"/>
          <w:sz w:val="26"/>
          <w:szCs w:val="26"/>
          <w:lang w:val="sl-SI"/>
        </w:rPr>
        <w:t xml:space="preserve"> </w:t>
      </w:r>
      <w:proofErr w:type="spellStart"/>
      <w:r w:rsidRPr="002F315A">
        <w:rPr>
          <w:rFonts w:cstheme="minorHAnsi"/>
          <w:sz w:val="26"/>
          <w:szCs w:val="26"/>
          <w:lang w:val="sl-SI"/>
        </w:rPr>
        <w:t>gut</w:t>
      </w:r>
      <w:proofErr w:type="spellEnd"/>
      <w:r w:rsidRPr="002F315A">
        <w:rPr>
          <w:rFonts w:cstheme="minorHAnsi"/>
          <w:sz w:val="26"/>
          <w:szCs w:val="26"/>
          <w:lang w:val="sl-SI"/>
        </w:rPr>
        <w:t xml:space="preserve"> im </w:t>
      </w:r>
      <w:proofErr w:type="spellStart"/>
      <w:r w:rsidRPr="002F315A">
        <w:rPr>
          <w:rFonts w:cstheme="minorHAnsi"/>
          <w:sz w:val="26"/>
          <w:szCs w:val="26"/>
          <w:lang w:val="sl-SI"/>
        </w:rPr>
        <w:t>Bilde</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w:t>
      </w:r>
      <w:proofErr w:type="spellStart"/>
      <w:r w:rsidRPr="002F315A">
        <w:rPr>
          <w:rFonts w:cstheme="minorHAnsi"/>
          <w:sz w:val="26"/>
          <w:szCs w:val="26"/>
          <w:lang w:val="sl-SI"/>
        </w:rPr>
        <w:t>gehörten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unterschiedlichsten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Personen</w:t>
      </w:r>
      <w:proofErr w:type="spellEnd"/>
      <w:r w:rsidRPr="002F315A">
        <w:rPr>
          <w:rFonts w:cstheme="minorHAnsi"/>
          <w:sz w:val="26"/>
          <w:szCs w:val="26"/>
          <w:lang w:val="sl-SI"/>
        </w:rPr>
        <w:t xml:space="preserve">. </w:t>
      </w:r>
      <w:proofErr w:type="spellStart"/>
      <w:r w:rsidRPr="002F315A">
        <w:rPr>
          <w:rFonts w:cstheme="minorHAnsi"/>
          <w:sz w:val="26"/>
          <w:szCs w:val="26"/>
          <w:lang w:val="sl-SI"/>
        </w:rPr>
        <w:t>Apg</w:t>
      </w:r>
      <w:proofErr w:type="spellEnd"/>
      <w:r w:rsidRPr="002F315A">
        <w:rPr>
          <w:rFonts w:cstheme="minorHAnsi"/>
          <w:sz w:val="26"/>
          <w:szCs w:val="26"/>
          <w:lang w:val="sl-SI"/>
        </w:rPr>
        <w:t xml:space="preserve"> 18,8 </w:t>
      </w:r>
      <w:proofErr w:type="spellStart"/>
      <w:r w:rsidRPr="002F315A">
        <w:rPr>
          <w:rFonts w:cstheme="minorHAnsi"/>
          <w:sz w:val="26"/>
          <w:szCs w:val="26"/>
          <w:lang w:val="sl-SI"/>
        </w:rPr>
        <w:t>erwähnt</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Bekehrung</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Synagogenvorstehers</w:t>
      </w:r>
      <w:proofErr w:type="spellEnd"/>
      <w:r w:rsidRPr="002F315A">
        <w:rPr>
          <w:rFonts w:cstheme="minorHAnsi"/>
          <w:sz w:val="26"/>
          <w:szCs w:val="26"/>
          <w:lang w:val="sl-SI"/>
        </w:rPr>
        <w:t xml:space="preserve"> </w:t>
      </w:r>
      <w:proofErr w:type="spellStart"/>
      <w:r w:rsidRPr="002F315A">
        <w:rPr>
          <w:rFonts w:cstheme="minorHAnsi"/>
          <w:sz w:val="26"/>
          <w:szCs w:val="26"/>
          <w:lang w:val="sl-SI"/>
        </w:rPr>
        <w:t>Krispus</w:t>
      </w:r>
      <w:proofErr w:type="spellEnd"/>
      <w:r w:rsidRPr="002F315A">
        <w:rPr>
          <w:rFonts w:cstheme="minorHAnsi"/>
          <w:sz w:val="26"/>
          <w:szCs w:val="26"/>
          <w:lang w:val="sl-SI"/>
        </w:rPr>
        <w:t xml:space="preserve"> </w:t>
      </w:r>
      <w:proofErr w:type="spellStart"/>
      <w:r w:rsidRPr="002F315A">
        <w:rPr>
          <w:rFonts w:cstheme="minorHAnsi"/>
          <w:sz w:val="26"/>
          <w:szCs w:val="26"/>
          <w:lang w:val="sl-SI"/>
        </w:rPr>
        <w:t>samt</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seinem</w:t>
      </w:r>
      <w:proofErr w:type="spellEnd"/>
      <w:r w:rsidRPr="002F315A">
        <w:rPr>
          <w:rFonts w:cstheme="minorHAnsi"/>
          <w:sz w:val="26"/>
          <w:szCs w:val="26"/>
          <w:lang w:val="sl-SI"/>
        </w:rPr>
        <w:t xml:space="preserve"> Haus.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anderer</w:t>
      </w:r>
      <w:proofErr w:type="spellEnd"/>
      <w:r w:rsidRPr="002F315A">
        <w:rPr>
          <w:rFonts w:cstheme="minorHAnsi"/>
          <w:sz w:val="26"/>
          <w:szCs w:val="26"/>
          <w:lang w:val="sl-SI"/>
        </w:rPr>
        <w:t xml:space="preserve">, </w:t>
      </w:r>
      <w:proofErr w:type="spellStart"/>
      <w:r w:rsidRPr="002F315A">
        <w:rPr>
          <w:rFonts w:cstheme="minorHAnsi"/>
          <w:sz w:val="26"/>
          <w:szCs w:val="26"/>
          <w:lang w:val="sl-SI"/>
        </w:rPr>
        <w:t>Erastus</w:t>
      </w:r>
      <w:proofErr w:type="spellEnd"/>
      <w:r w:rsidRPr="002F315A">
        <w:rPr>
          <w:rFonts w:cstheme="minorHAnsi"/>
          <w:sz w:val="26"/>
          <w:szCs w:val="26"/>
          <w:lang w:val="sl-SI"/>
        </w:rPr>
        <w:t xml:space="preserve">, </w:t>
      </w:r>
      <w:proofErr w:type="spellStart"/>
      <w:r w:rsidRPr="002F315A">
        <w:rPr>
          <w:rFonts w:cstheme="minorHAnsi"/>
          <w:sz w:val="26"/>
          <w:szCs w:val="26"/>
          <w:lang w:val="sl-SI"/>
        </w:rPr>
        <w:t>dürfte</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Amt</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Ädils</w:t>
      </w:r>
      <w:proofErr w:type="spellEnd"/>
      <w:r w:rsidRPr="002F315A">
        <w:rPr>
          <w:rFonts w:cstheme="minorHAnsi"/>
          <w:sz w:val="26"/>
          <w:szCs w:val="26"/>
          <w:lang w:val="sl-SI"/>
        </w:rPr>
        <w:t xml:space="preserve"> </w:t>
      </w:r>
      <w:proofErr w:type="spellStart"/>
      <w:r w:rsidRPr="002F315A">
        <w:rPr>
          <w:rFonts w:cstheme="minorHAnsi"/>
          <w:sz w:val="26"/>
          <w:szCs w:val="26"/>
          <w:lang w:val="sl-SI"/>
        </w:rPr>
        <w:t>ausgeübt</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damit</w:t>
      </w:r>
      <w:proofErr w:type="spellEnd"/>
      <w:r w:rsidRPr="002F315A">
        <w:rPr>
          <w:rFonts w:cstheme="minorHAnsi"/>
          <w:sz w:val="26"/>
          <w:szCs w:val="26"/>
          <w:lang w:val="sl-SI"/>
        </w:rPr>
        <w:t xml:space="preserve"> </w:t>
      </w: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gehobeneren</w:t>
      </w:r>
      <w:proofErr w:type="spellEnd"/>
      <w:r w:rsidRPr="002F315A">
        <w:rPr>
          <w:rFonts w:cstheme="minorHAnsi"/>
          <w:sz w:val="26"/>
          <w:szCs w:val="26"/>
          <w:lang w:val="sl-SI"/>
        </w:rPr>
        <w:t xml:space="preserve"> </w:t>
      </w:r>
      <w:proofErr w:type="spellStart"/>
      <w:r w:rsidRPr="002F315A">
        <w:rPr>
          <w:rFonts w:cstheme="minorHAnsi"/>
          <w:sz w:val="26"/>
          <w:szCs w:val="26"/>
          <w:lang w:val="sl-SI"/>
        </w:rPr>
        <w:t>Schicht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Stadt</w:t>
      </w:r>
      <w:proofErr w:type="spellEnd"/>
      <w:r w:rsidRPr="002F315A">
        <w:rPr>
          <w:rFonts w:cstheme="minorHAnsi"/>
          <w:sz w:val="26"/>
          <w:szCs w:val="26"/>
          <w:lang w:val="sl-SI"/>
        </w:rPr>
        <w:t xml:space="preserve"> </w:t>
      </w:r>
      <w:proofErr w:type="spellStart"/>
      <w:r w:rsidRPr="002F315A">
        <w:rPr>
          <w:rFonts w:cstheme="minorHAnsi"/>
          <w:sz w:val="26"/>
          <w:szCs w:val="26"/>
          <w:lang w:val="sl-SI"/>
        </w:rPr>
        <w:t>gehört</w:t>
      </w:r>
      <w:proofErr w:type="spellEnd"/>
      <w:r w:rsidRPr="002F315A">
        <w:rPr>
          <w:rFonts w:cstheme="minorHAnsi"/>
          <w:sz w:val="26"/>
          <w:szCs w:val="26"/>
          <w:lang w:val="sl-SI"/>
        </w:rPr>
        <w:t xml:space="preserve"> haben. </w:t>
      </w:r>
      <w:proofErr w:type="spellStart"/>
      <w:r w:rsidRPr="002F315A">
        <w:rPr>
          <w:rFonts w:cstheme="minorHAnsi"/>
          <w:sz w:val="26"/>
          <w:szCs w:val="26"/>
          <w:lang w:val="sl-SI"/>
        </w:rPr>
        <w:t>Zudem</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aber </w:t>
      </w:r>
      <w:proofErr w:type="spellStart"/>
      <w:r w:rsidRPr="002F315A">
        <w:rPr>
          <w:rFonts w:cstheme="minorHAnsi"/>
          <w:sz w:val="26"/>
          <w:szCs w:val="26"/>
          <w:lang w:val="sl-SI"/>
        </w:rPr>
        <w:t>davon</w:t>
      </w:r>
      <w:proofErr w:type="spellEnd"/>
      <w:r w:rsidRPr="002F315A">
        <w:rPr>
          <w:rFonts w:cstheme="minorHAnsi"/>
          <w:sz w:val="26"/>
          <w:szCs w:val="26"/>
          <w:lang w:val="sl-SI"/>
        </w:rPr>
        <w:t xml:space="preserve"> </w:t>
      </w:r>
      <w:proofErr w:type="spellStart"/>
      <w:r w:rsidRPr="002F315A">
        <w:rPr>
          <w:rFonts w:cstheme="minorHAnsi"/>
          <w:sz w:val="26"/>
          <w:szCs w:val="26"/>
          <w:lang w:val="sl-SI"/>
        </w:rPr>
        <w:t>auszugehen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zahlreiche</w:t>
      </w:r>
      <w:proofErr w:type="spellEnd"/>
      <w:r w:rsidRPr="002F315A">
        <w:rPr>
          <w:rFonts w:cstheme="minorHAnsi"/>
          <w:sz w:val="26"/>
          <w:szCs w:val="26"/>
          <w:lang w:val="sl-SI"/>
        </w:rPr>
        <w:t xml:space="preserve"> </w:t>
      </w:r>
      <w:proofErr w:type="spellStart"/>
      <w:r w:rsidRPr="002F315A">
        <w:rPr>
          <w:rFonts w:cstheme="minorHAnsi"/>
          <w:sz w:val="26"/>
          <w:szCs w:val="26"/>
          <w:lang w:val="sl-SI"/>
        </w:rPr>
        <w:t>Sklaven</w:t>
      </w:r>
      <w:proofErr w:type="spellEnd"/>
      <w:r w:rsidRPr="002F315A">
        <w:rPr>
          <w:rFonts w:cstheme="minorHAnsi"/>
          <w:sz w:val="26"/>
          <w:szCs w:val="26"/>
          <w:lang w:val="sl-SI"/>
        </w:rPr>
        <w:t xml:space="preserve"> oder </w:t>
      </w:r>
      <w:proofErr w:type="spellStart"/>
      <w:r w:rsidRPr="002F315A">
        <w:rPr>
          <w:rFonts w:cstheme="minorHAnsi"/>
          <w:sz w:val="26"/>
          <w:szCs w:val="26"/>
          <w:lang w:val="sl-SI"/>
        </w:rPr>
        <w:t>Abhängige</w:t>
      </w:r>
      <w:proofErr w:type="spellEnd"/>
      <w:r w:rsidRPr="002F315A">
        <w:rPr>
          <w:rFonts w:cstheme="minorHAnsi"/>
          <w:sz w:val="26"/>
          <w:szCs w:val="26"/>
          <w:lang w:val="sl-SI"/>
        </w:rPr>
        <w:t xml:space="preserve"> </w:t>
      </w: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w:t>
      </w:r>
      <w:proofErr w:type="spellStart"/>
      <w:r w:rsidRPr="002F315A">
        <w:rPr>
          <w:rFonts w:cstheme="minorHAnsi"/>
          <w:sz w:val="26"/>
          <w:szCs w:val="26"/>
          <w:lang w:val="sl-SI"/>
        </w:rPr>
        <w:t>gehörten</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Diese</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gemeint</w:t>
      </w:r>
      <w:proofErr w:type="spellEnd"/>
      <w:r w:rsidRPr="002F315A">
        <w:rPr>
          <w:rFonts w:cstheme="minorHAnsi"/>
          <w:sz w:val="26"/>
          <w:szCs w:val="26"/>
          <w:lang w:val="sl-SI"/>
        </w:rPr>
        <w:t xml:space="preserve">, </w:t>
      </w:r>
      <w:proofErr w:type="spellStart"/>
      <w:r w:rsidRPr="002F315A">
        <w:rPr>
          <w:rFonts w:cstheme="minorHAnsi"/>
          <w:sz w:val="26"/>
          <w:szCs w:val="26"/>
          <w:lang w:val="sl-SI"/>
        </w:rPr>
        <w:t>wenn</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w:t>
      </w:r>
      <w:proofErr w:type="spellEnd"/>
      <w:r w:rsidRPr="002F315A">
        <w:rPr>
          <w:rFonts w:cstheme="minorHAnsi"/>
          <w:sz w:val="26"/>
          <w:szCs w:val="26"/>
          <w:lang w:val="sl-SI"/>
        </w:rPr>
        <w:t xml:space="preserve"> von den »</w:t>
      </w:r>
      <w:proofErr w:type="spellStart"/>
      <w:r w:rsidRPr="002F315A">
        <w:rPr>
          <w:rFonts w:cstheme="minorHAnsi"/>
          <w:sz w:val="26"/>
          <w:szCs w:val="26"/>
          <w:lang w:val="sl-SI"/>
        </w:rPr>
        <w:t>Leuten</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Chloe</w:t>
      </w:r>
      <w:proofErr w:type="spellEnd"/>
      <w:r w:rsidRPr="002F315A">
        <w:rPr>
          <w:rFonts w:cstheme="minorHAnsi"/>
          <w:sz w:val="26"/>
          <w:szCs w:val="26"/>
          <w:lang w:val="sl-SI"/>
        </w:rPr>
        <w:t xml:space="preserve">« (1,11) die Rede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Größe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höchstens</w:t>
      </w:r>
      <w:proofErr w:type="spellEnd"/>
      <w:r w:rsidRPr="002F315A">
        <w:rPr>
          <w:rFonts w:cstheme="minorHAnsi"/>
          <w:sz w:val="26"/>
          <w:szCs w:val="26"/>
          <w:lang w:val="sl-SI"/>
        </w:rPr>
        <w:t xml:space="preserve"> 200 </w:t>
      </w:r>
      <w:proofErr w:type="spellStart"/>
      <w:r w:rsidRPr="002F315A">
        <w:rPr>
          <w:rFonts w:cstheme="minorHAnsi"/>
          <w:sz w:val="26"/>
          <w:szCs w:val="26"/>
          <w:lang w:val="sl-SI"/>
        </w:rPr>
        <w:t>Personen</w:t>
      </w:r>
      <w:proofErr w:type="spellEnd"/>
      <w:r w:rsidRPr="002F315A">
        <w:rPr>
          <w:rFonts w:cstheme="minorHAnsi"/>
          <w:sz w:val="26"/>
          <w:szCs w:val="26"/>
          <w:lang w:val="sl-SI"/>
        </w:rPr>
        <w:t xml:space="preserve"> </w:t>
      </w:r>
      <w:proofErr w:type="spellStart"/>
      <w:r w:rsidRPr="002F315A">
        <w:rPr>
          <w:rFonts w:cstheme="minorHAnsi"/>
          <w:sz w:val="26"/>
          <w:szCs w:val="26"/>
          <w:lang w:val="sl-SI"/>
        </w:rPr>
        <w:t>geschätzt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betont</w:t>
      </w:r>
      <w:proofErr w:type="spellEnd"/>
      <w:r w:rsidRPr="002F315A">
        <w:rPr>
          <w:rFonts w:cstheme="minorHAnsi"/>
          <w:sz w:val="26"/>
          <w:szCs w:val="26"/>
          <w:lang w:val="sl-SI"/>
        </w:rPr>
        <w:t xml:space="preserve"> </w:t>
      </w:r>
      <w:proofErr w:type="spellStart"/>
      <w:r w:rsidRPr="002F315A">
        <w:rPr>
          <w:rFonts w:cstheme="minorHAnsi"/>
          <w:sz w:val="26"/>
          <w:szCs w:val="26"/>
          <w:lang w:val="sl-SI"/>
        </w:rPr>
        <w:t>nämlich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Gaius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vermögendes</w:t>
      </w:r>
      <w:proofErr w:type="spellEnd"/>
      <w:r w:rsidRPr="002F315A">
        <w:rPr>
          <w:rFonts w:cstheme="minorHAnsi"/>
          <w:sz w:val="26"/>
          <w:szCs w:val="26"/>
          <w:lang w:val="sl-SI"/>
        </w:rPr>
        <w:t xml:space="preserve"> </w:t>
      </w:r>
      <w:proofErr w:type="spellStart"/>
      <w:r w:rsidRPr="002F315A">
        <w:rPr>
          <w:rFonts w:cstheme="minorHAnsi"/>
          <w:sz w:val="26"/>
          <w:szCs w:val="26"/>
          <w:lang w:val="sl-SI"/>
        </w:rPr>
        <w:t>Mitglied</w:t>
      </w:r>
      <w:proofErr w:type="spellEnd"/>
      <w:r w:rsidRPr="002F315A">
        <w:rPr>
          <w:rFonts w:cstheme="minorHAnsi"/>
          <w:sz w:val="26"/>
          <w:szCs w:val="26"/>
          <w:lang w:val="sl-SI"/>
        </w:rPr>
        <w:t xml:space="preserve">, </w:t>
      </w:r>
      <w:proofErr w:type="spellStart"/>
      <w:r w:rsidRPr="002F315A">
        <w:rPr>
          <w:rFonts w:cstheme="minorHAnsi"/>
          <w:sz w:val="26"/>
          <w:szCs w:val="26"/>
          <w:lang w:val="sl-SI"/>
        </w:rPr>
        <w:t>habe</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ganze</w:t>
      </w:r>
      <w:proofErr w:type="spellEnd"/>
      <w:r w:rsidRPr="002F315A">
        <w:rPr>
          <w:rFonts w:cstheme="minorHAnsi"/>
          <w:sz w:val="26"/>
          <w:szCs w:val="26"/>
          <w:lang w:val="sl-SI"/>
        </w:rPr>
        <w:t xml:space="preserve">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w:t>
      </w:r>
      <w:proofErr w:type="spellStart"/>
      <w:r w:rsidRPr="002F315A">
        <w:rPr>
          <w:rFonts w:cstheme="minorHAnsi"/>
          <w:sz w:val="26"/>
          <w:szCs w:val="26"/>
          <w:lang w:val="sl-SI"/>
        </w:rPr>
        <w:t>gastlich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aufgenommen</w:t>
      </w:r>
      <w:proofErr w:type="spellEnd"/>
      <w:r w:rsidRPr="002F315A">
        <w:rPr>
          <w:rFonts w:cstheme="minorHAnsi"/>
          <w:sz w:val="26"/>
          <w:szCs w:val="26"/>
          <w:lang w:val="sl-SI"/>
        </w:rPr>
        <w:t xml:space="preserve"> (</w:t>
      </w:r>
      <w:proofErr w:type="spellStart"/>
      <w:r w:rsidRPr="002F315A">
        <w:rPr>
          <w:rFonts w:cstheme="minorHAnsi"/>
          <w:sz w:val="26"/>
          <w:szCs w:val="26"/>
          <w:lang w:val="sl-SI"/>
        </w:rPr>
        <w:t>Röm</w:t>
      </w:r>
      <w:proofErr w:type="spellEnd"/>
      <w:r w:rsidRPr="002F315A">
        <w:rPr>
          <w:rFonts w:cstheme="minorHAnsi"/>
          <w:sz w:val="26"/>
          <w:szCs w:val="26"/>
          <w:lang w:val="sl-SI"/>
        </w:rPr>
        <w:t xml:space="preserve"> 16,23).</w:t>
      </w:r>
    </w:p>
    <w:p w14:paraId="443343EA" w14:textId="77777777" w:rsidR="00F330A8" w:rsidRPr="002F315A" w:rsidRDefault="00F330A8" w:rsidP="00F330A8">
      <w:pPr>
        <w:widowControl w:val="0"/>
        <w:spacing w:after="0" w:line="340" w:lineRule="atLeast"/>
        <w:jc w:val="both"/>
        <w:rPr>
          <w:rFonts w:cstheme="minorHAnsi"/>
          <w:sz w:val="26"/>
          <w:szCs w:val="26"/>
          <w:lang w:val="sl-SI"/>
        </w:rPr>
      </w:pPr>
    </w:p>
    <w:p w14:paraId="7DC132B5" w14:textId="77777777"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Ob der </w:t>
      </w:r>
      <w:proofErr w:type="spellStart"/>
      <w:r w:rsidRPr="002F315A">
        <w:rPr>
          <w:rFonts w:cstheme="minorHAnsi"/>
          <w:sz w:val="26"/>
          <w:szCs w:val="26"/>
          <w:lang w:val="sl-SI"/>
        </w:rPr>
        <w:t>erste</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vor</w:t>
      </w:r>
      <w:proofErr w:type="spellEnd"/>
      <w:r w:rsidRPr="002F315A">
        <w:rPr>
          <w:rFonts w:cstheme="minorHAnsi"/>
          <w:sz w:val="26"/>
          <w:szCs w:val="26"/>
          <w:lang w:val="sl-SI"/>
        </w:rPr>
        <w:t xml:space="preserve"> </w:t>
      </w:r>
      <w:proofErr w:type="spellStart"/>
      <w:r w:rsidRPr="002F315A">
        <w:rPr>
          <w:rFonts w:cstheme="minorHAnsi"/>
          <w:sz w:val="26"/>
          <w:szCs w:val="26"/>
          <w:lang w:val="sl-SI"/>
        </w:rPr>
        <w:t>allem</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zweite</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Korinther</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Guss</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Forschung</w:t>
      </w:r>
      <w:proofErr w:type="spellEnd"/>
      <w:r w:rsidRPr="002F315A">
        <w:rPr>
          <w:rFonts w:cstheme="minorHAnsi"/>
          <w:sz w:val="26"/>
          <w:szCs w:val="26"/>
          <w:lang w:val="sl-SI"/>
        </w:rPr>
        <w:t xml:space="preserve"> </w:t>
      </w:r>
      <w:proofErr w:type="spellStart"/>
      <w:r w:rsidRPr="002F315A">
        <w:rPr>
          <w:rFonts w:cstheme="minorHAnsi"/>
          <w:sz w:val="26"/>
          <w:szCs w:val="26"/>
          <w:lang w:val="sl-SI"/>
        </w:rPr>
        <w:t>seit</w:t>
      </w:r>
      <w:proofErr w:type="spellEnd"/>
      <w:r w:rsidRPr="002F315A">
        <w:rPr>
          <w:rFonts w:cstheme="minorHAnsi"/>
          <w:sz w:val="26"/>
          <w:szCs w:val="26"/>
          <w:lang w:val="sl-SI"/>
        </w:rPr>
        <w:t xml:space="preserve"> </w:t>
      </w:r>
      <w:proofErr w:type="spellStart"/>
      <w:r w:rsidRPr="002F315A">
        <w:rPr>
          <w:rFonts w:cstheme="minorHAnsi"/>
          <w:sz w:val="26"/>
          <w:szCs w:val="26"/>
          <w:lang w:val="sl-SI"/>
        </w:rPr>
        <w:t>langem</w:t>
      </w:r>
      <w:proofErr w:type="spellEnd"/>
      <w:r w:rsidRPr="002F315A">
        <w:rPr>
          <w:rFonts w:cstheme="minorHAnsi"/>
          <w:sz w:val="26"/>
          <w:szCs w:val="26"/>
          <w:lang w:val="sl-SI"/>
        </w:rPr>
        <w:t xml:space="preserve"> </w:t>
      </w:r>
      <w:proofErr w:type="spellStart"/>
      <w:r w:rsidRPr="002F315A">
        <w:rPr>
          <w:rFonts w:cstheme="minorHAnsi"/>
          <w:sz w:val="26"/>
          <w:szCs w:val="26"/>
          <w:lang w:val="sl-SI"/>
        </w:rPr>
        <w:t>diskutiert</w:t>
      </w:r>
      <w:proofErr w:type="spellEnd"/>
      <w:r w:rsidRPr="002F315A">
        <w:rPr>
          <w:rFonts w:cstheme="minorHAnsi"/>
          <w:sz w:val="26"/>
          <w:szCs w:val="26"/>
          <w:lang w:val="sl-SI"/>
        </w:rPr>
        <w:t xml:space="preserve">. Es </w:t>
      </w:r>
      <w:proofErr w:type="spellStart"/>
      <w:r w:rsidRPr="002F315A">
        <w:rPr>
          <w:rFonts w:cstheme="minorHAnsi"/>
          <w:sz w:val="26"/>
          <w:szCs w:val="26"/>
          <w:lang w:val="sl-SI"/>
        </w:rPr>
        <w:t>könnte</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durchaus</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lastRenderedPageBreak/>
        <w:t>dass</w:t>
      </w:r>
      <w:proofErr w:type="spellEnd"/>
      <w:r w:rsidRPr="002F315A">
        <w:rPr>
          <w:rFonts w:cstheme="minorHAnsi"/>
          <w:sz w:val="26"/>
          <w:szCs w:val="26"/>
          <w:lang w:val="sl-SI"/>
        </w:rPr>
        <w:t xml:space="preserve"> bei der </w:t>
      </w:r>
      <w:proofErr w:type="spellStart"/>
      <w:r w:rsidRPr="002F315A">
        <w:rPr>
          <w:rFonts w:cstheme="minorHAnsi"/>
          <w:sz w:val="26"/>
          <w:szCs w:val="26"/>
          <w:lang w:val="sl-SI"/>
        </w:rPr>
        <w:t>Sammlung</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Paulusbriefe</w:t>
      </w:r>
      <w:proofErr w:type="spellEnd"/>
      <w:r w:rsidRPr="002F315A">
        <w:rPr>
          <w:rFonts w:cstheme="minorHAnsi"/>
          <w:sz w:val="26"/>
          <w:szCs w:val="26"/>
          <w:lang w:val="sl-SI"/>
        </w:rPr>
        <w:t xml:space="preserve"> </w:t>
      </w:r>
      <w:proofErr w:type="spellStart"/>
      <w:r w:rsidRPr="002F315A">
        <w:rPr>
          <w:rFonts w:cstheme="minorHAnsi"/>
          <w:sz w:val="26"/>
          <w:szCs w:val="26"/>
          <w:lang w:val="sl-SI"/>
        </w:rPr>
        <w:t>gegen</w:t>
      </w:r>
      <w:proofErr w:type="spellEnd"/>
      <w:r w:rsidRPr="002F315A">
        <w:rPr>
          <w:rFonts w:cstheme="minorHAnsi"/>
          <w:sz w:val="26"/>
          <w:szCs w:val="26"/>
          <w:lang w:val="sl-SI"/>
        </w:rPr>
        <w:t xml:space="preserve"> </w:t>
      </w:r>
      <w:proofErr w:type="spellStart"/>
      <w:r w:rsidRPr="002F315A">
        <w:rPr>
          <w:rFonts w:cstheme="minorHAnsi"/>
          <w:sz w:val="26"/>
          <w:szCs w:val="26"/>
          <w:lang w:val="sl-SI"/>
        </w:rPr>
        <w:t>Ende</w:t>
      </w:r>
      <w:proofErr w:type="spellEnd"/>
      <w:r w:rsidRPr="002F315A">
        <w:rPr>
          <w:rFonts w:cstheme="minorHAnsi"/>
          <w:sz w:val="26"/>
          <w:szCs w:val="26"/>
          <w:lang w:val="sl-SI"/>
        </w:rPr>
        <w:t xml:space="preserve"> des 1. </w:t>
      </w:r>
      <w:proofErr w:type="spellStart"/>
      <w:r w:rsidRPr="002F315A">
        <w:rPr>
          <w:rFonts w:cstheme="minorHAnsi"/>
          <w:sz w:val="26"/>
          <w:szCs w:val="26"/>
          <w:lang w:val="sl-SI"/>
        </w:rPr>
        <w:t>Jahrhunderts</w:t>
      </w:r>
      <w:proofErr w:type="spellEnd"/>
      <w:r w:rsidRPr="002F315A">
        <w:rPr>
          <w:rFonts w:cstheme="minorHAnsi"/>
          <w:sz w:val="26"/>
          <w:szCs w:val="26"/>
          <w:lang w:val="sl-SI"/>
        </w:rPr>
        <w:t xml:space="preserve"> </w:t>
      </w:r>
      <w:proofErr w:type="spellStart"/>
      <w:r w:rsidRPr="002F315A">
        <w:rPr>
          <w:rFonts w:cstheme="minorHAnsi"/>
          <w:sz w:val="26"/>
          <w:szCs w:val="26"/>
          <w:lang w:val="sl-SI"/>
        </w:rPr>
        <w:t>mehrere</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Briefe</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Korinther</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beiden</w:t>
      </w:r>
      <w:proofErr w:type="spellEnd"/>
      <w:r w:rsidRPr="002F315A">
        <w:rPr>
          <w:rFonts w:cstheme="minorHAnsi"/>
          <w:sz w:val="26"/>
          <w:szCs w:val="26"/>
          <w:lang w:val="sl-SI"/>
        </w:rPr>
        <w:t xml:space="preserve"> im </w:t>
      </w:r>
      <w:proofErr w:type="spellStart"/>
      <w:r w:rsidRPr="002F315A">
        <w:rPr>
          <w:rFonts w:cstheme="minorHAnsi"/>
          <w:sz w:val="26"/>
          <w:szCs w:val="26"/>
          <w:lang w:val="sl-SI"/>
        </w:rPr>
        <w:t>Neuen</w:t>
      </w:r>
      <w:proofErr w:type="spellEnd"/>
      <w:r w:rsidRPr="002F315A">
        <w:rPr>
          <w:rFonts w:cstheme="minorHAnsi"/>
          <w:sz w:val="26"/>
          <w:szCs w:val="26"/>
          <w:lang w:val="sl-SI"/>
        </w:rPr>
        <w:t xml:space="preserve"> Testament </w:t>
      </w:r>
      <w:proofErr w:type="spellStart"/>
      <w:r w:rsidRPr="002F315A">
        <w:rPr>
          <w:rFonts w:cstheme="minorHAnsi"/>
          <w:sz w:val="26"/>
          <w:szCs w:val="26"/>
          <w:lang w:val="sl-SI"/>
        </w:rPr>
        <w:t>überlieferten</w:t>
      </w:r>
      <w:proofErr w:type="spellEnd"/>
      <w:r w:rsidRPr="002F315A">
        <w:rPr>
          <w:rFonts w:cstheme="minorHAnsi"/>
          <w:sz w:val="26"/>
          <w:szCs w:val="26"/>
          <w:lang w:val="sl-SI"/>
        </w:rPr>
        <w:t xml:space="preserve"> </w:t>
      </w:r>
      <w:proofErr w:type="spellStart"/>
      <w:r w:rsidRPr="002F315A">
        <w:rPr>
          <w:rFonts w:cstheme="minorHAnsi"/>
          <w:sz w:val="26"/>
          <w:szCs w:val="26"/>
          <w:lang w:val="sl-SI"/>
        </w:rPr>
        <w:t>Korintherbriefen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zusammengefasst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Dafür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spricht</w:t>
      </w:r>
      <w:proofErr w:type="spellEnd"/>
      <w:r w:rsidRPr="002F315A">
        <w:rPr>
          <w:rFonts w:cstheme="minorHAnsi"/>
          <w:sz w:val="26"/>
          <w:szCs w:val="26"/>
          <w:lang w:val="sl-SI"/>
        </w:rPr>
        <w:t xml:space="preserve"> zum </w:t>
      </w:r>
      <w:proofErr w:type="spellStart"/>
      <w:r w:rsidRPr="002F315A">
        <w:rPr>
          <w:rFonts w:cstheme="minorHAnsi"/>
          <w:sz w:val="26"/>
          <w:szCs w:val="26"/>
          <w:lang w:val="sl-SI"/>
        </w:rPr>
        <w:t>Beispiel</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selbst</w:t>
      </w:r>
      <w:proofErr w:type="spellEnd"/>
      <w:r w:rsidRPr="002F315A">
        <w:rPr>
          <w:rFonts w:cstheme="minorHAnsi"/>
          <w:sz w:val="26"/>
          <w:szCs w:val="26"/>
          <w:lang w:val="sl-SI"/>
        </w:rPr>
        <w:t xml:space="preserve"> in 1 Kor 5,9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vorangehenden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w:t>
      </w:r>
      <w:proofErr w:type="spellStart"/>
      <w:r w:rsidRPr="002F315A">
        <w:rPr>
          <w:rFonts w:cstheme="minorHAnsi"/>
          <w:sz w:val="26"/>
          <w:szCs w:val="26"/>
          <w:lang w:val="sl-SI"/>
        </w:rPr>
        <w:t>verweist</w:t>
      </w:r>
      <w:proofErr w:type="spellEnd"/>
      <w:r w:rsidRPr="002F315A">
        <w:rPr>
          <w:rFonts w:cstheme="minorHAnsi"/>
          <w:sz w:val="26"/>
          <w:szCs w:val="26"/>
          <w:lang w:val="sl-SI"/>
        </w:rPr>
        <w:t xml:space="preserve">. </w:t>
      </w:r>
      <w:proofErr w:type="spellStart"/>
      <w:r w:rsidRPr="002F315A">
        <w:rPr>
          <w:rFonts w:cstheme="minorHAnsi"/>
          <w:sz w:val="26"/>
          <w:szCs w:val="26"/>
          <w:lang w:val="sl-SI"/>
        </w:rPr>
        <w:t>Ausgehend</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dieser</w:t>
      </w:r>
      <w:proofErr w:type="spellEnd"/>
      <w:r w:rsidRPr="002F315A">
        <w:rPr>
          <w:rFonts w:cstheme="minorHAnsi"/>
          <w:sz w:val="26"/>
          <w:szCs w:val="26"/>
          <w:lang w:val="sl-SI"/>
        </w:rPr>
        <w:t xml:space="preserve"> </w:t>
      </w:r>
      <w:proofErr w:type="spellStart"/>
      <w:r w:rsidRPr="002F315A">
        <w:rPr>
          <w:rFonts w:cstheme="minorHAnsi"/>
          <w:sz w:val="26"/>
          <w:szCs w:val="26"/>
          <w:lang w:val="sl-SI"/>
        </w:rPr>
        <w:t>Beobachtung</w:t>
      </w:r>
      <w:proofErr w:type="spellEnd"/>
      <w:r w:rsidRPr="002F315A">
        <w:rPr>
          <w:rFonts w:cstheme="minorHAnsi"/>
          <w:sz w:val="26"/>
          <w:szCs w:val="26"/>
          <w:lang w:val="sl-SI"/>
        </w:rPr>
        <w:t xml:space="preserve"> </w:t>
      </w:r>
      <w:proofErr w:type="spellStart"/>
      <w:r w:rsidRPr="002F315A">
        <w:rPr>
          <w:rFonts w:cstheme="minorHAnsi"/>
          <w:sz w:val="26"/>
          <w:szCs w:val="26"/>
          <w:lang w:val="sl-SI"/>
        </w:rPr>
        <w:t>kann</w:t>
      </w:r>
      <w:proofErr w:type="spellEnd"/>
      <w:r w:rsidRPr="002F315A">
        <w:rPr>
          <w:rFonts w:cstheme="minorHAnsi"/>
          <w:sz w:val="26"/>
          <w:szCs w:val="26"/>
          <w:lang w:val="sl-SI"/>
        </w:rPr>
        <w:t xml:space="preserve"> man </w:t>
      </w:r>
      <w:proofErr w:type="spellStart"/>
      <w:r w:rsidRPr="002F315A">
        <w:rPr>
          <w:rFonts w:cstheme="minorHAnsi"/>
          <w:sz w:val="26"/>
          <w:szCs w:val="26"/>
          <w:lang w:val="sl-SI"/>
        </w:rPr>
        <w:t>annehmen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erste</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Korinther</w:t>
      </w:r>
      <w:proofErr w:type="spellEnd"/>
      <w:r w:rsidRPr="002F315A">
        <w:rPr>
          <w:rFonts w:cstheme="minorHAnsi"/>
          <w:sz w:val="26"/>
          <w:szCs w:val="26"/>
          <w:lang w:val="sl-SI"/>
        </w:rPr>
        <w:t xml:space="preserve"> </w:t>
      </w:r>
      <w:proofErr w:type="spellStart"/>
      <w:r w:rsidRPr="002F315A">
        <w:rPr>
          <w:rFonts w:cstheme="minorHAnsi"/>
          <w:sz w:val="26"/>
          <w:szCs w:val="26"/>
          <w:lang w:val="sl-SI"/>
        </w:rPr>
        <w:t>vermutlich</w:t>
      </w:r>
      <w:proofErr w:type="spellEnd"/>
      <w:r w:rsidRPr="002F315A">
        <w:rPr>
          <w:rFonts w:cstheme="minorHAnsi"/>
          <w:sz w:val="26"/>
          <w:szCs w:val="26"/>
          <w:lang w:val="sl-SI"/>
        </w:rPr>
        <w:t xml:space="preserve"> im </w:t>
      </w:r>
      <w:proofErr w:type="spellStart"/>
      <w:r w:rsidRPr="002F315A">
        <w:rPr>
          <w:rFonts w:cstheme="minorHAnsi"/>
          <w:sz w:val="26"/>
          <w:szCs w:val="26"/>
          <w:lang w:val="sl-SI"/>
        </w:rPr>
        <w:t>Jahre</w:t>
      </w:r>
      <w:proofErr w:type="spellEnd"/>
      <w:r w:rsidRPr="002F315A">
        <w:rPr>
          <w:rFonts w:cstheme="minorHAnsi"/>
          <w:sz w:val="26"/>
          <w:szCs w:val="26"/>
          <w:lang w:val="sl-SI"/>
        </w:rPr>
        <w:t xml:space="preserve"> 54 in </w:t>
      </w:r>
      <w:proofErr w:type="spellStart"/>
      <w:r w:rsidRPr="002F315A">
        <w:rPr>
          <w:rFonts w:cstheme="minorHAnsi"/>
          <w:sz w:val="26"/>
          <w:szCs w:val="26"/>
          <w:lang w:val="sl-SI"/>
        </w:rPr>
        <w:t>Ephesus</w:t>
      </w:r>
      <w:proofErr w:type="spellEnd"/>
      <w:r w:rsidRPr="002F315A">
        <w:rPr>
          <w:rFonts w:cstheme="minorHAnsi"/>
          <w:sz w:val="26"/>
          <w:szCs w:val="26"/>
          <w:lang w:val="sl-SI"/>
        </w:rPr>
        <w:t xml:space="preserve"> </w:t>
      </w:r>
      <w:proofErr w:type="spellStart"/>
      <w:r w:rsidRPr="002F315A">
        <w:rPr>
          <w:rFonts w:cstheme="minorHAnsi"/>
          <w:sz w:val="26"/>
          <w:szCs w:val="26"/>
          <w:lang w:val="sl-SI"/>
        </w:rPr>
        <w:t>abgefasst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w:t>
      </w:r>
      <w:proofErr w:type="spellStart"/>
      <w:r w:rsidRPr="002F315A">
        <w:rPr>
          <w:rFonts w:cstheme="minorHAnsi"/>
          <w:sz w:val="26"/>
          <w:szCs w:val="26"/>
          <w:lang w:val="sl-SI"/>
        </w:rPr>
        <w:t>fehlt</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durchgehende</w:t>
      </w:r>
      <w:proofErr w:type="spellEnd"/>
      <w:r w:rsidRPr="002F315A">
        <w:rPr>
          <w:rFonts w:cstheme="minorHAnsi"/>
          <w:sz w:val="26"/>
          <w:szCs w:val="26"/>
          <w:lang w:val="sl-SI"/>
        </w:rPr>
        <w:t xml:space="preserve"> </w:t>
      </w:r>
      <w:proofErr w:type="spellStart"/>
      <w:r w:rsidRPr="002F315A">
        <w:rPr>
          <w:rFonts w:cstheme="minorHAnsi"/>
          <w:sz w:val="26"/>
          <w:szCs w:val="26"/>
          <w:lang w:val="sl-SI"/>
        </w:rPr>
        <w:t>Komposition</w:t>
      </w:r>
      <w:proofErr w:type="spellEnd"/>
      <w:r w:rsidRPr="002F315A">
        <w:rPr>
          <w:rFonts w:cstheme="minorHAnsi"/>
          <w:sz w:val="26"/>
          <w:szCs w:val="26"/>
          <w:lang w:val="sl-SI"/>
        </w:rPr>
        <w:t xml:space="preserve">. Er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echtes</w:t>
      </w:r>
      <w:proofErr w:type="spellEnd"/>
      <w:r w:rsidRPr="002F315A">
        <w:rPr>
          <w:rFonts w:cstheme="minorHAnsi"/>
          <w:sz w:val="26"/>
          <w:szCs w:val="26"/>
          <w:lang w:val="sl-SI"/>
        </w:rPr>
        <w:t xml:space="preserve"> </w:t>
      </w:r>
      <w:proofErr w:type="spellStart"/>
      <w:r w:rsidRPr="002F315A">
        <w:rPr>
          <w:rFonts w:cstheme="minorHAnsi"/>
          <w:sz w:val="26"/>
          <w:szCs w:val="26"/>
          <w:lang w:val="sl-SI"/>
        </w:rPr>
        <w:t>Gelegenheitsschreiben</w:t>
      </w:r>
      <w:proofErr w:type="spellEnd"/>
      <w:r w:rsidRPr="002F315A">
        <w:rPr>
          <w:rFonts w:cstheme="minorHAnsi"/>
          <w:sz w:val="26"/>
          <w:szCs w:val="26"/>
          <w:lang w:val="sl-SI"/>
        </w:rPr>
        <w:t xml:space="preserve">, in dem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aktuellen</w:t>
      </w:r>
      <w:proofErr w:type="spellEnd"/>
      <w:r w:rsidRPr="002F315A">
        <w:rPr>
          <w:rFonts w:cstheme="minorHAnsi"/>
          <w:sz w:val="26"/>
          <w:szCs w:val="26"/>
          <w:lang w:val="sl-SI"/>
        </w:rPr>
        <w:t xml:space="preserve"> </w:t>
      </w:r>
      <w:proofErr w:type="spellStart"/>
      <w:r w:rsidRPr="002F315A">
        <w:rPr>
          <w:rFonts w:cstheme="minorHAnsi"/>
          <w:sz w:val="26"/>
          <w:szCs w:val="26"/>
          <w:lang w:val="sl-SI"/>
        </w:rPr>
        <w:t>Problemen</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Stellung</w:t>
      </w:r>
      <w:proofErr w:type="spellEnd"/>
      <w:r w:rsidRPr="002F315A">
        <w:rPr>
          <w:rFonts w:cstheme="minorHAnsi"/>
          <w:sz w:val="26"/>
          <w:szCs w:val="26"/>
          <w:lang w:val="sl-SI"/>
        </w:rPr>
        <w:t xml:space="preserve"> </w:t>
      </w:r>
      <w:proofErr w:type="spellStart"/>
      <w:r w:rsidRPr="002F315A">
        <w:rPr>
          <w:rFonts w:cstheme="minorHAnsi"/>
          <w:sz w:val="26"/>
          <w:szCs w:val="26"/>
          <w:lang w:val="sl-SI"/>
        </w:rPr>
        <w:t>nimmt</w:t>
      </w:r>
      <w:proofErr w:type="spellEnd"/>
      <w:r w:rsidRPr="002F315A">
        <w:rPr>
          <w:rFonts w:cstheme="minorHAnsi"/>
          <w:sz w:val="26"/>
          <w:szCs w:val="26"/>
          <w:lang w:val="sl-SI"/>
        </w:rPr>
        <w:t>.</w:t>
      </w:r>
    </w:p>
    <w:p w14:paraId="77C34DA0" w14:textId="77777777" w:rsidR="00F330A8" w:rsidRPr="002F315A" w:rsidRDefault="00F330A8" w:rsidP="00F330A8">
      <w:pPr>
        <w:widowControl w:val="0"/>
        <w:spacing w:after="0" w:line="340" w:lineRule="atLeast"/>
        <w:jc w:val="both"/>
        <w:rPr>
          <w:rFonts w:cstheme="minorHAnsi"/>
          <w:sz w:val="26"/>
          <w:szCs w:val="26"/>
          <w:lang w:val="sl-SI"/>
        </w:rPr>
      </w:pPr>
    </w:p>
    <w:p w14:paraId="1A85E757" w14:textId="39F09D94" w:rsidR="00F330A8"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Kein </w:t>
      </w:r>
      <w:proofErr w:type="spellStart"/>
      <w:r w:rsidRPr="002F315A">
        <w:rPr>
          <w:rFonts w:cstheme="minorHAnsi"/>
          <w:sz w:val="26"/>
          <w:szCs w:val="26"/>
          <w:lang w:val="sl-SI"/>
        </w:rPr>
        <w:t>anderes</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Schreiben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so </w:t>
      </w:r>
      <w:proofErr w:type="spellStart"/>
      <w:r w:rsidRPr="002F315A">
        <w:rPr>
          <w:rFonts w:cstheme="minorHAnsi"/>
          <w:sz w:val="26"/>
          <w:szCs w:val="26"/>
          <w:lang w:val="sl-SI"/>
        </w:rPr>
        <w:t>reich</w:t>
      </w:r>
      <w:proofErr w:type="spellEnd"/>
      <w:r w:rsidRPr="002F315A">
        <w:rPr>
          <w:rFonts w:cstheme="minorHAnsi"/>
          <w:sz w:val="26"/>
          <w:szCs w:val="26"/>
          <w:lang w:val="sl-SI"/>
        </w:rPr>
        <w:t xml:space="preserve"> an </w:t>
      </w:r>
      <w:proofErr w:type="spellStart"/>
      <w:r w:rsidRPr="002F315A">
        <w:rPr>
          <w:rFonts w:cstheme="minorHAnsi"/>
          <w:sz w:val="26"/>
          <w:szCs w:val="26"/>
          <w:lang w:val="sl-SI"/>
        </w:rPr>
        <w:t>Themen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dieser</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w:t>
      </w:r>
      <w:proofErr w:type="spellEnd"/>
      <w:r w:rsidR="00962F17">
        <w:rPr>
          <w:rFonts w:cstheme="minorHAnsi"/>
          <w:sz w:val="26"/>
          <w:szCs w:val="26"/>
          <w:lang w:val="sl-SI"/>
        </w:rPr>
        <w:t>.</w:t>
      </w:r>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kritisiert</w:t>
      </w:r>
      <w:proofErr w:type="spellEnd"/>
      <w:r w:rsidRPr="002F315A">
        <w:rPr>
          <w:rFonts w:cstheme="minorHAnsi"/>
          <w:sz w:val="26"/>
          <w:szCs w:val="26"/>
          <w:lang w:val="sl-SI"/>
        </w:rPr>
        <w:t xml:space="preserve"> </w:t>
      </w:r>
      <w:proofErr w:type="spellStart"/>
      <w:r w:rsidRPr="002F315A">
        <w:rPr>
          <w:rFonts w:cstheme="minorHAnsi"/>
          <w:sz w:val="26"/>
          <w:szCs w:val="26"/>
          <w:lang w:val="sl-SI"/>
        </w:rPr>
        <w:t>Missstände</w:t>
      </w:r>
      <w:proofErr w:type="spellEnd"/>
      <w:r w:rsidRPr="002F315A">
        <w:rPr>
          <w:rFonts w:cstheme="minorHAnsi"/>
          <w:sz w:val="26"/>
          <w:szCs w:val="26"/>
          <w:lang w:val="sl-SI"/>
        </w:rPr>
        <w:t xml:space="preserve">, </w:t>
      </w:r>
      <w:proofErr w:type="spellStart"/>
      <w:r w:rsidRPr="002F315A">
        <w:rPr>
          <w:rFonts w:cstheme="minorHAnsi"/>
          <w:sz w:val="26"/>
          <w:szCs w:val="26"/>
          <w:lang w:val="sl-SI"/>
        </w:rPr>
        <w:t>widmet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Frage</w:t>
      </w:r>
      <w:proofErr w:type="spellEnd"/>
      <w:r w:rsidRPr="002F315A">
        <w:rPr>
          <w:rFonts w:cstheme="minorHAnsi"/>
          <w:sz w:val="26"/>
          <w:szCs w:val="26"/>
          <w:lang w:val="sl-SI"/>
        </w:rPr>
        <w:t xml:space="preserve"> von Ehe und </w:t>
      </w:r>
      <w:proofErr w:type="spellStart"/>
      <w:r w:rsidRPr="002F315A">
        <w:rPr>
          <w:rFonts w:cstheme="minorHAnsi"/>
          <w:sz w:val="26"/>
          <w:szCs w:val="26"/>
          <w:lang w:val="sl-SI"/>
        </w:rPr>
        <w:t>Ehelosigkeit</w:t>
      </w:r>
      <w:proofErr w:type="spellEnd"/>
      <w:r w:rsidRPr="002F315A">
        <w:rPr>
          <w:rFonts w:cstheme="minorHAnsi"/>
          <w:sz w:val="26"/>
          <w:szCs w:val="26"/>
          <w:lang w:val="sl-SI"/>
        </w:rPr>
        <w:t xml:space="preserve">, </w:t>
      </w:r>
      <w:proofErr w:type="spellStart"/>
      <w:r w:rsidRPr="002F315A">
        <w:rPr>
          <w:rFonts w:cstheme="minorHAnsi"/>
          <w:sz w:val="26"/>
          <w:szCs w:val="26"/>
          <w:lang w:val="sl-SI"/>
        </w:rPr>
        <w:t>spricht</w:t>
      </w:r>
      <w:proofErr w:type="spellEnd"/>
      <w:r w:rsidRPr="002F315A">
        <w:rPr>
          <w:rFonts w:cstheme="minorHAnsi"/>
          <w:sz w:val="26"/>
          <w:szCs w:val="26"/>
          <w:lang w:val="sl-SI"/>
        </w:rPr>
        <w:t xml:space="preserve"> von der </w:t>
      </w:r>
      <w:proofErr w:type="spellStart"/>
      <w:r w:rsidRPr="002F315A">
        <w:rPr>
          <w:rFonts w:cstheme="minorHAnsi"/>
          <w:sz w:val="26"/>
          <w:szCs w:val="26"/>
          <w:lang w:val="sl-SI"/>
        </w:rPr>
        <w:t>Kirche</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Leib</w:t>
      </w:r>
      <w:proofErr w:type="spellEnd"/>
      <w:r w:rsidRPr="002F315A">
        <w:rPr>
          <w:rFonts w:cstheme="minorHAnsi"/>
          <w:sz w:val="26"/>
          <w:szCs w:val="26"/>
          <w:lang w:val="sl-SI"/>
        </w:rPr>
        <w:t xml:space="preserve"> mit </w:t>
      </w:r>
      <w:proofErr w:type="spellStart"/>
      <w:r w:rsidRPr="002F315A">
        <w:rPr>
          <w:rFonts w:cstheme="minorHAnsi"/>
          <w:sz w:val="26"/>
          <w:szCs w:val="26"/>
          <w:lang w:val="sl-SI"/>
        </w:rPr>
        <w:t>vielen</w:t>
      </w:r>
      <w:proofErr w:type="spellEnd"/>
      <w:r w:rsidRPr="002F315A">
        <w:rPr>
          <w:rFonts w:cstheme="minorHAnsi"/>
          <w:sz w:val="26"/>
          <w:szCs w:val="26"/>
          <w:lang w:val="sl-SI"/>
        </w:rPr>
        <w:t xml:space="preserve"> </w:t>
      </w:r>
      <w:proofErr w:type="spellStart"/>
      <w:r w:rsidRPr="002F315A">
        <w:rPr>
          <w:rFonts w:cstheme="minorHAnsi"/>
          <w:sz w:val="26"/>
          <w:szCs w:val="26"/>
          <w:lang w:val="sl-SI"/>
        </w:rPr>
        <w:t>Gliedern</w:t>
      </w:r>
      <w:proofErr w:type="spellEnd"/>
      <w:r w:rsidRPr="002F315A">
        <w:rPr>
          <w:rFonts w:cstheme="minorHAnsi"/>
          <w:sz w:val="26"/>
          <w:szCs w:val="26"/>
          <w:lang w:val="sl-SI"/>
        </w:rPr>
        <w:t xml:space="preserve">, </w:t>
      </w:r>
      <w:proofErr w:type="spellStart"/>
      <w:r w:rsidRPr="002F315A">
        <w:rPr>
          <w:rFonts w:cstheme="minorHAnsi"/>
          <w:sz w:val="26"/>
          <w:szCs w:val="26"/>
          <w:lang w:val="sl-SI"/>
        </w:rPr>
        <w:t>preist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Liebe</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Weg</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alles</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übersteigt</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führt</w:t>
      </w:r>
      <w:proofErr w:type="spellEnd"/>
      <w:r w:rsidRPr="002F315A">
        <w:rPr>
          <w:rFonts w:cstheme="minorHAnsi"/>
          <w:sz w:val="26"/>
          <w:szCs w:val="26"/>
          <w:lang w:val="sl-SI"/>
        </w:rPr>
        <w:t xml:space="preserve"> </w:t>
      </w:r>
      <w:proofErr w:type="spellStart"/>
      <w:r w:rsidRPr="002F315A">
        <w:rPr>
          <w:rFonts w:cstheme="minorHAnsi"/>
          <w:sz w:val="26"/>
          <w:szCs w:val="26"/>
          <w:lang w:val="sl-SI"/>
        </w:rPr>
        <w:t>uns</w:t>
      </w:r>
      <w:proofErr w:type="spellEnd"/>
      <w:r w:rsidRPr="002F315A">
        <w:rPr>
          <w:rFonts w:cstheme="minorHAnsi"/>
          <w:sz w:val="26"/>
          <w:szCs w:val="26"/>
          <w:lang w:val="sl-SI"/>
        </w:rPr>
        <w:t xml:space="preserve"> </w:t>
      </w:r>
      <w:proofErr w:type="spellStart"/>
      <w:r w:rsidRPr="002F315A">
        <w:rPr>
          <w:rFonts w:cstheme="minorHAnsi"/>
          <w:sz w:val="26"/>
          <w:szCs w:val="26"/>
          <w:lang w:val="sl-SI"/>
        </w:rPr>
        <w:t>schließlich</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Frage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Auferstehung</w:t>
      </w:r>
      <w:proofErr w:type="spellEnd"/>
      <w:r w:rsidRPr="002F315A">
        <w:rPr>
          <w:rFonts w:cstheme="minorHAnsi"/>
          <w:sz w:val="26"/>
          <w:szCs w:val="26"/>
          <w:lang w:val="sl-SI"/>
        </w:rPr>
        <w:t xml:space="preserve"> von den </w:t>
      </w:r>
      <w:proofErr w:type="spellStart"/>
      <w:r w:rsidRPr="002F315A">
        <w:rPr>
          <w:rFonts w:cstheme="minorHAnsi"/>
          <w:sz w:val="26"/>
          <w:szCs w:val="26"/>
          <w:lang w:val="sl-SI"/>
        </w:rPr>
        <w:t>Toten</w:t>
      </w:r>
      <w:proofErr w:type="spellEnd"/>
      <w:r w:rsidRPr="002F315A">
        <w:rPr>
          <w:rFonts w:cstheme="minorHAnsi"/>
          <w:sz w:val="26"/>
          <w:szCs w:val="26"/>
          <w:lang w:val="sl-SI"/>
        </w:rPr>
        <w:t xml:space="preserve"> </w:t>
      </w:r>
      <w:proofErr w:type="spellStart"/>
      <w:r w:rsidRPr="002F315A">
        <w:rPr>
          <w:rFonts w:cstheme="minorHAnsi"/>
          <w:sz w:val="26"/>
          <w:szCs w:val="26"/>
          <w:lang w:val="sl-SI"/>
        </w:rPr>
        <w:t>heran</w:t>
      </w:r>
      <w:proofErr w:type="spellEnd"/>
      <w:r w:rsidRPr="002F315A">
        <w:rPr>
          <w:rFonts w:cstheme="minorHAnsi"/>
          <w:sz w:val="26"/>
          <w:szCs w:val="26"/>
          <w:lang w:val="sl-SI"/>
        </w:rPr>
        <w:t xml:space="preserve">, um </w:t>
      </w:r>
      <w:proofErr w:type="spellStart"/>
      <w:r w:rsidRPr="002F315A">
        <w:rPr>
          <w:rFonts w:cstheme="minorHAnsi"/>
          <w:sz w:val="26"/>
          <w:szCs w:val="26"/>
          <w:lang w:val="sl-SI"/>
        </w:rPr>
        <w:t>nur</w:t>
      </w:r>
      <w:proofErr w:type="spellEnd"/>
      <w:r w:rsidRPr="002F315A">
        <w:rPr>
          <w:rFonts w:cstheme="minorHAnsi"/>
          <w:sz w:val="26"/>
          <w:szCs w:val="26"/>
          <w:lang w:val="sl-SI"/>
        </w:rPr>
        <w:t xml:space="preserve"> </w:t>
      </w:r>
      <w:proofErr w:type="spellStart"/>
      <w:r w:rsidRPr="002F315A">
        <w:rPr>
          <w:rFonts w:cstheme="minorHAnsi"/>
          <w:sz w:val="26"/>
          <w:szCs w:val="26"/>
          <w:lang w:val="sl-SI"/>
        </w:rPr>
        <w:t>einige</w:t>
      </w:r>
      <w:proofErr w:type="spellEnd"/>
      <w:r w:rsidRPr="002F315A">
        <w:rPr>
          <w:rFonts w:cstheme="minorHAnsi"/>
          <w:sz w:val="26"/>
          <w:szCs w:val="26"/>
          <w:lang w:val="sl-SI"/>
        </w:rPr>
        <w:t xml:space="preserve"> Aspekte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nennen</w:t>
      </w:r>
      <w:proofErr w:type="spellEnd"/>
      <w:r w:rsidRPr="002F315A">
        <w:rPr>
          <w:rFonts w:cstheme="minorHAnsi"/>
          <w:sz w:val="26"/>
          <w:szCs w:val="26"/>
          <w:lang w:val="sl-SI"/>
        </w:rPr>
        <w:t xml:space="preserve">. </w:t>
      </w:r>
      <w:proofErr w:type="spellStart"/>
      <w:r w:rsidRPr="002F315A">
        <w:rPr>
          <w:rFonts w:cstheme="minorHAnsi"/>
          <w:sz w:val="26"/>
          <w:szCs w:val="26"/>
          <w:lang w:val="sl-SI"/>
        </w:rPr>
        <w:t>Angesichts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Spaltungen</w:t>
      </w:r>
      <w:proofErr w:type="spellEnd"/>
      <w:r w:rsidRPr="002F315A">
        <w:rPr>
          <w:rFonts w:cstheme="minorHAnsi"/>
          <w:sz w:val="26"/>
          <w:szCs w:val="26"/>
          <w:lang w:val="sl-SI"/>
        </w:rPr>
        <w:t xml:space="preserve">, die in der </w:t>
      </w:r>
      <w:proofErr w:type="spellStart"/>
      <w:r w:rsidRPr="002F315A">
        <w:rPr>
          <w:rFonts w:cstheme="minorHAnsi"/>
          <w:sz w:val="26"/>
          <w:szCs w:val="26"/>
          <w:lang w:val="sl-SI"/>
        </w:rPr>
        <w:t>Gemeinde</w:t>
      </w:r>
      <w:proofErr w:type="spellEnd"/>
      <w:r w:rsidRPr="002F315A">
        <w:rPr>
          <w:rFonts w:cstheme="minorHAnsi"/>
          <w:sz w:val="26"/>
          <w:szCs w:val="26"/>
          <w:lang w:val="sl-SI"/>
        </w:rPr>
        <w:t xml:space="preserve"> </w:t>
      </w:r>
      <w:proofErr w:type="spellStart"/>
      <w:r w:rsidRPr="002F315A">
        <w:rPr>
          <w:rFonts w:cstheme="minorHAnsi"/>
          <w:sz w:val="26"/>
          <w:szCs w:val="26"/>
          <w:lang w:val="sl-SI"/>
        </w:rPr>
        <w:t>aufgetreten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Korinthern</w:t>
      </w:r>
      <w:proofErr w:type="spellEnd"/>
      <w:r w:rsidRPr="002F315A">
        <w:rPr>
          <w:rFonts w:cstheme="minorHAnsi"/>
          <w:sz w:val="26"/>
          <w:szCs w:val="26"/>
          <w:lang w:val="sl-SI"/>
        </w:rPr>
        <w:t xml:space="preserve"> </w:t>
      </w:r>
      <w:proofErr w:type="spellStart"/>
      <w:r w:rsidRPr="002F315A">
        <w:rPr>
          <w:rFonts w:cstheme="minorHAnsi"/>
          <w:sz w:val="26"/>
          <w:szCs w:val="26"/>
          <w:lang w:val="sl-SI"/>
        </w:rPr>
        <w:t>gleich</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Beginn</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Schreibens</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Kreuz</w:t>
      </w:r>
      <w:proofErr w:type="spellEnd"/>
      <w:r w:rsidRPr="002F315A">
        <w:rPr>
          <w:rFonts w:cstheme="minorHAnsi"/>
          <w:sz w:val="26"/>
          <w:szCs w:val="26"/>
          <w:lang w:val="sl-SI"/>
        </w:rPr>
        <w:t xml:space="preserve"> </w:t>
      </w:r>
      <w:proofErr w:type="spellStart"/>
      <w:r w:rsidRPr="002F315A">
        <w:rPr>
          <w:rFonts w:cstheme="minorHAnsi"/>
          <w:sz w:val="26"/>
          <w:szCs w:val="26"/>
          <w:lang w:val="sl-SI"/>
        </w:rPr>
        <w:t>vor</w:t>
      </w:r>
      <w:proofErr w:type="spellEnd"/>
      <w:r w:rsidRPr="002F315A">
        <w:rPr>
          <w:rFonts w:cstheme="minorHAnsi"/>
          <w:sz w:val="26"/>
          <w:szCs w:val="26"/>
          <w:lang w:val="sl-SI"/>
        </w:rPr>
        <w:t xml:space="preserve"> </w:t>
      </w:r>
      <w:proofErr w:type="spellStart"/>
      <w:r w:rsidRPr="002F315A">
        <w:rPr>
          <w:rFonts w:cstheme="minorHAnsi"/>
          <w:sz w:val="26"/>
          <w:szCs w:val="26"/>
          <w:lang w:val="sl-SI"/>
        </w:rPr>
        <w:t>Augen</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Juden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Griechen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Kreuz</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Ärgernis</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Torheit</w:t>
      </w:r>
      <w:proofErr w:type="spellEnd"/>
      <w:r w:rsidRPr="002F315A">
        <w:rPr>
          <w:rFonts w:cstheme="minorHAnsi"/>
          <w:sz w:val="26"/>
          <w:szCs w:val="26"/>
          <w:lang w:val="sl-SI"/>
        </w:rPr>
        <w:t xml:space="preserve">. </w:t>
      </w:r>
      <w:proofErr w:type="spellStart"/>
      <w:r w:rsidRPr="002F315A">
        <w:rPr>
          <w:rFonts w:cstheme="minorHAnsi"/>
          <w:sz w:val="26"/>
          <w:szCs w:val="26"/>
          <w:lang w:val="sl-SI"/>
        </w:rPr>
        <w:t>Genau</w:t>
      </w:r>
      <w:proofErr w:type="spellEnd"/>
      <w:r w:rsidRPr="002F315A">
        <w:rPr>
          <w:rFonts w:cstheme="minorHAnsi"/>
          <w:sz w:val="26"/>
          <w:szCs w:val="26"/>
          <w:lang w:val="sl-SI"/>
        </w:rPr>
        <w:t xml:space="preserve"> </w:t>
      </w:r>
      <w:proofErr w:type="spellStart"/>
      <w:r w:rsidRPr="002F315A">
        <w:rPr>
          <w:rFonts w:cstheme="minorHAnsi"/>
          <w:sz w:val="26"/>
          <w:szCs w:val="26"/>
          <w:lang w:val="sl-SI"/>
        </w:rPr>
        <w:t>darin</w:t>
      </w:r>
      <w:proofErr w:type="spellEnd"/>
      <w:r w:rsidRPr="002F315A">
        <w:rPr>
          <w:rFonts w:cstheme="minorHAnsi"/>
          <w:sz w:val="26"/>
          <w:szCs w:val="26"/>
          <w:lang w:val="sl-SI"/>
        </w:rPr>
        <w:t xml:space="preserve"> aber </w:t>
      </w:r>
      <w:proofErr w:type="spellStart"/>
      <w:r w:rsidRPr="002F315A">
        <w:rPr>
          <w:rFonts w:cstheme="minorHAnsi"/>
          <w:sz w:val="26"/>
          <w:szCs w:val="26"/>
          <w:lang w:val="sl-SI"/>
        </w:rPr>
        <w:t>offenbart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Weisheit</w:t>
      </w:r>
      <w:proofErr w:type="spellEnd"/>
      <w:r w:rsidRPr="002F315A">
        <w:rPr>
          <w:rFonts w:cstheme="minorHAnsi"/>
          <w:sz w:val="26"/>
          <w:szCs w:val="26"/>
          <w:lang w:val="sl-SI"/>
        </w:rPr>
        <w:t xml:space="preserve"> </w:t>
      </w:r>
      <w:proofErr w:type="spellStart"/>
      <w:r w:rsidRPr="002F315A">
        <w:rPr>
          <w:rFonts w:cstheme="minorHAnsi"/>
          <w:sz w:val="26"/>
          <w:szCs w:val="26"/>
          <w:lang w:val="sl-SI"/>
        </w:rPr>
        <w:t>Gottes</w:t>
      </w:r>
      <w:proofErr w:type="spellEnd"/>
      <w:r w:rsidRPr="002F315A">
        <w:rPr>
          <w:rFonts w:cstheme="minorHAnsi"/>
          <w:sz w:val="26"/>
          <w:szCs w:val="26"/>
          <w:lang w:val="sl-SI"/>
        </w:rPr>
        <w:t xml:space="preserve">. In der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Christus</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Gekreuzigten</w:t>
      </w:r>
      <w:proofErr w:type="spellEnd"/>
      <w:r w:rsidRPr="002F315A">
        <w:rPr>
          <w:rFonts w:cstheme="minorHAnsi"/>
          <w:sz w:val="26"/>
          <w:szCs w:val="26"/>
          <w:lang w:val="sl-SI"/>
        </w:rPr>
        <w:t xml:space="preserve">, </w:t>
      </w:r>
      <w:proofErr w:type="spellStart"/>
      <w:r w:rsidRPr="002F315A">
        <w:rPr>
          <w:rFonts w:cstheme="minorHAnsi"/>
          <w:sz w:val="26"/>
          <w:szCs w:val="26"/>
          <w:lang w:val="sl-SI"/>
        </w:rPr>
        <w:t>zeigt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Gott</w:t>
      </w:r>
      <w:proofErr w:type="spellEnd"/>
      <w:r w:rsidRPr="002F315A">
        <w:rPr>
          <w:rFonts w:cstheme="minorHAnsi"/>
          <w:sz w:val="26"/>
          <w:szCs w:val="26"/>
          <w:lang w:val="sl-SI"/>
        </w:rPr>
        <w:t xml:space="preserve"> </w:t>
      </w:r>
      <w:proofErr w:type="spellStart"/>
      <w:r w:rsidRPr="002F315A">
        <w:rPr>
          <w:rFonts w:cstheme="minorHAnsi"/>
          <w:sz w:val="26"/>
          <w:szCs w:val="26"/>
          <w:lang w:val="sl-SI"/>
        </w:rPr>
        <w:t>erwählt</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w:t>
      </w:r>
      <w:proofErr w:type="spellStart"/>
      <w:r w:rsidRPr="002F315A">
        <w:rPr>
          <w:rFonts w:cstheme="minorHAnsi"/>
          <w:sz w:val="26"/>
          <w:szCs w:val="26"/>
          <w:lang w:val="sl-SI"/>
        </w:rPr>
        <w:t>was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Welt</w:t>
      </w:r>
      <w:proofErr w:type="spellEnd"/>
      <w:r w:rsidRPr="002F315A">
        <w:rPr>
          <w:rFonts w:cstheme="minorHAnsi"/>
          <w:sz w:val="26"/>
          <w:szCs w:val="26"/>
          <w:lang w:val="sl-SI"/>
        </w:rPr>
        <w:t xml:space="preserve"> </w:t>
      </w:r>
      <w:proofErr w:type="spellStart"/>
      <w:r w:rsidRPr="002F315A">
        <w:rPr>
          <w:rFonts w:cstheme="minorHAnsi"/>
          <w:sz w:val="26"/>
          <w:szCs w:val="26"/>
          <w:lang w:val="sl-SI"/>
        </w:rPr>
        <w:t>gering</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nichtig</w:t>
      </w:r>
      <w:proofErr w:type="spellEnd"/>
      <w:r w:rsidRPr="002F315A">
        <w:rPr>
          <w:rFonts w:cstheme="minorHAnsi"/>
          <w:sz w:val="26"/>
          <w:szCs w:val="26"/>
          <w:lang w:val="sl-SI"/>
        </w:rPr>
        <w:t xml:space="preserve"> </w:t>
      </w:r>
      <w:proofErr w:type="spellStart"/>
      <w:r w:rsidRPr="002F315A">
        <w:rPr>
          <w:rFonts w:cstheme="minorHAnsi"/>
          <w:sz w:val="26"/>
          <w:szCs w:val="26"/>
          <w:lang w:val="sl-SI"/>
        </w:rPr>
        <w:t>erscheint</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entspricht</w:t>
      </w:r>
      <w:proofErr w:type="spellEnd"/>
      <w:r w:rsidRPr="002F315A">
        <w:rPr>
          <w:rFonts w:cstheme="minorHAnsi"/>
          <w:sz w:val="26"/>
          <w:szCs w:val="26"/>
          <w:lang w:val="sl-SI"/>
        </w:rPr>
        <w:t xml:space="preserve">, so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t>Auftreten</w:t>
      </w:r>
      <w:proofErr w:type="spellEnd"/>
      <w:r w:rsidRPr="002F315A">
        <w:rPr>
          <w:rFonts w:cstheme="minorHAnsi"/>
          <w:sz w:val="26"/>
          <w:szCs w:val="26"/>
          <w:lang w:val="sl-SI"/>
        </w:rPr>
        <w:t xml:space="preserve"> </w:t>
      </w:r>
      <w:proofErr w:type="spellStart"/>
      <w:r w:rsidRPr="002F315A">
        <w:rPr>
          <w:rFonts w:cstheme="minorHAnsi"/>
          <w:sz w:val="26"/>
          <w:szCs w:val="26"/>
          <w:lang w:val="sl-SI"/>
        </w:rPr>
        <w:t>unter</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Korinthern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Annahme</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Glaubens</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geschliffene</w:t>
      </w:r>
      <w:proofErr w:type="spellEnd"/>
      <w:r w:rsidRPr="002F315A">
        <w:rPr>
          <w:rFonts w:cstheme="minorHAnsi"/>
          <w:sz w:val="26"/>
          <w:szCs w:val="26"/>
          <w:lang w:val="sl-SI"/>
        </w:rPr>
        <w:t xml:space="preserve"> </w:t>
      </w:r>
      <w:proofErr w:type="spellStart"/>
      <w:r w:rsidRPr="002F315A">
        <w:rPr>
          <w:rFonts w:cstheme="minorHAnsi"/>
          <w:sz w:val="26"/>
          <w:szCs w:val="26"/>
          <w:lang w:val="sl-SI"/>
        </w:rPr>
        <w:t>Rhetorik</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Überzeugungskunst</w:t>
      </w:r>
      <w:proofErr w:type="spellEnd"/>
      <w:r w:rsidRPr="002F315A">
        <w:rPr>
          <w:rFonts w:cstheme="minorHAnsi"/>
          <w:sz w:val="26"/>
          <w:szCs w:val="26"/>
          <w:lang w:val="sl-SI"/>
        </w:rPr>
        <w:t xml:space="preserve"> </w:t>
      </w:r>
      <w:proofErr w:type="spellStart"/>
      <w:r w:rsidRPr="002F315A">
        <w:rPr>
          <w:rFonts w:cstheme="minorHAnsi"/>
          <w:sz w:val="26"/>
          <w:szCs w:val="26"/>
          <w:lang w:val="sl-SI"/>
        </w:rPr>
        <w:t>zurückzuführen</w:t>
      </w:r>
      <w:proofErr w:type="spellEnd"/>
      <w:r w:rsidRPr="002F315A">
        <w:rPr>
          <w:rFonts w:cstheme="minorHAnsi"/>
          <w:sz w:val="26"/>
          <w:szCs w:val="26"/>
          <w:lang w:val="sl-SI"/>
        </w:rPr>
        <w:t xml:space="preserve">, </w:t>
      </w:r>
      <w:proofErr w:type="spellStart"/>
      <w:r w:rsidRPr="002F315A">
        <w:rPr>
          <w:rFonts w:cstheme="minorHAnsi"/>
          <w:sz w:val="26"/>
          <w:szCs w:val="26"/>
          <w:lang w:val="sl-SI"/>
        </w:rPr>
        <w:t>sondern</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Kraft</w:t>
      </w:r>
      <w:proofErr w:type="spellEnd"/>
      <w:r w:rsidRPr="002F315A">
        <w:rPr>
          <w:rFonts w:cstheme="minorHAnsi"/>
          <w:sz w:val="26"/>
          <w:szCs w:val="26"/>
          <w:lang w:val="sl-SI"/>
        </w:rPr>
        <w:t xml:space="preserve"> </w:t>
      </w:r>
      <w:proofErr w:type="spellStart"/>
      <w:r w:rsidRPr="002F315A">
        <w:rPr>
          <w:rFonts w:cstheme="minorHAnsi"/>
          <w:sz w:val="26"/>
          <w:szCs w:val="26"/>
          <w:lang w:val="sl-SI"/>
        </w:rPr>
        <w:t>Gottes</w:t>
      </w:r>
      <w:proofErr w:type="spellEnd"/>
      <w:r w:rsidRPr="002F315A">
        <w:rPr>
          <w:rFonts w:cstheme="minorHAnsi"/>
          <w:sz w:val="26"/>
          <w:szCs w:val="26"/>
          <w:lang w:val="sl-SI"/>
        </w:rPr>
        <w:t>.</w:t>
      </w:r>
    </w:p>
    <w:p w14:paraId="1E08C3F5" w14:textId="77777777" w:rsidR="00F330A8" w:rsidRPr="002F315A" w:rsidRDefault="00F330A8" w:rsidP="00F330A8">
      <w:pPr>
        <w:widowControl w:val="0"/>
        <w:spacing w:after="0" w:line="340" w:lineRule="atLeast"/>
        <w:jc w:val="both"/>
        <w:rPr>
          <w:rFonts w:cstheme="minorHAnsi"/>
          <w:sz w:val="26"/>
          <w:szCs w:val="26"/>
          <w:lang w:val="sl-SI"/>
        </w:rPr>
      </w:pPr>
    </w:p>
    <w:p w14:paraId="51524F31" w14:textId="77777777" w:rsidR="00F330A8" w:rsidRPr="002F315A" w:rsidRDefault="00F330A8" w:rsidP="00F330A8">
      <w:pPr>
        <w:widowControl w:val="0"/>
        <w:spacing w:after="0" w:line="340" w:lineRule="atLeast"/>
        <w:jc w:val="both"/>
        <w:rPr>
          <w:rFonts w:cstheme="minorHAnsi"/>
          <w:sz w:val="26"/>
          <w:szCs w:val="26"/>
          <w:lang w:val="sl-SI"/>
        </w:rPr>
      </w:pPr>
      <w:proofErr w:type="spellStart"/>
      <w:r w:rsidRPr="002F315A">
        <w:rPr>
          <w:rFonts w:cstheme="minorHAnsi"/>
          <w:sz w:val="26"/>
          <w:szCs w:val="26"/>
          <w:lang w:val="sl-SI"/>
        </w:rPr>
        <w:t>Aus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Kreuz</w:t>
      </w:r>
      <w:proofErr w:type="spellEnd"/>
      <w:r w:rsidRPr="002F315A">
        <w:rPr>
          <w:rFonts w:cstheme="minorHAnsi"/>
          <w:sz w:val="26"/>
          <w:szCs w:val="26"/>
          <w:lang w:val="sl-SI"/>
        </w:rPr>
        <w:t xml:space="preserve"> </w:t>
      </w:r>
      <w:proofErr w:type="spellStart"/>
      <w:r w:rsidRPr="002F315A">
        <w:rPr>
          <w:rFonts w:cstheme="minorHAnsi"/>
          <w:sz w:val="26"/>
          <w:szCs w:val="26"/>
          <w:lang w:val="sl-SI"/>
        </w:rPr>
        <w:t>ergibt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von Natur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besondere</w:t>
      </w:r>
      <w:proofErr w:type="spellEnd"/>
      <w:r w:rsidRPr="002F315A">
        <w:rPr>
          <w:rFonts w:cstheme="minorHAnsi"/>
          <w:sz w:val="26"/>
          <w:szCs w:val="26"/>
          <w:lang w:val="sl-SI"/>
        </w:rPr>
        <w:t xml:space="preserve"> </w:t>
      </w:r>
      <w:proofErr w:type="spellStart"/>
      <w:r w:rsidRPr="002F315A">
        <w:rPr>
          <w:rFonts w:cstheme="minorHAnsi"/>
          <w:sz w:val="26"/>
          <w:szCs w:val="26"/>
          <w:lang w:val="sl-SI"/>
        </w:rPr>
        <w:t>Sorge</w:t>
      </w:r>
      <w:proofErr w:type="spellEnd"/>
      <w:r w:rsidRPr="002F315A">
        <w:rPr>
          <w:rFonts w:cstheme="minorHAnsi"/>
          <w:sz w:val="26"/>
          <w:szCs w:val="26"/>
          <w:lang w:val="sl-SI"/>
        </w:rPr>
        <w:t xml:space="preserve"> um die </w:t>
      </w:r>
      <w:proofErr w:type="spellStart"/>
      <w:r w:rsidRPr="002F315A">
        <w:rPr>
          <w:rFonts w:cstheme="minorHAnsi"/>
          <w:sz w:val="26"/>
          <w:szCs w:val="26"/>
          <w:lang w:val="sl-SI"/>
        </w:rPr>
        <w:t>Schwachen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w:t>
      </w:r>
      <w:proofErr w:type="spellEnd"/>
      <w:r w:rsidRPr="002F315A">
        <w:rPr>
          <w:rFonts w:cstheme="minorHAnsi"/>
          <w:sz w:val="26"/>
          <w:szCs w:val="26"/>
          <w:lang w:val="sl-SI"/>
        </w:rPr>
        <w:t xml:space="preserve"> </w:t>
      </w:r>
      <w:proofErr w:type="spellStart"/>
      <w:r w:rsidRPr="002F315A">
        <w:rPr>
          <w:rFonts w:cstheme="minorHAnsi"/>
          <w:sz w:val="26"/>
          <w:szCs w:val="26"/>
          <w:lang w:val="sl-SI"/>
        </w:rPr>
        <w:t>zeigt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an </w:t>
      </w:r>
      <w:proofErr w:type="spellStart"/>
      <w:r w:rsidRPr="002F315A">
        <w:rPr>
          <w:rFonts w:cstheme="minorHAnsi"/>
          <w:sz w:val="26"/>
          <w:szCs w:val="26"/>
          <w:lang w:val="sl-SI"/>
        </w:rPr>
        <w:t>einem</w:t>
      </w:r>
      <w:proofErr w:type="spellEnd"/>
      <w:r w:rsidRPr="002F315A">
        <w:rPr>
          <w:rFonts w:cstheme="minorHAnsi"/>
          <w:sz w:val="26"/>
          <w:szCs w:val="26"/>
          <w:lang w:val="sl-SI"/>
        </w:rPr>
        <w:t xml:space="preserve"> konkreten </w:t>
      </w:r>
      <w:proofErr w:type="spellStart"/>
      <w:r w:rsidRPr="002F315A">
        <w:rPr>
          <w:rFonts w:cstheme="minorHAnsi"/>
          <w:sz w:val="26"/>
          <w:szCs w:val="26"/>
          <w:lang w:val="sl-SI"/>
        </w:rPr>
        <w:t>Beispiel</w:t>
      </w:r>
      <w:proofErr w:type="spellEnd"/>
      <w:r w:rsidRPr="002F315A">
        <w:rPr>
          <w:rFonts w:cstheme="minorHAnsi"/>
          <w:sz w:val="26"/>
          <w:szCs w:val="26"/>
          <w:lang w:val="sl-SI"/>
        </w:rPr>
        <w:t xml:space="preserve">. In </w:t>
      </w:r>
      <w:proofErr w:type="spellStart"/>
      <w:r w:rsidRPr="002F315A">
        <w:rPr>
          <w:rFonts w:cstheme="minorHAnsi"/>
          <w:sz w:val="26"/>
          <w:szCs w:val="26"/>
          <w:lang w:val="sl-SI"/>
        </w:rPr>
        <w:t>Korinth</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heidnische</w:t>
      </w:r>
      <w:proofErr w:type="spellEnd"/>
      <w:r w:rsidRPr="002F315A">
        <w:rPr>
          <w:rFonts w:cstheme="minorHAnsi"/>
          <w:sz w:val="26"/>
          <w:szCs w:val="26"/>
          <w:lang w:val="sl-SI"/>
        </w:rPr>
        <w:t xml:space="preserve">) </w:t>
      </w:r>
      <w:proofErr w:type="spellStart"/>
      <w:r w:rsidRPr="002F315A">
        <w:rPr>
          <w:rFonts w:cstheme="minorHAnsi"/>
          <w:sz w:val="26"/>
          <w:szCs w:val="26"/>
          <w:lang w:val="sl-SI"/>
        </w:rPr>
        <w:t>Opfermähler</w:t>
      </w:r>
      <w:proofErr w:type="spellEnd"/>
      <w:r w:rsidRPr="002F315A">
        <w:rPr>
          <w:rFonts w:cstheme="minorHAnsi"/>
          <w:sz w:val="26"/>
          <w:szCs w:val="26"/>
          <w:lang w:val="sl-SI"/>
        </w:rPr>
        <w:t xml:space="preserve"> </w:t>
      </w:r>
      <w:proofErr w:type="spellStart"/>
      <w:r w:rsidRPr="002F315A">
        <w:rPr>
          <w:rFonts w:cstheme="minorHAnsi"/>
          <w:sz w:val="26"/>
          <w:szCs w:val="26"/>
          <w:lang w:val="sl-SI"/>
        </w:rPr>
        <w:t>veranstaltet</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Angehörige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Oberschicht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gehörte</w:t>
      </w:r>
      <w:proofErr w:type="spellEnd"/>
      <w:r w:rsidRPr="002F315A">
        <w:rPr>
          <w:rFonts w:cstheme="minorHAnsi"/>
          <w:sz w:val="26"/>
          <w:szCs w:val="26"/>
          <w:lang w:val="sl-SI"/>
        </w:rPr>
        <w:t xml:space="preserve"> es zum </w:t>
      </w:r>
      <w:proofErr w:type="spellStart"/>
      <w:r w:rsidRPr="002F315A">
        <w:rPr>
          <w:rFonts w:cstheme="minorHAnsi"/>
          <w:sz w:val="26"/>
          <w:szCs w:val="26"/>
          <w:lang w:val="sl-SI"/>
        </w:rPr>
        <w:t>guten</w:t>
      </w:r>
      <w:proofErr w:type="spellEnd"/>
      <w:r w:rsidRPr="002F315A">
        <w:rPr>
          <w:rFonts w:cstheme="minorHAnsi"/>
          <w:sz w:val="26"/>
          <w:szCs w:val="26"/>
          <w:lang w:val="sl-SI"/>
        </w:rPr>
        <w:t xml:space="preserve"> Ton, </w:t>
      </w:r>
      <w:proofErr w:type="spellStart"/>
      <w:r w:rsidRPr="002F315A">
        <w:rPr>
          <w:rFonts w:cstheme="minorHAnsi"/>
          <w:sz w:val="26"/>
          <w:szCs w:val="26"/>
          <w:lang w:val="sl-SI"/>
        </w:rPr>
        <w:t>dabei</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andere</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es die </w:t>
      </w:r>
      <w:proofErr w:type="spellStart"/>
      <w:r w:rsidRPr="002F315A">
        <w:rPr>
          <w:rFonts w:cstheme="minorHAnsi"/>
          <w:sz w:val="26"/>
          <w:szCs w:val="26"/>
          <w:lang w:val="sl-SI"/>
        </w:rPr>
        <w:t>einzige</w:t>
      </w:r>
      <w:proofErr w:type="spellEnd"/>
      <w:r w:rsidRPr="002F315A">
        <w:rPr>
          <w:rFonts w:cstheme="minorHAnsi"/>
          <w:sz w:val="26"/>
          <w:szCs w:val="26"/>
          <w:lang w:val="sl-SI"/>
        </w:rPr>
        <w:t xml:space="preserve"> </w:t>
      </w:r>
      <w:proofErr w:type="spellStart"/>
      <w:r w:rsidRPr="002F315A">
        <w:rPr>
          <w:rFonts w:cstheme="minorHAnsi"/>
          <w:sz w:val="26"/>
          <w:szCs w:val="26"/>
          <w:lang w:val="sl-SI"/>
        </w:rPr>
        <w:t>Gelegenheit</w:t>
      </w:r>
      <w:proofErr w:type="spellEnd"/>
      <w:r w:rsidRPr="002F315A">
        <w:rPr>
          <w:rFonts w:cstheme="minorHAnsi"/>
          <w:sz w:val="26"/>
          <w:szCs w:val="26"/>
          <w:lang w:val="sl-SI"/>
        </w:rPr>
        <w:t xml:space="preserve">, in den </w:t>
      </w:r>
      <w:proofErr w:type="spellStart"/>
      <w:r w:rsidRPr="002F315A">
        <w:rPr>
          <w:rFonts w:cstheme="minorHAnsi"/>
          <w:sz w:val="26"/>
          <w:szCs w:val="26"/>
          <w:lang w:val="sl-SI"/>
        </w:rPr>
        <w:t>Genuss</w:t>
      </w:r>
      <w:proofErr w:type="spellEnd"/>
      <w:r w:rsidRPr="002F315A">
        <w:rPr>
          <w:rFonts w:cstheme="minorHAnsi"/>
          <w:sz w:val="26"/>
          <w:szCs w:val="26"/>
          <w:lang w:val="sl-SI"/>
        </w:rPr>
        <w:t xml:space="preserve"> von </w:t>
      </w:r>
      <w:proofErr w:type="spellStart"/>
      <w:r w:rsidRPr="002F315A">
        <w:rPr>
          <w:rFonts w:cstheme="minorHAnsi"/>
          <w:sz w:val="26"/>
          <w:szCs w:val="26"/>
          <w:lang w:val="sl-SI"/>
        </w:rPr>
        <w:t>Fleisch</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kommen</w:t>
      </w:r>
      <w:proofErr w:type="spellEnd"/>
      <w:r w:rsidRPr="002F315A">
        <w:rPr>
          <w:rFonts w:cstheme="minorHAnsi"/>
          <w:sz w:val="26"/>
          <w:szCs w:val="26"/>
          <w:lang w:val="sl-SI"/>
        </w:rPr>
        <w:t xml:space="preserve">. </w:t>
      </w:r>
      <w:proofErr w:type="spellStart"/>
      <w:r w:rsidRPr="002F315A">
        <w:rPr>
          <w:rFonts w:cstheme="minorHAnsi"/>
          <w:sz w:val="26"/>
          <w:szCs w:val="26"/>
          <w:lang w:val="sl-SI"/>
        </w:rPr>
        <w:t>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christlicher</w:t>
      </w:r>
      <w:proofErr w:type="spellEnd"/>
      <w:r w:rsidRPr="002F315A">
        <w:rPr>
          <w:rFonts w:cstheme="minorHAnsi"/>
          <w:sz w:val="26"/>
          <w:szCs w:val="26"/>
          <w:lang w:val="sl-SI"/>
        </w:rPr>
        <w:t xml:space="preserve"> Perspektive </w:t>
      </w:r>
      <w:proofErr w:type="spellStart"/>
      <w:r w:rsidRPr="002F315A">
        <w:rPr>
          <w:rFonts w:cstheme="minorHAnsi"/>
          <w:sz w:val="26"/>
          <w:szCs w:val="26"/>
          <w:lang w:val="sl-SI"/>
        </w:rPr>
        <w:t>erlaubt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Befürworter</w:t>
      </w:r>
      <w:proofErr w:type="spellEnd"/>
      <w:r w:rsidRPr="002F315A">
        <w:rPr>
          <w:rFonts w:cstheme="minorHAnsi"/>
          <w:sz w:val="26"/>
          <w:szCs w:val="26"/>
          <w:lang w:val="sl-SI"/>
        </w:rPr>
        <w:t xml:space="preserve"> </w:t>
      </w:r>
      <w:proofErr w:type="spellStart"/>
      <w:r w:rsidRPr="002F315A">
        <w:rPr>
          <w:rFonts w:cstheme="minorHAnsi"/>
          <w:sz w:val="26"/>
          <w:szCs w:val="26"/>
          <w:lang w:val="sl-SI"/>
        </w:rPr>
        <w:t>führten</w:t>
      </w:r>
      <w:proofErr w:type="spellEnd"/>
      <w:r w:rsidRPr="002F315A">
        <w:rPr>
          <w:rFonts w:cstheme="minorHAnsi"/>
          <w:sz w:val="26"/>
          <w:szCs w:val="26"/>
          <w:lang w:val="sl-SI"/>
        </w:rPr>
        <w:t xml:space="preserve"> </w:t>
      </w:r>
      <w:proofErr w:type="spellStart"/>
      <w:r w:rsidRPr="002F315A">
        <w:rPr>
          <w:rFonts w:cstheme="minorHAnsi"/>
          <w:sz w:val="26"/>
          <w:szCs w:val="26"/>
          <w:lang w:val="sl-SI"/>
        </w:rPr>
        <w:t>ins</w:t>
      </w:r>
      <w:proofErr w:type="spellEnd"/>
      <w:r w:rsidRPr="002F315A">
        <w:rPr>
          <w:rFonts w:cstheme="minorHAnsi"/>
          <w:sz w:val="26"/>
          <w:szCs w:val="26"/>
          <w:lang w:val="sl-SI"/>
        </w:rPr>
        <w:t xml:space="preserve"> </w:t>
      </w:r>
      <w:proofErr w:type="spellStart"/>
      <w:r w:rsidRPr="002F315A">
        <w:rPr>
          <w:rFonts w:cstheme="minorHAnsi"/>
          <w:sz w:val="26"/>
          <w:szCs w:val="26"/>
          <w:lang w:val="sl-SI"/>
        </w:rPr>
        <w:t>Treffen</w:t>
      </w:r>
      <w:proofErr w:type="spellEnd"/>
      <w:r w:rsidRPr="002F315A">
        <w:rPr>
          <w:rFonts w:cstheme="minorHAnsi"/>
          <w:sz w:val="26"/>
          <w:szCs w:val="26"/>
          <w:lang w:val="sl-SI"/>
        </w:rPr>
        <w:t xml:space="preserve">, es </w:t>
      </w:r>
      <w:proofErr w:type="spellStart"/>
      <w:r w:rsidRPr="002F315A">
        <w:rPr>
          <w:rFonts w:cstheme="minorHAnsi"/>
          <w:sz w:val="26"/>
          <w:szCs w:val="26"/>
          <w:lang w:val="sl-SI"/>
        </w:rPr>
        <w:t>gäbe</w:t>
      </w:r>
      <w:proofErr w:type="spellEnd"/>
      <w:r w:rsidRPr="002F315A">
        <w:rPr>
          <w:rFonts w:cstheme="minorHAnsi"/>
          <w:sz w:val="26"/>
          <w:szCs w:val="26"/>
          <w:lang w:val="sl-SI"/>
        </w:rPr>
        <w:t xml:space="preserve"> </w:t>
      </w:r>
      <w:proofErr w:type="spellStart"/>
      <w:r w:rsidRPr="002F315A">
        <w:rPr>
          <w:rFonts w:cstheme="minorHAnsi"/>
          <w:sz w:val="26"/>
          <w:szCs w:val="26"/>
          <w:lang w:val="sl-SI"/>
        </w:rPr>
        <w:t>nur</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einzigen</w:t>
      </w:r>
      <w:proofErr w:type="spellEnd"/>
      <w:r w:rsidRPr="002F315A">
        <w:rPr>
          <w:rFonts w:cstheme="minorHAnsi"/>
          <w:sz w:val="26"/>
          <w:szCs w:val="26"/>
          <w:lang w:val="sl-SI"/>
        </w:rPr>
        <w:t xml:space="preserve"> </w:t>
      </w:r>
      <w:proofErr w:type="spellStart"/>
      <w:r w:rsidRPr="002F315A">
        <w:rPr>
          <w:rFonts w:cstheme="minorHAnsi"/>
          <w:sz w:val="26"/>
          <w:szCs w:val="26"/>
          <w:lang w:val="sl-SI"/>
        </w:rPr>
        <w:t>Gott</w:t>
      </w:r>
      <w:proofErr w:type="spellEnd"/>
      <w:r w:rsidRPr="002F315A">
        <w:rPr>
          <w:rFonts w:cstheme="minorHAnsi"/>
          <w:sz w:val="26"/>
          <w:szCs w:val="26"/>
          <w:lang w:val="sl-SI"/>
        </w:rPr>
        <w:t xml:space="preserve">. Weil es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genau</w:t>
      </w:r>
      <w:proofErr w:type="spellEnd"/>
      <w:r w:rsidRPr="002F315A">
        <w:rPr>
          <w:rFonts w:cstheme="minorHAnsi"/>
          <w:sz w:val="26"/>
          <w:szCs w:val="26"/>
          <w:lang w:val="sl-SI"/>
        </w:rPr>
        <w:t xml:space="preserve"> </w:t>
      </w:r>
      <w:proofErr w:type="spellStart"/>
      <w:r w:rsidRPr="002F315A">
        <w:rPr>
          <w:rFonts w:cstheme="minorHAnsi"/>
          <w:sz w:val="26"/>
          <w:szCs w:val="26"/>
          <w:lang w:val="sl-SI"/>
        </w:rPr>
        <w:t>genommen</w:t>
      </w:r>
      <w:proofErr w:type="spellEnd"/>
      <w:r w:rsidRPr="002F315A">
        <w:rPr>
          <w:rFonts w:cstheme="minorHAnsi"/>
          <w:sz w:val="26"/>
          <w:szCs w:val="26"/>
          <w:lang w:val="sl-SI"/>
        </w:rPr>
        <w:t xml:space="preserve"> keine </w:t>
      </w:r>
      <w:proofErr w:type="spellStart"/>
      <w:r w:rsidRPr="002F315A">
        <w:rPr>
          <w:rFonts w:cstheme="minorHAnsi"/>
          <w:sz w:val="26"/>
          <w:szCs w:val="26"/>
          <w:lang w:val="sl-SI"/>
        </w:rPr>
        <w:t>Götzen</w:t>
      </w:r>
      <w:proofErr w:type="spellEnd"/>
      <w:r w:rsidRPr="002F315A">
        <w:rPr>
          <w:rFonts w:cstheme="minorHAnsi"/>
          <w:sz w:val="26"/>
          <w:szCs w:val="26"/>
          <w:lang w:val="sl-SI"/>
        </w:rPr>
        <w:t xml:space="preserve"> </w:t>
      </w:r>
      <w:proofErr w:type="spellStart"/>
      <w:r w:rsidRPr="002F315A">
        <w:rPr>
          <w:rFonts w:cstheme="minorHAnsi"/>
          <w:sz w:val="26"/>
          <w:szCs w:val="26"/>
          <w:lang w:val="sl-SI"/>
        </w:rPr>
        <w:t>gibt</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Genuss</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dieses</w:t>
      </w:r>
      <w:proofErr w:type="spellEnd"/>
      <w:r w:rsidRPr="002F315A">
        <w:rPr>
          <w:rFonts w:cstheme="minorHAnsi"/>
          <w:sz w:val="26"/>
          <w:szCs w:val="26"/>
          <w:lang w:val="sl-SI"/>
        </w:rPr>
        <w:t xml:space="preserve"> </w:t>
      </w:r>
      <w:proofErr w:type="spellStart"/>
      <w:r w:rsidRPr="002F315A">
        <w:rPr>
          <w:rFonts w:cstheme="minorHAnsi"/>
          <w:sz w:val="26"/>
          <w:szCs w:val="26"/>
          <w:lang w:val="sl-SI"/>
        </w:rPr>
        <w:t>Fleisches</w:t>
      </w:r>
      <w:proofErr w:type="spellEnd"/>
      <w:r w:rsidRPr="002F315A">
        <w:rPr>
          <w:rFonts w:cstheme="minorHAnsi"/>
          <w:sz w:val="26"/>
          <w:szCs w:val="26"/>
          <w:lang w:val="sl-SI"/>
        </w:rPr>
        <w:t xml:space="preserve"> </w:t>
      </w:r>
      <w:proofErr w:type="spellStart"/>
      <w:r w:rsidRPr="002F315A">
        <w:rPr>
          <w:rFonts w:cstheme="minorHAnsi"/>
          <w:sz w:val="26"/>
          <w:szCs w:val="26"/>
          <w:lang w:val="sl-SI"/>
        </w:rPr>
        <w:t>unbedenklich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gibt</w:t>
      </w:r>
      <w:proofErr w:type="spellEnd"/>
      <w:r w:rsidRPr="002F315A">
        <w:rPr>
          <w:rFonts w:cstheme="minorHAnsi"/>
          <w:sz w:val="26"/>
          <w:szCs w:val="26"/>
          <w:lang w:val="sl-SI"/>
        </w:rPr>
        <w:t xml:space="preserve"> </w:t>
      </w:r>
      <w:proofErr w:type="spellStart"/>
      <w:r w:rsidRPr="002F315A">
        <w:rPr>
          <w:rFonts w:cstheme="minorHAnsi"/>
          <w:sz w:val="26"/>
          <w:szCs w:val="26"/>
          <w:lang w:val="sl-SI"/>
        </w:rPr>
        <w:t>ihnen</w:t>
      </w:r>
      <w:proofErr w:type="spellEnd"/>
      <w:r w:rsidRPr="002F315A">
        <w:rPr>
          <w:rFonts w:cstheme="minorHAnsi"/>
          <w:sz w:val="26"/>
          <w:szCs w:val="26"/>
          <w:lang w:val="sl-SI"/>
        </w:rPr>
        <w:t xml:space="preserve"> </w:t>
      </w:r>
      <w:proofErr w:type="spellStart"/>
      <w:r w:rsidRPr="002F315A">
        <w:rPr>
          <w:rFonts w:cstheme="minorHAnsi"/>
          <w:sz w:val="26"/>
          <w:szCs w:val="26"/>
          <w:lang w:val="sl-SI"/>
        </w:rPr>
        <w:t>prinzipiell</w:t>
      </w:r>
      <w:proofErr w:type="spellEnd"/>
      <w:r w:rsidRPr="002F315A">
        <w:rPr>
          <w:rFonts w:cstheme="minorHAnsi"/>
          <w:sz w:val="26"/>
          <w:szCs w:val="26"/>
          <w:lang w:val="sl-SI"/>
        </w:rPr>
        <w:t xml:space="preserve"> </w:t>
      </w:r>
      <w:proofErr w:type="spellStart"/>
      <w:r w:rsidRPr="002F315A">
        <w:rPr>
          <w:rFonts w:cstheme="minorHAnsi"/>
          <w:sz w:val="26"/>
          <w:szCs w:val="26"/>
          <w:lang w:val="sl-SI"/>
        </w:rPr>
        <w:t>recht</w:t>
      </w:r>
      <w:proofErr w:type="spellEnd"/>
      <w:r w:rsidRPr="002F315A">
        <w:rPr>
          <w:rFonts w:cstheme="minorHAnsi"/>
          <w:sz w:val="26"/>
          <w:szCs w:val="26"/>
          <w:lang w:val="sl-SI"/>
        </w:rPr>
        <w:t xml:space="preserve">. </w:t>
      </w:r>
      <w:proofErr w:type="spellStart"/>
      <w:r w:rsidRPr="002F315A">
        <w:rPr>
          <w:rFonts w:cstheme="minorHAnsi"/>
          <w:sz w:val="26"/>
          <w:szCs w:val="26"/>
          <w:lang w:val="sl-SI"/>
        </w:rPr>
        <w:t>Doch</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alle</w:t>
      </w:r>
      <w:proofErr w:type="spellEnd"/>
      <w:r w:rsidRPr="002F315A">
        <w:rPr>
          <w:rFonts w:cstheme="minorHAnsi"/>
          <w:sz w:val="26"/>
          <w:szCs w:val="26"/>
          <w:lang w:val="sl-SI"/>
        </w:rPr>
        <w:t xml:space="preserve">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in </w:t>
      </w:r>
      <w:proofErr w:type="spellStart"/>
      <w:r w:rsidRPr="002F315A">
        <w:rPr>
          <w:rFonts w:cstheme="minorHAnsi"/>
          <w:sz w:val="26"/>
          <w:szCs w:val="26"/>
          <w:lang w:val="sl-SI"/>
        </w:rPr>
        <w:t>ihrem</w:t>
      </w:r>
      <w:proofErr w:type="spellEnd"/>
      <w:r w:rsidRPr="002F315A">
        <w:rPr>
          <w:rFonts w:cstheme="minorHAnsi"/>
          <w:sz w:val="26"/>
          <w:szCs w:val="26"/>
          <w:lang w:val="sl-SI"/>
        </w:rPr>
        <w:t xml:space="preserve"> </w:t>
      </w:r>
      <w:proofErr w:type="spellStart"/>
      <w:r w:rsidRPr="002F315A">
        <w:rPr>
          <w:rFonts w:cstheme="minorHAnsi"/>
          <w:sz w:val="26"/>
          <w:szCs w:val="26"/>
          <w:lang w:val="sl-SI"/>
        </w:rPr>
        <w:t>Glauben</w:t>
      </w:r>
      <w:proofErr w:type="spellEnd"/>
      <w:r w:rsidRPr="002F315A">
        <w:rPr>
          <w:rFonts w:cstheme="minorHAnsi"/>
          <w:sz w:val="26"/>
          <w:szCs w:val="26"/>
          <w:lang w:val="sl-SI"/>
        </w:rPr>
        <w:t xml:space="preserve"> so </w:t>
      </w:r>
      <w:proofErr w:type="spellStart"/>
      <w:r w:rsidRPr="002F315A">
        <w:rPr>
          <w:rFonts w:cstheme="minorHAnsi"/>
          <w:sz w:val="26"/>
          <w:szCs w:val="26"/>
          <w:lang w:val="sl-SI"/>
        </w:rPr>
        <w:t>gefestigt</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Freiheit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Starken</w:t>
      </w:r>
      <w:proofErr w:type="spellEnd"/>
      <w:r w:rsidRPr="002F315A">
        <w:rPr>
          <w:rFonts w:cstheme="minorHAnsi"/>
          <w:sz w:val="26"/>
          <w:szCs w:val="26"/>
          <w:lang w:val="sl-SI"/>
        </w:rPr>
        <w:t xml:space="preserve"> </w:t>
      </w:r>
      <w:proofErr w:type="spellStart"/>
      <w:r w:rsidRPr="002F315A">
        <w:rPr>
          <w:rFonts w:cstheme="minorHAnsi"/>
          <w:sz w:val="26"/>
          <w:szCs w:val="26"/>
          <w:lang w:val="sl-SI"/>
        </w:rPr>
        <w:t>könnte</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Schwachen</w:t>
      </w:r>
      <w:proofErr w:type="spellEnd"/>
      <w:r w:rsidRPr="002F315A">
        <w:rPr>
          <w:rFonts w:cstheme="minorHAnsi"/>
          <w:sz w:val="26"/>
          <w:szCs w:val="26"/>
          <w:lang w:val="sl-SI"/>
        </w:rPr>
        <w:t xml:space="preserve"> zum </w:t>
      </w:r>
      <w:proofErr w:type="spellStart"/>
      <w:r w:rsidRPr="002F315A">
        <w:rPr>
          <w:rFonts w:cstheme="minorHAnsi"/>
          <w:sz w:val="26"/>
          <w:szCs w:val="26"/>
          <w:lang w:val="sl-SI"/>
        </w:rPr>
        <w:t>Stein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Anstoßes</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könnten</w:t>
      </w:r>
      <w:proofErr w:type="spellEnd"/>
      <w:r w:rsidRPr="002F315A">
        <w:rPr>
          <w:rFonts w:cstheme="minorHAnsi"/>
          <w:sz w:val="26"/>
          <w:szCs w:val="26"/>
          <w:lang w:val="sl-SI"/>
        </w:rPr>
        <w:t xml:space="preserve"> </w:t>
      </w:r>
      <w:proofErr w:type="spellStart"/>
      <w:r w:rsidRPr="002F315A">
        <w:rPr>
          <w:rFonts w:cstheme="minorHAnsi"/>
          <w:sz w:val="26"/>
          <w:szCs w:val="26"/>
          <w:lang w:val="sl-SI"/>
        </w:rPr>
        <w:t>gegen</w:t>
      </w:r>
      <w:proofErr w:type="spellEnd"/>
      <w:r w:rsidRPr="002F315A">
        <w:rPr>
          <w:rFonts w:cstheme="minorHAnsi"/>
          <w:sz w:val="26"/>
          <w:szCs w:val="26"/>
          <w:lang w:val="sl-SI"/>
        </w:rPr>
        <w:t xml:space="preserve"> </w:t>
      </w:r>
      <w:proofErr w:type="spellStart"/>
      <w:r w:rsidRPr="002F315A">
        <w:rPr>
          <w:rFonts w:cstheme="minorHAnsi"/>
          <w:sz w:val="26"/>
          <w:szCs w:val="26"/>
          <w:lang w:val="sl-SI"/>
        </w:rPr>
        <w:t>ihr</w:t>
      </w:r>
      <w:proofErr w:type="spellEnd"/>
      <w:r w:rsidRPr="002F315A">
        <w:rPr>
          <w:rFonts w:cstheme="minorHAnsi"/>
          <w:sz w:val="26"/>
          <w:szCs w:val="26"/>
          <w:lang w:val="sl-SI"/>
        </w:rPr>
        <w:t xml:space="preserve"> </w:t>
      </w:r>
      <w:proofErr w:type="spellStart"/>
      <w:r w:rsidRPr="002F315A">
        <w:rPr>
          <w:rFonts w:cstheme="minorHAnsi"/>
          <w:sz w:val="26"/>
          <w:szCs w:val="26"/>
          <w:lang w:val="sl-SI"/>
        </w:rPr>
        <w:t>Gewissen</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handeln</w:t>
      </w:r>
      <w:proofErr w:type="spellEnd"/>
      <w:r w:rsidRPr="002F315A">
        <w:rPr>
          <w:rFonts w:cstheme="minorHAnsi"/>
          <w:sz w:val="26"/>
          <w:szCs w:val="26"/>
          <w:lang w:val="sl-SI"/>
        </w:rPr>
        <w:t xml:space="preserve">, in den </w:t>
      </w:r>
      <w:proofErr w:type="spellStart"/>
      <w:r w:rsidRPr="002F315A">
        <w:rPr>
          <w:rFonts w:cstheme="minorHAnsi"/>
          <w:sz w:val="26"/>
          <w:szCs w:val="26"/>
          <w:lang w:val="sl-SI"/>
        </w:rPr>
        <w:t>Götzendienst</w:t>
      </w:r>
      <w:proofErr w:type="spellEnd"/>
      <w:r w:rsidRPr="002F315A">
        <w:rPr>
          <w:rFonts w:cstheme="minorHAnsi"/>
          <w:sz w:val="26"/>
          <w:szCs w:val="26"/>
          <w:lang w:val="sl-SI"/>
        </w:rPr>
        <w:t xml:space="preserve"> </w:t>
      </w:r>
      <w:proofErr w:type="spellStart"/>
      <w:r w:rsidRPr="002F315A">
        <w:rPr>
          <w:rFonts w:cstheme="minorHAnsi"/>
          <w:sz w:val="26"/>
          <w:szCs w:val="26"/>
          <w:lang w:val="sl-SI"/>
        </w:rPr>
        <w:t>zurückfallen</w:t>
      </w:r>
      <w:proofErr w:type="spellEnd"/>
      <w:r w:rsidRPr="002F315A">
        <w:rPr>
          <w:rFonts w:cstheme="minorHAnsi"/>
          <w:sz w:val="26"/>
          <w:szCs w:val="26"/>
          <w:lang w:val="sl-SI"/>
        </w:rPr>
        <w:t xml:space="preserve"> und so </w:t>
      </w:r>
      <w:proofErr w:type="spellStart"/>
      <w:r w:rsidRPr="002F315A">
        <w:rPr>
          <w:rFonts w:cstheme="minorHAnsi"/>
          <w:sz w:val="26"/>
          <w:szCs w:val="26"/>
          <w:lang w:val="sl-SI"/>
        </w:rPr>
        <w:t>zugrunde</w:t>
      </w:r>
      <w:proofErr w:type="spellEnd"/>
      <w:r w:rsidRPr="002F315A">
        <w:rPr>
          <w:rFonts w:cstheme="minorHAnsi"/>
          <w:sz w:val="26"/>
          <w:szCs w:val="26"/>
          <w:lang w:val="sl-SI"/>
        </w:rPr>
        <w:t xml:space="preserve"> </w:t>
      </w:r>
      <w:proofErr w:type="spellStart"/>
      <w:r w:rsidRPr="002F315A">
        <w:rPr>
          <w:rFonts w:cstheme="minorHAnsi"/>
          <w:sz w:val="26"/>
          <w:szCs w:val="26"/>
          <w:lang w:val="sl-SI"/>
        </w:rPr>
        <w:t>gehen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Kreuz</w:t>
      </w:r>
      <w:proofErr w:type="spellEnd"/>
      <w:r w:rsidRPr="002F315A">
        <w:rPr>
          <w:rFonts w:cstheme="minorHAnsi"/>
          <w:sz w:val="26"/>
          <w:szCs w:val="26"/>
          <w:lang w:val="sl-SI"/>
        </w:rPr>
        <w:t xml:space="preserve"> </w:t>
      </w:r>
      <w:proofErr w:type="spellStart"/>
      <w:r w:rsidRPr="002F315A">
        <w:rPr>
          <w:rFonts w:cstheme="minorHAnsi"/>
          <w:sz w:val="26"/>
          <w:szCs w:val="26"/>
          <w:lang w:val="sl-SI"/>
        </w:rPr>
        <w:t>beinhaltet</w:t>
      </w:r>
      <w:proofErr w:type="spellEnd"/>
      <w:r w:rsidRPr="002F315A">
        <w:rPr>
          <w:rFonts w:cstheme="minorHAnsi"/>
          <w:sz w:val="26"/>
          <w:szCs w:val="26"/>
          <w:lang w:val="sl-SI"/>
        </w:rPr>
        <w:t xml:space="preserve"> </w:t>
      </w:r>
      <w:proofErr w:type="spellStart"/>
      <w:r w:rsidRPr="002F315A">
        <w:rPr>
          <w:rFonts w:cstheme="minorHAnsi"/>
          <w:sz w:val="26"/>
          <w:szCs w:val="26"/>
          <w:lang w:val="sl-SI"/>
        </w:rPr>
        <w:t>somit</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Anspruch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Freiheit</w:t>
      </w:r>
      <w:proofErr w:type="spellEnd"/>
      <w:r w:rsidRPr="002F315A">
        <w:rPr>
          <w:rFonts w:cstheme="minorHAnsi"/>
          <w:sz w:val="26"/>
          <w:szCs w:val="26"/>
          <w:lang w:val="sl-SI"/>
        </w:rPr>
        <w:t xml:space="preserve"> mit der </w:t>
      </w:r>
      <w:proofErr w:type="spellStart"/>
      <w:r w:rsidRPr="002F315A">
        <w:rPr>
          <w:rFonts w:cstheme="minorHAnsi"/>
          <w:sz w:val="26"/>
          <w:szCs w:val="26"/>
          <w:lang w:val="sl-SI"/>
        </w:rPr>
        <w:t>Rücksichtnahme</w:t>
      </w:r>
      <w:proofErr w:type="spellEnd"/>
      <w:r w:rsidRPr="002F315A">
        <w:rPr>
          <w:rFonts w:cstheme="minorHAnsi"/>
          <w:sz w:val="26"/>
          <w:szCs w:val="26"/>
          <w:lang w:val="sl-SI"/>
        </w:rPr>
        <w:t xml:space="preserve"> </w:t>
      </w:r>
      <w:proofErr w:type="spellStart"/>
      <w:r w:rsidRPr="002F315A">
        <w:rPr>
          <w:rFonts w:cstheme="minorHAnsi"/>
          <w:sz w:val="26"/>
          <w:szCs w:val="26"/>
          <w:lang w:val="sl-SI"/>
        </w:rPr>
        <w:t>auf</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Nächsten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verbinden</w:t>
      </w:r>
      <w:proofErr w:type="spellEnd"/>
      <w:r w:rsidRPr="002F315A">
        <w:rPr>
          <w:rFonts w:cstheme="minorHAnsi"/>
          <w:sz w:val="26"/>
          <w:szCs w:val="26"/>
          <w:lang w:val="sl-SI"/>
        </w:rPr>
        <w:t>.</w:t>
      </w:r>
    </w:p>
    <w:p w14:paraId="5DB4E5B0" w14:textId="77777777" w:rsidR="00F330A8" w:rsidRPr="002F315A" w:rsidRDefault="00F330A8" w:rsidP="00F330A8">
      <w:pPr>
        <w:widowControl w:val="0"/>
        <w:spacing w:after="0" w:line="340" w:lineRule="atLeast"/>
        <w:jc w:val="both"/>
        <w:rPr>
          <w:rFonts w:cstheme="minorHAnsi"/>
          <w:sz w:val="26"/>
          <w:szCs w:val="26"/>
          <w:lang w:val="sl-SI"/>
        </w:rPr>
      </w:pPr>
    </w:p>
    <w:p w14:paraId="7FDC7770" w14:textId="77777777" w:rsidR="00F330A8" w:rsidRPr="00A31E06" w:rsidRDefault="00F330A8" w:rsidP="00F330A8">
      <w:pPr>
        <w:widowControl w:val="0"/>
        <w:spacing w:after="0" w:line="340" w:lineRule="atLeast"/>
        <w:jc w:val="both"/>
        <w:rPr>
          <w:rFonts w:cstheme="minorHAnsi"/>
          <w:bCs/>
          <w:i/>
          <w:sz w:val="26"/>
          <w:szCs w:val="26"/>
        </w:rPr>
      </w:pPr>
      <w:r w:rsidRPr="00A31E06">
        <w:rPr>
          <w:rFonts w:cstheme="minorHAnsi"/>
          <w:bCs/>
          <w:i/>
          <w:sz w:val="26"/>
          <w:szCs w:val="26"/>
        </w:rPr>
        <w:t>Drei Vorschläge zum Hineinlesen:</w:t>
      </w:r>
    </w:p>
    <w:p w14:paraId="47DEF01C" w14:textId="77777777"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1,18-31: Die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Kreuz</w:t>
      </w:r>
      <w:proofErr w:type="spellEnd"/>
    </w:p>
    <w:p w14:paraId="4EAE35B7" w14:textId="77777777" w:rsidR="00F330A8" w:rsidRPr="002F315A"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12,31b-13,13: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Hohelied</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Liebe</w:t>
      </w:r>
      <w:proofErr w:type="spellEnd"/>
    </w:p>
    <w:p w14:paraId="0C4F9BA1" w14:textId="77777777" w:rsidR="00F330A8" w:rsidRDefault="00F330A8" w:rsidP="00F330A8">
      <w:pPr>
        <w:widowControl w:val="0"/>
        <w:spacing w:after="0" w:line="340" w:lineRule="atLeast"/>
        <w:jc w:val="both"/>
        <w:rPr>
          <w:rFonts w:cstheme="minorHAnsi"/>
          <w:sz w:val="26"/>
          <w:szCs w:val="26"/>
          <w:lang w:val="sl-SI"/>
        </w:rPr>
      </w:pPr>
      <w:r w:rsidRPr="002F315A">
        <w:rPr>
          <w:rFonts w:cstheme="minorHAnsi"/>
          <w:sz w:val="26"/>
          <w:szCs w:val="26"/>
          <w:lang w:val="sl-SI"/>
        </w:rPr>
        <w:t xml:space="preserve">15,1-58: Die </w:t>
      </w:r>
      <w:proofErr w:type="spellStart"/>
      <w:r w:rsidRPr="002F315A">
        <w:rPr>
          <w:rFonts w:cstheme="minorHAnsi"/>
          <w:sz w:val="26"/>
          <w:szCs w:val="26"/>
          <w:lang w:val="sl-SI"/>
        </w:rPr>
        <w:t>Auferstehung</w:t>
      </w:r>
      <w:proofErr w:type="spellEnd"/>
    </w:p>
    <w:p w14:paraId="65122369" w14:textId="77777777" w:rsidR="00F330A8" w:rsidRDefault="00F330A8" w:rsidP="00F330A8">
      <w:pPr>
        <w:widowControl w:val="0"/>
        <w:spacing w:after="0" w:line="340" w:lineRule="atLeast"/>
        <w:jc w:val="both"/>
        <w:rPr>
          <w:rFonts w:cstheme="minorHAnsi"/>
          <w:sz w:val="26"/>
          <w:szCs w:val="26"/>
          <w:lang w:val="sl-SI"/>
        </w:rPr>
      </w:pPr>
    </w:p>
    <w:p w14:paraId="03E56EA1" w14:textId="77777777" w:rsidR="00F330A8" w:rsidRDefault="00F330A8" w:rsidP="00F330A8">
      <w:pPr>
        <w:widowControl w:val="0"/>
        <w:spacing w:after="0" w:line="340" w:lineRule="atLeast"/>
        <w:jc w:val="both"/>
        <w:rPr>
          <w:rFonts w:cstheme="minorHAnsi"/>
          <w:sz w:val="26"/>
          <w:szCs w:val="26"/>
          <w:lang w:val="sl-SI"/>
        </w:rPr>
      </w:pPr>
    </w:p>
    <w:p w14:paraId="13D1D728" w14:textId="77777777" w:rsidR="00F330A8" w:rsidRPr="002F315A" w:rsidRDefault="00F330A8" w:rsidP="00F330A8">
      <w:pPr>
        <w:widowControl w:val="0"/>
        <w:spacing w:after="0" w:line="340" w:lineRule="atLeast"/>
        <w:jc w:val="both"/>
        <w:rPr>
          <w:rFonts w:cstheme="minorHAnsi"/>
          <w:sz w:val="26"/>
          <w:szCs w:val="26"/>
          <w:lang w:val="sl-SI"/>
        </w:rPr>
      </w:pPr>
    </w:p>
    <w:p w14:paraId="7437C3A3" w14:textId="77777777" w:rsidR="00F330A8" w:rsidRPr="002F315A" w:rsidRDefault="00F330A8" w:rsidP="00F330A8">
      <w:pPr>
        <w:widowControl w:val="0"/>
        <w:spacing w:after="0" w:line="340" w:lineRule="atLeast"/>
        <w:jc w:val="both"/>
        <w:rPr>
          <w:rFonts w:cstheme="minorHAnsi"/>
          <w:b/>
          <w:smallCaps/>
          <w:sz w:val="26"/>
          <w:szCs w:val="26"/>
          <w:lang w:val="sl-SI"/>
        </w:rPr>
      </w:pPr>
      <w:r w:rsidRPr="002F315A">
        <w:rPr>
          <w:rFonts w:cstheme="minorHAnsi"/>
          <w:b/>
          <w:smallCaps/>
          <w:sz w:val="26"/>
          <w:szCs w:val="26"/>
          <w:lang w:val="sl-SI"/>
        </w:rPr>
        <w:lastRenderedPageBreak/>
        <w:t xml:space="preserve">Der </w:t>
      </w:r>
      <w:proofErr w:type="spellStart"/>
      <w:r w:rsidRPr="002F315A">
        <w:rPr>
          <w:rFonts w:cstheme="minorHAnsi"/>
          <w:b/>
          <w:smallCaps/>
          <w:sz w:val="26"/>
          <w:szCs w:val="26"/>
          <w:lang w:val="sl-SI"/>
        </w:rPr>
        <w:t>zweite</w:t>
      </w:r>
      <w:proofErr w:type="spellEnd"/>
      <w:r w:rsidRPr="002F315A">
        <w:rPr>
          <w:rFonts w:cstheme="minorHAnsi"/>
          <w:b/>
          <w:smallCaps/>
          <w:sz w:val="26"/>
          <w:szCs w:val="26"/>
          <w:lang w:val="sl-SI"/>
        </w:rPr>
        <w:t xml:space="preserve"> </w:t>
      </w:r>
      <w:proofErr w:type="spellStart"/>
      <w:r w:rsidRPr="002F315A">
        <w:rPr>
          <w:rFonts w:cstheme="minorHAnsi"/>
          <w:b/>
          <w:smallCaps/>
          <w:sz w:val="26"/>
          <w:szCs w:val="26"/>
          <w:lang w:val="sl-SI"/>
        </w:rPr>
        <w:t>Brief</w:t>
      </w:r>
      <w:proofErr w:type="spellEnd"/>
      <w:r w:rsidRPr="002F315A">
        <w:rPr>
          <w:rFonts w:cstheme="minorHAnsi"/>
          <w:b/>
          <w:smallCaps/>
          <w:sz w:val="26"/>
          <w:szCs w:val="26"/>
          <w:lang w:val="sl-SI"/>
        </w:rPr>
        <w:t xml:space="preserve"> an die </w:t>
      </w:r>
      <w:proofErr w:type="spellStart"/>
      <w:r w:rsidRPr="002F315A">
        <w:rPr>
          <w:rFonts w:cstheme="minorHAnsi"/>
          <w:b/>
          <w:smallCaps/>
          <w:sz w:val="26"/>
          <w:szCs w:val="26"/>
          <w:lang w:val="sl-SI"/>
        </w:rPr>
        <w:t>Korinther</w:t>
      </w:r>
      <w:proofErr w:type="spellEnd"/>
    </w:p>
    <w:p w14:paraId="1A594791" w14:textId="77777777" w:rsidR="00F330A8" w:rsidRPr="002F315A" w:rsidRDefault="00F330A8" w:rsidP="00F330A8">
      <w:pPr>
        <w:widowControl w:val="0"/>
        <w:spacing w:after="0" w:line="340" w:lineRule="atLeast"/>
        <w:jc w:val="both"/>
        <w:rPr>
          <w:rFonts w:cstheme="minorHAnsi"/>
          <w:sz w:val="26"/>
          <w:szCs w:val="26"/>
          <w:lang w:val="sl-SI"/>
        </w:rPr>
      </w:pPr>
    </w:p>
    <w:p w14:paraId="6E1B492F"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Was bedeutete es für Paulus, Apostel zu sein? Wie ging er mit Konflikten um? Hinter all diesen Fragen verbirgt sich ein turbulentes Jahr im Leben des Paulus. Der zweite Brief an die Korinther gewährt uns einen guten Einblick.</w:t>
      </w:r>
      <w:r>
        <w:rPr>
          <w:rFonts w:cstheme="minorHAnsi"/>
          <w:sz w:val="26"/>
          <w:szCs w:val="26"/>
        </w:rPr>
        <w:t xml:space="preserve"> </w:t>
      </w:r>
      <w:r w:rsidRPr="002F315A">
        <w:rPr>
          <w:rFonts w:cstheme="minorHAnsi"/>
          <w:sz w:val="26"/>
          <w:szCs w:val="26"/>
        </w:rPr>
        <w:t xml:space="preserve">Gegner des Völkerapostels, vermutlich judenchristliche Wandermissionare, waren in Korinth aufgetreten und haben Mitglieder der Gemeinde auf ihre Seite gebracht. Da sich Paulus aus der Ferne nicht wehren kann, fährt er kurz entschlossen von Ephesus aus mit dem Schiff nach Korinth. Dort kommt es zum Eklat. Ein Mitglied der Gemeinde tritt in beleidigender Weise gegen Paulus auf (2 Kor 2,5; 7,12). Die Korinther weisen dies offenbar nicht in der gebührenden Form zurück. Daraufhin reist Paulus ab und droht, das nächste Mal keine Nachsicht mehr zu üben (13,2). Wieder in Ephesus angekommen, schreibt er den Korinthern unter Tränen (2,4) einen Brief, der aus diesem Grund auch </w:t>
      </w:r>
      <w:r w:rsidRPr="002F315A">
        <w:rPr>
          <w:rFonts w:cstheme="minorHAnsi"/>
          <w:i/>
          <w:iCs/>
          <w:sz w:val="26"/>
          <w:szCs w:val="26"/>
        </w:rPr>
        <w:t>Tränenbrief</w:t>
      </w:r>
      <w:r w:rsidRPr="002F315A">
        <w:rPr>
          <w:rFonts w:cstheme="minorHAnsi"/>
          <w:sz w:val="26"/>
          <w:szCs w:val="26"/>
        </w:rPr>
        <w:t xml:space="preserve"> genannt wird. Er beinhaltet eine scharfe Abrechnung mit den Gegnern. Vermutlich wurde Titus damit betraut, das Schreiben zu überbringen und ihm die nötige Geltung zu verschaffen. Indes reist Paulus, von innerer Unruhe getrieben, seinem Mitarbeiter bis Mazedonien entgegen (2,12-13). Dort ereilt ihn die gute Nachricht: Die Wogen haben sich geglättet. Die Gemeinde hatte sich hinter Paulus gestellt und den Gegner mit einer Strafe belegt (2,6). Paulus verfasst erneut ein Schreiben, den sogenannten </w:t>
      </w:r>
      <w:r w:rsidRPr="002F315A">
        <w:rPr>
          <w:rFonts w:cstheme="minorHAnsi"/>
          <w:i/>
          <w:iCs/>
          <w:sz w:val="26"/>
          <w:szCs w:val="26"/>
        </w:rPr>
        <w:t>Versöhnungsbrief</w:t>
      </w:r>
      <w:r w:rsidRPr="002F315A">
        <w:rPr>
          <w:rFonts w:cstheme="minorHAnsi"/>
          <w:sz w:val="26"/>
          <w:szCs w:val="26"/>
        </w:rPr>
        <w:t>. Schließlich kündigt er das erneute Kommen von Titus an. Diesmal geht es um die Sammlung für die Gemeinde von Jerusalem, der Paulus hohe Bedeutung beimisst. Sie ist durch die Auseinandersetzungen ins Stocken geraten und soll nun zu einem guten Abschluss kommen. So könnte es gewesen sein.</w:t>
      </w:r>
    </w:p>
    <w:p w14:paraId="27D3832A" w14:textId="77777777" w:rsidR="00F330A8" w:rsidRPr="002F315A" w:rsidRDefault="00F330A8" w:rsidP="00F330A8">
      <w:pPr>
        <w:widowControl w:val="0"/>
        <w:spacing w:after="0" w:line="340" w:lineRule="atLeast"/>
        <w:jc w:val="both"/>
        <w:rPr>
          <w:rFonts w:cstheme="minorHAnsi"/>
          <w:sz w:val="26"/>
          <w:szCs w:val="26"/>
        </w:rPr>
      </w:pPr>
    </w:p>
    <w:p w14:paraId="785BBC18"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Die oben geschilderten Vorfälle dürften sich wohl um 55/56 ereignet haben. Im Jahre 57 befindet sich Paulus nämlich das letzte Mal in Korinth. Nun stellt sich die Frage, wo die oben genannten Briefe zu finden sind. Ein Teil der Forscher geht davon aus, dass der zweite Korintherbrief aus mindestens zwei Schreiben des Völkerapostels besteht, die erst nachträglich zu einer Einheit verbunden worden sind. Dabei verweisen sie auf die großen Stimmungsschwankungen innerhalb des Briefes, die nur schwer zu erklären sind, wenn er aus einem Guss entstanden ist. Es besteht jedoch in der Forschung bis heute keine Übereinstimmung im Blick auf das Werden des Briefes. Im Kern geht man von drei Blöcken aus: Kapitel 1-7 ist von einem versöhnlichen Ton geprägt, sodass hier der </w:t>
      </w:r>
      <w:r w:rsidRPr="002F315A">
        <w:rPr>
          <w:rFonts w:cstheme="minorHAnsi"/>
          <w:i/>
          <w:sz w:val="26"/>
          <w:szCs w:val="26"/>
        </w:rPr>
        <w:t xml:space="preserve">Versöhnungsbrief </w:t>
      </w:r>
      <w:r w:rsidRPr="002F315A">
        <w:rPr>
          <w:rFonts w:cstheme="minorHAnsi"/>
          <w:sz w:val="26"/>
          <w:szCs w:val="26"/>
        </w:rPr>
        <w:t xml:space="preserve">zu finden sein könnte; in 8-9 wirbt Paulus für die Kollekte in Jerusalem; 10-13 hingegen klingen sehr polemisch, was ein Hinweis auf den </w:t>
      </w:r>
      <w:r w:rsidRPr="002F315A">
        <w:rPr>
          <w:rFonts w:cstheme="minorHAnsi"/>
          <w:i/>
          <w:sz w:val="26"/>
          <w:szCs w:val="26"/>
        </w:rPr>
        <w:t xml:space="preserve">Tränenbrief </w:t>
      </w:r>
      <w:r w:rsidRPr="002F315A">
        <w:rPr>
          <w:rFonts w:cstheme="minorHAnsi"/>
          <w:sz w:val="26"/>
          <w:szCs w:val="26"/>
        </w:rPr>
        <w:t>sein kann.</w:t>
      </w:r>
    </w:p>
    <w:p w14:paraId="724BDCC0" w14:textId="77777777" w:rsidR="00F330A8" w:rsidRPr="002F315A" w:rsidRDefault="00F330A8" w:rsidP="00F330A8">
      <w:pPr>
        <w:widowControl w:val="0"/>
        <w:spacing w:after="0" w:line="340" w:lineRule="atLeast"/>
        <w:jc w:val="both"/>
        <w:rPr>
          <w:rFonts w:cstheme="minorHAnsi"/>
          <w:sz w:val="26"/>
          <w:szCs w:val="26"/>
        </w:rPr>
      </w:pPr>
    </w:p>
    <w:p w14:paraId="6360B1A7" w14:textId="5EDA0B5C"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Die Gegner von Paulus beeindrucken die Korinther mit Visionen und anderen eindrucksvollen Zeichen geistlicher Begabung. Dem hält Paulus in der sogenannten „Narrenrede“ seine eigene Lebenserfahrung entgegen (2 Kor 12,1-13). Auch er kann mit Visionen aufwarten. Sie haben ihn sogar in die unmittelbare Nähe Gottes getragen. Dennoch verschweigt er auch die zweite Seite nicht. Paulus spricht von einem Stachel </w:t>
      </w:r>
      <w:r w:rsidRPr="002F315A">
        <w:rPr>
          <w:rFonts w:cstheme="minorHAnsi"/>
          <w:sz w:val="26"/>
          <w:szCs w:val="26"/>
        </w:rPr>
        <w:lastRenderedPageBreak/>
        <w:t>im Fleisch, vermutlich von einem qualvollen körperlichen Gebrechen. Seine inständige Bitte um Befreiung ist in der Tat erhört worden. Jedoch nicht im Sinne einer Heilung, sondern in der Antwort: „Meine Gnade genügt dir; denn sie erweist ihre Kraft in der Schwachheit“ (12,9). Paulus hat sich diese Antwort zu eigen gemacht, indem er bekennt: „Wenn ich schwach bin, bin ich stark“ (12,10). Durch die gebrochene Existenz des Völkerapostels wird die Botschaft vom gekreuzigten Christus erfahrbar und bahnt sich auf eigentümliche Weise ihren Weg zu den Menschen.</w:t>
      </w:r>
    </w:p>
    <w:p w14:paraId="0F8C2FE8" w14:textId="77777777" w:rsidR="00F330A8" w:rsidRPr="002F315A" w:rsidRDefault="00F330A8" w:rsidP="00F330A8">
      <w:pPr>
        <w:widowControl w:val="0"/>
        <w:spacing w:after="0" w:line="340" w:lineRule="atLeast"/>
        <w:jc w:val="both"/>
        <w:rPr>
          <w:rFonts w:cstheme="minorHAnsi"/>
          <w:sz w:val="26"/>
          <w:szCs w:val="26"/>
        </w:rPr>
      </w:pPr>
    </w:p>
    <w:p w14:paraId="1016A1C3" w14:textId="77777777" w:rsidR="00F330A8" w:rsidRPr="00606534" w:rsidRDefault="00F330A8" w:rsidP="00F330A8">
      <w:pPr>
        <w:widowControl w:val="0"/>
        <w:spacing w:after="0" w:line="340" w:lineRule="atLeast"/>
        <w:jc w:val="both"/>
        <w:rPr>
          <w:rFonts w:cstheme="minorHAnsi"/>
          <w:bCs/>
          <w:i/>
          <w:sz w:val="26"/>
          <w:szCs w:val="26"/>
        </w:rPr>
      </w:pPr>
      <w:r w:rsidRPr="00606534">
        <w:rPr>
          <w:rFonts w:cstheme="minorHAnsi"/>
          <w:bCs/>
          <w:i/>
          <w:sz w:val="26"/>
          <w:szCs w:val="26"/>
        </w:rPr>
        <w:t xml:space="preserve">Drei Vorschläge zum Hineinlesen: </w:t>
      </w:r>
    </w:p>
    <w:p w14:paraId="4F487E72"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2 Kor 6,1-10: Die Herrlichkeit der apostolischen Leiden</w:t>
      </w:r>
    </w:p>
    <w:p w14:paraId="2B27B5A1"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2 Kor 9,6-15: Der Segen des Hilfswerks</w:t>
      </w:r>
    </w:p>
    <w:p w14:paraId="2D6FAFA4"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2 Kor 11,16-33: Die Leiden und Mühen des Apostels</w:t>
      </w:r>
    </w:p>
    <w:p w14:paraId="30B1EB5D" w14:textId="77777777" w:rsidR="00F330A8" w:rsidRPr="002F315A" w:rsidRDefault="00F330A8" w:rsidP="00F330A8">
      <w:pPr>
        <w:widowControl w:val="0"/>
        <w:spacing w:after="0" w:line="340" w:lineRule="atLeast"/>
        <w:jc w:val="both"/>
        <w:rPr>
          <w:rFonts w:cstheme="minorHAnsi"/>
          <w:sz w:val="26"/>
          <w:szCs w:val="26"/>
        </w:rPr>
      </w:pPr>
    </w:p>
    <w:p w14:paraId="349F1EE2" w14:textId="77777777" w:rsidR="00F330A8" w:rsidRPr="002F315A" w:rsidRDefault="00F330A8" w:rsidP="00F330A8">
      <w:pPr>
        <w:widowControl w:val="0"/>
        <w:spacing w:after="0" w:line="340" w:lineRule="atLeast"/>
        <w:jc w:val="both"/>
        <w:rPr>
          <w:rFonts w:cstheme="minorHAnsi"/>
          <w:sz w:val="26"/>
          <w:szCs w:val="26"/>
        </w:rPr>
      </w:pPr>
    </w:p>
    <w:p w14:paraId="5770A49C" w14:textId="77777777" w:rsidR="00F330A8" w:rsidRPr="002F315A" w:rsidRDefault="00F330A8" w:rsidP="00F330A8">
      <w:pPr>
        <w:widowControl w:val="0"/>
        <w:spacing w:after="0" w:line="340" w:lineRule="atLeast"/>
        <w:jc w:val="both"/>
        <w:rPr>
          <w:rFonts w:cstheme="minorHAnsi"/>
          <w:sz w:val="26"/>
          <w:szCs w:val="26"/>
        </w:rPr>
      </w:pPr>
    </w:p>
    <w:p w14:paraId="1767CCB7" w14:textId="77777777" w:rsidR="00F330A8" w:rsidRPr="002F315A" w:rsidRDefault="00F330A8" w:rsidP="00F330A8">
      <w:pPr>
        <w:widowControl w:val="0"/>
        <w:spacing w:after="0" w:line="340" w:lineRule="atLeast"/>
        <w:jc w:val="both"/>
        <w:rPr>
          <w:rFonts w:cstheme="minorHAnsi"/>
          <w:b/>
          <w:smallCaps/>
          <w:sz w:val="26"/>
          <w:szCs w:val="26"/>
          <w:lang w:val="sl-SI"/>
        </w:rPr>
      </w:pPr>
      <w:r w:rsidRPr="002F315A">
        <w:rPr>
          <w:rFonts w:cstheme="minorHAnsi"/>
          <w:b/>
          <w:smallCaps/>
          <w:sz w:val="26"/>
          <w:szCs w:val="26"/>
          <w:lang w:val="sl-SI"/>
        </w:rPr>
        <w:t xml:space="preserve">Der </w:t>
      </w:r>
      <w:proofErr w:type="spellStart"/>
      <w:r w:rsidRPr="002F315A">
        <w:rPr>
          <w:rFonts w:cstheme="minorHAnsi"/>
          <w:b/>
          <w:smallCaps/>
          <w:sz w:val="26"/>
          <w:szCs w:val="26"/>
          <w:lang w:val="sl-SI"/>
        </w:rPr>
        <w:t>Brief</w:t>
      </w:r>
      <w:proofErr w:type="spellEnd"/>
      <w:r w:rsidRPr="002F315A">
        <w:rPr>
          <w:rFonts w:cstheme="minorHAnsi"/>
          <w:b/>
          <w:smallCaps/>
          <w:sz w:val="26"/>
          <w:szCs w:val="26"/>
          <w:lang w:val="sl-SI"/>
        </w:rPr>
        <w:t xml:space="preserve"> an die </w:t>
      </w:r>
      <w:proofErr w:type="spellStart"/>
      <w:r w:rsidRPr="002F315A">
        <w:rPr>
          <w:rFonts w:cstheme="minorHAnsi"/>
          <w:b/>
          <w:smallCaps/>
          <w:sz w:val="26"/>
          <w:szCs w:val="26"/>
          <w:lang w:val="sl-SI"/>
        </w:rPr>
        <w:t>Galater</w:t>
      </w:r>
      <w:proofErr w:type="spellEnd"/>
    </w:p>
    <w:p w14:paraId="04254C5F" w14:textId="77777777" w:rsidR="00F330A8" w:rsidRPr="002F315A" w:rsidRDefault="00F330A8" w:rsidP="00F330A8">
      <w:pPr>
        <w:widowControl w:val="0"/>
        <w:spacing w:after="0" w:line="340" w:lineRule="atLeast"/>
        <w:jc w:val="both"/>
        <w:rPr>
          <w:rFonts w:cstheme="minorHAnsi"/>
          <w:sz w:val="26"/>
          <w:szCs w:val="26"/>
          <w:lang w:val="sl-SI"/>
        </w:rPr>
      </w:pPr>
    </w:p>
    <w:p w14:paraId="25EF7B5B" w14:textId="181946F1"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lang w:val="sl-SI"/>
        </w:rPr>
        <w:t xml:space="preserve">Der </w:t>
      </w:r>
      <w:proofErr w:type="spellStart"/>
      <w:r w:rsidRPr="002F315A">
        <w:rPr>
          <w:rFonts w:cstheme="minorHAnsi"/>
          <w:sz w:val="26"/>
          <w:szCs w:val="26"/>
          <w:lang w:val="sl-SI"/>
        </w:rPr>
        <w:t>Galaterbrief</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unterschiedlichen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Gründen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faszinierendsten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Schreiben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Zunächst</w:t>
      </w:r>
      <w:proofErr w:type="spellEnd"/>
      <w:r w:rsidRPr="002F315A">
        <w:rPr>
          <w:rFonts w:cstheme="minorHAnsi"/>
          <w:sz w:val="26"/>
          <w:szCs w:val="26"/>
          <w:lang w:val="sl-SI"/>
        </w:rPr>
        <w:t xml:space="preserve"> </w:t>
      </w:r>
      <w:proofErr w:type="spellStart"/>
      <w:r w:rsidRPr="002F315A">
        <w:rPr>
          <w:rFonts w:cstheme="minorHAnsi"/>
          <w:sz w:val="26"/>
          <w:szCs w:val="26"/>
          <w:lang w:val="sl-SI"/>
        </w:rPr>
        <w:t>legt</w:t>
      </w:r>
      <w:proofErr w:type="spellEnd"/>
      <w:r w:rsidRPr="002F315A">
        <w:rPr>
          <w:rFonts w:cstheme="minorHAnsi"/>
          <w:sz w:val="26"/>
          <w:szCs w:val="26"/>
          <w:lang w:val="sl-SI"/>
        </w:rPr>
        <w:t xml:space="preserve"> der Mann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Tarsus</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Berufung</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seinen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Werdegang</w:t>
      </w:r>
      <w:proofErr w:type="spellEnd"/>
      <w:r w:rsidRPr="002F315A">
        <w:rPr>
          <w:rFonts w:cstheme="minorHAnsi"/>
          <w:sz w:val="26"/>
          <w:szCs w:val="26"/>
          <w:lang w:val="sl-SI"/>
        </w:rPr>
        <w:t xml:space="preserve"> dar.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erhalten</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Informationen</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w:t>
      </w:r>
      <w:proofErr w:type="spellStart"/>
      <w:r w:rsidRPr="002F315A">
        <w:rPr>
          <w:rFonts w:cstheme="minorHAnsi"/>
          <w:sz w:val="26"/>
          <w:szCs w:val="26"/>
          <w:lang w:val="sl-SI"/>
        </w:rPr>
        <w:t>erster</w:t>
      </w:r>
      <w:proofErr w:type="spellEnd"/>
      <w:r w:rsidRPr="002F315A">
        <w:rPr>
          <w:rFonts w:cstheme="minorHAnsi"/>
          <w:sz w:val="26"/>
          <w:szCs w:val="26"/>
          <w:lang w:val="sl-SI"/>
        </w:rPr>
        <w:t xml:space="preserve"> </w:t>
      </w:r>
      <w:proofErr w:type="spellStart"/>
      <w:r w:rsidRPr="002F315A">
        <w:rPr>
          <w:rFonts w:cstheme="minorHAnsi"/>
          <w:sz w:val="26"/>
          <w:szCs w:val="26"/>
          <w:lang w:val="sl-SI"/>
        </w:rPr>
        <w:t>Hand</w:t>
      </w:r>
      <w:proofErr w:type="spellEnd"/>
      <w:r w:rsidRPr="002F315A">
        <w:rPr>
          <w:rFonts w:cstheme="minorHAnsi"/>
          <w:sz w:val="26"/>
          <w:szCs w:val="26"/>
          <w:lang w:val="sl-SI"/>
        </w:rPr>
        <w:t xml:space="preserve"> </w:t>
      </w:r>
      <w:proofErr w:type="spellStart"/>
      <w:r w:rsidRPr="002F315A">
        <w:rPr>
          <w:rFonts w:cstheme="minorHAnsi"/>
          <w:sz w:val="26"/>
          <w:szCs w:val="26"/>
          <w:lang w:val="sl-SI"/>
        </w:rPr>
        <w:t>über</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Wirken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Zweitens</w:t>
      </w:r>
      <w:proofErr w:type="spellEnd"/>
      <w:r w:rsidRPr="002F315A">
        <w:rPr>
          <w:rFonts w:cstheme="minorHAnsi"/>
          <w:sz w:val="26"/>
          <w:szCs w:val="26"/>
          <w:lang w:val="sl-SI"/>
        </w:rPr>
        <w:t xml:space="preserve"> </w:t>
      </w:r>
      <w:proofErr w:type="spellStart"/>
      <w:r w:rsidRPr="002F315A">
        <w:rPr>
          <w:rFonts w:cstheme="minorHAnsi"/>
          <w:sz w:val="26"/>
          <w:szCs w:val="26"/>
          <w:lang w:val="sl-SI"/>
        </w:rPr>
        <w:t>vermittelt</w:t>
      </w:r>
      <w:proofErr w:type="spellEnd"/>
      <w:r w:rsidRPr="002F315A">
        <w:rPr>
          <w:rFonts w:cstheme="minorHAnsi"/>
          <w:sz w:val="26"/>
          <w:szCs w:val="26"/>
          <w:lang w:val="sl-SI"/>
        </w:rPr>
        <w:t xml:space="preserve"> </w:t>
      </w:r>
      <w:proofErr w:type="spellStart"/>
      <w:r w:rsidRPr="002F315A">
        <w:rPr>
          <w:rFonts w:cstheme="minorHAnsi"/>
          <w:sz w:val="26"/>
          <w:szCs w:val="26"/>
          <w:lang w:val="sl-SI"/>
        </w:rPr>
        <w:t>uns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guten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Eindruck</w:t>
      </w:r>
      <w:proofErr w:type="spellEnd"/>
      <w:r w:rsidRPr="002F315A">
        <w:rPr>
          <w:rFonts w:cstheme="minorHAnsi"/>
          <w:sz w:val="26"/>
          <w:szCs w:val="26"/>
          <w:lang w:val="sl-SI"/>
        </w:rPr>
        <w:t xml:space="preserve">, </w:t>
      </w:r>
      <w:proofErr w:type="spellStart"/>
      <w:r w:rsidRPr="002F315A">
        <w:rPr>
          <w:rFonts w:cstheme="minorHAnsi"/>
          <w:sz w:val="26"/>
          <w:szCs w:val="26"/>
          <w:lang w:val="sl-SI"/>
        </w:rPr>
        <w:t>welchen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Spannungen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frühe</w:t>
      </w:r>
      <w:proofErr w:type="spellEnd"/>
      <w:r w:rsidRPr="002F315A">
        <w:rPr>
          <w:rFonts w:cstheme="minorHAnsi"/>
          <w:sz w:val="26"/>
          <w:szCs w:val="26"/>
          <w:lang w:val="sl-SI"/>
        </w:rPr>
        <w:t xml:space="preserve"> </w:t>
      </w:r>
      <w:proofErr w:type="spellStart"/>
      <w:r w:rsidRPr="002F315A">
        <w:rPr>
          <w:rFonts w:cstheme="minorHAnsi"/>
          <w:sz w:val="26"/>
          <w:szCs w:val="26"/>
          <w:lang w:val="sl-SI"/>
        </w:rPr>
        <w:t>Christentum</w:t>
      </w:r>
      <w:proofErr w:type="spellEnd"/>
      <w:r w:rsidRPr="002F315A">
        <w:rPr>
          <w:rFonts w:cstheme="minorHAnsi"/>
          <w:sz w:val="26"/>
          <w:szCs w:val="26"/>
          <w:lang w:val="sl-SI"/>
        </w:rPr>
        <w:t xml:space="preserve"> </w:t>
      </w:r>
      <w:proofErr w:type="spellStart"/>
      <w:r w:rsidRPr="002F315A">
        <w:rPr>
          <w:rFonts w:cstheme="minorHAnsi"/>
          <w:sz w:val="26"/>
          <w:szCs w:val="26"/>
          <w:lang w:val="sl-SI"/>
        </w:rPr>
        <w:t>ausgesetzt</w:t>
      </w:r>
      <w:proofErr w:type="spellEnd"/>
      <w:r w:rsidRPr="002F315A">
        <w:rPr>
          <w:rFonts w:cstheme="minorHAnsi"/>
          <w:sz w:val="26"/>
          <w:szCs w:val="26"/>
          <w:lang w:val="sl-SI"/>
        </w:rPr>
        <w:t xml:space="preserve"> </w:t>
      </w:r>
      <w:proofErr w:type="spellStart"/>
      <w:r w:rsidRPr="002F315A">
        <w:rPr>
          <w:rFonts w:cstheme="minorHAnsi"/>
          <w:sz w:val="26"/>
          <w:szCs w:val="26"/>
          <w:lang w:val="sl-SI"/>
        </w:rPr>
        <w:t>war</w:t>
      </w:r>
      <w:proofErr w:type="spellEnd"/>
      <w:r w:rsidRPr="002F315A">
        <w:rPr>
          <w:rFonts w:cstheme="minorHAnsi"/>
          <w:sz w:val="26"/>
          <w:szCs w:val="26"/>
          <w:lang w:val="sl-SI"/>
        </w:rPr>
        <w:t xml:space="preserve">. </w:t>
      </w:r>
      <w:proofErr w:type="spellStart"/>
      <w:r w:rsidRPr="002F315A">
        <w:rPr>
          <w:rFonts w:cstheme="minorHAnsi"/>
          <w:sz w:val="26"/>
          <w:szCs w:val="26"/>
          <w:lang w:val="sl-SI"/>
        </w:rPr>
        <w:t>Während</w:t>
      </w:r>
      <w:proofErr w:type="spellEnd"/>
      <w:r w:rsidRPr="002F315A">
        <w:rPr>
          <w:rFonts w:cstheme="minorHAnsi"/>
          <w:sz w:val="26"/>
          <w:szCs w:val="26"/>
          <w:lang w:val="sl-SI"/>
        </w:rPr>
        <w:t xml:space="preserve"> </w:t>
      </w:r>
      <w:proofErr w:type="spellStart"/>
      <w:r w:rsidRPr="002F315A">
        <w:rPr>
          <w:rFonts w:cstheme="minorHAnsi"/>
          <w:sz w:val="26"/>
          <w:szCs w:val="26"/>
          <w:lang w:val="sl-SI"/>
        </w:rPr>
        <w:t>nämlich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sogenannte</w:t>
      </w:r>
      <w:proofErr w:type="spellEnd"/>
      <w:r w:rsidRPr="002F315A">
        <w:rPr>
          <w:rFonts w:cstheme="minorHAnsi"/>
          <w:sz w:val="26"/>
          <w:szCs w:val="26"/>
          <w:lang w:val="sl-SI"/>
        </w:rPr>
        <w:t xml:space="preserve"> </w:t>
      </w:r>
      <w:proofErr w:type="spellStart"/>
      <w:r w:rsidRPr="002F315A">
        <w:rPr>
          <w:rFonts w:cstheme="minorHAnsi"/>
          <w:sz w:val="26"/>
          <w:szCs w:val="26"/>
          <w:lang w:val="sl-SI"/>
        </w:rPr>
        <w:t>Judaisten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verlangten</w:t>
      </w:r>
      <w:proofErr w:type="spellEnd"/>
      <w:r w:rsidRPr="002F315A">
        <w:rPr>
          <w:rFonts w:cstheme="minorHAnsi"/>
          <w:sz w:val="26"/>
          <w:szCs w:val="26"/>
          <w:lang w:val="sl-SI"/>
        </w:rPr>
        <w:t xml:space="preserve">, </w:t>
      </w:r>
      <w:proofErr w:type="spellStart"/>
      <w:r w:rsidRPr="002F315A">
        <w:rPr>
          <w:rFonts w:cstheme="minorHAnsi"/>
          <w:sz w:val="26"/>
          <w:szCs w:val="26"/>
          <w:lang w:val="sl-SI"/>
        </w:rPr>
        <w:t>Heiden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müssten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gesamte</w:t>
      </w:r>
      <w:proofErr w:type="spellEnd"/>
      <w:r w:rsidRPr="002F315A">
        <w:rPr>
          <w:rFonts w:cstheme="minorHAnsi"/>
          <w:sz w:val="26"/>
          <w:szCs w:val="26"/>
          <w:lang w:val="sl-SI"/>
        </w:rPr>
        <w:t xml:space="preserve"> </w:t>
      </w:r>
      <w:proofErr w:type="spellStart"/>
      <w:r w:rsidRPr="002F315A">
        <w:rPr>
          <w:rFonts w:cstheme="minorHAnsi"/>
          <w:sz w:val="26"/>
          <w:szCs w:val="26"/>
          <w:lang w:val="sl-SI"/>
        </w:rPr>
        <w:t>Gesetz</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Mose</w:t>
      </w:r>
      <w:proofErr w:type="spellEnd"/>
      <w:r w:rsidRPr="002F315A">
        <w:rPr>
          <w:rFonts w:cstheme="minorHAnsi"/>
          <w:sz w:val="26"/>
          <w:szCs w:val="26"/>
          <w:lang w:val="sl-SI"/>
        </w:rPr>
        <w:t xml:space="preserve"> (</w:t>
      </w:r>
      <w:proofErr w:type="spellStart"/>
      <w:r w:rsidRPr="002F315A">
        <w:rPr>
          <w:rFonts w:cstheme="minorHAnsi"/>
          <w:sz w:val="26"/>
          <w:szCs w:val="26"/>
          <w:lang w:val="sl-SI"/>
        </w:rPr>
        <w:t>also</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jüdischen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Speisevorschriften</w:t>
      </w:r>
      <w:proofErr w:type="spellEnd"/>
      <w:r w:rsidRPr="002F315A">
        <w:rPr>
          <w:rFonts w:cstheme="minorHAnsi"/>
          <w:sz w:val="26"/>
          <w:szCs w:val="26"/>
          <w:lang w:val="sl-SI"/>
        </w:rPr>
        <w:t xml:space="preserve">) </w:t>
      </w:r>
      <w:proofErr w:type="spellStart"/>
      <w:r w:rsidRPr="002F315A">
        <w:rPr>
          <w:rFonts w:cstheme="minorHAnsi"/>
          <w:sz w:val="26"/>
          <w:szCs w:val="26"/>
          <w:lang w:val="sl-SI"/>
        </w:rPr>
        <w:t>beachten</w:t>
      </w:r>
      <w:proofErr w:type="spellEnd"/>
      <w:r w:rsidRPr="002F315A">
        <w:rPr>
          <w:rFonts w:cstheme="minorHAnsi"/>
          <w:sz w:val="26"/>
          <w:szCs w:val="26"/>
          <w:lang w:val="sl-SI"/>
        </w:rPr>
        <w:t xml:space="preserve">, um </w:t>
      </w:r>
      <w:proofErr w:type="spellStart"/>
      <w:r w:rsidRPr="002F315A">
        <w:rPr>
          <w:rFonts w:cstheme="minorHAnsi"/>
          <w:sz w:val="26"/>
          <w:szCs w:val="26"/>
          <w:lang w:val="sl-SI"/>
        </w:rPr>
        <w:t>Christen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betont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Freiheit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Gesetz</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schließlich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gilt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Galaterbrief</w:t>
      </w:r>
      <w:proofErr w:type="spellEnd"/>
      <w:r w:rsidRPr="002F315A">
        <w:rPr>
          <w:rFonts w:cstheme="minorHAnsi"/>
          <w:sz w:val="26"/>
          <w:szCs w:val="26"/>
          <w:lang w:val="sl-SI"/>
        </w:rPr>
        <w:t xml:space="preserve"> </w:t>
      </w:r>
      <w:proofErr w:type="spellStart"/>
      <w:r w:rsidRPr="002F315A">
        <w:rPr>
          <w:rFonts w:cstheme="minorHAnsi"/>
          <w:sz w:val="26"/>
          <w:szCs w:val="26"/>
          <w:lang w:val="sl-SI"/>
        </w:rPr>
        <w:t>wegen</w:t>
      </w:r>
      <w:proofErr w:type="spellEnd"/>
      <w:r w:rsidRPr="002F315A">
        <w:rPr>
          <w:rFonts w:cstheme="minorHAnsi"/>
          <w:sz w:val="26"/>
          <w:szCs w:val="26"/>
          <w:lang w:val="sl-SI"/>
        </w:rPr>
        <w:t xml:space="preserve"> </w:t>
      </w:r>
      <w:proofErr w:type="spellStart"/>
      <w:r w:rsidRPr="002F315A">
        <w:rPr>
          <w:rFonts w:cstheme="minorHAnsi"/>
          <w:sz w:val="26"/>
          <w:szCs w:val="26"/>
          <w:lang w:val="sl-SI"/>
        </w:rPr>
        <w:t>zahlreicher</w:t>
      </w:r>
      <w:proofErr w:type="spellEnd"/>
      <w:r w:rsidRPr="002F315A">
        <w:rPr>
          <w:rFonts w:cstheme="minorHAnsi"/>
          <w:sz w:val="26"/>
          <w:szCs w:val="26"/>
          <w:lang w:val="sl-SI"/>
        </w:rPr>
        <w:t xml:space="preserve"> </w:t>
      </w:r>
      <w:proofErr w:type="spellStart"/>
      <w:r w:rsidRPr="002F315A">
        <w:rPr>
          <w:rFonts w:cstheme="minorHAnsi"/>
          <w:sz w:val="26"/>
          <w:szCs w:val="26"/>
          <w:lang w:val="sl-SI"/>
        </w:rPr>
        <w:t>Gemeinsamkeiten</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r w:rsidRPr="002F315A">
        <w:rPr>
          <w:rFonts w:cstheme="minorHAnsi"/>
          <w:sz w:val="26"/>
          <w:szCs w:val="26"/>
        </w:rPr>
        <w:t>„</w:t>
      </w:r>
      <w:r w:rsidRPr="002F315A">
        <w:rPr>
          <w:rFonts w:cstheme="minorHAnsi"/>
          <w:sz w:val="26"/>
          <w:szCs w:val="26"/>
          <w:lang w:val="sl-SI"/>
        </w:rPr>
        <w:t xml:space="preserve">der </w:t>
      </w:r>
      <w:proofErr w:type="spellStart"/>
      <w:r w:rsidRPr="002F315A">
        <w:rPr>
          <w:rFonts w:cstheme="minorHAnsi"/>
          <w:sz w:val="26"/>
          <w:szCs w:val="26"/>
          <w:lang w:val="sl-SI"/>
        </w:rPr>
        <w:t>kleine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Bruder</w:t>
      </w:r>
      <w:proofErr w:type="spellEnd"/>
      <w:r w:rsidRPr="002F315A">
        <w:rPr>
          <w:rFonts w:cstheme="minorHAnsi"/>
          <w:sz w:val="26"/>
          <w:szCs w:val="26"/>
        </w:rPr>
        <w:t>“</w:t>
      </w:r>
      <w:r w:rsidRPr="002F315A">
        <w:rPr>
          <w:rFonts w:cstheme="minorHAnsi"/>
          <w:sz w:val="26"/>
          <w:szCs w:val="26"/>
          <w:lang w:val="sl-SI"/>
        </w:rPr>
        <w:t xml:space="preserve"> des </w:t>
      </w:r>
      <w:proofErr w:type="spellStart"/>
      <w:r w:rsidRPr="002F315A">
        <w:rPr>
          <w:rFonts w:cstheme="minorHAnsi"/>
          <w:sz w:val="26"/>
          <w:szCs w:val="26"/>
          <w:lang w:val="sl-SI"/>
        </w:rPr>
        <w:t>Römerbriefes</w:t>
      </w:r>
      <w:proofErr w:type="spellEnd"/>
      <w:r w:rsidRPr="002F315A">
        <w:rPr>
          <w:rFonts w:cstheme="minorHAnsi"/>
          <w:sz w:val="26"/>
          <w:szCs w:val="26"/>
          <w:lang w:val="sl-SI"/>
        </w:rPr>
        <w:t xml:space="preserve">. </w:t>
      </w:r>
      <w:proofErr w:type="spellStart"/>
      <w:r w:rsidRPr="002F315A">
        <w:rPr>
          <w:rFonts w:cstheme="minorHAnsi"/>
          <w:sz w:val="26"/>
          <w:szCs w:val="26"/>
          <w:lang w:val="sl-SI"/>
        </w:rPr>
        <w:t>Hier</w:t>
      </w:r>
      <w:proofErr w:type="spellEnd"/>
      <w:r w:rsidRPr="002F315A">
        <w:rPr>
          <w:rFonts w:cstheme="minorHAnsi"/>
          <w:sz w:val="26"/>
          <w:szCs w:val="26"/>
          <w:lang w:val="sl-SI"/>
        </w:rPr>
        <w:t xml:space="preserve"> </w:t>
      </w:r>
      <w:proofErr w:type="spellStart"/>
      <w:r w:rsidRPr="002F315A">
        <w:rPr>
          <w:rFonts w:cstheme="minorHAnsi"/>
          <w:sz w:val="26"/>
          <w:szCs w:val="26"/>
          <w:lang w:val="sl-SI"/>
        </w:rPr>
        <w:t>klingen</w:t>
      </w:r>
      <w:proofErr w:type="spellEnd"/>
      <w:r w:rsidRPr="002F315A">
        <w:rPr>
          <w:rFonts w:cstheme="minorHAnsi"/>
          <w:sz w:val="26"/>
          <w:szCs w:val="26"/>
          <w:lang w:val="sl-SI"/>
        </w:rPr>
        <w:t xml:space="preserve"> </w:t>
      </w:r>
      <w:proofErr w:type="spellStart"/>
      <w:r w:rsidRPr="002F315A">
        <w:rPr>
          <w:rFonts w:cstheme="minorHAnsi"/>
          <w:sz w:val="26"/>
          <w:szCs w:val="26"/>
          <w:lang w:val="sl-SI"/>
        </w:rPr>
        <w:t>bereits</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großen</w:t>
      </w:r>
      <w:proofErr w:type="spellEnd"/>
      <w:r w:rsidRPr="002F315A">
        <w:rPr>
          <w:rFonts w:cstheme="minorHAnsi"/>
          <w:sz w:val="26"/>
          <w:szCs w:val="26"/>
          <w:lang w:val="sl-SI"/>
        </w:rPr>
        <w:t xml:space="preserve"> </w:t>
      </w:r>
      <w:proofErr w:type="spellStart"/>
      <w:r w:rsidRPr="002F315A">
        <w:rPr>
          <w:rFonts w:cstheme="minorHAnsi"/>
          <w:sz w:val="26"/>
          <w:szCs w:val="26"/>
          <w:lang w:val="sl-SI"/>
        </w:rPr>
        <w:t>T</w:t>
      </w:r>
      <w:r w:rsidR="00962F17">
        <w:rPr>
          <w:rFonts w:cstheme="minorHAnsi"/>
          <w:sz w:val="26"/>
          <w:szCs w:val="26"/>
          <w:lang w:val="sl-SI"/>
        </w:rPr>
        <w:t>h</w:t>
      </w:r>
      <w:r w:rsidRPr="002F315A">
        <w:rPr>
          <w:rFonts w:cstheme="minorHAnsi"/>
          <w:sz w:val="26"/>
          <w:szCs w:val="26"/>
          <w:lang w:val="sl-SI"/>
        </w:rPr>
        <w:t>em</w:t>
      </w:r>
      <w:r w:rsidR="00962F17">
        <w:rPr>
          <w:rFonts w:cstheme="minorHAnsi"/>
          <w:sz w:val="26"/>
          <w:szCs w:val="26"/>
          <w:lang w:val="sl-SI"/>
        </w:rPr>
        <w:t>en</w:t>
      </w:r>
      <w:proofErr w:type="spellEnd"/>
      <w:r w:rsidRPr="002F315A">
        <w:rPr>
          <w:rFonts w:cstheme="minorHAnsi"/>
          <w:sz w:val="26"/>
          <w:szCs w:val="26"/>
          <w:lang w:val="sl-SI"/>
        </w:rPr>
        <w:t xml:space="preserve"> an, die im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an die </w:t>
      </w:r>
      <w:proofErr w:type="spellStart"/>
      <w:r w:rsidRPr="002F315A">
        <w:rPr>
          <w:rFonts w:cstheme="minorHAnsi"/>
          <w:sz w:val="26"/>
          <w:szCs w:val="26"/>
          <w:lang w:val="sl-SI"/>
        </w:rPr>
        <w:t>Römer</w:t>
      </w:r>
      <w:proofErr w:type="spellEnd"/>
      <w:r w:rsidRPr="002F315A">
        <w:rPr>
          <w:rFonts w:cstheme="minorHAnsi"/>
          <w:sz w:val="26"/>
          <w:szCs w:val="26"/>
          <w:lang w:val="sl-SI"/>
        </w:rPr>
        <w:t xml:space="preserve"> </w:t>
      </w:r>
      <w:proofErr w:type="spellStart"/>
      <w:r w:rsidRPr="002F315A">
        <w:rPr>
          <w:rFonts w:cstheme="minorHAnsi"/>
          <w:sz w:val="26"/>
          <w:szCs w:val="26"/>
          <w:lang w:val="sl-SI"/>
        </w:rPr>
        <w:t>entfaltet</w:t>
      </w:r>
      <w:proofErr w:type="spellEnd"/>
      <w:r w:rsidRPr="002F315A">
        <w:rPr>
          <w:rFonts w:cstheme="minorHAnsi"/>
          <w:sz w:val="26"/>
          <w:szCs w:val="26"/>
          <w:lang w:val="sl-SI"/>
        </w:rPr>
        <w:t xml:space="preserve"> </w:t>
      </w:r>
      <w:proofErr w:type="spellStart"/>
      <w:r w:rsidRPr="002F315A">
        <w:rPr>
          <w:rFonts w:cstheme="minorHAnsi"/>
          <w:sz w:val="26"/>
          <w:szCs w:val="26"/>
          <w:lang w:val="sl-SI"/>
        </w:rPr>
        <w:t>werden</w:t>
      </w:r>
      <w:proofErr w:type="spellEnd"/>
      <w:r w:rsidRPr="002F315A">
        <w:rPr>
          <w:rFonts w:cstheme="minorHAnsi"/>
          <w:sz w:val="26"/>
          <w:szCs w:val="26"/>
          <w:lang w:val="sl-SI"/>
        </w:rPr>
        <w:t>.</w:t>
      </w:r>
    </w:p>
    <w:p w14:paraId="6F5C174A" w14:textId="77777777" w:rsidR="00F330A8" w:rsidRPr="002F315A" w:rsidRDefault="00F330A8" w:rsidP="00F330A8">
      <w:pPr>
        <w:widowControl w:val="0"/>
        <w:spacing w:after="0" w:line="340" w:lineRule="atLeast"/>
        <w:jc w:val="both"/>
        <w:rPr>
          <w:rFonts w:cstheme="minorHAnsi"/>
          <w:sz w:val="26"/>
          <w:szCs w:val="26"/>
        </w:rPr>
      </w:pPr>
    </w:p>
    <w:p w14:paraId="3AF66BCB" w14:textId="77777777" w:rsidR="00F330A8" w:rsidRDefault="00F330A8" w:rsidP="00F330A8">
      <w:pPr>
        <w:widowControl w:val="0"/>
        <w:spacing w:after="0" w:line="340" w:lineRule="atLeast"/>
        <w:jc w:val="both"/>
        <w:rPr>
          <w:rFonts w:cstheme="minorHAnsi"/>
          <w:sz w:val="26"/>
          <w:szCs w:val="26"/>
          <w:lang w:val="sl-SI"/>
        </w:rPr>
      </w:pPr>
      <w:r w:rsidRPr="002F315A">
        <w:rPr>
          <w:rFonts w:cstheme="minorHAnsi"/>
          <w:sz w:val="26"/>
          <w:szCs w:val="26"/>
        </w:rPr>
        <w:t xml:space="preserve">Galatien liegt im Zentrum der heutigen Türkei, im Umkreis der Hauptstadt Ankara. Die Galater stammten von Kelten ab, die im 4. Jh. vor Chr. gegen Rom gezogen und über Griechenland schließlich nach Kleinasien vorgedrungen waren. Ihre Nachkommen waren als Söldner begehrt und gefürchtet. Die Apostelgeschichte erwähnt zwar die Mission im </w:t>
      </w:r>
      <w:proofErr w:type="spellStart"/>
      <w:r w:rsidRPr="002F315A">
        <w:rPr>
          <w:rFonts w:cstheme="minorHAnsi"/>
          <w:sz w:val="26"/>
          <w:szCs w:val="26"/>
        </w:rPr>
        <w:t>galatischen</w:t>
      </w:r>
      <w:proofErr w:type="spellEnd"/>
      <w:r w:rsidRPr="002F315A">
        <w:rPr>
          <w:rFonts w:cstheme="minorHAnsi"/>
          <w:sz w:val="26"/>
          <w:szCs w:val="26"/>
        </w:rPr>
        <w:t xml:space="preserve"> Land (</w:t>
      </w:r>
      <w:proofErr w:type="spellStart"/>
      <w:r w:rsidRPr="002F315A">
        <w:rPr>
          <w:rFonts w:cstheme="minorHAnsi"/>
          <w:sz w:val="26"/>
          <w:szCs w:val="26"/>
        </w:rPr>
        <w:t>Apg</w:t>
      </w:r>
      <w:proofErr w:type="spellEnd"/>
      <w:r w:rsidRPr="002F315A">
        <w:rPr>
          <w:rFonts w:cstheme="minorHAnsi"/>
          <w:sz w:val="26"/>
          <w:szCs w:val="26"/>
        </w:rPr>
        <w:t xml:space="preserve"> 16,6), von Kaiser Augustus 25 v. Chr. zur Provinz erhoben, nennt jedoch keine Einzelheiten. Paulus dürfte hier um das Jahr 50 gewirkt haben. Bald danach aber wurde die Gegend von Leuten aufgesucht, </w:t>
      </w:r>
      <w:r w:rsidRPr="002F315A">
        <w:rPr>
          <w:rFonts w:cstheme="minorHAnsi"/>
          <w:sz w:val="26"/>
          <w:szCs w:val="26"/>
          <w:lang w:val="sl-SI"/>
        </w:rPr>
        <w:t xml:space="preserve">die von den </w:t>
      </w:r>
      <w:proofErr w:type="spellStart"/>
      <w:r w:rsidRPr="002F315A">
        <w:rPr>
          <w:rFonts w:cstheme="minorHAnsi"/>
          <w:sz w:val="26"/>
          <w:szCs w:val="26"/>
          <w:lang w:val="sl-SI"/>
        </w:rPr>
        <w:t>Christen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verlangten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sie</w:t>
      </w:r>
      <w:proofErr w:type="spellEnd"/>
      <w:r w:rsidRPr="002F315A">
        <w:rPr>
          <w:rFonts w:cstheme="minorHAnsi"/>
          <w:sz w:val="26"/>
          <w:szCs w:val="26"/>
          <w:lang w:val="sl-SI"/>
        </w:rPr>
        <w:t xml:space="preserve"> </w:t>
      </w:r>
      <w:proofErr w:type="spellStart"/>
      <w:r w:rsidRPr="002F315A">
        <w:rPr>
          <w:rFonts w:cstheme="minorHAnsi"/>
          <w:sz w:val="26"/>
          <w:szCs w:val="26"/>
          <w:lang w:val="sl-SI"/>
        </w:rPr>
        <w:t>müssten</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beschneiden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lassen</w:t>
      </w:r>
      <w:proofErr w:type="spellEnd"/>
      <w:r w:rsidRPr="002F315A">
        <w:rPr>
          <w:rFonts w:cstheme="minorHAnsi"/>
          <w:sz w:val="26"/>
          <w:szCs w:val="26"/>
          <w:lang w:val="sl-SI"/>
        </w:rPr>
        <w:t>.</w:t>
      </w:r>
      <w:r>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steht</w:t>
      </w:r>
      <w:proofErr w:type="spellEnd"/>
      <w:r w:rsidRPr="002F315A">
        <w:rPr>
          <w:rFonts w:cstheme="minorHAnsi"/>
          <w:sz w:val="26"/>
          <w:szCs w:val="26"/>
          <w:lang w:val="sl-SI"/>
        </w:rPr>
        <w:t xml:space="preserve"> im </w:t>
      </w:r>
      <w:proofErr w:type="spellStart"/>
      <w:r w:rsidRPr="002F315A">
        <w:rPr>
          <w:rFonts w:cstheme="minorHAnsi"/>
          <w:sz w:val="26"/>
          <w:szCs w:val="26"/>
          <w:lang w:val="sl-SI"/>
        </w:rPr>
        <w:t>Zentrum</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Verkündigung</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Mensch</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Glauben</w:t>
      </w:r>
      <w:proofErr w:type="spellEnd"/>
      <w:r w:rsidRPr="002F315A">
        <w:rPr>
          <w:rFonts w:cstheme="minorHAnsi"/>
          <w:sz w:val="26"/>
          <w:szCs w:val="26"/>
          <w:lang w:val="sl-SI"/>
        </w:rPr>
        <w:t xml:space="preserve"> an </w:t>
      </w:r>
      <w:proofErr w:type="spellStart"/>
      <w:r w:rsidRPr="002F315A">
        <w:rPr>
          <w:rFonts w:cstheme="minorHAnsi"/>
          <w:sz w:val="26"/>
          <w:szCs w:val="26"/>
          <w:lang w:val="sl-SI"/>
        </w:rPr>
        <w:t>Jesus</w:t>
      </w:r>
      <w:proofErr w:type="spellEnd"/>
      <w:r w:rsidRPr="002F315A">
        <w:rPr>
          <w:rFonts w:cstheme="minorHAnsi"/>
          <w:sz w:val="26"/>
          <w:szCs w:val="26"/>
          <w:lang w:val="sl-SI"/>
        </w:rPr>
        <w:t xml:space="preserve"> </w:t>
      </w:r>
      <w:proofErr w:type="spellStart"/>
      <w:r w:rsidRPr="002F315A">
        <w:rPr>
          <w:rFonts w:cstheme="minorHAnsi"/>
          <w:sz w:val="26"/>
          <w:szCs w:val="26"/>
          <w:lang w:val="sl-SI"/>
        </w:rPr>
        <w:t>Christus</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aber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Gesetz</w:t>
      </w:r>
      <w:proofErr w:type="spellEnd"/>
      <w:r w:rsidRPr="002F315A">
        <w:rPr>
          <w:rFonts w:cstheme="minorHAnsi"/>
          <w:sz w:val="26"/>
          <w:szCs w:val="26"/>
          <w:lang w:val="sl-SI"/>
        </w:rPr>
        <w:t xml:space="preserve">, </w:t>
      </w:r>
      <w:proofErr w:type="spellStart"/>
      <w:r w:rsidRPr="002F315A">
        <w:rPr>
          <w:rFonts w:cstheme="minorHAnsi"/>
          <w:sz w:val="26"/>
          <w:szCs w:val="26"/>
          <w:lang w:val="sl-SI"/>
        </w:rPr>
        <w:t>gerecht</w:t>
      </w:r>
      <w:proofErr w:type="spellEnd"/>
      <w:r w:rsidRPr="002F315A">
        <w:rPr>
          <w:rFonts w:cstheme="minorHAnsi"/>
          <w:sz w:val="26"/>
          <w:szCs w:val="26"/>
          <w:lang w:val="sl-SI"/>
        </w:rPr>
        <w:t xml:space="preserve"> </w:t>
      </w:r>
      <w:proofErr w:type="spellStart"/>
      <w:r w:rsidRPr="002F315A">
        <w:rPr>
          <w:rFonts w:cstheme="minorHAnsi"/>
          <w:sz w:val="26"/>
          <w:szCs w:val="26"/>
          <w:lang w:val="sl-SI"/>
        </w:rPr>
        <w:t>wird</w:t>
      </w:r>
      <w:proofErr w:type="spellEnd"/>
      <w:r w:rsidRPr="002F315A">
        <w:rPr>
          <w:rFonts w:cstheme="minorHAnsi"/>
          <w:sz w:val="26"/>
          <w:szCs w:val="26"/>
          <w:lang w:val="sl-SI"/>
        </w:rPr>
        <w:t xml:space="preserve">. </w:t>
      </w:r>
      <w:proofErr w:type="spellStart"/>
      <w:r w:rsidRPr="002F315A">
        <w:rPr>
          <w:rFonts w:cstheme="minorHAnsi"/>
          <w:sz w:val="26"/>
          <w:szCs w:val="26"/>
          <w:lang w:val="sl-SI"/>
        </w:rPr>
        <w:t>Daher</w:t>
      </w:r>
      <w:proofErr w:type="spellEnd"/>
      <w:r w:rsidRPr="002F315A">
        <w:rPr>
          <w:rFonts w:cstheme="minorHAnsi"/>
          <w:sz w:val="26"/>
          <w:szCs w:val="26"/>
          <w:lang w:val="sl-SI"/>
        </w:rPr>
        <w:t xml:space="preserve"> </w:t>
      </w:r>
      <w:proofErr w:type="spellStart"/>
      <w:r w:rsidRPr="002F315A">
        <w:rPr>
          <w:rFonts w:cstheme="minorHAnsi"/>
          <w:sz w:val="26"/>
          <w:szCs w:val="26"/>
          <w:lang w:val="sl-SI"/>
        </w:rPr>
        <w:t>konnte</w:t>
      </w:r>
      <w:proofErr w:type="spellEnd"/>
      <w:r w:rsidRPr="002F315A">
        <w:rPr>
          <w:rFonts w:cstheme="minorHAnsi"/>
          <w:sz w:val="26"/>
          <w:szCs w:val="26"/>
          <w:lang w:val="sl-SI"/>
        </w:rPr>
        <w:t xml:space="preserve"> er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tatenlos</w:t>
      </w:r>
      <w:proofErr w:type="spellEnd"/>
      <w:r w:rsidRPr="002F315A">
        <w:rPr>
          <w:rFonts w:cstheme="minorHAnsi"/>
          <w:sz w:val="26"/>
          <w:szCs w:val="26"/>
          <w:lang w:val="sl-SI"/>
        </w:rPr>
        <w:t xml:space="preserve"> </w:t>
      </w:r>
      <w:proofErr w:type="spellStart"/>
      <w:r w:rsidRPr="002F315A">
        <w:rPr>
          <w:rFonts w:cstheme="minorHAnsi"/>
          <w:sz w:val="26"/>
          <w:szCs w:val="26"/>
          <w:lang w:val="sl-SI"/>
        </w:rPr>
        <w:t>zusehen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Verkündigung</w:t>
      </w:r>
      <w:proofErr w:type="spellEnd"/>
      <w:r w:rsidRPr="002F315A">
        <w:rPr>
          <w:rFonts w:cstheme="minorHAnsi"/>
          <w:sz w:val="26"/>
          <w:szCs w:val="26"/>
          <w:lang w:val="sl-SI"/>
        </w:rPr>
        <w:t xml:space="preserve"> </w:t>
      </w:r>
      <w:proofErr w:type="spellStart"/>
      <w:r w:rsidRPr="002F315A">
        <w:rPr>
          <w:rFonts w:cstheme="minorHAnsi"/>
          <w:sz w:val="26"/>
          <w:szCs w:val="26"/>
          <w:lang w:val="sl-SI"/>
        </w:rPr>
        <w:t>unterwandert</w:t>
      </w:r>
      <w:proofErr w:type="spellEnd"/>
      <w:r w:rsidRPr="002F315A">
        <w:rPr>
          <w:rFonts w:cstheme="minorHAnsi"/>
          <w:sz w:val="26"/>
          <w:szCs w:val="26"/>
          <w:lang w:val="sl-SI"/>
        </w:rPr>
        <w:t xml:space="preserve"> </w:t>
      </w:r>
      <w:proofErr w:type="spellStart"/>
      <w:r w:rsidRPr="002F315A">
        <w:rPr>
          <w:rFonts w:cstheme="minorHAnsi"/>
          <w:sz w:val="26"/>
          <w:szCs w:val="26"/>
          <w:lang w:val="sl-SI"/>
        </w:rPr>
        <w:t>wurde</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erachtet</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Umstand</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Heide</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Christ</w:t>
      </w:r>
      <w:proofErr w:type="spellEnd"/>
      <w:r w:rsidRPr="002F315A">
        <w:rPr>
          <w:rFonts w:cstheme="minorHAnsi"/>
          <w:sz w:val="26"/>
          <w:szCs w:val="26"/>
          <w:lang w:val="sl-SI"/>
        </w:rPr>
        <w:t xml:space="preserve"> </w:t>
      </w:r>
      <w:proofErr w:type="spellStart"/>
      <w:r w:rsidRPr="002F315A">
        <w:rPr>
          <w:rFonts w:cstheme="minorHAnsi"/>
          <w:sz w:val="26"/>
          <w:szCs w:val="26"/>
          <w:lang w:val="sl-SI"/>
        </w:rPr>
        <w:t>geworden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beschneiden</w:t>
      </w:r>
      <w:proofErr w:type="spellEnd"/>
      <w:r w:rsidRPr="002F315A">
        <w:rPr>
          <w:rFonts w:cstheme="minorHAnsi"/>
          <w:sz w:val="26"/>
          <w:szCs w:val="26"/>
          <w:lang w:val="sl-SI"/>
        </w:rPr>
        <w:t xml:space="preserve"> </w:t>
      </w:r>
      <w:proofErr w:type="spellStart"/>
      <w:r w:rsidRPr="002F315A">
        <w:rPr>
          <w:rFonts w:cstheme="minorHAnsi"/>
          <w:sz w:val="26"/>
          <w:szCs w:val="26"/>
          <w:lang w:val="sl-SI"/>
        </w:rPr>
        <w:t>lässt</w:t>
      </w:r>
      <w:proofErr w:type="spellEnd"/>
      <w:r w:rsidRPr="002F315A">
        <w:rPr>
          <w:rFonts w:cstheme="minorHAnsi"/>
          <w:sz w:val="26"/>
          <w:szCs w:val="26"/>
          <w:lang w:val="sl-SI"/>
        </w:rPr>
        <w:t xml:space="preserve">, </w:t>
      </w:r>
      <w:proofErr w:type="spellStart"/>
      <w:r w:rsidRPr="002F315A">
        <w:rPr>
          <w:rFonts w:cstheme="minorHAnsi"/>
          <w:sz w:val="26"/>
          <w:szCs w:val="26"/>
          <w:lang w:val="sl-SI"/>
        </w:rPr>
        <w:t>als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Zeichen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Unglaubens</w:t>
      </w:r>
      <w:proofErr w:type="spellEnd"/>
      <w:r w:rsidRPr="002F315A">
        <w:rPr>
          <w:rFonts w:cstheme="minorHAnsi"/>
          <w:sz w:val="26"/>
          <w:szCs w:val="26"/>
          <w:lang w:val="sl-SI"/>
        </w:rPr>
        <w:t xml:space="preserve">, </w:t>
      </w:r>
      <w:proofErr w:type="spellStart"/>
      <w:r w:rsidRPr="002F315A">
        <w:rPr>
          <w:rFonts w:cstheme="minorHAnsi"/>
          <w:sz w:val="26"/>
          <w:szCs w:val="26"/>
          <w:lang w:val="sl-SI"/>
        </w:rPr>
        <w:t>dass</w:t>
      </w:r>
      <w:proofErr w:type="spellEnd"/>
      <w:r w:rsidRPr="002F315A">
        <w:rPr>
          <w:rFonts w:cstheme="minorHAnsi"/>
          <w:sz w:val="26"/>
          <w:szCs w:val="26"/>
          <w:lang w:val="sl-SI"/>
        </w:rPr>
        <w:t xml:space="preserve"> er von </w:t>
      </w:r>
      <w:proofErr w:type="spellStart"/>
      <w:r w:rsidRPr="002F315A">
        <w:rPr>
          <w:rFonts w:cstheme="minorHAnsi"/>
          <w:sz w:val="26"/>
          <w:szCs w:val="26"/>
          <w:lang w:val="sl-SI"/>
        </w:rPr>
        <w:t>Christus</w:t>
      </w:r>
      <w:proofErr w:type="spellEnd"/>
      <w:r w:rsidRPr="002F315A">
        <w:rPr>
          <w:rFonts w:cstheme="minorHAnsi"/>
          <w:sz w:val="26"/>
          <w:szCs w:val="26"/>
          <w:lang w:val="sl-SI"/>
        </w:rPr>
        <w:t xml:space="preserve"> </w:t>
      </w:r>
      <w:proofErr w:type="spellStart"/>
      <w:r w:rsidRPr="002F315A">
        <w:rPr>
          <w:rFonts w:cstheme="minorHAnsi"/>
          <w:sz w:val="26"/>
          <w:szCs w:val="26"/>
          <w:lang w:val="sl-SI"/>
        </w:rPr>
        <w:t>durch</w:t>
      </w:r>
      <w:proofErr w:type="spellEnd"/>
      <w:r w:rsidRPr="002F315A">
        <w:rPr>
          <w:rFonts w:cstheme="minorHAnsi"/>
          <w:sz w:val="26"/>
          <w:szCs w:val="26"/>
          <w:lang w:val="sl-SI"/>
        </w:rPr>
        <w:t xml:space="preserve"> den Tod </w:t>
      </w:r>
      <w:proofErr w:type="spellStart"/>
      <w:r w:rsidRPr="002F315A">
        <w:rPr>
          <w:rFonts w:cstheme="minorHAnsi"/>
          <w:sz w:val="26"/>
          <w:szCs w:val="26"/>
          <w:lang w:val="sl-SI"/>
        </w:rPr>
        <w:t>am</w:t>
      </w:r>
      <w:proofErr w:type="spellEnd"/>
      <w:r w:rsidRPr="002F315A">
        <w:rPr>
          <w:rFonts w:cstheme="minorHAnsi"/>
          <w:sz w:val="26"/>
          <w:szCs w:val="26"/>
          <w:lang w:val="sl-SI"/>
        </w:rPr>
        <w:t xml:space="preserve"> </w:t>
      </w:r>
      <w:proofErr w:type="spellStart"/>
      <w:r w:rsidRPr="002F315A">
        <w:rPr>
          <w:rFonts w:cstheme="minorHAnsi"/>
          <w:sz w:val="26"/>
          <w:szCs w:val="26"/>
          <w:lang w:val="sl-SI"/>
        </w:rPr>
        <w:t>Kreuz</w:t>
      </w:r>
      <w:proofErr w:type="spellEnd"/>
      <w:r w:rsidRPr="002F315A">
        <w:rPr>
          <w:rFonts w:cstheme="minorHAnsi"/>
          <w:sz w:val="26"/>
          <w:szCs w:val="26"/>
          <w:lang w:val="sl-SI"/>
        </w:rPr>
        <w:t xml:space="preserve"> von der Last des </w:t>
      </w:r>
      <w:proofErr w:type="spellStart"/>
      <w:r w:rsidRPr="002F315A">
        <w:rPr>
          <w:rFonts w:cstheme="minorHAnsi"/>
          <w:sz w:val="26"/>
          <w:szCs w:val="26"/>
          <w:lang w:val="sl-SI"/>
        </w:rPr>
        <w:t>Gesetzes</w:t>
      </w:r>
      <w:proofErr w:type="spellEnd"/>
      <w:r w:rsidRPr="002F315A">
        <w:rPr>
          <w:rFonts w:cstheme="minorHAnsi"/>
          <w:sz w:val="26"/>
          <w:szCs w:val="26"/>
          <w:lang w:val="sl-SI"/>
        </w:rPr>
        <w:t xml:space="preserve"> </w:t>
      </w:r>
      <w:proofErr w:type="spellStart"/>
      <w:r w:rsidRPr="002F315A">
        <w:rPr>
          <w:rFonts w:cstheme="minorHAnsi"/>
          <w:sz w:val="26"/>
          <w:szCs w:val="26"/>
          <w:lang w:val="sl-SI"/>
        </w:rPr>
        <w:t>befreit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Daher</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schreibt</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Galatern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einen</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in dem er mit </w:t>
      </w:r>
      <w:proofErr w:type="spellStart"/>
      <w:r w:rsidRPr="002F315A">
        <w:rPr>
          <w:rFonts w:cstheme="minorHAnsi"/>
          <w:sz w:val="26"/>
          <w:szCs w:val="26"/>
          <w:lang w:val="sl-SI"/>
        </w:rPr>
        <w:t>großer</w:t>
      </w:r>
      <w:proofErr w:type="spellEnd"/>
      <w:r w:rsidRPr="002F315A">
        <w:rPr>
          <w:rFonts w:cstheme="minorHAnsi"/>
          <w:sz w:val="26"/>
          <w:szCs w:val="26"/>
          <w:lang w:val="sl-SI"/>
        </w:rPr>
        <w:t xml:space="preserve"> </w:t>
      </w:r>
      <w:proofErr w:type="spellStart"/>
      <w:r w:rsidRPr="002F315A">
        <w:rPr>
          <w:rFonts w:cstheme="minorHAnsi"/>
          <w:sz w:val="26"/>
          <w:szCs w:val="26"/>
          <w:lang w:val="sl-SI"/>
        </w:rPr>
        <w:lastRenderedPageBreak/>
        <w:t>Eindringlichkeit</w:t>
      </w:r>
      <w:proofErr w:type="spellEnd"/>
      <w:r w:rsidRPr="002F315A">
        <w:rPr>
          <w:rFonts w:cstheme="minorHAnsi"/>
          <w:sz w:val="26"/>
          <w:szCs w:val="26"/>
          <w:lang w:val="sl-SI"/>
        </w:rPr>
        <w:t xml:space="preserve"> den Kern </w:t>
      </w:r>
      <w:proofErr w:type="spellStart"/>
      <w:r w:rsidRPr="002F315A">
        <w:rPr>
          <w:rFonts w:cstheme="minorHAnsi"/>
          <w:sz w:val="26"/>
          <w:szCs w:val="26"/>
          <w:lang w:val="sl-SI"/>
        </w:rPr>
        <w:t>seiner</w:t>
      </w:r>
      <w:proofErr w:type="spellEnd"/>
      <w:r w:rsidRPr="002F315A">
        <w:rPr>
          <w:rFonts w:cstheme="minorHAnsi"/>
          <w:sz w:val="26"/>
          <w:szCs w:val="26"/>
          <w:lang w:val="sl-SI"/>
        </w:rPr>
        <w:t xml:space="preserve"> </w:t>
      </w:r>
      <w:proofErr w:type="spellStart"/>
      <w:r w:rsidRPr="002F315A">
        <w:rPr>
          <w:rFonts w:cstheme="minorHAnsi"/>
          <w:sz w:val="26"/>
          <w:szCs w:val="26"/>
          <w:lang w:val="sl-SI"/>
        </w:rPr>
        <w:t>Botschaft</w:t>
      </w:r>
      <w:proofErr w:type="spellEnd"/>
      <w:r w:rsidRPr="002F315A">
        <w:rPr>
          <w:rFonts w:cstheme="minorHAnsi"/>
          <w:sz w:val="26"/>
          <w:szCs w:val="26"/>
          <w:lang w:val="sl-SI"/>
        </w:rPr>
        <w:t xml:space="preserve"> – die </w:t>
      </w:r>
      <w:proofErr w:type="spellStart"/>
      <w:r w:rsidRPr="002F315A">
        <w:rPr>
          <w:rFonts w:cstheme="minorHAnsi"/>
          <w:sz w:val="26"/>
          <w:szCs w:val="26"/>
          <w:lang w:val="sl-SI"/>
        </w:rPr>
        <w:t>Gerechtigkeit</w:t>
      </w:r>
      <w:proofErr w:type="spellEnd"/>
      <w:r w:rsidRPr="002F315A">
        <w:rPr>
          <w:rFonts w:cstheme="minorHAnsi"/>
          <w:sz w:val="26"/>
          <w:szCs w:val="26"/>
          <w:lang w:val="sl-SI"/>
        </w:rPr>
        <w:t xml:space="preserve"> </w:t>
      </w:r>
      <w:proofErr w:type="spellStart"/>
      <w:r w:rsidRPr="002F315A">
        <w:rPr>
          <w:rFonts w:cstheme="minorHAnsi"/>
          <w:sz w:val="26"/>
          <w:szCs w:val="26"/>
          <w:lang w:val="sl-SI"/>
        </w:rPr>
        <w:t>aus</w:t>
      </w:r>
      <w:proofErr w:type="spellEnd"/>
      <w:r w:rsidRPr="002F315A">
        <w:rPr>
          <w:rFonts w:cstheme="minorHAnsi"/>
          <w:sz w:val="26"/>
          <w:szCs w:val="26"/>
          <w:lang w:val="sl-SI"/>
        </w:rPr>
        <w:t xml:space="preserve"> dem </w:t>
      </w:r>
      <w:proofErr w:type="spellStart"/>
      <w:r w:rsidRPr="002F315A">
        <w:rPr>
          <w:rFonts w:cstheme="minorHAnsi"/>
          <w:sz w:val="26"/>
          <w:szCs w:val="26"/>
          <w:lang w:val="sl-SI"/>
        </w:rPr>
        <w:t>Glauben</w:t>
      </w:r>
      <w:proofErr w:type="spellEnd"/>
      <w:r w:rsidRPr="002F315A">
        <w:rPr>
          <w:rFonts w:cstheme="minorHAnsi"/>
          <w:sz w:val="26"/>
          <w:szCs w:val="26"/>
          <w:lang w:val="sl-SI"/>
        </w:rPr>
        <w:t xml:space="preserve"> und die </w:t>
      </w:r>
      <w:proofErr w:type="spellStart"/>
      <w:r w:rsidRPr="002F315A">
        <w:rPr>
          <w:rFonts w:cstheme="minorHAnsi"/>
          <w:sz w:val="26"/>
          <w:szCs w:val="26"/>
          <w:lang w:val="sl-SI"/>
        </w:rPr>
        <w:t>Freiheit</w:t>
      </w:r>
      <w:proofErr w:type="spellEnd"/>
      <w:r w:rsidRPr="002F315A">
        <w:rPr>
          <w:rFonts w:cstheme="minorHAnsi"/>
          <w:sz w:val="26"/>
          <w:szCs w:val="26"/>
          <w:lang w:val="sl-SI"/>
        </w:rPr>
        <w:t xml:space="preserve"> </w:t>
      </w:r>
      <w:proofErr w:type="spellStart"/>
      <w:r w:rsidRPr="002F315A">
        <w:rPr>
          <w:rFonts w:cstheme="minorHAnsi"/>
          <w:sz w:val="26"/>
          <w:szCs w:val="26"/>
          <w:lang w:val="sl-SI"/>
        </w:rPr>
        <w:t>vom</w:t>
      </w:r>
      <w:proofErr w:type="spellEnd"/>
      <w:r w:rsidRPr="002F315A">
        <w:rPr>
          <w:rFonts w:cstheme="minorHAnsi"/>
          <w:sz w:val="26"/>
          <w:szCs w:val="26"/>
          <w:lang w:val="sl-SI"/>
        </w:rPr>
        <w:t xml:space="preserve"> </w:t>
      </w:r>
      <w:proofErr w:type="spellStart"/>
      <w:r w:rsidRPr="002F315A">
        <w:rPr>
          <w:rFonts w:cstheme="minorHAnsi"/>
          <w:sz w:val="26"/>
          <w:szCs w:val="26"/>
          <w:lang w:val="sl-SI"/>
        </w:rPr>
        <w:t>Gesetz</w:t>
      </w:r>
      <w:proofErr w:type="spellEnd"/>
      <w:r w:rsidRPr="002F315A">
        <w:rPr>
          <w:rFonts w:cstheme="minorHAnsi"/>
          <w:sz w:val="26"/>
          <w:szCs w:val="26"/>
          <w:lang w:val="sl-SI"/>
        </w:rPr>
        <w:t xml:space="preserve"> – in die </w:t>
      </w:r>
      <w:proofErr w:type="spellStart"/>
      <w:r w:rsidRPr="002F315A">
        <w:rPr>
          <w:rFonts w:cstheme="minorHAnsi"/>
          <w:sz w:val="26"/>
          <w:szCs w:val="26"/>
          <w:lang w:val="sl-SI"/>
        </w:rPr>
        <w:t>Mitte</w:t>
      </w:r>
      <w:proofErr w:type="spellEnd"/>
      <w:r w:rsidRPr="002F315A">
        <w:rPr>
          <w:rFonts w:cstheme="minorHAnsi"/>
          <w:sz w:val="26"/>
          <w:szCs w:val="26"/>
          <w:lang w:val="sl-SI"/>
        </w:rPr>
        <w:t xml:space="preserve"> </w:t>
      </w:r>
      <w:proofErr w:type="spellStart"/>
      <w:r w:rsidRPr="002F315A">
        <w:rPr>
          <w:rFonts w:cstheme="minorHAnsi"/>
          <w:sz w:val="26"/>
          <w:szCs w:val="26"/>
          <w:lang w:val="sl-SI"/>
        </w:rPr>
        <w:t>stellt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könnte</w:t>
      </w:r>
      <w:proofErr w:type="spellEnd"/>
      <w:r w:rsidRPr="002F315A">
        <w:rPr>
          <w:rFonts w:cstheme="minorHAnsi"/>
          <w:sz w:val="26"/>
          <w:szCs w:val="26"/>
          <w:lang w:val="sl-SI"/>
        </w:rPr>
        <w:t xml:space="preserve"> um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Jahr</w:t>
      </w:r>
      <w:proofErr w:type="spellEnd"/>
      <w:r w:rsidRPr="002F315A">
        <w:rPr>
          <w:rFonts w:cstheme="minorHAnsi"/>
          <w:sz w:val="26"/>
          <w:szCs w:val="26"/>
          <w:lang w:val="sl-SI"/>
        </w:rPr>
        <w:t xml:space="preserve"> 57 in </w:t>
      </w:r>
      <w:proofErr w:type="spellStart"/>
      <w:r w:rsidRPr="002F315A">
        <w:rPr>
          <w:rFonts w:cstheme="minorHAnsi"/>
          <w:sz w:val="26"/>
          <w:szCs w:val="26"/>
          <w:lang w:val="sl-SI"/>
        </w:rPr>
        <w:t>Mazedonien</w:t>
      </w:r>
      <w:proofErr w:type="spellEnd"/>
      <w:r w:rsidRPr="002F315A">
        <w:rPr>
          <w:rFonts w:cstheme="minorHAnsi"/>
          <w:sz w:val="26"/>
          <w:szCs w:val="26"/>
          <w:lang w:val="sl-SI"/>
        </w:rPr>
        <w:t xml:space="preserve"> </w:t>
      </w:r>
      <w:proofErr w:type="spellStart"/>
      <w:r w:rsidRPr="002F315A">
        <w:rPr>
          <w:rFonts w:cstheme="minorHAnsi"/>
          <w:sz w:val="26"/>
          <w:szCs w:val="26"/>
          <w:lang w:val="sl-SI"/>
        </w:rPr>
        <w:t>verfasst</w:t>
      </w:r>
      <w:proofErr w:type="spellEnd"/>
      <w:r w:rsidRPr="002F315A">
        <w:rPr>
          <w:rFonts w:cstheme="minorHAnsi"/>
          <w:sz w:val="26"/>
          <w:szCs w:val="26"/>
          <w:lang w:val="sl-SI"/>
        </w:rPr>
        <w:t xml:space="preserve"> </w:t>
      </w:r>
      <w:proofErr w:type="spellStart"/>
      <w:r w:rsidRPr="002F315A">
        <w:rPr>
          <w:rFonts w:cstheme="minorHAnsi"/>
          <w:sz w:val="26"/>
          <w:szCs w:val="26"/>
          <w:lang w:val="sl-SI"/>
        </w:rPr>
        <w:t>worden</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w:t>
      </w:r>
      <w:proofErr w:type="spellEnd"/>
      <w:r w:rsidRPr="002F315A">
        <w:rPr>
          <w:rFonts w:cstheme="minorHAnsi"/>
          <w:sz w:val="26"/>
          <w:szCs w:val="26"/>
          <w:lang w:val="sl-SI"/>
        </w:rPr>
        <w:t>.</w:t>
      </w:r>
    </w:p>
    <w:p w14:paraId="1A92129B" w14:textId="77777777" w:rsidR="00F330A8" w:rsidRPr="002F315A" w:rsidRDefault="00F330A8" w:rsidP="00F330A8">
      <w:pPr>
        <w:widowControl w:val="0"/>
        <w:spacing w:after="0" w:line="340" w:lineRule="atLeast"/>
        <w:jc w:val="both"/>
        <w:rPr>
          <w:rFonts w:cstheme="minorHAnsi"/>
          <w:sz w:val="26"/>
          <w:szCs w:val="26"/>
          <w:lang w:val="sl-SI"/>
        </w:rPr>
      </w:pPr>
    </w:p>
    <w:p w14:paraId="70E07F33"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Grundsätzlich ist das Schreiben in drei große Bereiche gegliedert. Nach der für Paulus üblichen Einleitung legt der Apostel zu Beginn die Herkunft seines Evangeliums und dessen Anerkennung durch die Säulen der Urgemeinde von Jerusalem dar. Diese Botschaft wird nämlich durch die „Eindringlinge“ in Frage gestellt. Dann führt Paulus Beweise für die Glaubwürdigkeit seiner Botschaft an. Dabei schöpft er aus der Heiligen Schrift. Zudem verweist er auf die Erfahrung des Geistes, die den Galatern im Zuge der Annahme des Glaubens </w:t>
      </w:r>
      <w:proofErr w:type="spellStart"/>
      <w:r w:rsidRPr="002F315A">
        <w:rPr>
          <w:rFonts w:cstheme="minorHAnsi"/>
          <w:sz w:val="26"/>
          <w:szCs w:val="26"/>
        </w:rPr>
        <w:t>zuteil wurde</w:t>
      </w:r>
      <w:proofErr w:type="spellEnd"/>
      <w:r w:rsidRPr="002F315A">
        <w:rPr>
          <w:rFonts w:cstheme="minorHAnsi"/>
          <w:sz w:val="26"/>
          <w:szCs w:val="26"/>
        </w:rPr>
        <w:t xml:space="preserve">. Im dritten Teil schließlich gibt Paulus den Galatern Anweisungen für die alltägliche Umsetzung der Freiheit in der Liebe. </w:t>
      </w:r>
    </w:p>
    <w:p w14:paraId="6F7CBEE3" w14:textId="77777777" w:rsidR="00F330A8" w:rsidRPr="002F315A" w:rsidRDefault="00F330A8" w:rsidP="00F330A8">
      <w:pPr>
        <w:widowControl w:val="0"/>
        <w:spacing w:after="0" w:line="340" w:lineRule="atLeast"/>
        <w:jc w:val="both"/>
        <w:rPr>
          <w:rFonts w:cstheme="minorHAnsi"/>
          <w:sz w:val="26"/>
          <w:szCs w:val="26"/>
        </w:rPr>
      </w:pPr>
    </w:p>
    <w:p w14:paraId="1FB3F1F1"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In der Feier der Taufe wird der Täufling nach dem Übergießen mit Wasser und der Salbung mit Chrisam mit einem weißen Gewand bekleidet. </w:t>
      </w:r>
      <w:r>
        <w:rPr>
          <w:rFonts w:cstheme="minorHAnsi"/>
          <w:sz w:val="26"/>
          <w:szCs w:val="26"/>
        </w:rPr>
        <w:t xml:space="preserve">Es </w:t>
      </w:r>
      <w:r w:rsidRPr="002F315A">
        <w:rPr>
          <w:rFonts w:cstheme="minorHAnsi"/>
          <w:sz w:val="26"/>
          <w:szCs w:val="26"/>
        </w:rPr>
        <w:t xml:space="preserve">ist im wahrsten Sinne des Wortes Stoff gewordene Theologie des Galaterbriefes. Paulus erinnert die Christen, sie hätten in der Taufe Christus (als Gewand) angelegt (Gal 3,27). Dieses Gewand deckt alle Gegensätze zu: Jude – Heide, Mann – Frau, Freier – Sklave. Es weist somit auf die Würde der Getauften hin, die in Christus verwurzelt ist. Als Christ zu leben, heißt für Paulus anzuerkennen, dass nun Christus in mir lebt (Gal 2,20). </w:t>
      </w:r>
    </w:p>
    <w:p w14:paraId="55557E8B" w14:textId="77777777" w:rsidR="00F330A8" w:rsidRPr="002F315A" w:rsidRDefault="00F330A8" w:rsidP="00F330A8">
      <w:pPr>
        <w:widowControl w:val="0"/>
        <w:spacing w:after="0" w:line="340" w:lineRule="atLeast"/>
        <w:jc w:val="both"/>
        <w:rPr>
          <w:rFonts w:cstheme="minorHAnsi"/>
          <w:sz w:val="26"/>
          <w:szCs w:val="26"/>
        </w:rPr>
      </w:pPr>
    </w:p>
    <w:p w14:paraId="4BE48C16" w14:textId="77777777" w:rsidR="00F330A8" w:rsidRPr="00606534" w:rsidRDefault="00F330A8" w:rsidP="00F330A8">
      <w:pPr>
        <w:widowControl w:val="0"/>
        <w:spacing w:after="0" w:line="340" w:lineRule="atLeast"/>
        <w:jc w:val="both"/>
        <w:rPr>
          <w:rFonts w:cstheme="minorHAnsi"/>
          <w:bCs/>
          <w:i/>
          <w:sz w:val="26"/>
          <w:szCs w:val="26"/>
        </w:rPr>
      </w:pPr>
      <w:r w:rsidRPr="00606534">
        <w:rPr>
          <w:rFonts w:cstheme="minorHAnsi"/>
          <w:bCs/>
          <w:i/>
          <w:sz w:val="26"/>
          <w:szCs w:val="26"/>
        </w:rPr>
        <w:t>Drei Vorschläge zum Hineinlesen:</w:t>
      </w:r>
    </w:p>
    <w:p w14:paraId="19DF0FEC"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Gal 1,10-2,21: Die Herkunft des paulinischen Evangeliums</w:t>
      </w:r>
    </w:p>
    <w:p w14:paraId="1D7281BD"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Gal 3,6-18: Abrahams Glaube und die Verheißung</w:t>
      </w:r>
    </w:p>
    <w:p w14:paraId="4CE8018E"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Gal 5,13-26: Die Liebe als Frucht des Geistes</w:t>
      </w:r>
    </w:p>
    <w:p w14:paraId="7B9092E1" w14:textId="77777777" w:rsidR="00F330A8" w:rsidRPr="002F315A" w:rsidRDefault="00F330A8" w:rsidP="00F330A8">
      <w:pPr>
        <w:widowControl w:val="0"/>
        <w:spacing w:after="0" w:line="340" w:lineRule="atLeast"/>
        <w:jc w:val="both"/>
        <w:rPr>
          <w:rFonts w:cstheme="minorHAnsi"/>
          <w:sz w:val="26"/>
          <w:szCs w:val="26"/>
        </w:rPr>
      </w:pPr>
    </w:p>
    <w:p w14:paraId="745FA9F6" w14:textId="77777777" w:rsidR="00F330A8" w:rsidRPr="002F315A" w:rsidRDefault="00F330A8" w:rsidP="00F330A8">
      <w:pPr>
        <w:widowControl w:val="0"/>
        <w:spacing w:after="0" w:line="340" w:lineRule="atLeast"/>
        <w:jc w:val="both"/>
        <w:rPr>
          <w:rFonts w:cstheme="minorHAnsi"/>
          <w:sz w:val="26"/>
          <w:szCs w:val="26"/>
        </w:rPr>
      </w:pPr>
    </w:p>
    <w:p w14:paraId="150835AF" w14:textId="77777777" w:rsidR="00F330A8" w:rsidRPr="002F315A" w:rsidRDefault="00F330A8" w:rsidP="00F330A8">
      <w:pPr>
        <w:widowControl w:val="0"/>
        <w:spacing w:after="0" w:line="340" w:lineRule="atLeast"/>
        <w:jc w:val="both"/>
        <w:rPr>
          <w:rFonts w:cstheme="minorHAnsi"/>
          <w:sz w:val="26"/>
          <w:szCs w:val="26"/>
        </w:rPr>
      </w:pPr>
    </w:p>
    <w:p w14:paraId="77004307" w14:textId="77777777" w:rsidR="00F330A8" w:rsidRPr="00606534" w:rsidRDefault="00F330A8" w:rsidP="00F330A8">
      <w:pPr>
        <w:pStyle w:val="berschrift1"/>
        <w:keepNext w:val="0"/>
        <w:widowControl w:val="0"/>
        <w:spacing w:before="0" w:line="340" w:lineRule="atLeast"/>
        <w:jc w:val="both"/>
        <w:rPr>
          <w:rFonts w:asciiTheme="minorHAnsi" w:hAnsiTheme="minorHAnsi" w:cstheme="minorHAnsi"/>
          <w:b/>
          <w:bCs/>
          <w:smallCaps/>
          <w:color w:val="auto"/>
          <w:sz w:val="26"/>
          <w:szCs w:val="26"/>
        </w:rPr>
      </w:pPr>
      <w:r w:rsidRPr="00606534">
        <w:rPr>
          <w:rFonts w:asciiTheme="minorHAnsi" w:hAnsiTheme="minorHAnsi" w:cstheme="minorHAnsi"/>
          <w:b/>
          <w:bCs/>
          <w:smallCaps/>
          <w:color w:val="auto"/>
          <w:sz w:val="26"/>
          <w:szCs w:val="26"/>
        </w:rPr>
        <w:t>Der Brief an die Epheser</w:t>
      </w:r>
    </w:p>
    <w:p w14:paraId="6018562E" w14:textId="77777777" w:rsidR="00F330A8" w:rsidRPr="002F315A" w:rsidRDefault="00F330A8" w:rsidP="00F330A8">
      <w:pPr>
        <w:widowControl w:val="0"/>
        <w:spacing w:after="0" w:line="340" w:lineRule="atLeast"/>
        <w:jc w:val="both"/>
        <w:rPr>
          <w:rFonts w:cstheme="minorHAnsi"/>
          <w:sz w:val="26"/>
          <w:szCs w:val="26"/>
        </w:rPr>
      </w:pPr>
    </w:p>
    <w:p w14:paraId="20AF1F9E"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Ephesus gehört zu den bedeutenden Zentren des Altertums. Dies kommt vor allem im Heiligtum der Artemis zum Ausdruck, das zu den sieben Weltwundern der Antike gezählt wird. Die Apostelgeschichte berichtet von der Auseinandersetzung des </w:t>
      </w:r>
      <w:r>
        <w:rPr>
          <w:rFonts w:cstheme="minorHAnsi"/>
          <w:sz w:val="26"/>
          <w:szCs w:val="26"/>
        </w:rPr>
        <w:t>w</w:t>
      </w:r>
      <w:r w:rsidRPr="002F315A">
        <w:rPr>
          <w:rFonts w:cstheme="minorHAnsi"/>
          <w:sz w:val="26"/>
          <w:szCs w:val="26"/>
        </w:rPr>
        <w:t>underwirkenden Paulus mit den Silberschmieden, die von den Pilgerströmen gut lebten (</w:t>
      </w:r>
      <w:proofErr w:type="spellStart"/>
      <w:r w:rsidRPr="002F315A">
        <w:rPr>
          <w:rFonts w:cstheme="minorHAnsi"/>
          <w:sz w:val="26"/>
          <w:szCs w:val="26"/>
        </w:rPr>
        <w:t>Apg</w:t>
      </w:r>
      <w:proofErr w:type="spellEnd"/>
      <w:r w:rsidRPr="002F315A">
        <w:rPr>
          <w:rFonts w:cstheme="minorHAnsi"/>
          <w:sz w:val="26"/>
          <w:szCs w:val="26"/>
        </w:rPr>
        <w:t xml:space="preserve"> 19,21-40). Auch weitere Hinweise aus dem Neuen Testament belegen die Bedeutung der Stadt für das frühe Christentum. Paulus war hier gefangen. Er schrieb in Ephesus Briefe an die Korinther, gegebenenfalls auch den Philipperbrief. Das erste der sieben Sendschreiben in der Apokalypse richtet sich an Ephesus. Im zweiten </w:t>
      </w:r>
      <w:r>
        <w:rPr>
          <w:rFonts w:cstheme="minorHAnsi"/>
          <w:sz w:val="26"/>
          <w:szCs w:val="26"/>
        </w:rPr>
        <w:t>Jh.</w:t>
      </w:r>
      <w:r w:rsidRPr="002F315A">
        <w:rPr>
          <w:rFonts w:cstheme="minorHAnsi"/>
          <w:sz w:val="26"/>
          <w:szCs w:val="26"/>
        </w:rPr>
        <w:t xml:space="preserve"> schließlich sendet Ignatius von Antiochien ein Schreiben an die Christen der Stadt.</w:t>
      </w:r>
    </w:p>
    <w:p w14:paraId="795CC25E" w14:textId="77777777" w:rsidR="00F330A8" w:rsidRPr="002F315A" w:rsidRDefault="00F330A8" w:rsidP="00F330A8">
      <w:pPr>
        <w:widowControl w:val="0"/>
        <w:spacing w:after="0" w:line="340" w:lineRule="atLeast"/>
        <w:jc w:val="both"/>
        <w:rPr>
          <w:rFonts w:cstheme="minorHAnsi"/>
          <w:sz w:val="26"/>
          <w:szCs w:val="26"/>
        </w:rPr>
      </w:pPr>
    </w:p>
    <w:p w14:paraId="76998569" w14:textId="6C6CE81C"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So klar nicht zuletzt durch das Engagement österreichischer Archäolog</w:t>
      </w:r>
      <w:r>
        <w:rPr>
          <w:rFonts w:cstheme="minorHAnsi"/>
          <w:sz w:val="26"/>
          <w:szCs w:val="26"/>
        </w:rPr>
        <w:t>inn</w:t>
      </w:r>
      <w:r w:rsidRPr="002F315A">
        <w:rPr>
          <w:rFonts w:cstheme="minorHAnsi"/>
          <w:sz w:val="26"/>
          <w:szCs w:val="26"/>
        </w:rPr>
        <w:t xml:space="preserve">en </w:t>
      </w:r>
      <w:r w:rsidR="006307AD">
        <w:rPr>
          <w:rFonts w:cstheme="minorHAnsi"/>
          <w:sz w:val="26"/>
          <w:szCs w:val="26"/>
        </w:rPr>
        <w:t xml:space="preserve">und Archäologen </w:t>
      </w:r>
      <w:r w:rsidRPr="002F315A">
        <w:rPr>
          <w:rFonts w:cstheme="minorHAnsi"/>
          <w:sz w:val="26"/>
          <w:szCs w:val="26"/>
        </w:rPr>
        <w:t xml:space="preserve">das Stadtbild des antiken Ephesus </w:t>
      </w:r>
      <w:r>
        <w:rPr>
          <w:rFonts w:cstheme="minorHAnsi"/>
          <w:sz w:val="26"/>
          <w:szCs w:val="26"/>
        </w:rPr>
        <w:t xml:space="preserve">wieder </w:t>
      </w:r>
      <w:r w:rsidRPr="002F315A">
        <w:rPr>
          <w:rFonts w:cstheme="minorHAnsi"/>
          <w:sz w:val="26"/>
          <w:szCs w:val="26"/>
        </w:rPr>
        <w:t xml:space="preserve">zu Tage getreten ist, so unlösbar </w:t>
      </w:r>
      <w:r w:rsidRPr="002F315A">
        <w:rPr>
          <w:rFonts w:cstheme="minorHAnsi"/>
          <w:sz w:val="26"/>
          <w:szCs w:val="26"/>
        </w:rPr>
        <w:lastRenderedPageBreak/>
        <w:t>bleiben viele Fragen rund um den Epheserbrief.</w:t>
      </w:r>
      <w:r>
        <w:rPr>
          <w:rFonts w:cstheme="minorHAnsi"/>
          <w:sz w:val="26"/>
          <w:szCs w:val="26"/>
        </w:rPr>
        <w:t xml:space="preserve"> </w:t>
      </w:r>
      <w:r w:rsidRPr="002F315A">
        <w:rPr>
          <w:rFonts w:cstheme="minorHAnsi"/>
          <w:sz w:val="26"/>
          <w:szCs w:val="26"/>
        </w:rPr>
        <w:t>Zunächst sticht die auffällige Ähnlichkeit des Schreibens mit dem Brief an die Kolosser ins Auge: vom Aufbau (theologische Grundlegung</w:t>
      </w:r>
      <w:r w:rsidR="006307AD">
        <w:rPr>
          <w:rFonts w:cstheme="minorHAnsi"/>
          <w:sz w:val="26"/>
          <w:szCs w:val="26"/>
        </w:rPr>
        <w:t xml:space="preserve">, </w:t>
      </w:r>
      <w:r w:rsidRPr="002F315A">
        <w:rPr>
          <w:rFonts w:cstheme="minorHAnsi"/>
          <w:sz w:val="26"/>
          <w:szCs w:val="26"/>
        </w:rPr>
        <w:t>Mahnungen) bis hin zu wörtlichen Übereinstimmungen bei kürzeren Redewendungen. Die meisten Ausleger gehen also davon aus, dass der Verfasser des Epheserbriefes das Schreiben an die Kolosser gekannt und an ihm Maß genommen hat.</w:t>
      </w:r>
      <w:r>
        <w:rPr>
          <w:rFonts w:cstheme="minorHAnsi"/>
          <w:sz w:val="26"/>
          <w:szCs w:val="26"/>
        </w:rPr>
        <w:t xml:space="preserve"> </w:t>
      </w:r>
      <w:r w:rsidRPr="002F315A">
        <w:rPr>
          <w:rFonts w:cstheme="minorHAnsi"/>
          <w:sz w:val="26"/>
          <w:szCs w:val="26"/>
        </w:rPr>
        <w:t>Im Blick auf die Sprache vermissen wir den mit seinen Gemeinden ringenden Apostel. Auch Kernthemen seiner Verkündigung fehlen. Begriffe und Bilder, die Paulus in früheren Briefen verwendet, bekommen zudem eine neue Ausrichtung. Daher gehen viele Kommentatoren davon aus, dass der Brief nicht vom Apostel selbst geschrieben wurde. Er dürfte vermutlich erst um das Jahr 90 in Kleinasien entstanden sein. Viele Fragen des sechsten Jahrzehnts haben sich bereits geklärt. Die Heiden-mission des Völkerapostels wird nicht mehr in Frage gestellt. Der Anteil der Heidenchristen hat bereits deutlichen Überhang bekommen. Nun warten neue Herausforderungen – Strömungen wie die Gnosis, eine Irrlehre, die dem Christentum noch stark zusetzen sollte, klopfen bereits an die Tür ...</w:t>
      </w:r>
    </w:p>
    <w:p w14:paraId="7A9FF152" w14:textId="77777777" w:rsidR="00F330A8" w:rsidRPr="002F315A" w:rsidRDefault="00F330A8" w:rsidP="00F330A8">
      <w:pPr>
        <w:widowControl w:val="0"/>
        <w:spacing w:after="0" w:line="340" w:lineRule="atLeast"/>
        <w:jc w:val="both"/>
        <w:rPr>
          <w:rFonts w:cstheme="minorHAnsi"/>
          <w:sz w:val="26"/>
          <w:szCs w:val="26"/>
        </w:rPr>
      </w:pPr>
    </w:p>
    <w:p w14:paraId="5EE4E997" w14:textId="1CC35CC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Der Brief an die Epheser ist das bedeutendste Dokument des Neuen Testaments über die Kirche. Sie ist der Leib Christi, Christus aber ist ihr Haupt (</w:t>
      </w:r>
      <w:proofErr w:type="spellStart"/>
      <w:r w:rsidRPr="002F315A">
        <w:rPr>
          <w:rFonts w:cstheme="minorHAnsi"/>
          <w:sz w:val="26"/>
          <w:szCs w:val="26"/>
        </w:rPr>
        <w:t>Eph</w:t>
      </w:r>
      <w:proofErr w:type="spellEnd"/>
      <w:r w:rsidRPr="002F315A">
        <w:rPr>
          <w:rFonts w:cstheme="minorHAnsi"/>
          <w:sz w:val="26"/>
          <w:szCs w:val="26"/>
        </w:rPr>
        <w:t xml:space="preserve"> 1,22f). Das Bild von der Kirche als Leib mit vielen Gliedern (1 Kor 12,12-31a) wird also im Epheserbrief neu gedeutet. Ihm geht es in diesem Zusammenhang nicht mehr um das Miteinander der Begabungen im Blick auf die Ortskirche. Hier erscheint die universale Kirche als Leib, der durch das Haupt – Christus – geeint wird. Zudem vergleicht der Autor die Kirche mit einem Bauwerk (2,20-22). Den Aposteln und Propheten kommt dabei als Fundament bleibende Bedeutung zu. Der Schlussstein, der den Bau zusammenhält, ist Christus. Der Bauherr ist Gott selbst. Die Kirche ist seine Wohnstätte – der Tempel des Herrn. Dieser Tempel ist jedoch keine abgeschlossene Größe, vergleichbar mit dem Tempel der Artemis in Ephesus. Er ist im Wachsen begriffen. Somit ist die Kirche eher der Bauplatz Gottes als eine vollendete Sehenswürdigkeit. Die Kirche wird von Christus erfüllt (1,23), der aus Juden und Heiden den neuen Menschen gemacht hat (2,14-16). An der Liebe Christi zur Kirche sollen die Männer in der Zuwendung zu ihren Frauen Maß nehmen (5,25-33). Diese Gedanken werden später herangezogen, um in der Ehe ein Sakrament zu sehen. Die innige Gemeinschaft zwischen Mann und Frau ist ein Bild der untrennbaren Bindung Christi an die Kirche, deren Wesen der Brief an die Epheser wie kein anderer Text der Bibel beleuchtet.</w:t>
      </w:r>
    </w:p>
    <w:p w14:paraId="0EE22445" w14:textId="77777777" w:rsidR="00F330A8" w:rsidRPr="002F315A" w:rsidRDefault="00F330A8" w:rsidP="00F330A8">
      <w:pPr>
        <w:widowControl w:val="0"/>
        <w:spacing w:after="0" w:line="340" w:lineRule="atLeast"/>
        <w:jc w:val="both"/>
        <w:rPr>
          <w:rFonts w:cstheme="minorHAnsi"/>
          <w:sz w:val="26"/>
          <w:szCs w:val="26"/>
        </w:rPr>
      </w:pPr>
    </w:p>
    <w:p w14:paraId="14961973" w14:textId="77777777" w:rsidR="00F330A8" w:rsidRPr="00F63FD0" w:rsidRDefault="00F330A8" w:rsidP="00F330A8">
      <w:pPr>
        <w:widowControl w:val="0"/>
        <w:spacing w:after="0" w:line="340" w:lineRule="atLeast"/>
        <w:jc w:val="both"/>
        <w:rPr>
          <w:rFonts w:cstheme="minorHAnsi"/>
          <w:bCs/>
          <w:i/>
          <w:sz w:val="26"/>
          <w:szCs w:val="26"/>
        </w:rPr>
      </w:pPr>
      <w:r w:rsidRPr="00F63FD0">
        <w:rPr>
          <w:rFonts w:cstheme="minorHAnsi"/>
          <w:bCs/>
          <w:i/>
          <w:sz w:val="26"/>
          <w:szCs w:val="26"/>
        </w:rPr>
        <w:t>Drei Vorschläge zum Hineinlesen:</w:t>
      </w:r>
    </w:p>
    <w:p w14:paraId="5D5B14F6" w14:textId="77777777" w:rsidR="00F330A8" w:rsidRPr="002F315A" w:rsidRDefault="00F330A8" w:rsidP="00F330A8">
      <w:pPr>
        <w:widowControl w:val="0"/>
        <w:spacing w:after="0" w:line="340" w:lineRule="atLeast"/>
        <w:jc w:val="both"/>
        <w:rPr>
          <w:rFonts w:cstheme="minorHAnsi"/>
          <w:sz w:val="26"/>
          <w:szCs w:val="26"/>
        </w:rPr>
      </w:pPr>
      <w:proofErr w:type="spellStart"/>
      <w:r w:rsidRPr="002F315A">
        <w:rPr>
          <w:rFonts w:cstheme="minorHAnsi"/>
          <w:sz w:val="26"/>
          <w:szCs w:val="26"/>
        </w:rPr>
        <w:t>Eph</w:t>
      </w:r>
      <w:proofErr w:type="spellEnd"/>
      <w:r w:rsidRPr="002F315A">
        <w:rPr>
          <w:rFonts w:cstheme="minorHAnsi"/>
          <w:sz w:val="26"/>
          <w:szCs w:val="26"/>
        </w:rPr>
        <w:t xml:space="preserve"> 1,3-14: Loblied auf den Heilsplan Gottes</w:t>
      </w:r>
    </w:p>
    <w:p w14:paraId="0A400673" w14:textId="77777777" w:rsidR="00F330A8" w:rsidRPr="002F315A" w:rsidRDefault="00F330A8" w:rsidP="00F330A8">
      <w:pPr>
        <w:widowControl w:val="0"/>
        <w:spacing w:after="0" w:line="340" w:lineRule="atLeast"/>
        <w:jc w:val="both"/>
        <w:rPr>
          <w:rFonts w:cstheme="minorHAnsi"/>
          <w:sz w:val="26"/>
          <w:szCs w:val="26"/>
        </w:rPr>
      </w:pPr>
      <w:proofErr w:type="spellStart"/>
      <w:r w:rsidRPr="002F315A">
        <w:rPr>
          <w:rFonts w:cstheme="minorHAnsi"/>
          <w:sz w:val="26"/>
          <w:szCs w:val="26"/>
        </w:rPr>
        <w:t>Eph</w:t>
      </w:r>
      <w:proofErr w:type="spellEnd"/>
      <w:r w:rsidRPr="002F315A">
        <w:rPr>
          <w:rFonts w:cstheme="minorHAnsi"/>
          <w:sz w:val="26"/>
          <w:szCs w:val="26"/>
        </w:rPr>
        <w:t xml:space="preserve"> 2,11-22: Die Einheit von Juden und Heiden in Christus</w:t>
      </w:r>
    </w:p>
    <w:p w14:paraId="55441E87" w14:textId="77777777" w:rsidR="00F330A8" w:rsidRPr="002F315A" w:rsidRDefault="00F330A8" w:rsidP="00F330A8">
      <w:pPr>
        <w:widowControl w:val="0"/>
        <w:spacing w:after="0" w:line="340" w:lineRule="atLeast"/>
        <w:jc w:val="both"/>
        <w:rPr>
          <w:rFonts w:cstheme="minorHAnsi"/>
          <w:sz w:val="26"/>
          <w:szCs w:val="26"/>
        </w:rPr>
      </w:pPr>
      <w:proofErr w:type="spellStart"/>
      <w:r w:rsidRPr="002F315A">
        <w:rPr>
          <w:rFonts w:cstheme="minorHAnsi"/>
          <w:sz w:val="26"/>
          <w:szCs w:val="26"/>
        </w:rPr>
        <w:t>Eph</w:t>
      </w:r>
      <w:proofErr w:type="spellEnd"/>
      <w:r w:rsidRPr="002F315A">
        <w:rPr>
          <w:rFonts w:cstheme="minorHAnsi"/>
          <w:sz w:val="26"/>
          <w:szCs w:val="26"/>
        </w:rPr>
        <w:t xml:space="preserve"> 4,25-5,20: Anweisungen für das christliche Leben</w:t>
      </w:r>
    </w:p>
    <w:p w14:paraId="3153F616" w14:textId="77777777" w:rsidR="00F330A8" w:rsidRPr="002F315A" w:rsidRDefault="00F330A8" w:rsidP="00F330A8">
      <w:pPr>
        <w:widowControl w:val="0"/>
        <w:spacing w:after="0" w:line="340" w:lineRule="atLeast"/>
        <w:jc w:val="both"/>
        <w:rPr>
          <w:rFonts w:cstheme="minorHAnsi"/>
          <w:sz w:val="26"/>
          <w:szCs w:val="26"/>
        </w:rPr>
      </w:pPr>
    </w:p>
    <w:p w14:paraId="7D148A0C" w14:textId="77777777" w:rsidR="00F330A8" w:rsidRDefault="00F330A8" w:rsidP="00F330A8">
      <w:pPr>
        <w:widowControl w:val="0"/>
        <w:spacing w:after="0" w:line="340" w:lineRule="atLeast"/>
        <w:jc w:val="both"/>
        <w:rPr>
          <w:rFonts w:cstheme="minorHAnsi"/>
          <w:sz w:val="26"/>
          <w:szCs w:val="26"/>
        </w:rPr>
      </w:pPr>
    </w:p>
    <w:p w14:paraId="3D146AF7" w14:textId="77777777" w:rsidR="00962F17" w:rsidRPr="002F315A" w:rsidRDefault="00962F17" w:rsidP="00F330A8">
      <w:pPr>
        <w:widowControl w:val="0"/>
        <w:spacing w:after="0" w:line="340" w:lineRule="atLeast"/>
        <w:jc w:val="both"/>
        <w:rPr>
          <w:rFonts w:cstheme="minorHAnsi"/>
          <w:sz w:val="26"/>
          <w:szCs w:val="26"/>
        </w:rPr>
      </w:pPr>
    </w:p>
    <w:p w14:paraId="1800E952" w14:textId="77777777" w:rsidR="00F330A8" w:rsidRPr="002F315A" w:rsidRDefault="00F330A8" w:rsidP="00F330A8">
      <w:pPr>
        <w:widowControl w:val="0"/>
        <w:spacing w:after="0" w:line="340" w:lineRule="atLeast"/>
        <w:jc w:val="both"/>
        <w:rPr>
          <w:rFonts w:cstheme="minorHAnsi"/>
          <w:b/>
          <w:smallCaps/>
          <w:sz w:val="26"/>
          <w:szCs w:val="26"/>
          <w:lang w:val="sl-SI"/>
        </w:rPr>
      </w:pPr>
      <w:r w:rsidRPr="002F315A">
        <w:rPr>
          <w:rFonts w:cstheme="minorHAnsi"/>
          <w:b/>
          <w:smallCaps/>
          <w:sz w:val="26"/>
          <w:szCs w:val="26"/>
          <w:lang w:val="sl-SI"/>
        </w:rPr>
        <w:lastRenderedPageBreak/>
        <w:t xml:space="preserve">Der </w:t>
      </w:r>
      <w:proofErr w:type="spellStart"/>
      <w:r w:rsidRPr="002F315A">
        <w:rPr>
          <w:rFonts w:cstheme="minorHAnsi"/>
          <w:b/>
          <w:smallCaps/>
          <w:sz w:val="26"/>
          <w:szCs w:val="26"/>
          <w:lang w:val="sl-SI"/>
        </w:rPr>
        <w:t>Brief</w:t>
      </w:r>
      <w:proofErr w:type="spellEnd"/>
      <w:r w:rsidRPr="002F315A">
        <w:rPr>
          <w:rFonts w:cstheme="minorHAnsi"/>
          <w:b/>
          <w:smallCaps/>
          <w:sz w:val="26"/>
          <w:szCs w:val="26"/>
          <w:lang w:val="sl-SI"/>
        </w:rPr>
        <w:t xml:space="preserve"> an die </w:t>
      </w:r>
      <w:proofErr w:type="spellStart"/>
      <w:r w:rsidRPr="002F315A">
        <w:rPr>
          <w:rFonts w:cstheme="minorHAnsi"/>
          <w:b/>
          <w:smallCaps/>
          <w:sz w:val="26"/>
          <w:szCs w:val="26"/>
          <w:lang w:val="sl-SI"/>
        </w:rPr>
        <w:t>Philipper</w:t>
      </w:r>
      <w:proofErr w:type="spellEnd"/>
    </w:p>
    <w:p w14:paraId="7603A51C" w14:textId="77777777" w:rsidR="00F330A8" w:rsidRPr="002F315A" w:rsidRDefault="00F330A8" w:rsidP="00F330A8">
      <w:pPr>
        <w:widowControl w:val="0"/>
        <w:spacing w:after="0" w:line="340" w:lineRule="atLeast"/>
        <w:jc w:val="both"/>
        <w:rPr>
          <w:rFonts w:cstheme="minorHAnsi"/>
          <w:sz w:val="26"/>
          <w:szCs w:val="26"/>
          <w:lang w:val="sl-SI"/>
        </w:rPr>
      </w:pPr>
    </w:p>
    <w:p w14:paraId="04E21777"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„Bei Philippi sehen wir uns wieder“, heißt es in einem geflügelten Wort aus dem Drama „Julius Cäsar“ von William Shakespeare. In der Tat brachten die Auseinandersetzungen nach dem Tode Cäsars diesen Ort für kurze Zeit auf die große Bühne der Weltgeschichte. Antonius und Octavian besiegten hier die Cäsarenmörder Cassius und Brutus. Philippi, eine Gründung aus dem vierten Jahrhundert, wurde nun römische Kolonie. Wenige Jahre danach wurde die Stadt von Octavian, dem späteren Kaiser Augustus, neu gegründet. So wurde die Stadt Philippi zur römischen Veteranen- und Bürgerkolonie, befreit von Tributen und auf griechischem Boden demselben Recht unterworfen wie italische Städte. Es ist also wenig verwunderlich, dass Paulus gerade in Philippi das erste Mal in Konflikt mit den römischen Behörden kam. Die Apostelgeschichte berichtet, Paulus wäre von Einheimischen wegen </w:t>
      </w:r>
      <w:r>
        <w:rPr>
          <w:rFonts w:cstheme="minorHAnsi"/>
          <w:sz w:val="26"/>
          <w:szCs w:val="26"/>
        </w:rPr>
        <w:t>d</w:t>
      </w:r>
      <w:r w:rsidRPr="002F315A">
        <w:rPr>
          <w:rFonts w:cstheme="minorHAnsi"/>
          <w:sz w:val="26"/>
          <w:szCs w:val="26"/>
        </w:rPr>
        <w:t>er Verkündigung vor die Stadtbehörden gezerrt, dort ausgepeitscht und ins Gefängnis gebracht worden (</w:t>
      </w:r>
      <w:proofErr w:type="spellStart"/>
      <w:r w:rsidRPr="002F315A">
        <w:rPr>
          <w:rFonts w:cstheme="minorHAnsi"/>
          <w:sz w:val="26"/>
          <w:szCs w:val="26"/>
        </w:rPr>
        <w:t>Apg</w:t>
      </w:r>
      <w:proofErr w:type="spellEnd"/>
      <w:r w:rsidRPr="002F315A">
        <w:rPr>
          <w:rFonts w:cstheme="minorHAnsi"/>
          <w:sz w:val="26"/>
          <w:szCs w:val="26"/>
        </w:rPr>
        <w:t xml:space="preserve"> 16,19-24). Das erklärt, warum der Apostel hier nur kurze Zeit weilte.</w:t>
      </w:r>
    </w:p>
    <w:p w14:paraId="70AAE01B" w14:textId="77777777" w:rsidR="00F330A8" w:rsidRPr="002F315A" w:rsidRDefault="00F330A8" w:rsidP="00F330A8">
      <w:pPr>
        <w:widowControl w:val="0"/>
        <w:spacing w:after="0" w:line="340" w:lineRule="atLeast"/>
        <w:jc w:val="both"/>
        <w:rPr>
          <w:rFonts w:cstheme="minorHAnsi"/>
          <w:sz w:val="26"/>
          <w:szCs w:val="26"/>
        </w:rPr>
      </w:pPr>
    </w:p>
    <w:p w14:paraId="66646EA2" w14:textId="77777777"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Paulus erreichte Philippi auf seiner zweiten Missionsreise, vermutlich im Jahr 49. Die Apostelgeschichte erzählt, er wäre in einer nächtlichen Vision von einem Mazedonier gebeten worden, zu kommen und ihnen zu helfen (</w:t>
      </w:r>
      <w:proofErr w:type="spellStart"/>
      <w:r w:rsidRPr="002F315A">
        <w:rPr>
          <w:rFonts w:cstheme="minorHAnsi"/>
          <w:sz w:val="26"/>
          <w:szCs w:val="26"/>
        </w:rPr>
        <w:t>Apg</w:t>
      </w:r>
      <w:proofErr w:type="spellEnd"/>
      <w:r w:rsidRPr="002F315A">
        <w:rPr>
          <w:rFonts w:cstheme="minorHAnsi"/>
          <w:sz w:val="26"/>
          <w:szCs w:val="26"/>
        </w:rPr>
        <w:t xml:space="preserve"> 16,9). Somit wurde Philippi die erste Gemeinde, die Paulus auf europäischem Boden gegründet hat. Sein Verhältnis zu den Philippern war besonders herzlich, sodass die Gemeinde als „</w:t>
      </w:r>
      <w:proofErr w:type="spellStart"/>
      <w:r w:rsidRPr="002F315A">
        <w:rPr>
          <w:rFonts w:cstheme="minorHAnsi"/>
          <w:sz w:val="26"/>
          <w:szCs w:val="26"/>
        </w:rPr>
        <w:t>Liebkind</w:t>
      </w:r>
      <w:proofErr w:type="spellEnd"/>
      <w:r w:rsidRPr="002F315A">
        <w:rPr>
          <w:rFonts w:cstheme="minorHAnsi"/>
          <w:sz w:val="26"/>
          <w:szCs w:val="26"/>
        </w:rPr>
        <w:t>“ des Apostels gilt. Das kommt unter anderem dadurch zum Ausdruck, dass Paulus nur von den Philippern finanzielle Hilfe annahm (Phil 4,15-16). Weiters entnehmen wir der Apostelgeschichte, dass Paulus am Fluss auf die Purpurhändlerin Lydia traf. Sie gehörte zur Gruppe der Gottesfürchtigen, die mit dem jüdischen Glauben sympathisierten. Jüdische Bethäuser waren damals häufig an Flüssen zu finden, damit die Reinigungsriten leichter vollzogen werden konnten. Lydia und ihr Haus ließen sich auf die Verkündigung des Apostels hin taufen (</w:t>
      </w:r>
      <w:proofErr w:type="spellStart"/>
      <w:r w:rsidRPr="002F315A">
        <w:rPr>
          <w:rFonts w:cstheme="minorHAnsi"/>
          <w:sz w:val="26"/>
          <w:szCs w:val="26"/>
        </w:rPr>
        <w:t>Apg</w:t>
      </w:r>
      <w:proofErr w:type="spellEnd"/>
      <w:r w:rsidRPr="002F315A">
        <w:rPr>
          <w:rFonts w:cstheme="minorHAnsi"/>
          <w:sz w:val="26"/>
          <w:szCs w:val="26"/>
        </w:rPr>
        <w:t xml:space="preserve"> 16,13-15). Im Haus der Lydia wird die neu gegründete Gemeinde wohl auch ihren Mittelpunkt gehabt haben. Ein ähnliches Vorgehen des Apostels können wir auch anderswo beobachten.</w:t>
      </w:r>
    </w:p>
    <w:p w14:paraId="35F51C63" w14:textId="77777777" w:rsidR="00F330A8" w:rsidRPr="002F315A" w:rsidRDefault="00F330A8" w:rsidP="00F330A8">
      <w:pPr>
        <w:widowControl w:val="0"/>
        <w:spacing w:after="0" w:line="340" w:lineRule="atLeast"/>
        <w:jc w:val="both"/>
        <w:rPr>
          <w:rFonts w:cstheme="minorHAnsi"/>
          <w:sz w:val="26"/>
          <w:szCs w:val="26"/>
        </w:rPr>
      </w:pPr>
    </w:p>
    <w:p w14:paraId="174ECC26"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Bezüglich der Entstehung des Briefes sind die Ausleger heute geteilter Meinung. Manche sehen ihn als einheitliches Gebilde, andere wiederum gehen davon aus, er sei aus mehreren Brieffragmenten zusammengestellt worden. Jener Briefteil, der eindeutig in der Gefangenschaft verfasst worden ist, wird wohl um das Jahr 56 in Ephesus entstanden sein. Die einzelnen Teile des Schreibens, gerahmt von Gruß</w:t>
      </w:r>
      <w:r>
        <w:rPr>
          <w:rFonts w:cstheme="minorHAnsi"/>
          <w:sz w:val="26"/>
          <w:szCs w:val="26"/>
        </w:rPr>
        <w:t>-</w:t>
      </w:r>
      <w:r w:rsidRPr="002F315A">
        <w:rPr>
          <w:rFonts w:cstheme="minorHAnsi"/>
          <w:sz w:val="26"/>
          <w:szCs w:val="26"/>
        </w:rPr>
        <w:t xml:space="preserve"> und Segenswünschen, sind nur lose miteinander verbunden. </w:t>
      </w:r>
    </w:p>
    <w:p w14:paraId="44FA7A89" w14:textId="77777777" w:rsidR="00F330A8" w:rsidRPr="002F315A" w:rsidRDefault="00F330A8" w:rsidP="00F330A8">
      <w:pPr>
        <w:widowControl w:val="0"/>
        <w:spacing w:after="0" w:line="340" w:lineRule="atLeast"/>
        <w:jc w:val="both"/>
        <w:rPr>
          <w:rFonts w:cstheme="minorHAnsi"/>
          <w:sz w:val="26"/>
          <w:szCs w:val="26"/>
        </w:rPr>
      </w:pPr>
    </w:p>
    <w:p w14:paraId="583BC477"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Der wohl bekannteste Text aus dem Philipperbrief stammt mit ziemlicher Sicherheit gar nicht von Paulus selbst. Um der Gemeinde ein Beispiel christlicher Gesinnung vor Augen zu stellen, greift der Apostel einen Hymnus auf, der den Weg Christi von seinem vorzeitlichen Sein bis zu seiner Erhöhung nachzeichnet (Phil 2,6-11). Er wird jeden </w:t>
      </w:r>
      <w:r w:rsidRPr="002F315A">
        <w:rPr>
          <w:rFonts w:cstheme="minorHAnsi"/>
          <w:sz w:val="26"/>
          <w:szCs w:val="26"/>
        </w:rPr>
        <w:lastRenderedPageBreak/>
        <w:t>Sonntag bei der ersten Vesper vorgetragen und gehört somit zum Grundwortschatz kirchlichen Betens.</w:t>
      </w:r>
      <w:r>
        <w:rPr>
          <w:rFonts w:cstheme="minorHAnsi"/>
          <w:sz w:val="26"/>
          <w:szCs w:val="26"/>
        </w:rPr>
        <w:t xml:space="preserve"> </w:t>
      </w:r>
      <w:r w:rsidRPr="002F315A">
        <w:rPr>
          <w:rFonts w:cstheme="minorHAnsi"/>
          <w:sz w:val="26"/>
          <w:szCs w:val="26"/>
        </w:rPr>
        <w:t xml:space="preserve">Auch ein zweiter Text hat sich tief im Bewusstsein der Christen eingeprägt. Der Aufruf „Freut euch im Herrn zu jeder Zeit!“ (lateinisch </w:t>
      </w:r>
      <w:proofErr w:type="spellStart"/>
      <w:r w:rsidRPr="002F315A">
        <w:rPr>
          <w:rFonts w:cstheme="minorHAnsi"/>
          <w:i/>
          <w:iCs/>
          <w:sz w:val="26"/>
          <w:szCs w:val="26"/>
        </w:rPr>
        <w:t>gaudete</w:t>
      </w:r>
      <w:proofErr w:type="spellEnd"/>
      <w:r w:rsidRPr="002F315A">
        <w:rPr>
          <w:rFonts w:cstheme="minorHAnsi"/>
          <w:sz w:val="26"/>
          <w:szCs w:val="26"/>
        </w:rPr>
        <w:t xml:space="preserve">) erklingt am dritten Adventsonntag als Eröffnungsvers und hat ihm zum Namen </w:t>
      </w:r>
      <w:proofErr w:type="spellStart"/>
      <w:r w:rsidRPr="002F315A">
        <w:rPr>
          <w:rFonts w:cstheme="minorHAnsi"/>
          <w:sz w:val="26"/>
          <w:szCs w:val="26"/>
        </w:rPr>
        <w:t>Gaudete</w:t>
      </w:r>
      <w:proofErr w:type="spellEnd"/>
      <w:r w:rsidRPr="002F315A">
        <w:rPr>
          <w:rFonts w:cstheme="minorHAnsi"/>
          <w:sz w:val="26"/>
          <w:szCs w:val="26"/>
        </w:rPr>
        <w:t>-Sonntag verholfen. Er gibt sich am Adventkranz durch eine rosafarbene Kerze zu erkennen. Sie ist ein Zeichen der Vorfreude auf die Ankunft des Herrn, die der Apostel Paulus hoffnungsvoll erwartet hat.</w:t>
      </w:r>
    </w:p>
    <w:p w14:paraId="07ECFC40" w14:textId="77777777" w:rsidR="00F330A8" w:rsidRPr="002F315A" w:rsidRDefault="00F330A8" w:rsidP="00F330A8">
      <w:pPr>
        <w:widowControl w:val="0"/>
        <w:spacing w:after="0" w:line="340" w:lineRule="atLeast"/>
        <w:jc w:val="both"/>
        <w:rPr>
          <w:rFonts w:cstheme="minorHAnsi"/>
          <w:sz w:val="26"/>
          <w:szCs w:val="26"/>
        </w:rPr>
      </w:pPr>
    </w:p>
    <w:p w14:paraId="2995CFC2" w14:textId="77777777" w:rsidR="00F330A8" w:rsidRPr="00AC1A8F" w:rsidRDefault="00F330A8" w:rsidP="00F330A8">
      <w:pPr>
        <w:widowControl w:val="0"/>
        <w:spacing w:after="0" w:line="340" w:lineRule="atLeast"/>
        <w:jc w:val="both"/>
        <w:rPr>
          <w:rFonts w:cstheme="minorHAnsi"/>
          <w:bCs/>
          <w:i/>
          <w:sz w:val="26"/>
          <w:szCs w:val="26"/>
        </w:rPr>
      </w:pPr>
      <w:r w:rsidRPr="00AC1A8F">
        <w:rPr>
          <w:rFonts w:cstheme="minorHAnsi"/>
          <w:bCs/>
          <w:i/>
          <w:sz w:val="26"/>
          <w:szCs w:val="26"/>
        </w:rPr>
        <w:t>Drei Vorschläge zum Hineinlesen:</w:t>
      </w:r>
    </w:p>
    <w:p w14:paraId="73501B44"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Phil 1,21-26: Leben und Sterben in Christus</w:t>
      </w:r>
    </w:p>
    <w:p w14:paraId="6332FF14" w14:textId="77777777" w:rsidR="00F330A8" w:rsidRPr="002F315A" w:rsidRDefault="00F330A8" w:rsidP="00F330A8">
      <w:pPr>
        <w:widowControl w:val="0"/>
        <w:spacing w:after="0" w:line="340" w:lineRule="atLeast"/>
        <w:jc w:val="both"/>
        <w:rPr>
          <w:rFonts w:cstheme="minorHAnsi"/>
          <w:sz w:val="26"/>
          <w:szCs w:val="26"/>
          <w:lang w:val="fr-FR"/>
        </w:rPr>
      </w:pPr>
      <w:r w:rsidRPr="002F315A">
        <w:rPr>
          <w:rFonts w:cstheme="minorHAnsi"/>
          <w:sz w:val="26"/>
          <w:szCs w:val="26"/>
          <w:lang w:val="fr-FR"/>
        </w:rPr>
        <w:t>Phil 2,5-11: Christus-</w:t>
      </w:r>
      <w:proofErr w:type="spellStart"/>
      <w:r w:rsidRPr="002F315A">
        <w:rPr>
          <w:rFonts w:cstheme="minorHAnsi"/>
          <w:sz w:val="26"/>
          <w:szCs w:val="26"/>
          <w:lang w:val="fr-FR"/>
        </w:rPr>
        <w:t>Hymnus</w:t>
      </w:r>
      <w:proofErr w:type="spellEnd"/>
      <w:r w:rsidRPr="002F315A">
        <w:rPr>
          <w:rFonts w:cstheme="minorHAnsi"/>
          <w:sz w:val="26"/>
          <w:szCs w:val="26"/>
          <w:lang w:val="fr-FR"/>
        </w:rPr>
        <w:t xml:space="preserve"> </w:t>
      </w:r>
    </w:p>
    <w:p w14:paraId="36709A60"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Phil 4,4-9. Aufruf zur Freude, christliche Grundhaltungen</w:t>
      </w:r>
    </w:p>
    <w:p w14:paraId="18DF353C" w14:textId="77777777" w:rsidR="00F330A8" w:rsidRDefault="00F330A8" w:rsidP="00F330A8">
      <w:pPr>
        <w:widowControl w:val="0"/>
        <w:spacing w:after="0" w:line="340" w:lineRule="atLeast"/>
        <w:jc w:val="both"/>
        <w:rPr>
          <w:rFonts w:cstheme="minorHAnsi"/>
          <w:sz w:val="26"/>
          <w:szCs w:val="26"/>
        </w:rPr>
      </w:pPr>
    </w:p>
    <w:p w14:paraId="460A08E7" w14:textId="77777777" w:rsidR="00F330A8" w:rsidRPr="002F315A" w:rsidRDefault="00F330A8" w:rsidP="00F330A8">
      <w:pPr>
        <w:widowControl w:val="0"/>
        <w:spacing w:after="0" w:line="340" w:lineRule="atLeast"/>
        <w:jc w:val="both"/>
        <w:rPr>
          <w:rFonts w:cstheme="minorHAnsi"/>
          <w:sz w:val="26"/>
          <w:szCs w:val="26"/>
        </w:rPr>
      </w:pPr>
    </w:p>
    <w:p w14:paraId="0A04520C" w14:textId="77777777" w:rsidR="00F330A8" w:rsidRPr="002F315A" w:rsidRDefault="00F330A8" w:rsidP="00F330A8">
      <w:pPr>
        <w:widowControl w:val="0"/>
        <w:spacing w:after="0" w:line="340" w:lineRule="atLeast"/>
        <w:jc w:val="both"/>
        <w:rPr>
          <w:rFonts w:cstheme="minorHAnsi"/>
          <w:sz w:val="26"/>
          <w:szCs w:val="26"/>
        </w:rPr>
      </w:pPr>
    </w:p>
    <w:p w14:paraId="62CC5ED0" w14:textId="77777777" w:rsidR="00F330A8" w:rsidRPr="00AC1A8F" w:rsidRDefault="00F330A8" w:rsidP="00F330A8">
      <w:pPr>
        <w:pStyle w:val="berschrift1"/>
        <w:keepNext w:val="0"/>
        <w:widowControl w:val="0"/>
        <w:spacing w:before="0" w:line="340" w:lineRule="atLeast"/>
        <w:jc w:val="both"/>
        <w:rPr>
          <w:rFonts w:asciiTheme="minorHAnsi" w:hAnsiTheme="minorHAnsi" w:cstheme="minorHAnsi"/>
          <w:b/>
          <w:bCs/>
          <w:smallCaps/>
          <w:color w:val="auto"/>
          <w:sz w:val="26"/>
          <w:szCs w:val="26"/>
        </w:rPr>
      </w:pPr>
      <w:r w:rsidRPr="00AC1A8F">
        <w:rPr>
          <w:rFonts w:asciiTheme="minorHAnsi" w:hAnsiTheme="minorHAnsi" w:cstheme="minorHAnsi"/>
          <w:b/>
          <w:bCs/>
          <w:smallCaps/>
          <w:color w:val="auto"/>
          <w:sz w:val="26"/>
          <w:szCs w:val="26"/>
        </w:rPr>
        <w:t>Der Brief an die Kolosser</w:t>
      </w:r>
    </w:p>
    <w:p w14:paraId="555E4434" w14:textId="77777777" w:rsidR="00F330A8" w:rsidRPr="002F315A" w:rsidRDefault="00F330A8" w:rsidP="00F330A8">
      <w:pPr>
        <w:widowControl w:val="0"/>
        <w:spacing w:after="0" w:line="340" w:lineRule="atLeast"/>
        <w:jc w:val="both"/>
        <w:rPr>
          <w:rFonts w:cstheme="minorHAnsi"/>
          <w:sz w:val="26"/>
          <w:szCs w:val="26"/>
        </w:rPr>
      </w:pPr>
    </w:p>
    <w:p w14:paraId="1C6B5549"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Kolossä lag an der Verbindungsstraße zwischen Ephesus/Milet mit dem syrischen Raum. Da im Lykostal vor allem Schafe gezüchtet wurden, entwickelte sich die Stadt zu einem Zentrum der Wollindustrie. Zur Zeit des Apostels Paulus war ihre Blütezeit freilich schon vorbei. Die nahe gelegenen Städte </w:t>
      </w:r>
      <w:proofErr w:type="spellStart"/>
      <w:r w:rsidRPr="002F315A">
        <w:rPr>
          <w:rFonts w:cstheme="minorHAnsi"/>
          <w:sz w:val="26"/>
          <w:szCs w:val="26"/>
        </w:rPr>
        <w:t>Laodizäa</w:t>
      </w:r>
      <w:proofErr w:type="spellEnd"/>
      <w:r w:rsidRPr="002F315A">
        <w:rPr>
          <w:rFonts w:cstheme="minorHAnsi"/>
          <w:sz w:val="26"/>
          <w:szCs w:val="26"/>
        </w:rPr>
        <w:t xml:space="preserve"> und </w:t>
      </w:r>
      <w:proofErr w:type="spellStart"/>
      <w:r w:rsidRPr="002F315A">
        <w:rPr>
          <w:rFonts w:cstheme="minorHAnsi"/>
          <w:sz w:val="26"/>
          <w:szCs w:val="26"/>
        </w:rPr>
        <w:t>Hierapolis</w:t>
      </w:r>
      <w:proofErr w:type="spellEnd"/>
      <w:r w:rsidRPr="002F315A">
        <w:rPr>
          <w:rFonts w:cstheme="minorHAnsi"/>
          <w:sz w:val="26"/>
          <w:szCs w:val="26"/>
        </w:rPr>
        <w:t xml:space="preserve"> hatten Kolossä längst den Rang abgelaufen. Um das Jahr 60/61 wurde das Gebiet von einem Erdbeben heimgesucht. Seither lassen uns die antiken Quellen über die Geschicke des Ortes weitgehend im Stich. Die Gemeinde von Kolossä wurde nicht von Paulus selbst, sondern von seinem Mitarbeiter </w:t>
      </w:r>
      <w:proofErr w:type="spellStart"/>
      <w:r w:rsidRPr="002F315A">
        <w:rPr>
          <w:rFonts w:cstheme="minorHAnsi"/>
          <w:sz w:val="26"/>
          <w:szCs w:val="26"/>
        </w:rPr>
        <w:t>Epaphras</w:t>
      </w:r>
      <w:proofErr w:type="spellEnd"/>
      <w:r w:rsidRPr="002F315A">
        <w:rPr>
          <w:rFonts w:cstheme="minorHAnsi"/>
          <w:sz w:val="26"/>
          <w:szCs w:val="26"/>
        </w:rPr>
        <w:t xml:space="preserve"> gegründet.</w:t>
      </w:r>
    </w:p>
    <w:p w14:paraId="5CB3958E" w14:textId="77777777" w:rsidR="00F330A8" w:rsidRPr="002F315A" w:rsidRDefault="00F330A8" w:rsidP="00F330A8">
      <w:pPr>
        <w:widowControl w:val="0"/>
        <w:spacing w:after="0" w:line="340" w:lineRule="atLeast"/>
        <w:jc w:val="both"/>
        <w:rPr>
          <w:rFonts w:cstheme="minorHAnsi"/>
          <w:sz w:val="26"/>
          <w:szCs w:val="26"/>
        </w:rPr>
      </w:pPr>
    </w:p>
    <w:p w14:paraId="707D3FBA" w14:textId="2B61B924"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Mit dem Brief an die Kolosser beginnt ein neuer Abschnitt in der Sammlung der Paulusbriefe. Aufgrund deutlicher Unterschiede des Schreibens zu anderen Briefen des Völkerapostels in Sprache, Stil und Theologie geht nämlich die Mehrheit der Ausleger davon aus, dass der Kolosserbrief erst um das Jahr 70 von einem Paulusschüler geschrieben wurde. Als Entstehungsort wird mitunter Ephesus genannt, wo man einen Schülerkreis des Apostels vermutet.</w:t>
      </w:r>
      <w:r>
        <w:rPr>
          <w:rFonts w:cstheme="minorHAnsi"/>
          <w:sz w:val="26"/>
          <w:szCs w:val="26"/>
        </w:rPr>
        <w:t xml:space="preserve"> </w:t>
      </w:r>
      <w:r w:rsidRPr="002F315A">
        <w:rPr>
          <w:rFonts w:cstheme="minorHAnsi"/>
          <w:sz w:val="26"/>
          <w:szCs w:val="26"/>
        </w:rPr>
        <w:t xml:space="preserve">Damit tut sich eine heikle Frage auf. Folgen auf die sogenannten echten Paulusbriefe also Fälschungen, die zwar angeben, vom Apostel zu stammen, tatsächlich aber erst nach seinem Tod entstanden sind? Davon sind wahrscheinlich sechs Briefe betroffen (Kol, </w:t>
      </w:r>
      <w:proofErr w:type="spellStart"/>
      <w:r w:rsidRPr="002F315A">
        <w:rPr>
          <w:rFonts w:cstheme="minorHAnsi"/>
          <w:sz w:val="26"/>
          <w:szCs w:val="26"/>
        </w:rPr>
        <w:t>Eph</w:t>
      </w:r>
      <w:proofErr w:type="spellEnd"/>
      <w:r w:rsidRPr="002F315A">
        <w:rPr>
          <w:rFonts w:cstheme="minorHAnsi"/>
          <w:sz w:val="26"/>
          <w:szCs w:val="26"/>
        </w:rPr>
        <w:t>, 2 Thess, 1 Tim, 2 Tim und Tit). Dazu ist Folgendes zu sagen: Die frühe Kirche hat die apostolische Autorenschaft der neutestamentlichen Texte in einem weiteren Sinne verstanden. Als apostolisch gilt, was auf der Grundlage der Verkündigung der Apostel entstanden ist und so ihr Glaubenszeugnis überliefert. Es zählt also die Verbindlichkeit des Ursprungs. Entscheidend ist der Inhalt.</w:t>
      </w:r>
      <w:r>
        <w:rPr>
          <w:rFonts w:cstheme="minorHAnsi"/>
          <w:sz w:val="26"/>
          <w:szCs w:val="26"/>
        </w:rPr>
        <w:t xml:space="preserve"> </w:t>
      </w:r>
      <w:r w:rsidRPr="002F315A">
        <w:rPr>
          <w:rFonts w:cstheme="minorHAnsi"/>
          <w:sz w:val="26"/>
          <w:szCs w:val="26"/>
        </w:rPr>
        <w:t xml:space="preserve">Aus diesem Grund tritt auch Paulus als Autor der oben genannten Schreiben auf – es ist sein Evangelium, das die geistige Grundlage der Briefe bildet. Die Schreiber betrachten sich in diesem Fall als Gehilfen, die das Werk ihres </w:t>
      </w:r>
      <w:r w:rsidRPr="002F315A">
        <w:rPr>
          <w:rFonts w:cstheme="minorHAnsi"/>
          <w:sz w:val="26"/>
          <w:szCs w:val="26"/>
        </w:rPr>
        <w:lastRenderedPageBreak/>
        <w:t xml:space="preserve">Lehrmeisters fortsetzen. Sie verkünden keine neue Lehre, sondern schreiben die Lehre des Apostels im Blick auf die neuen Verhältnisse fort. Diese Praxis ist auch in der jüdischen und griechischen Welt gut belegt. Somit sind diese Texte </w:t>
      </w:r>
      <w:r w:rsidR="00962F17">
        <w:rPr>
          <w:rFonts w:cstheme="minorHAnsi"/>
          <w:sz w:val="26"/>
          <w:szCs w:val="26"/>
        </w:rPr>
        <w:t>zu</w:t>
      </w:r>
      <w:r w:rsidRPr="002F315A">
        <w:rPr>
          <w:rFonts w:cstheme="minorHAnsi"/>
          <w:sz w:val="26"/>
          <w:szCs w:val="26"/>
        </w:rPr>
        <w:t xml:space="preserve"> Recht zum paulinischen Schrifttum zu zählen, das neben den Briefen, die Paulus selbst geschrieben hat, auch Schreiben enthält, die in der Tradition des Apostels stehen.</w:t>
      </w:r>
    </w:p>
    <w:p w14:paraId="1002A5EE" w14:textId="77777777" w:rsidR="00F330A8" w:rsidRPr="002F315A" w:rsidRDefault="00F330A8" w:rsidP="00F330A8">
      <w:pPr>
        <w:widowControl w:val="0"/>
        <w:spacing w:after="0" w:line="340" w:lineRule="atLeast"/>
        <w:jc w:val="both"/>
        <w:rPr>
          <w:rFonts w:cstheme="minorHAnsi"/>
          <w:sz w:val="26"/>
          <w:szCs w:val="26"/>
        </w:rPr>
      </w:pPr>
    </w:p>
    <w:p w14:paraId="50A4498B"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Der Kolosserbrief besteht aus zwei Teilen. Zunächst stellt er den Lesern die kosmische Stellung Christi vor Augen. Er ist das Haupt aller Mächte und Gewalten, weil alles in ihm erschaffen ist (Kol 1,15-16). Als Ebenbild des unsichtbaren Gottes ist er mit nichts in dieser Welt vergleichbar. Durch die Taufe wurden wir mit Christus verbunden: begraben und auferweckt (2,12). Diese Zusage war von großer Bedeutung für die Entfaltung der Taufliturgie. In einigen Ortskirchen wurde sie nämlich in den Taufritus übersetzt – der Täufling wurde zum Zeichen des Sterbens mit Christus im Wasser untergetaucht. Das Erheben aus dem Wasser wurde als Auferweckung mit Christus gedeutet.</w:t>
      </w:r>
      <w:r>
        <w:rPr>
          <w:rFonts w:cstheme="minorHAnsi"/>
          <w:sz w:val="26"/>
          <w:szCs w:val="26"/>
        </w:rPr>
        <w:t xml:space="preserve"> </w:t>
      </w:r>
      <w:r w:rsidRPr="002F315A">
        <w:rPr>
          <w:rFonts w:cstheme="minorHAnsi"/>
          <w:sz w:val="26"/>
          <w:szCs w:val="26"/>
        </w:rPr>
        <w:t>Das Heil gleicht also für den Kolosserbrief einem Denkmal, das bereits fertiggestellt, aber noch verhüllt ist. In der Zukunft wird sich vor aller Welt zeigen, was zu</w:t>
      </w:r>
      <w:r>
        <w:rPr>
          <w:rFonts w:cstheme="minorHAnsi"/>
          <w:sz w:val="26"/>
          <w:szCs w:val="26"/>
        </w:rPr>
        <w:t>rz</w:t>
      </w:r>
      <w:r w:rsidRPr="002F315A">
        <w:rPr>
          <w:rFonts w:cstheme="minorHAnsi"/>
          <w:sz w:val="26"/>
          <w:szCs w:val="26"/>
        </w:rPr>
        <w:t>eit noch verborgen ist – dass die Christen durch die Taufe umgestaltet sind und auf der Seite Gottes stehen. Wie die Mahnungen im zweiten Teil des Schreibens zeigen, ist dies jedoch nicht als Freibrief zu verstehen: Christus ist die Hoffnung auf Herrlichkeit (1,27). Nun gilt es, als neuer Mensch dieser Hoffnung gemäß zu leben.</w:t>
      </w:r>
    </w:p>
    <w:p w14:paraId="49A6282C" w14:textId="77777777" w:rsidR="00F330A8" w:rsidRPr="002F315A" w:rsidRDefault="00F330A8" w:rsidP="00F330A8">
      <w:pPr>
        <w:widowControl w:val="0"/>
        <w:spacing w:after="0" w:line="340" w:lineRule="atLeast"/>
        <w:jc w:val="both"/>
        <w:rPr>
          <w:rFonts w:cstheme="minorHAnsi"/>
          <w:sz w:val="26"/>
          <w:szCs w:val="26"/>
        </w:rPr>
      </w:pPr>
    </w:p>
    <w:p w14:paraId="065FEF30" w14:textId="77777777" w:rsidR="00F330A8" w:rsidRPr="00AC1A8F" w:rsidRDefault="00F330A8" w:rsidP="00F330A8">
      <w:pPr>
        <w:widowControl w:val="0"/>
        <w:spacing w:after="0" w:line="340" w:lineRule="atLeast"/>
        <w:jc w:val="both"/>
        <w:rPr>
          <w:rFonts w:cstheme="minorHAnsi"/>
          <w:bCs/>
          <w:i/>
          <w:sz w:val="26"/>
          <w:szCs w:val="26"/>
        </w:rPr>
      </w:pPr>
      <w:r w:rsidRPr="00AC1A8F">
        <w:rPr>
          <w:rFonts w:cstheme="minorHAnsi"/>
          <w:bCs/>
          <w:i/>
          <w:sz w:val="26"/>
          <w:szCs w:val="26"/>
        </w:rPr>
        <w:t>Drei Vorschläge zum Hineinlesen:</w:t>
      </w:r>
    </w:p>
    <w:p w14:paraId="2967B7B1"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Kol 1,12-20: Loblied auf Christus</w:t>
      </w:r>
    </w:p>
    <w:p w14:paraId="0AFEBE12"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Kol 2,8-15: Über die Taufe</w:t>
      </w:r>
    </w:p>
    <w:p w14:paraId="69CE77ED"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Kol 3,1-17: Der alte und der neue Mensch</w:t>
      </w:r>
    </w:p>
    <w:p w14:paraId="30DBB290" w14:textId="77777777" w:rsidR="00F330A8" w:rsidRPr="002F315A" w:rsidRDefault="00F330A8" w:rsidP="00F330A8">
      <w:pPr>
        <w:widowControl w:val="0"/>
        <w:spacing w:after="0" w:line="340" w:lineRule="atLeast"/>
        <w:jc w:val="both"/>
        <w:rPr>
          <w:rFonts w:cstheme="minorHAnsi"/>
          <w:sz w:val="26"/>
          <w:szCs w:val="26"/>
        </w:rPr>
      </w:pPr>
    </w:p>
    <w:p w14:paraId="775E14A0" w14:textId="77777777" w:rsidR="00F330A8" w:rsidRPr="002F315A" w:rsidRDefault="00F330A8" w:rsidP="00F330A8">
      <w:pPr>
        <w:widowControl w:val="0"/>
        <w:spacing w:after="0" w:line="340" w:lineRule="atLeast"/>
        <w:jc w:val="both"/>
        <w:rPr>
          <w:rFonts w:cstheme="minorHAnsi"/>
          <w:sz w:val="26"/>
          <w:szCs w:val="26"/>
        </w:rPr>
      </w:pPr>
    </w:p>
    <w:p w14:paraId="6F4A47EA" w14:textId="77777777" w:rsidR="00F330A8" w:rsidRPr="002F315A" w:rsidRDefault="00F330A8" w:rsidP="00F330A8">
      <w:pPr>
        <w:widowControl w:val="0"/>
        <w:spacing w:after="0" w:line="340" w:lineRule="atLeast"/>
        <w:jc w:val="both"/>
        <w:rPr>
          <w:rFonts w:cstheme="minorHAnsi"/>
          <w:sz w:val="26"/>
          <w:szCs w:val="26"/>
        </w:rPr>
      </w:pPr>
    </w:p>
    <w:p w14:paraId="0FB5DDB6" w14:textId="77777777" w:rsidR="00F330A8" w:rsidRPr="002F315A" w:rsidRDefault="00F330A8" w:rsidP="00F330A8">
      <w:pPr>
        <w:widowControl w:val="0"/>
        <w:spacing w:after="0" w:line="340" w:lineRule="atLeast"/>
        <w:jc w:val="both"/>
        <w:rPr>
          <w:rFonts w:cstheme="minorHAnsi"/>
          <w:b/>
          <w:smallCaps/>
          <w:sz w:val="26"/>
          <w:szCs w:val="26"/>
        </w:rPr>
      </w:pPr>
      <w:r w:rsidRPr="002F315A">
        <w:rPr>
          <w:rFonts w:cstheme="minorHAnsi"/>
          <w:b/>
          <w:smallCaps/>
          <w:sz w:val="26"/>
          <w:szCs w:val="26"/>
        </w:rPr>
        <w:t>Der erste Brief an die Thessalonicher</w:t>
      </w:r>
    </w:p>
    <w:p w14:paraId="4F0752C7" w14:textId="77777777" w:rsidR="00F330A8" w:rsidRPr="002F315A" w:rsidRDefault="00F330A8" w:rsidP="00F330A8">
      <w:pPr>
        <w:widowControl w:val="0"/>
        <w:spacing w:after="0" w:line="340" w:lineRule="atLeast"/>
        <w:jc w:val="both"/>
        <w:rPr>
          <w:rFonts w:cstheme="minorHAnsi"/>
          <w:sz w:val="26"/>
          <w:szCs w:val="26"/>
        </w:rPr>
      </w:pPr>
    </w:p>
    <w:p w14:paraId="66FF76F4" w14:textId="77777777" w:rsidR="00F330A8" w:rsidRPr="002F315A" w:rsidRDefault="00F330A8" w:rsidP="00F330A8">
      <w:pPr>
        <w:widowControl w:val="0"/>
        <w:spacing w:after="0" w:line="340" w:lineRule="atLeast"/>
        <w:jc w:val="both"/>
        <w:rPr>
          <w:rFonts w:cstheme="minorHAnsi"/>
          <w:sz w:val="26"/>
          <w:szCs w:val="26"/>
        </w:rPr>
      </w:pPr>
      <w:proofErr w:type="spellStart"/>
      <w:r w:rsidRPr="002F315A">
        <w:rPr>
          <w:rFonts w:cstheme="minorHAnsi"/>
          <w:sz w:val="26"/>
          <w:szCs w:val="26"/>
        </w:rPr>
        <w:t>Thessalonich</w:t>
      </w:r>
      <w:proofErr w:type="spellEnd"/>
      <w:r w:rsidRPr="002F315A">
        <w:rPr>
          <w:rFonts w:cstheme="minorHAnsi"/>
          <w:sz w:val="26"/>
          <w:szCs w:val="26"/>
        </w:rPr>
        <w:t xml:space="preserve"> war zur Zeit des Apostels Paulus wohl die bedeutendste Stadt Makedoniens. Sie lag nämlich an der Via Egnatia, der Verbindungsstraße zwischen </w:t>
      </w:r>
      <w:proofErr w:type="spellStart"/>
      <w:r w:rsidRPr="002F315A">
        <w:rPr>
          <w:rFonts w:cstheme="minorHAnsi"/>
          <w:sz w:val="26"/>
          <w:szCs w:val="26"/>
        </w:rPr>
        <w:t>Byzantion</w:t>
      </w:r>
      <w:proofErr w:type="spellEnd"/>
      <w:r w:rsidRPr="002F315A">
        <w:rPr>
          <w:rFonts w:cstheme="minorHAnsi"/>
          <w:sz w:val="26"/>
          <w:szCs w:val="26"/>
        </w:rPr>
        <w:t xml:space="preserve"> (dem späteren Konstantinopel) und dem Westen. Zudem unterhielt sie einen Hafen.</w:t>
      </w:r>
      <w:r>
        <w:rPr>
          <w:rFonts w:cstheme="minorHAnsi"/>
          <w:sz w:val="26"/>
          <w:szCs w:val="26"/>
        </w:rPr>
        <w:t xml:space="preserve"> </w:t>
      </w:r>
      <w:r w:rsidRPr="002F315A">
        <w:rPr>
          <w:rFonts w:cstheme="minorHAnsi"/>
          <w:sz w:val="26"/>
          <w:szCs w:val="26"/>
        </w:rPr>
        <w:t xml:space="preserve">Für die Rekonstruktion des Wirkens von Paulus in </w:t>
      </w:r>
      <w:proofErr w:type="spellStart"/>
      <w:r w:rsidRPr="002F315A">
        <w:rPr>
          <w:rFonts w:cstheme="minorHAnsi"/>
          <w:sz w:val="26"/>
          <w:szCs w:val="26"/>
        </w:rPr>
        <w:t>Thessalonich</w:t>
      </w:r>
      <w:proofErr w:type="spellEnd"/>
      <w:r w:rsidRPr="002F315A">
        <w:rPr>
          <w:rFonts w:cstheme="minorHAnsi"/>
          <w:sz w:val="26"/>
          <w:szCs w:val="26"/>
        </w:rPr>
        <w:t xml:space="preserve"> stehen uns zwei Quellen zur Verfügung: die Apostelgeschichte und der erste Brief an die Thessalonicher. </w:t>
      </w:r>
      <w:r w:rsidRPr="002F315A">
        <w:rPr>
          <w:rFonts w:cstheme="minorHAnsi"/>
          <w:i/>
          <w:sz w:val="26"/>
          <w:szCs w:val="26"/>
        </w:rPr>
        <w:t>Die Apostelgeschichte</w:t>
      </w:r>
      <w:r w:rsidRPr="002F315A">
        <w:rPr>
          <w:rFonts w:cstheme="minorHAnsi"/>
          <w:sz w:val="26"/>
          <w:szCs w:val="26"/>
        </w:rPr>
        <w:t xml:space="preserve"> berichtet nur von einem kurzen Aufenthalt des Apostels Paulus und seinem Begleiter Silas in </w:t>
      </w:r>
      <w:proofErr w:type="spellStart"/>
      <w:r w:rsidRPr="002F315A">
        <w:rPr>
          <w:rFonts w:cstheme="minorHAnsi"/>
          <w:sz w:val="26"/>
          <w:szCs w:val="26"/>
        </w:rPr>
        <w:t>Thessalonich</w:t>
      </w:r>
      <w:proofErr w:type="spellEnd"/>
      <w:r w:rsidRPr="002F315A">
        <w:rPr>
          <w:rFonts w:cstheme="minorHAnsi"/>
          <w:sz w:val="26"/>
          <w:szCs w:val="26"/>
        </w:rPr>
        <w:t xml:space="preserve">. Sie waren vermutlich im Jahr 49/50 aus Philippi, der ersten Gemeinde, die sie auf europäischem Boden gegründet hatten, gekommen. In </w:t>
      </w:r>
      <w:proofErr w:type="spellStart"/>
      <w:r w:rsidRPr="002F315A">
        <w:rPr>
          <w:rFonts w:cstheme="minorHAnsi"/>
          <w:sz w:val="26"/>
          <w:szCs w:val="26"/>
        </w:rPr>
        <w:t>Thessalonich</w:t>
      </w:r>
      <w:proofErr w:type="spellEnd"/>
      <w:r w:rsidRPr="002F315A">
        <w:rPr>
          <w:rFonts w:cstheme="minorHAnsi"/>
          <w:sz w:val="26"/>
          <w:szCs w:val="26"/>
        </w:rPr>
        <w:t xml:space="preserve"> gingen sie in gewohnter Weise vor. Paulus verkündet den Juden in ihrer Synagoge an drei Sabbaten die Botschaft von Jesus, dem Messias, worauf sich ihm einige anschließen. Der größere Erfolg ist ihm unter den so genannten „Gottesfürchtigen“ beschieden, das waren Griechen, die das biblische Gottesbild </w:t>
      </w:r>
      <w:r w:rsidRPr="002F315A">
        <w:rPr>
          <w:rFonts w:cstheme="minorHAnsi"/>
          <w:sz w:val="26"/>
          <w:szCs w:val="26"/>
        </w:rPr>
        <w:lastRenderedPageBreak/>
        <w:t xml:space="preserve">teilten, ohne </w:t>
      </w:r>
      <w:r>
        <w:rPr>
          <w:rFonts w:cstheme="minorHAnsi"/>
          <w:sz w:val="26"/>
          <w:szCs w:val="26"/>
        </w:rPr>
        <w:t xml:space="preserve">dem Judentum </w:t>
      </w:r>
      <w:r w:rsidRPr="002F315A">
        <w:rPr>
          <w:rFonts w:cstheme="minorHAnsi"/>
          <w:sz w:val="26"/>
          <w:szCs w:val="26"/>
        </w:rPr>
        <w:t xml:space="preserve">anzugehören. Nach Unruhen unter den Juden müssen jedoch Paulus und sein Begleiter Silas </w:t>
      </w:r>
      <w:proofErr w:type="spellStart"/>
      <w:r w:rsidRPr="002F315A">
        <w:rPr>
          <w:rFonts w:cstheme="minorHAnsi"/>
          <w:sz w:val="26"/>
          <w:szCs w:val="26"/>
        </w:rPr>
        <w:t>Thessalonich</w:t>
      </w:r>
      <w:proofErr w:type="spellEnd"/>
      <w:r w:rsidRPr="002F315A">
        <w:rPr>
          <w:rFonts w:cstheme="minorHAnsi"/>
          <w:sz w:val="26"/>
          <w:szCs w:val="26"/>
        </w:rPr>
        <w:t xml:space="preserve"> bald wieder verlassen (siehe </w:t>
      </w:r>
      <w:proofErr w:type="spellStart"/>
      <w:r w:rsidRPr="002F315A">
        <w:rPr>
          <w:rFonts w:cstheme="minorHAnsi"/>
          <w:sz w:val="26"/>
          <w:szCs w:val="26"/>
        </w:rPr>
        <w:t>Apg</w:t>
      </w:r>
      <w:proofErr w:type="spellEnd"/>
      <w:r w:rsidRPr="002F315A">
        <w:rPr>
          <w:rFonts w:cstheme="minorHAnsi"/>
          <w:sz w:val="26"/>
          <w:szCs w:val="26"/>
        </w:rPr>
        <w:t xml:space="preserve"> 17,1-9).</w:t>
      </w:r>
      <w:r>
        <w:rPr>
          <w:rFonts w:cstheme="minorHAnsi"/>
          <w:sz w:val="26"/>
          <w:szCs w:val="26"/>
        </w:rPr>
        <w:t xml:space="preserve"> </w:t>
      </w:r>
      <w:r w:rsidRPr="002F315A">
        <w:rPr>
          <w:rFonts w:cstheme="minorHAnsi"/>
          <w:sz w:val="26"/>
          <w:szCs w:val="26"/>
        </w:rPr>
        <w:t xml:space="preserve">Folgt man den Gedankengängen des </w:t>
      </w:r>
      <w:r w:rsidRPr="002F315A">
        <w:rPr>
          <w:rFonts w:cstheme="minorHAnsi"/>
          <w:i/>
          <w:sz w:val="26"/>
          <w:szCs w:val="26"/>
        </w:rPr>
        <w:t>Briefes an die Thessalonicher</w:t>
      </w:r>
      <w:r w:rsidRPr="002F315A">
        <w:rPr>
          <w:rFonts w:cstheme="minorHAnsi"/>
          <w:sz w:val="26"/>
          <w:szCs w:val="26"/>
        </w:rPr>
        <w:t xml:space="preserve">, entstehen an dieser schematisierten Darstellung einige Zweifel. So spricht der Apostel in 1,9 die Christen in </w:t>
      </w:r>
      <w:proofErr w:type="spellStart"/>
      <w:r w:rsidRPr="002F315A">
        <w:rPr>
          <w:rFonts w:cstheme="minorHAnsi"/>
          <w:sz w:val="26"/>
          <w:szCs w:val="26"/>
        </w:rPr>
        <w:t>Thessalonich</w:t>
      </w:r>
      <w:proofErr w:type="spellEnd"/>
      <w:r w:rsidRPr="002F315A">
        <w:rPr>
          <w:rFonts w:cstheme="minorHAnsi"/>
          <w:sz w:val="26"/>
          <w:szCs w:val="26"/>
        </w:rPr>
        <w:t xml:space="preserve"> auf ihre heidnische Vergangenheit an. Belege für Juden und Judenchristen in </w:t>
      </w:r>
      <w:proofErr w:type="spellStart"/>
      <w:r w:rsidRPr="002F315A">
        <w:rPr>
          <w:rFonts w:cstheme="minorHAnsi"/>
          <w:sz w:val="26"/>
          <w:szCs w:val="26"/>
        </w:rPr>
        <w:t>Thessalonich</w:t>
      </w:r>
      <w:proofErr w:type="spellEnd"/>
      <w:r w:rsidRPr="002F315A">
        <w:rPr>
          <w:rFonts w:cstheme="minorHAnsi"/>
          <w:sz w:val="26"/>
          <w:szCs w:val="26"/>
        </w:rPr>
        <w:t xml:space="preserve"> fehlen </w:t>
      </w:r>
      <w:r>
        <w:rPr>
          <w:rFonts w:cstheme="minorHAnsi"/>
          <w:sz w:val="26"/>
          <w:szCs w:val="26"/>
        </w:rPr>
        <w:t xml:space="preserve">jedoch. </w:t>
      </w:r>
      <w:r w:rsidRPr="002F315A">
        <w:rPr>
          <w:rFonts w:cstheme="minorHAnsi"/>
          <w:sz w:val="26"/>
          <w:szCs w:val="26"/>
        </w:rPr>
        <w:t xml:space="preserve">Zudem wird von vielen Exegeten bezweifelt, ob ein etwa dreiwöchiger Aufenthalt wohl ausreicht, um eine Gemeinde zu gründen und in ihrem Glauben zu festigen. Daher wird angenommen, der Apostel sei </w:t>
      </w:r>
      <w:r>
        <w:rPr>
          <w:rFonts w:cstheme="minorHAnsi"/>
          <w:sz w:val="26"/>
          <w:szCs w:val="26"/>
        </w:rPr>
        <w:t>länger vor</w:t>
      </w:r>
      <w:r w:rsidRPr="002F315A">
        <w:rPr>
          <w:rFonts w:cstheme="minorHAnsi"/>
          <w:sz w:val="26"/>
          <w:szCs w:val="26"/>
        </w:rPr>
        <w:t xml:space="preserve"> Ort geblieben. Die genauen Umstände seines Wirkens lassen sich jedoch nicht wirklich erhellen.</w:t>
      </w:r>
    </w:p>
    <w:p w14:paraId="71836699" w14:textId="77777777" w:rsidR="00F330A8" w:rsidRPr="002F315A" w:rsidRDefault="00F330A8" w:rsidP="00F330A8">
      <w:pPr>
        <w:widowControl w:val="0"/>
        <w:spacing w:after="0" w:line="340" w:lineRule="atLeast"/>
        <w:jc w:val="both"/>
        <w:rPr>
          <w:rFonts w:cstheme="minorHAnsi"/>
          <w:sz w:val="26"/>
          <w:szCs w:val="26"/>
        </w:rPr>
      </w:pPr>
    </w:p>
    <w:p w14:paraId="5903F45D"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Der erste Brief an die Thessalonicher gilt als der älteste der uns erhaltenen Paulusbriefe. Er dürfte während des Aufenthaltes des Apostels in Korinth geschrieben worden sein, also 50 oder 5</w:t>
      </w:r>
      <w:r>
        <w:rPr>
          <w:rFonts w:cstheme="minorHAnsi"/>
          <w:sz w:val="26"/>
          <w:szCs w:val="26"/>
        </w:rPr>
        <w:t xml:space="preserve">1. </w:t>
      </w:r>
      <w:r w:rsidRPr="002F315A">
        <w:rPr>
          <w:rFonts w:cstheme="minorHAnsi"/>
          <w:sz w:val="26"/>
          <w:szCs w:val="26"/>
        </w:rPr>
        <w:t>Zu Beginn des Schreibens blickt der Apostel zurück auf die Gründung der Gemeinde. Gleich zweimal kommt er auf die Trias Glaube, Liebe, Hoffnung zu sprechen (vgl. 1,3 und 5,8). Sie sind für ihn die Kennzeichen christlicher Existenz, die sich in der Bedrängnis bewähren muss. Im zweiten Kapitel erinnert Paulus die Thessalonicher an sein Wirken und seine Bindung an die Gemeinde, die er mit der Beziehung der Mutter zu ihren Kindern vergleicht. So hatten die Thessalonicher nicht nur teil am Evangelium, sondern auch am Leben des Apostels und der Begleiter. Paulus betont, er habe für den eigenen Lebensunterhalt selbst gesorgt, bei Tag und Nacht gearbeitet, um niemandem zur Last zu fallen oder den Eindruck versteckter Habgier zu erwecken (vgl. 2,7-9).</w:t>
      </w:r>
      <w:r>
        <w:rPr>
          <w:rFonts w:cstheme="minorHAnsi"/>
          <w:sz w:val="26"/>
          <w:szCs w:val="26"/>
        </w:rPr>
        <w:t xml:space="preserve"> </w:t>
      </w:r>
      <w:r w:rsidRPr="002F315A">
        <w:rPr>
          <w:rFonts w:cstheme="minorHAnsi"/>
          <w:sz w:val="26"/>
          <w:szCs w:val="26"/>
        </w:rPr>
        <w:t>Die zweite Briefhälfte gibt uns einige interessante Einblicke in die Glaubenswelt der ersten Christen. In dieser Zeit rechnete man offenbar noch mit der baldigen Wiederkunft des Herrn. Sind also jene, die vor der Zeit sterben, gegenüber den Lebenden im Nachteil, wenn Christus wiederkommt? Paulus verneint diese Frage mit dem Hinweis, dass beide Formen des Daseins letztlich dasselbe Ziel haben – das Sein beim Herrn, die Gemeinschaft mit Christus (vgl. 4,13-18). Für Paulus ist die christliche Existenz geprägt von Wachsamkeit und Nüchternheit. Dies entspricht der Haltung des Wartens auf den Tag des Herrn, der für jene, die an Christus glauben, das Heil bringt. Daher erinnert der Apostel die Gläubigen gegen Ende des Briefes in knappen, klassisch gewordenen Sätzen, was es heißt, als Christ zu leben: Betet ohne Unterlass! Löscht den Geist nicht aus! Prüft alles, das Gute behaltet! (5,17.19.21).</w:t>
      </w:r>
    </w:p>
    <w:p w14:paraId="07C28C80" w14:textId="77777777" w:rsidR="00F330A8" w:rsidRPr="002F315A" w:rsidRDefault="00F330A8" w:rsidP="00F330A8">
      <w:pPr>
        <w:widowControl w:val="0"/>
        <w:spacing w:after="0" w:line="340" w:lineRule="atLeast"/>
        <w:jc w:val="both"/>
        <w:rPr>
          <w:rFonts w:cstheme="minorHAnsi"/>
          <w:sz w:val="26"/>
          <w:szCs w:val="26"/>
        </w:rPr>
      </w:pPr>
    </w:p>
    <w:p w14:paraId="4D94AF84" w14:textId="77777777" w:rsidR="00F330A8" w:rsidRPr="00DE6EBB" w:rsidRDefault="00F330A8" w:rsidP="00F330A8">
      <w:pPr>
        <w:widowControl w:val="0"/>
        <w:spacing w:after="0" w:line="340" w:lineRule="atLeast"/>
        <w:jc w:val="both"/>
        <w:rPr>
          <w:rFonts w:cstheme="minorHAnsi"/>
          <w:bCs/>
          <w:i/>
          <w:sz w:val="26"/>
          <w:szCs w:val="26"/>
        </w:rPr>
      </w:pPr>
      <w:r w:rsidRPr="00DE6EBB">
        <w:rPr>
          <w:rFonts w:cstheme="minorHAnsi"/>
          <w:bCs/>
          <w:i/>
          <w:sz w:val="26"/>
          <w:szCs w:val="26"/>
        </w:rPr>
        <w:t>Drei Vorschläge zum Hineinlesen:</w:t>
      </w:r>
    </w:p>
    <w:p w14:paraId="5C1E2A73"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1,2-10: Danksagung </w:t>
      </w:r>
    </w:p>
    <w:p w14:paraId="0C4F7345"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4,13-18: Die Hoffnung der Christen</w:t>
      </w:r>
    </w:p>
    <w:p w14:paraId="5F05CA59" w14:textId="77777777"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5,12-22: Anweisungen für das Gemeindeleben</w:t>
      </w:r>
    </w:p>
    <w:p w14:paraId="7C309F94" w14:textId="77777777" w:rsidR="00F330A8" w:rsidRDefault="00F330A8" w:rsidP="00F330A8">
      <w:pPr>
        <w:widowControl w:val="0"/>
        <w:spacing w:after="0" w:line="340" w:lineRule="atLeast"/>
        <w:jc w:val="both"/>
        <w:rPr>
          <w:rFonts w:cstheme="minorHAnsi"/>
          <w:sz w:val="26"/>
          <w:szCs w:val="26"/>
        </w:rPr>
      </w:pPr>
    </w:p>
    <w:p w14:paraId="7066FC81" w14:textId="77777777" w:rsidR="00F330A8" w:rsidRDefault="00F330A8" w:rsidP="00F330A8">
      <w:pPr>
        <w:widowControl w:val="0"/>
        <w:spacing w:after="0" w:line="340" w:lineRule="atLeast"/>
        <w:jc w:val="both"/>
        <w:rPr>
          <w:rFonts w:cstheme="minorHAnsi"/>
          <w:sz w:val="26"/>
          <w:szCs w:val="26"/>
        </w:rPr>
      </w:pPr>
    </w:p>
    <w:p w14:paraId="39F1D7ED" w14:textId="77777777" w:rsidR="00F330A8" w:rsidRDefault="00F330A8" w:rsidP="00F330A8">
      <w:pPr>
        <w:widowControl w:val="0"/>
        <w:spacing w:after="0" w:line="340" w:lineRule="atLeast"/>
        <w:jc w:val="both"/>
        <w:rPr>
          <w:rFonts w:cstheme="minorHAnsi"/>
          <w:sz w:val="26"/>
          <w:szCs w:val="26"/>
        </w:rPr>
      </w:pPr>
    </w:p>
    <w:p w14:paraId="626DAEE1" w14:textId="77777777" w:rsidR="00962F17" w:rsidRPr="002F315A" w:rsidRDefault="00962F17" w:rsidP="00F330A8">
      <w:pPr>
        <w:widowControl w:val="0"/>
        <w:spacing w:after="0" w:line="340" w:lineRule="atLeast"/>
        <w:jc w:val="both"/>
        <w:rPr>
          <w:rFonts w:cstheme="minorHAnsi"/>
          <w:sz w:val="26"/>
          <w:szCs w:val="26"/>
        </w:rPr>
      </w:pPr>
    </w:p>
    <w:p w14:paraId="0DF56AB4" w14:textId="77777777" w:rsidR="00F330A8" w:rsidRPr="002F315A" w:rsidRDefault="00F330A8" w:rsidP="00F330A8">
      <w:pPr>
        <w:widowControl w:val="0"/>
        <w:spacing w:after="0" w:line="340" w:lineRule="atLeast"/>
        <w:jc w:val="both"/>
        <w:rPr>
          <w:rFonts w:cstheme="minorHAnsi"/>
          <w:b/>
          <w:smallCaps/>
          <w:sz w:val="26"/>
          <w:szCs w:val="26"/>
        </w:rPr>
      </w:pPr>
      <w:r w:rsidRPr="002F315A">
        <w:rPr>
          <w:rFonts w:cstheme="minorHAnsi"/>
          <w:b/>
          <w:smallCaps/>
          <w:sz w:val="26"/>
          <w:szCs w:val="26"/>
        </w:rPr>
        <w:lastRenderedPageBreak/>
        <w:t>Der zweite Brief an die Thessalonicher</w:t>
      </w:r>
    </w:p>
    <w:p w14:paraId="1B0B396F" w14:textId="77777777" w:rsidR="00F330A8" w:rsidRPr="002F315A" w:rsidRDefault="00F330A8" w:rsidP="00F330A8">
      <w:pPr>
        <w:widowControl w:val="0"/>
        <w:spacing w:after="0" w:line="340" w:lineRule="atLeast"/>
        <w:jc w:val="both"/>
        <w:rPr>
          <w:rFonts w:cstheme="minorHAnsi"/>
          <w:sz w:val="26"/>
          <w:szCs w:val="26"/>
        </w:rPr>
      </w:pPr>
    </w:p>
    <w:p w14:paraId="18A71A17"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Haben auch Sie schon Bekanntschaft mit dem Spruch „Wer nicht arbeiten will, soll auch nicht essen“ gemacht? Er ist zum Markenzeichen des zweiten Briefes an die Thessalonicher geworden. Freilich will der Autor seinen Lesern damit nicht die Freude auf die wohl verdiente Entspannung madig machen. Und er ist mit Sicherheit kein neoliberal gefärbter Beitrag zur sozialpolitischen Debatte. Bereits vor zwei Jahrhunderten ist das erste Mal die Vermutung geäußert worden, der zweite </w:t>
      </w:r>
      <w:proofErr w:type="spellStart"/>
      <w:r w:rsidRPr="002F315A">
        <w:rPr>
          <w:rFonts w:cstheme="minorHAnsi"/>
          <w:sz w:val="26"/>
          <w:szCs w:val="26"/>
        </w:rPr>
        <w:t>Thessalonicherbrief</w:t>
      </w:r>
      <w:proofErr w:type="spellEnd"/>
      <w:r w:rsidRPr="002F315A">
        <w:rPr>
          <w:rFonts w:cstheme="minorHAnsi"/>
          <w:sz w:val="26"/>
          <w:szCs w:val="26"/>
        </w:rPr>
        <w:t xml:space="preserve"> stamme nicht von Paulus selbst. Neben stilistischen Argumenten wird seither vor allem ins Treffen geführt, dass sich die Gedanken zur Wiederkunft Christi im Gegensatz zu dem befinden, was Paulus im ersten Schreiben an die Gemeinde von </w:t>
      </w:r>
      <w:proofErr w:type="spellStart"/>
      <w:r w:rsidRPr="002F315A">
        <w:rPr>
          <w:rFonts w:cstheme="minorHAnsi"/>
          <w:sz w:val="26"/>
          <w:szCs w:val="26"/>
        </w:rPr>
        <w:t>Thessalonich</w:t>
      </w:r>
      <w:proofErr w:type="spellEnd"/>
      <w:r w:rsidRPr="002F315A">
        <w:rPr>
          <w:rFonts w:cstheme="minorHAnsi"/>
          <w:sz w:val="26"/>
          <w:szCs w:val="26"/>
        </w:rPr>
        <w:t xml:space="preserve"> entfaltet. Freilich ist die Fachwelt in dieser Frage bis heute nicht einig, wenngleich die Mehrheit der Ausleger die Entstehung des Briefes nach 70 ansetzt und </w:t>
      </w:r>
      <w:r>
        <w:rPr>
          <w:rFonts w:cstheme="minorHAnsi"/>
          <w:sz w:val="26"/>
          <w:szCs w:val="26"/>
        </w:rPr>
        <w:t xml:space="preserve">ihn </w:t>
      </w:r>
      <w:r w:rsidRPr="002F315A">
        <w:rPr>
          <w:rFonts w:cstheme="minorHAnsi"/>
          <w:sz w:val="26"/>
          <w:szCs w:val="26"/>
        </w:rPr>
        <w:t xml:space="preserve">somit als </w:t>
      </w:r>
      <w:proofErr w:type="spellStart"/>
      <w:r w:rsidRPr="002F315A">
        <w:rPr>
          <w:rFonts w:cstheme="minorHAnsi"/>
          <w:sz w:val="26"/>
          <w:szCs w:val="26"/>
        </w:rPr>
        <w:t>deuteropaulinisch</w:t>
      </w:r>
      <w:proofErr w:type="spellEnd"/>
      <w:r w:rsidRPr="002F315A">
        <w:rPr>
          <w:rFonts w:cstheme="minorHAnsi"/>
          <w:sz w:val="26"/>
          <w:szCs w:val="26"/>
        </w:rPr>
        <w:t xml:space="preserve"> einstuft. </w:t>
      </w:r>
    </w:p>
    <w:p w14:paraId="5DA091C3" w14:textId="77777777" w:rsidR="00F330A8" w:rsidRPr="002F315A" w:rsidRDefault="00F330A8" w:rsidP="00F330A8">
      <w:pPr>
        <w:widowControl w:val="0"/>
        <w:spacing w:after="0" w:line="340" w:lineRule="atLeast"/>
        <w:jc w:val="both"/>
        <w:rPr>
          <w:rFonts w:cstheme="minorHAnsi"/>
          <w:sz w:val="26"/>
          <w:szCs w:val="26"/>
        </w:rPr>
      </w:pPr>
    </w:p>
    <w:p w14:paraId="7404C286"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Besonders in den frühen Paulusbriefen wird deutlich, dass der Völkerapostel mit der baldigen Wiederkunft Christi gerechnet hat. Der erste Brief an die Thessalonicher, der von vielen als der älteste Paulusbrief betrachtet wird, spricht in diesem Sinne eine klare Sprache (1 Thess 4,13-18). Paulus mahnt die Gemeinde, wach und nüchtern zu sein (1 Thess 5,6). Denn der Tag des Herrn kommt unverhofft, während sich die Menschen in Frieden und Sicherheit wiegen (1 Thess 5,3).</w:t>
      </w:r>
      <w:r>
        <w:rPr>
          <w:rFonts w:cstheme="minorHAnsi"/>
          <w:sz w:val="26"/>
          <w:szCs w:val="26"/>
        </w:rPr>
        <w:t xml:space="preserve"> D</w:t>
      </w:r>
      <w:r w:rsidRPr="002F315A">
        <w:rPr>
          <w:rFonts w:cstheme="minorHAnsi"/>
          <w:sz w:val="26"/>
          <w:szCs w:val="26"/>
        </w:rPr>
        <w:t xml:space="preserve">ies hat bei manchen Christen zur Annahme geführt, der Tag des Herrn stehe unmittelbar bevor. Der zweite </w:t>
      </w:r>
      <w:proofErr w:type="spellStart"/>
      <w:r w:rsidRPr="002F315A">
        <w:rPr>
          <w:rFonts w:cstheme="minorHAnsi"/>
          <w:sz w:val="26"/>
          <w:szCs w:val="26"/>
        </w:rPr>
        <w:t>Thessalonicherbrief</w:t>
      </w:r>
      <w:proofErr w:type="spellEnd"/>
      <w:r w:rsidRPr="002F315A">
        <w:rPr>
          <w:rFonts w:cstheme="minorHAnsi"/>
          <w:sz w:val="26"/>
          <w:szCs w:val="26"/>
        </w:rPr>
        <w:t xml:space="preserve"> zitiert ihre Haltung mit den Worten „Der Tag des Herrn sei schon da“ (2 Thess 2,2). Naturgemäß werden Menschen, die denken, dass morgen bereits völlig neue Verhältnisse herrschen, keinen großen Antrieb verspürt haben, einer geregelten Arbeit nachzugehen. Sie mussten also von anderen mit dem Nötigsten versorgt werden (3,11-12). Ihnen gilt die Mahnung: „Wer nicht arbeiten will, soll auch nicht essen“ (3,10).</w:t>
      </w:r>
      <w:r>
        <w:rPr>
          <w:rFonts w:cstheme="minorHAnsi"/>
          <w:sz w:val="26"/>
          <w:szCs w:val="26"/>
        </w:rPr>
        <w:t xml:space="preserve"> D</w:t>
      </w:r>
      <w:r w:rsidRPr="002F315A">
        <w:rPr>
          <w:rFonts w:cstheme="minorHAnsi"/>
          <w:sz w:val="26"/>
          <w:szCs w:val="26"/>
        </w:rPr>
        <w:t>er zweite Brief an die Thessalonicher steht somit in enger Verbindung zum ersten. Das wird schon vom Aufbau her deutlich. Es ist nämlich seine Absicht, die Erwartung der unmittelbar bevorstehenden Wieder</w:t>
      </w:r>
      <w:r>
        <w:rPr>
          <w:rFonts w:cstheme="minorHAnsi"/>
          <w:sz w:val="26"/>
          <w:szCs w:val="26"/>
        </w:rPr>
        <w:t>k</w:t>
      </w:r>
      <w:r w:rsidRPr="002F315A">
        <w:rPr>
          <w:rFonts w:cstheme="minorHAnsi"/>
          <w:sz w:val="26"/>
          <w:szCs w:val="26"/>
        </w:rPr>
        <w:t xml:space="preserve">unft Christi, die das erste Schreiben an die Gemeinde von </w:t>
      </w:r>
      <w:proofErr w:type="spellStart"/>
      <w:r w:rsidRPr="002F315A">
        <w:rPr>
          <w:rFonts w:cstheme="minorHAnsi"/>
          <w:sz w:val="26"/>
          <w:szCs w:val="26"/>
        </w:rPr>
        <w:t>Thessalonich</w:t>
      </w:r>
      <w:proofErr w:type="spellEnd"/>
      <w:r w:rsidRPr="002F315A">
        <w:rPr>
          <w:rFonts w:cstheme="minorHAnsi"/>
          <w:sz w:val="26"/>
          <w:szCs w:val="26"/>
        </w:rPr>
        <w:t xml:space="preserve"> fördert, zu korrigieren.</w:t>
      </w:r>
    </w:p>
    <w:p w14:paraId="75A782F7" w14:textId="77777777" w:rsidR="00F330A8" w:rsidRPr="002F315A" w:rsidRDefault="00F330A8" w:rsidP="00F330A8">
      <w:pPr>
        <w:widowControl w:val="0"/>
        <w:spacing w:after="0" w:line="340" w:lineRule="atLeast"/>
        <w:jc w:val="both"/>
        <w:rPr>
          <w:rFonts w:cstheme="minorHAnsi"/>
          <w:sz w:val="26"/>
          <w:szCs w:val="26"/>
        </w:rPr>
      </w:pPr>
    </w:p>
    <w:p w14:paraId="36583A56"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Wie aber können wir uns die Wiederkunft Christi vorstellen? 2 Thess 2,1-12 entfaltet in Bildern, die den Vorstellungen des damaligen Menschen entsprechen, das Szenario. Der Tag des Herrn kommt demgemäß nicht unerwartet, wie ein Dieb in der Nacht. Er wird von düsteren Ereignissen vorbereitet: dem Abfall von Gott und dem Auftreten des Widersachers, der die Menschen mit satanischer Macht verführt. Der Schreiber beeilt sich zu betonen, dass all diese Dinge eben noch bevorstehen. Er mahnt seine Leser, standhaft zu bleiben (2,15), Gott zu lieben und unbeirrt auf Christus zu warten (3,5).</w:t>
      </w:r>
      <w:r>
        <w:rPr>
          <w:rFonts w:cstheme="minorHAnsi"/>
          <w:sz w:val="26"/>
          <w:szCs w:val="26"/>
        </w:rPr>
        <w:t xml:space="preserve"> </w:t>
      </w:r>
      <w:r w:rsidRPr="002F315A">
        <w:rPr>
          <w:rFonts w:cstheme="minorHAnsi"/>
          <w:sz w:val="26"/>
          <w:szCs w:val="26"/>
        </w:rPr>
        <w:t xml:space="preserve">Das Erstaunliche am Neuen Testament ist, dass die Widersprüche zwischen den beiden Briefen an die Thessalonicher hinsichtlich der Wiederkunft Christi nicht so gelöst worden sind, dass man eines der beiden Schreiben beiseitegeschoben hat. Im Kanon </w:t>
      </w:r>
      <w:r w:rsidRPr="002F315A">
        <w:rPr>
          <w:rFonts w:cstheme="minorHAnsi"/>
          <w:sz w:val="26"/>
          <w:szCs w:val="26"/>
        </w:rPr>
        <w:lastRenderedPageBreak/>
        <w:t>stehen sie nebeneinander. Ein Hinweis, dass bei der Auslegung der Heiligen Schrift nicht eine Aussage gegen die andere gestellt werden darf, sondern die Wahrheit im Blick auf das Ganze zu suchen ist.</w:t>
      </w:r>
    </w:p>
    <w:p w14:paraId="71C2D1C7" w14:textId="77777777" w:rsidR="00F330A8" w:rsidRPr="002F315A" w:rsidRDefault="00F330A8" w:rsidP="00F330A8">
      <w:pPr>
        <w:widowControl w:val="0"/>
        <w:spacing w:after="0" w:line="340" w:lineRule="atLeast"/>
        <w:jc w:val="both"/>
        <w:rPr>
          <w:rFonts w:cstheme="minorHAnsi"/>
          <w:sz w:val="26"/>
          <w:szCs w:val="26"/>
        </w:rPr>
      </w:pPr>
    </w:p>
    <w:p w14:paraId="59F6A5A5" w14:textId="77777777" w:rsidR="00F330A8" w:rsidRPr="00C324C6" w:rsidRDefault="00F330A8" w:rsidP="00F330A8">
      <w:pPr>
        <w:widowControl w:val="0"/>
        <w:spacing w:after="0" w:line="340" w:lineRule="atLeast"/>
        <w:jc w:val="both"/>
        <w:rPr>
          <w:rFonts w:cstheme="minorHAnsi"/>
          <w:bCs/>
          <w:i/>
          <w:sz w:val="26"/>
          <w:szCs w:val="26"/>
        </w:rPr>
      </w:pPr>
      <w:r w:rsidRPr="00C324C6">
        <w:rPr>
          <w:rFonts w:cstheme="minorHAnsi"/>
          <w:bCs/>
          <w:i/>
          <w:sz w:val="26"/>
          <w:szCs w:val="26"/>
        </w:rPr>
        <w:t>Drei Vorschläge zum Hineinlesen:</w:t>
      </w:r>
    </w:p>
    <w:p w14:paraId="663D8993"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2 Thess 2,1-12: Die Zeichen der Endzeit</w:t>
      </w:r>
    </w:p>
    <w:p w14:paraId="61D3B60D"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2 Thess 3,1-5: Bitte um das Gebet der Gemeinde</w:t>
      </w:r>
    </w:p>
    <w:p w14:paraId="11FBEEE9"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2 Thess 3,6-12: Zurechtweisung der Müßiggänger</w:t>
      </w:r>
    </w:p>
    <w:p w14:paraId="0909207D" w14:textId="77777777" w:rsidR="00F330A8" w:rsidRPr="002F315A" w:rsidRDefault="00F330A8" w:rsidP="00F330A8">
      <w:pPr>
        <w:widowControl w:val="0"/>
        <w:spacing w:after="0" w:line="340" w:lineRule="atLeast"/>
        <w:jc w:val="both"/>
        <w:rPr>
          <w:rFonts w:cstheme="minorHAnsi"/>
          <w:sz w:val="26"/>
          <w:szCs w:val="26"/>
        </w:rPr>
      </w:pPr>
    </w:p>
    <w:p w14:paraId="3E300598" w14:textId="77777777" w:rsidR="00F330A8" w:rsidRPr="002F315A" w:rsidRDefault="00F330A8" w:rsidP="00F330A8">
      <w:pPr>
        <w:widowControl w:val="0"/>
        <w:spacing w:after="0" w:line="340" w:lineRule="atLeast"/>
        <w:jc w:val="both"/>
        <w:rPr>
          <w:rFonts w:cstheme="minorHAnsi"/>
          <w:sz w:val="26"/>
          <w:szCs w:val="26"/>
        </w:rPr>
      </w:pPr>
    </w:p>
    <w:p w14:paraId="53537C2C" w14:textId="77777777" w:rsidR="00F330A8" w:rsidRPr="002F315A" w:rsidRDefault="00F330A8" w:rsidP="00F330A8">
      <w:pPr>
        <w:widowControl w:val="0"/>
        <w:spacing w:after="0" w:line="340" w:lineRule="atLeast"/>
        <w:jc w:val="both"/>
        <w:rPr>
          <w:rFonts w:cstheme="minorHAnsi"/>
          <w:sz w:val="26"/>
          <w:szCs w:val="26"/>
        </w:rPr>
      </w:pPr>
    </w:p>
    <w:p w14:paraId="44CF89A9" w14:textId="77777777" w:rsidR="00F330A8" w:rsidRPr="00C324C6" w:rsidRDefault="00F330A8" w:rsidP="00F330A8">
      <w:pPr>
        <w:pStyle w:val="berschrift1"/>
        <w:keepNext w:val="0"/>
        <w:widowControl w:val="0"/>
        <w:spacing w:before="0" w:line="340" w:lineRule="atLeast"/>
        <w:jc w:val="both"/>
        <w:rPr>
          <w:rFonts w:asciiTheme="minorHAnsi" w:hAnsiTheme="minorHAnsi" w:cstheme="minorHAnsi"/>
          <w:b/>
          <w:bCs/>
          <w:smallCaps/>
          <w:color w:val="auto"/>
          <w:sz w:val="26"/>
          <w:szCs w:val="26"/>
        </w:rPr>
      </w:pPr>
      <w:r w:rsidRPr="00C324C6">
        <w:rPr>
          <w:rFonts w:asciiTheme="minorHAnsi" w:hAnsiTheme="minorHAnsi" w:cstheme="minorHAnsi"/>
          <w:b/>
          <w:bCs/>
          <w:smallCaps/>
          <w:color w:val="auto"/>
          <w:sz w:val="26"/>
          <w:szCs w:val="26"/>
        </w:rPr>
        <w:t>Die Pastoralbriefe</w:t>
      </w:r>
    </w:p>
    <w:p w14:paraId="68E104E3" w14:textId="77777777" w:rsidR="00F330A8" w:rsidRPr="002F315A" w:rsidRDefault="00F330A8" w:rsidP="00F330A8">
      <w:pPr>
        <w:widowControl w:val="0"/>
        <w:tabs>
          <w:tab w:val="left" w:pos="2865"/>
        </w:tabs>
        <w:spacing w:after="0" w:line="340" w:lineRule="atLeast"/>
        <w:jc w:val="both"/>
        <w:rPr>
          <w:rFonts w:cstheme="minorHAnsi"/>
          <w:sz w:val="26"/>
          <w:szCs w:val="26"/>
        </w:rPr>
      </w:pPr>
    </w:p>
    <w:p w14:paraId="1B857945"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Die beiden Schreiben an Timotheus und der Brief an Titus werden seit dem 18. Jahrhundert auch „die Pastoralbriefe“ genannt. Im Gegensatz zu den anderen Paulusbriefen (mit Ausnahme des Schreibens an Philemon) sind sie nämlich nicht an Gemeinden, sondern an ihre Vorsteher (Hirten bzw. </w:t>
      </w:r>
      <w:proofErr w:type="spellStart"/>
      <w:r w:rsidRPr="002F315A">
        <w:rPr>
          <w:rFonts w:cstheme="minorHAnsi"/>
          <w:sz w:val="26"/>
          <w:szCs w:val="26"/>
        </w:rPr>
        <w:t>pastores</w:t>
      </w:r>
      <w:proofErr w:type="spellEnd"/>
      <w:r w:rsidRPr="002F315A">
        <w:rPr>
          <w:rFonts w:cstheme="minorHAnsi"/>
          <w:sz w:val="26"/>
          <w:szCs w:val="26"/>
        </w:rPr>
        <w:t>) gerichtet. Sie wollen als pastorale Dienstanweisung des Apostels, der seinen herannahenden Tod erwartet, gelesen und beachtet werden. Weil sich die Texte stilistisch, sprachlich und thematisch sehr ähnlich sind, werden sie zu Recht als eigene Gruppe innerhalb der Paulusbriefe angesehen. In diesem Sinne erscheint es sinnvoll, die drei Schreiben zunächst gemeinsam in den Blick zu nehmen. Die Reihenfolge ihrer Abfassung wird wohl Tit – 1 Tim und 2 Tim gewesen sein. Im Brief an Titus ist nämlich das Programm der beiden Briefe an Timotheus bereits grundgelegt. Im Kanon des Neuen Testaments wurde der kürzere Brief an Titus jedoch hinter die beiden umfangreicheren Briefe an Timotheus gereiht. Dasselbe Prinzip liegt auch der Liste der gesamten Paulusbriefe zugrunde, die den umfangreichen Römerbrief und die Schreiben an die Korinther an die Spitze setzt.</w:t>
      </w:r>
    </w:p>
    <w:p w14:paraId="6A8A08C2" w14:textId="77777777" w:rsidR="00F330A8" w:rsidRPr="002F315A" w:rsidRDefault="00F330A8" w:rsidP="00F330A8">
      <w:pPr>
        <w:widowControl w:val="0"/>
        <w:spacing w:after="0" w:line="340" w:lineRule="atLeast"/>
        <w:jc w:val="both"/>
        <w:rPr>
          <w:rFonts w:cstheme="minorHAnsi"/>
          <w:sz w:val="26"/>
          <w:szCs w:val="26"/>
        </w:rPr>
      </w:pPr>
    </w:p>
    <w:p w14:paraId="4C7ED943"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Im Blick auf die Paulusbriefe, die im sechsten Jahrzehnt unserer Zeitrechnung entstanden sind, werden markante Unterschiede deutlich. Eine der zentralen Fragen des Paulus – die Freiheit der Christen vom Gesetz – scheint im Sinne des Apostels geklärt zu sein. Der Verfasser der Pastoralbriefe muss nicht mehr gegen judenchristliche Wanderprediger ankämpfen, die versuchen, die Botschaft des Apostels zu verwässern. Dasselbe gilt für andere klassische Themen des Völkerapostels (Kreuz, Offenbarung usw.). Nun sind andere Herausforderungen zu bewältigen. Lehrer einer neuen „Erkenntnis“ (1 Tim 6,20), einer Form der Gnosis, sind eingedrungen und bedrohen den Glauben der Kirche. Die Auseinandersetzung mit ihr hat auch andere Texte des Neuen Testaments, vor allem aber die christliche Literatur des 2. Jahrhunderts geprägt.</w:t>
      </w:r>
      <w:r>
        <w:rPr>
          <w:rFonts w:cstheme="minorHAnsi"/>
          <w:sz w:val="26"/>
          <w:szCs w:val="26"/>
        </w:rPr>
        <w:t xml:space="preserve"> Zudem hat die </w:t>
      </w:r>
      <w:r w:rsidRPr="002F315A">
        <w:rPr>
          <w:rFonts w:cstheme="minorHAnsi"/>
          <w:sz w:val="26"/>
          <w:szCs w:val="26"/>
        </w:rPr>
        <w:t xml:space="preserve">Kirche bereits begonnen, Strukturen zu entfalten, die darauf hinweisen, dass man nicht mehr so bald mit der Wiederkunft Christi rechnet, wie das im ersten Brief an die Thessalonicher der Fall ist. Als örtliche Autoritäten gelten Episkopen, Presbyter und Diakone. Sie werden durch Handauflegung auf Dauer in ihr </w:t>
      </w:r>
      <w:r w:rsidRPr="002F315A">
        <w:rPr>
          <w:rFonts w:cstheme="minorHAnsi"/>
          <w:sz w:val="26"/>
          <w:szCs w:val="26"/>
        </w:rPr>
        <w:lastRenderedPageBreak/>
        <w:t>Amt eingeführt und haben ein Recht auf Unterhalt durch die Gemeinde. Das charismatische Moment, das Paulus zum Beispiel in 1 Kor 12,4-11 oder Röm 12,3-8 betont, tritt bereits merklich in den Hintergrund.</w:t>
      </w:r>
      <w:r>
        <w:rPr>
          <w:rFonts w:cstheme="minorHAnsi"/>
          <w:sz w:val="26"/>
          <w:szCs w:val="26"/>
        </w:rPr>
        <w:t xml:space="preserve"> </w:t>
      </w:r>
      <w:r w:rsidRPr="002F315A">
        <w:rPr>
          <w:rFonts w:cstheme="minorHAnsi"/>
          <w:sz w:val="26"/>
          <w:szCs w:val="26"/>
        </w:rPr>
        <w:t xml:space="preserve">Aus diesen und vielen anderen Gründen nimmt die Forschung heute an, dass die Pastoralbriefe erst um das Jahr 100 entstanden sind. Der Ort ihrer Abfassung lässt sich nicht näher bestimmen, mitunter werden Ephesus oder der kleinasiatische Raum genannt, wo man das Wirken einer Schule des Apostels Paulus annimmt. </w:t>
      </w:r>
    </w:p>
    <w:p w14:paraId="3961B090" w14:textId="77777777" w:rsidR="00F330A8" w:rsidRPr="000C3D99" w:rsidRDefault="00F330A8" w:rsidP="00F330A8">
      <w:pPr>
        <w:widowControl w:val="0"/>
        <w:spacing w:after="0" w:line="340" w:lineRule="atLeast"/>
        <w:jc w:val="both"/>
        <w:rPr>
          <w:rFonts w:cstheme="minorHAnsi"/>
          <w:sz w:val="26"/>
          <w:szCs w:val="26"/>
        </w:rPr>
      </w:pPr>
    </w:p>
    <w:p w14:paraId="73BF5A41"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 xml:space="preserve">Die große Mehrheit der Ausleger geht heute davon aus, dass die Schreiben nicht von Paulus stammen, wohl aber von Verfassern, die sich der Autorität des Apostels bedienen, um seine Lehre im Blick auf die Verhältnisse an der Schwelle des 2. christlichen Jahrhunderts zu entfalten. Paulus ist in den Gemeinden, an die sich die Briefe richten, bereits zur unumstrittenen apostolischen Autorität geworden. Damit hat sich auch hier ein Wandel vollzogen, der richtungsweisend geworden ist: Jener Mann, der sich zu Lebzeiten immer wieder für sein Tun rechtfertigen musste, dessen Gegner ihm sogar die apostolische Sendung abgesprochen haben, ist mittlerweile zum Gewährsmann der Glaubensüberlieferung geworden. </w:t>
      </w:r>
    </w:p>
    <w:p w14:paraId="0EF65691"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1B63C255" w14:textId="77777777" w:rsidR="00F330A8" w:rsidRDefault="00F330A8" w:rsidP="00F330A8">
      <w:pPr>
        <w:pStyle w:val="Textkrper"/>
        <w:widowControl w:val="0"/>
        <w:spacing w:line="340" w:lineRule="atLeast"/>
        <w:jc w:val="both"/>
        <w:rPr>
          <w:rFonts w:asciiTheme="minorHAnsi" w:hAnsiTheme="minorHAnsi" w:cstheme="minorHAnsi"/>
          <w:b w:val="0"/>
          <w:sz w:val="26"/>
          <w:szCs w:val="26"/>
        </w:rPr>
      </w:pPr>
    </w:p>
    <w:p w14:paraId="5D22FF8F"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22B2F222" w14:textId="77777777" w:rsidR="00F330A8" w:rsidRPr="000C3D99" w:rsidRDefault="00F330A8" w:rsidP="00F330A8">
      <w:pPr>
        <w:pStyle w:val="Textkrper"/>
        <w:widowControl w:val="0"/>
        <w:spacing w:line="340" w:lineRule="atLeast"/>
        <w:jc w:val="both"/>
        <w:rPr>
          <w:rFonts w:asciiTheme="minorHAnsi" w:hAnsiTheme="minorHAnsi" w:cstheme="minorHAnsi"/>
          <w:bCs/>
          <w:smallCaps/>
          <w:sz w:val="26"/>
          <w:szCs w:val="26"/>
        </w:rPr>
      </w:pPr>
      <w:r w:rsidRPr="000C3D99">
        <w:rPr>
          <w:rFonts w:asciiTheme="minorHAnsi" w:hAnsiTheme="minorHAnsi" w:cstheme="minorHAnsi"/>
          <w:bCs/>
          <w:smallCaps/>
          <w:sz w:val="26"/>
          <w:szCs w:val="26"/>
        </w:rPr>
        <w:t>Der erste Brief an Timotheus</w:t>
      </w:r>
    </w:p>
    <w:p w14:paraId="45FFCC61"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015090C4"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Der erste Brief an Timotheus geht davon aus, dass der Begleiter des Völkerapostels in Ephesus weilt (1 Tim 1,3). Paulus hat ihn beauftragt, gegen Leute aufzutreten, die falsche Lehren verbreiten und Ordnung zu schaffen.</w:t>
      </w:r>
      <w:r>
        <w:rPr>
          <w:rFonts w:asciiTheme="minorHAnsi" w:hAnsiTheme="minorHAnsi" w:cstheme="minorHAnsi"/>
          <w:b w:val="0"/>
          <w:sz w:val="26"/>
          <w:szCs w:val="26"/>
        </w:rPr>
        <w:t xml:space="preserve"> </w:t>
      </w:r>
      <w:r w:rsidRPr="000C3D99">
        <w:rPr>
          <w:rFonts w:asciiTheme="minorHAnsi" w:hAnsiTheme="minorHAnsi" w:cstheme="minorHAnsi"/>
          <w:b w:val="0"/>
          <w:sz w:val="26"/>
          <w:szCs w:val="26"/>
        </w:rPr>
        <w:t xml:space="preserve">Timotheus, übersetzt „der Gottesfürchtige“, war der Sohn einer gläubig gewordenen Jüdin und eines Griechen (Heiden). Die Apostelgeschichte erzählt, er wäre Paulus in </w:t>
      </w:r>
      <w:proofErr w:type="spellStart"/>
      <w:r w:rsidRPr="000C3D99">
        <w:rPr>
          <w:rFonts w:asciiTheme="minorHAnsi" w:hAnsiTheme="minorHAnsi" w:cstheme="minorHAnsi"/>
          <w:b w:val="0"/>
          <w:sz w:val="26"/>
          <w:szCs w:val="26"/>
        </w:rPr>
        <w:t>Lystra</w:t>
      </w:r>
      <w:proofErr w:type="spellEnd"/>
      <w:r w:rsidRPr="000C3D99">
        <w:rPr>
          <w:rFonts w:asciiTheme="minorHAnsi" w:hAnsiTheme="minorHAnsi" w:cstheme="minorHAnsi"/>
          <w:b w:val="0"/>
          <w:sz w:val="26"/>
          <w:szCs w:val="26"/>
        </w:rPr>
        <w:t xml:space="preserve"> empfohlen worden (</w:t>
      </w:r>
      <w:proofErr w:type="spellStart"/>
      <w:r w:rsidRPr="000C3D99">
        <w:rPr>
          <w:rFonts w:asciiTheme="minorHAnsi" w:hAnsiTheme="minorHAnsi" w:cstheme="minorHAnsi"/>
          <w:b w:val="0"/>
          <w:sz w:val="26"/>
          <w:szCs w:val="26"/>
        </w:rPr>
        <w:t>Apg</w:t>
      </w:r>
      <w:proofErr w:type="spellEnd"/>
      <w:r w:rsidRPr="000C3D99">
        <w:rPr>
          <w:rFonts w:asciiTheme="minorHAnsi" w:hAnsiTheme="minorHAnsi" w:cstheme="minorHAnsi"/>
          <w:b w:val="0"/>
          <w:sz w:val="26"/>
          <w:szCs w:val="26"/>
        </w:rPr>
        <w:t xml:space="preserve"> 16,1-3). Da er eine jüdische Mutter hatte, ließ ihn Paulus aus Rücksicht auf die Juden in dieser Gegend beschneiden. Von nun an begleitete er den Apostel vom Beginn seiner Europamission bis zum Aufbruch nach Jerusalem und vertrat ihn des </w:t>
      </w:r>
      <w:proofErr w:type="spellStart"/>
      <w:r w:rsidRPr="000C3D99">
        <w:rPr>
          <w:rFonts w:asciiTheme="minorHAnsi" w:hAnsiTheme="minorHAnsi" w:cstheme="minorHAnsi"/>
          <w:b w:val="0"/>
          <w:sz w:val="26"/>
          <w:szCs w:val="26"/>
        </w:rPr>
        <w:t>öfteren</w:t>
      </w:r>
      <w:proofErr w:type="spellEnd"/>
      <w:r w:rsidRPr="000C3D99">
        <w:rPr>
          <w:rFonts w:asciiTheme="minorHAnsi" w:hAnsiTheme="minorHAnsi" w:cstheme="minorHAnsi"/>
          <w:b w:val="0"/>
          <w:sz w:val="26"/>
          <w:szCs w:val="26"/>
        </w:rPr>
        <w:t>, wenn er nicht zugegen sein konnte. In Phil 2,19-23 lobt ihn Paulus als Gleichgesinnten, der die Sache Jesu in die Mitte seines Handelns stellt. Unsere Kenntnisse über Timotheus verdanken wir vor allem den Paulusbriefen. Auch dies unterstreicht die enge geistige Verbindung der beiden Schreiben an Timotheus mit dem paulinischen Schrifttum.</w:t>
      </w:r>
    </w:p>
    <w:p w14:paraId="0ACE556C"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28AFB5C7" w14:textId="136B4112" w:rsidR="00F330A8"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 xml:space="preserve">Die Gemeinden, in denen das Schreiben zur Geltung gebracht werden soll, bestehen mehrheitlich aus Heiden, die Christen geworden sind. Unter ihnen befinden sich Sklaven, aber auch Reiche. Die Sklaven werden ermahnt, ihrem Herrn alle Ehre zu erweisen. Ihr Verhalten soll nicht dazu führen, dass die christliche Lehre in Verruf gerät (1 Tim 6,1-2a). Die Reichen aber werden zur Bescheidenheit aufgerufen und vor der Gefährlichkeit des Reichtums gewarnt (1 Tim 6,7-10.17-20). Die Habsucht ist die </w:t>
      </w:r>
      <w:r w:rsidRPr="000C3D99">
        <w:rPr>
          <w:rFonts w:asciiTheme="minorHAnsi" w:hAnsiTheme="minorHAnsi" w:cstheme="minorHAnsi"/>
          <w:b w:val="0"/>
          <w:sz w:val="26"/>
          <w:szCs w:val="26"/>
        </w:rPr>
        <w:lastRenderedPageBreak/>
        <w:t xml:space="preserve">Wurzel allen Übels und birgt die Gefahr in sich, den Glauben zu verlieren. Daher werden die Reichen zur Wohltätigkeit und Freigiebigkeit aufgerufen, um das wahre Leben zu erlangen. All das lässt darauf schließen, dass sich das Christentum bereits in der bürgerlichen Gesellschaft bewähren muss. Die Christen werden daher zu einem tugendhaften Leben aufgerufen. Sie sollen für alle Menschen beten, vor allem für die Herrscher, damit sie </w:t>
      </w:r>
      <w:r>
        <w:rPr>
          <w:rFonts w:asciiTheme="minorHAnsi" w:hAnsiTheme="minorHAnsi" w:cstheme="minorHAnsi"/>
          <w:b w:val="0"/>
          <w:sz w:val="26"/>
          <w:szCs w:val="26"/>
        </w:rPr>
        <w:t>r</w:t>
      </w:r>
      <w:r w:rsidRPr="000C3D99">
        <w:rPr>
          <w:rFonts w:asciiTheme="minorHAnsi" w:hAnsiTheme="minorHAnsi" w:cstheme="minorHAnsi"/>
          <w:b w:val="0"/>
          <w:sz w:val="26"/>
          <w:szCs w:val="26"/>
        </w:rPr>
        <w:t>echtschaffen</w:t>
      </w:r>
      <w:r>
        <w:rPr>
          <w:rFonts w:asciiTheme="minorHAnsi" w:hAnsiTheme="minorHAnsi" w:cstheme="minorHAnsi"/>
          <w:b w:val="0"/>
          <w:sz w:val="26"/>
          <w:szCs w:val="26"/>
        </w:rPr>
        <w:t xml:space="preserve"> und fromm in Ruhe</w:t>
      </w:r>
      <w:r w:rsidRPr="000C3D99">
        <w:rPr>
          <w:rFonts w:asciiTheme="minorHAnsi" w:hAnsiTheme="minorHAnsi" w:cstheme="minorHAnsi"/>
          <w:b w:val="0"/>
          <w:sz w:val="26"/>
          <w:szCs w:val="26"/>
        </w:rPr>
        <w:t xml:space="preserve"> leben können (1 Tim 2,1-2). </w:t>
      </w:r>
    </w:p>
    <w:p w14:paraId="77DD5258"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00ACE143"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 xml:space="preserve">Dem Ideal eines tugendhaften Lebens entsprechend soll man gemäß dem ersten </w:t>
      </w:r>
      <w:proofErr w:type="spellStart"/>
      <w:r w:rsidRPr="000C3D99">
        <w:rPr>
          <w:rFonts w:asciiTheme="minorHAnsi" w:hAnsiTheme="minorHAnsi" w:cstheme="minorHAnsi"/>
          <w:b w:val="0"/>
          <w:sz w:val="26"/>
          <w:szCs w:val="26"/>
        </w:rPr>
        <w:t>Timotheusbrief</w:t>
      </w:r>
      <w:proofErr w:type="spellEnd"/>
      <w:r w:rsidRPr="000C3D99">
        <w:rPr>
          <w:rFonts w:asciiTheme="minorHAnsi" w:hAnsiTheme="minorHAnsi" w:cstheme="minorHAnsi"/>
          <w:b w:val="0"/>
          <w:sz w:val="26"/>
          <w:szCs w:val="26"/>
        </w:rPr>
        <w:t xml:space="preserve"> auch bei der Auswahl von kirchlichen Amtsträgern verfahren. Erste Voraussetzung ist eine untadelige Lebensführung. Trunksucht, Habgier oder Neigung zur Gewalttätigkeit sind ein Ausschließungsgrund (1 Tim 3,3.8). Wer ein kirchliches Amt anstrebt, also für das Hauswesen Gottes (1 Tim 3,15) Verantwortung tragen will, muss sich zuerst im eigenen Haus als guter Familienvater bewährt haben (1 Tim 3,4f.12). Das schließt unverheiratete Amtsträger nicht aus, denn Paulus und wohl auch Timotheus lebten ehelos. Zudem ist bemerkenswert, dass man sich zumindest von einem Bischof erwartet, dass er auch bei den Außenstehenden einen guten Ruf hat (1 Tim 3,7). Offensichtlich war man darum bemüht, der kritische</w:t>
      </w:r>
      <w:r>
        <w:rPr>
          <w:rFonts w:asciiTheme="minorHAnsi" w:hAnsiTheme="minorHAnsi" w:cstheme="minorHAnsi"/>
          <w:b w:val="0"/>
          <w:sz w:val="26"/>
          <w:szCs w:val="26"/>
        </w:rPr>
        <w:t>n</w:t>
      </w:r>
      <w:r w:rsidRPr="000C3D99">
        <w:rPr>
          <w:rFonts w:asciiTheme="minorHAnsi" w:hAnsiTheme="minorHAnsi" w:cstheme="minorHAnsi"/>
          <w:b w:val="0"/>
          <w:sz w:val="26"/>
          <w:szCs w:val="26"/>
        </w:rPr>
        <w:t xml:space="preserve"> Außenwelt kein</w:t>
      </w:r>
      <w:r>
        <w:rPr>
          <w:rFonts w:asciiTheme="minorHAnsi" w:hAnsiTheme="minorHAnsi" w:cstheme="minorHAnsi"/>
          <w:b w:val="0"/>
          <w:sz w:val="26"/>
          <w:szCs w:val="26"/>
        </w:rPr>
        <w:t xml:space="preserve"> unnötiges Ärgernis zu geben </w:t>
      </w:r>
      <w:r w:rsidRPr="000C3D99">
        <w:rPr>
          <w:rFonts w:asciiTheme="minorHAnsi" w:hAnsiTheme="minorHAnsi" w:cstheme="minorHAnsi"/>
          <w:b w:val="0"/>
          <w:sz w:val="26"/>
          <w:szCs w:val="26"/>
        </w:rPr>
        <w:t xml:space="preserve">und so die eigene Glaubwürdigkeit in Gefahr zu bringen. </w:t>
      </w:r>
    </w:p>
    <w:p w14:paraId="034A76C6"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 xml:space="preserve">Für viele Christen der Gegenwart ist die Darlegung der Rolle der Frau ein bleibender Stachel im Fleisch. Vermutlich wurde die Sichtweise von 1 Tim 2,8-15 nachträglich auch im ersten Korintherbrief (1 Kor 14,33-35) eingetragen. Dies hat nicht unwesentlich zum (nicht haltbaren) Vorurteil beigetragen, Paulus wäre ein Frauenfeind gewesen, der von den Frauen Unterordnung und Schweigen gefordert hat. Die Grußliste aus dem Brief an die Römer spricht in dieser Frage eindrucksvoll nüchtern eine andere Sprache (vgl. Röm 16,1-23). </w:t>
      </w:r>
    </w:p>
    <w:p w14:paraId="5ABB3C95"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5C0FFD60" w14:textId="77777777" w:rsidR="00F330A8" w:rsidRPr="00C62918" w:rsidRDefault="00F330A8" w:rsidP="00F330A8">
      <w:pPr>
        <w:widowControl w:val="0"/>
        <w:spacing w:after="0" w:line="340" w:lineRule="atLeast"/>
        <w:jc w:val="both"/>
        <w:rPr>
          <w:rFonts w:cstheme="minorHAnsi"/>
          <w:i/>
          <w:sz w:val="26"/>
          <w:szCs w:val="26"/>
        </w:rPr>
      </w:pPr>
      <w:r w:rsidRPr="00C62918">
        <w:rPr>
          <w:rFonts w:cstheme="minorHAnsi"/>
          <w:i/>
          <w:sz w:val="26"/>
          <w:szCs w:val="26"/>
        </w:rPr>
        <w:t xml:space="preserve">Drei Vorschläge zum Hineinlesen: </w:t>
      </w:r>
    </w:p>
    <w:p w14:paraId="6C7823EA" w14:textId="77777777" w:rsidR="00F330A8" w:rsidRPr="000C3D99" w:rsidRDefault="00F330A8" w:rsidP="00F330A8">
      <w:pPr>
        <w:widowControl w:val="0"/>
        <w:spacing w:after="0" w:line="340" w:lineRule="atLeast"/>
        <w:jc w:val="both"/>
        <w:rPr>
          <w:rFonts w:cstheme="minorHAnsi"/>
          <w:sz w:val="26"/>
          <w:szCs w:val="26"/>
        </w:rPr>
      </w:pPr>
      <w:r w:rsidRPr="000C3D99">
        <w:rPr>
          <w:rFonts w:cstheme="minorHAnsi"/>
          <w:sz w:val="26"/>
          <w:szCs w:val="26"/>
        </w:rPr>
        <w:t>1 Tim 2,1-7: Gebet für alle Menschen</w:t>
      </w:r>
    </w:p>
    <w:p w14:paraId="5806B241" w14:textId="77777777" w:rsidR="00F330A8" w:rsidRPr="000C3D99" w:rsidRDefault="00F330A8" w:rsidP="00F330A8">
      <w:pPr>
        <w:widowControl w:val="0"/>
        <w:spacing w:after="0" w:line="340" w:lineRule="atLeast"/>
        <w:jc w:val="both"/>
        <w:rPr>
          <w:rFonts w:cstheme="minorHAnsi"/>
          <w:sz w:val="26"/>
          <w:szCs w:val="26"/>
        </w:rPr>
      </w:pPr>
      <w:r w:rsidRPr="000C3D99">
        <w:rPr>
          <w:rFonts w:cstheme="minorHAnsi"/>
          <w:sz w:val="26"/>
          <w:szCs w:val="26"/>
        </w:rPr>
        <w:t>1 Tim 3,1-16: Über die Auswahl kirchlicher Amtsträger</w:t>
      </w:r>
    </w:p>
    <w:p w14:paraId="13F15756" w14:textId="77777777" w:rsidR="00F330A8" w:rsidRPr="000C3D99" w:rsidRDefault="00F330A8" w:rsidP="00F330A8">
      <w:pPr>
        <w:widowControl w:val="0"/>
        <w:spacing w:after="0" w:line="340" w:lineRule="atLeast"/>
        <w:jc w:val="both"/>
        <w:rPr>
          <w:rFonts w:cstheme="minorHAnsi"/>
          <w:sz w:val="26"/>
          <w:szCs w:val="26"/>
        </w:rPr>
      </w:pPr>
      <w:r w:rsidRPr="000C3D99">
        <w:rPr>
          <w:rFonts w:cstheme="minorHAnsi"/>
          <w:sz w:val="26"/>
          <w:szCs w:val="26"/>
        </w:rPr>
        <w:t>1 Tim 6,11-16: Aufforderung an Timotheus</w:t>
      </w:r>
    </w:p>
    <w:p w14:paraId="2CB02B0D" w14:textId="77777777" w:rsidR="00F330A8" w:rsidRPr="000C3D99" w:rsidRDefault="00F330A8" w:rsidP="00F330A8">
      <w:pPr>
        <w:widowControl w:val="0"/>
        <w:spacing w:after="0" w:line="340" w:lineRule="atLeast"/>
        <w:jc w:val="both"/>
        <w:rPr>
          <w:rFonts w:cstheme="minorHAnsi"/>
          <w:sz w:val="26"/>
          <w:szCs w:val="26"/>
        </w:rPr>
      </w:pPr>
    </w:p>
    <w:p w14:paraId="7D705D06" w14:textId="77777777" w:rsidR="00F330A8" w:rsidRPr="000C3D99" w:rsidRDefault="00F330A8" w:rsidP="00F330A8">
      <w:pPr>
        <w:widowControl w:val="0"/>
        <w:spacing w:after="0" w:line="340" w:lineRule="atLeast"/>
        <w:jc w:val="both"/>
        <w:rPr>
          <w:rFonts w:cstheme="minorHAnsi"/>
          <w:sz w:val="26"/>
          <w:szCs w:val="26"/>
        </w:rPr>
      </w:pPr>
    </w:p>
    <w:p w14:paraId="5AAD9E12" w14:textId="77777777" w:rsidR="00F330A8" w:rsidRPr="000C3D99" w:rsidRDefault="00F330A8" w:rsidP="00F330A8">
      <w:pPr>
        <w:widowControl w:val="0"/>
        <w:spacing w:after="0" w:line="340" w:lineRule="atLeast"/>
        <w:jc w:val="both"/>
        <w:rPr>
          <w:rFonts w:cstheme="minorHAnsi"/>
          <w:sz w:val="26"/>
          <w:szCs w:val="26"/>
        </w:rPr>
      </w:pPr>
    </w:p>
    <w:p w14:paraId="51961226" w14:textId="77777777" w:rsidR="00F330A8" w:rsidRPr="00C62918" w:rsidRDefault="00F330A8" w:rsidP="00F330A8">
      <w:pPr>
        <w:pStyle w:val="Textkrper"/>
        <w:widowControl w:val="0"/>
        <w:spacing w:line="340" w:lineRule="atLeast"/>
        <w:jc w:val="both"/>
        <w:rPr>
          <w:rFonts w:asciiTheme="minorHAnsi" w:hAnsiTheme="minorHAnsi" w:cstheme="minorHAnsi"/>
          <w:bCs/>
          <w:smallCaps/>
          <w:sz w:val="26"/>
          <w:szCs w:val="26"/>
        </w:rPr>
      </w:pPr>
      <w:r w:rsidRPr="00C62918">
        <w:rPr>
          <w:rFonts w:asciiTheme="minorHAnsi" w:hAnsiTheme="minorHAnsi" w:cstheme="minorHAnsi"/>
          <w:bCs/>
          <w:smallCaps/>
          <w:sz w:val="26"/>
          <w:szCs w:val="26"/>
        </w:rPr>
        <w:t>Der zweite Brief an Timotheus</w:t>
      </w:r>
    </w:p>
    <w:p w14:paraId="05430E14"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787FD9AC"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Der zweite Brief an Timotheus ist der jüngste der drei Pastoralbriefe. Er beginnt mit einem einleitenden Gruß und endet mit Segenswünschen. Die drei Hauptteile beinhalten Worte der Ermutigung, seelsorgliche Anweisungen für Timotheus sowie persönliche Mitteilungen und Aufträge.</w:t>
      </w:r>
      <w:r>
        <w:rPr>
          <w:rFonts w:asciiTheme="minorHAnsi" w:hAnsiTheme="minorHAnsi" w:cstheme="minorHAnsi"/>
          <w:b w:val="0"/>
          <w:sz w:val="26"/>
          <w:szCs w:val="26"/>
        </w:rPr>
        <w:t xml:space="preserve"> </w:t>
      </w:r>
      <w:r w:rsidRPr="000C3D99">
        <w:rPr>
          <w:rFonts w:asciiTheme="minorHAnsi" w:hAnsiTheme="minorHAnsi" w:cstheme="minorHAnsi"/>
          <w:b w:val="0"/>
          <w:sz w:val="26"/>
          <w:szCs w:val="26"/>
        </w:rPr>
        <w:t xml:space="preserve">Im Neuen Testament gibt es drei Texte, von denen gesagt wird, sie wären so etwas wie das Vermächtnis von Paulus. Zunächst gebührt diese Hervorhebung dem Brief an die Römer. Paulus hat ihn zwar nicht im Angesicht des Todes verfasst, dennoch ist er das letzte Schreiben, das von ihm selbst </w:t>
      </w:r>
      <w:r w:rsidRPr="000C3D99">
        <w:rPr>
          <w:rFonts w:asciiTheme="minorHAnsi" w:hAnsiTheme="minorHAnsi" w:cstheme="minorHAnsi"/>
          <w:b w:val="0"/>
          <w:sz w:val="26"/>
          <w:szCs w:val="26"/>
        </w:rPr>
        <w:lastRenderedPageBreak/>
        <w:t>stammt und seine Theologie in sonst kaum erreichter Dichte wiedergibt. Den Geist seines Vermächtnisses atmet auch die Abschiedsrede in Milet (</w:t>
      </w:r>
      <w:proofErr w:type="spellStart"/>
      <w:r w:rsidRPr="000C3D99">
        <w:rPr>
          <w:rFonts w:asciiTheme="minorHAnsi" w:hAnsiTheme="minorHAnsi" w:cstheme="minorHAnsi"/>
          <w:b w:val="0"/>
          <w:sz w:val="26"/>
          <w:szCs w:val="26"/>
        </w:rPr>
        <w:t>Apg</w:t>
      </w:r>
      <w:proofErr w:type="spellEnd"/>
      <w:r w:rsidRPr="000C3D99">
        <w:rPr>
          <w:rFonts w:asciiTheme="minorHAnsi" w:hAnsiTheme="minorHAnsi" w:cstheme="minorHAnsi"/>
          <w:b w:val="0"/>
          <w:sz w:val="26"/>
          <w:szCs w:val="26"/>
        </w:rPr>
        <w:t xml:space="preserve"> 20,17-38). Paulus blickt auf seine missionarische Tätigkeit zurück. Nun steht die Reise nach Jerusalem bevor. Paulus weiß, dass Fesseln und Drangsale auf ihn warten (</w:t>
      </w:r>
      <w:proofErr w:type="spellStart"/>
      <w:r w:rsidRPr="000C3D99">
        <w:rPr>
          <w:rFonts w:asciiTheme="minorHAnsi" w:hAnsiTheme="minorHAnsi" w:cstheme="minorHAnsi"/>
          <w:b w:val="0"/>
          <w:sz w:val="26"/>
          <w:szCs w:val="26"/>
        </w:rPr>
        <w:t>Apg</w:t>
      </w:r>
      <w:proofErr w:type="spellEnd"/>
      <w:r w:rsidRPr="000C3D99">
        <w:rPr>
          <w:rFonts w:asciiTheme="minorHAnsi" w:hAnsiTheme="minorHAnsi" w:cstheme="minorHAnsi"/>
          <w:b w:val="0"/>
          <w:sz w:val="26"/>
          <w:szCs w:val="26"/>
        </w:rPr>
        <w:t xml:space="preserve"> 20,23). Er nimmt Abschied, warnt vor falschen Lehrern und mahnt zur Wachsamkeit.</w:t>
      </w:r>
      <w:r>
        <w:rPr>
          <w:rFonts w:asciiTheme="minorHAnsi" w:hAnsiTheme="minorHAnsi" w:cstheme="minorHAnsi"/>
          <w:b w:val="0"/>
          <w:sz w:val="26"/>
          <w:szCs w:val="26"/>
        </w:rPr>
        <w:t xml:space="preserve"> </w:t>
      </w:r>
      <w:r w:rsidRPr="000C3D99">
        <w:rPr>
          <w:rFonts w:asciiTheme="minorHAnsi" w:hAnsiTheme="minorHAnsi" w:cstheme="minorHAnsi"/>
          <w:b w:val="0"/>
          <w:sz w:val="26"/>
          <w:szCs w:val="26"/>
        </w:rPr>
        <w:t xml:space="preserve">Schließlich vermittelt auch der zweite </w:t>
      </w:r>
      <w:proofErr w:type="spellStart"/>
      <w:r w:rsidRPr="000C3D99">
        <w:rPr>
          <w:rFonts w:asciiTheme="minorHAnsi" w:hAnsiTheme="minorHAnsi" w:cstheme="minorHAnsi"/>
          <w:b w:val="0"/>
          <w:sz w:val="26"/>
          <w:szCs w:val="26"/>
        </w:rPr>
        <w:t>Timotheusbrief</w:t>
      </w:r>
      <w:proofErr w:type="spellEnd"/>
      <w:r w:rsidRPr="000C3D99">
        <w:rPr>
          <w:rFonts w:asciiTheme="minorHAnsi" w:hAnsiTheme="minorHAnsi" w:cstheme="minorHAnsi"/>
          <w:b w:val="0"/>
          <w:sz w:val="26"/>
          <w:szCs w:val="26"/>
        </w:rPr>
        <w:t xml:space="preserve"> den Eindruck, das Testament des Völkerapostels zu sein. Dies wird durch eine Reihe sehr persönlich gehaltener Abschnitte verstärkt. Bei genauerem Hinsehen ergeben sich</w:t>
      </w:r>
      <w:r>
        <w:rPr>
          <w:rFonts w:asciiTheme="minorHAnsi" w:hAnsiTheme="minorHAnsi" w:cstheme="minorHAnsi"/>
          <w:b w:val="0"/>
          <w:sz w:val="26"/>
          <w:szCs w:val="26"/>
        </w:rPr>
        <w:t xml:space="preserve"> aber </w:t>
      </w:r>
      <w:r w:rsidRPr="000C3D99">
        <w:rPr>
          <w:rFonts w:asciiTheme="minorHAnsi" w:hAnsiTheme="minorHAnsi" w:cstheme="minorHAnsi"/>
          <w:b w:val="0"/>
          <w:sz w:val="26"/>
          <w:szCs w:val="26"/>
        </w:rPr>
        <w:t xml:space="preserve">Ungereimtheiten, die darauf hinweisen, dass hier wohl ein Christ an der Wende zum zweiten Jahrhundert am Werk gewesen sein dürfte. Ihm war die Aufgabe gestellt, auf die Herausforderungen seiner Zeit in Gemeinden, die Paulus hoch in Ehren hielten, eine Antwort zu finden. Aus diesem Grund begibt er sich in die Perspektive des Apostels, der an einem Wendepunkt seines Lebens steht. Der Märtyrertod scheint unmittelbar bevorzustehen (2 Tim 4,6). Eine ähnliche Situation finden wir auch im Brief an die Philipper vor (Phil 2,17). Gerade an dieser Stelle wird daher besonders deutlich, dass im zweiten </w:t>
      </w:r>
      <w:proofErr w:type="spellStart"/>
      <w:r w:rsidRPr="000C3D99">
        <w:rPr>
          <w:rFonts w:asciiTheme="minorHAnsi" w:hAnsiTheme="minorHAnsi" w:cstheme="minorHAnsi"/>
          <w:b w:val="0"/>
          <w:sz w:val="26"/>
          <w:szCs w:val="26"/>
        </w:rPr>
        <w:t>Timotheusbrief</w:t>
      </w:r>
      <w:proofErr w:type="spellEnd"/>
      <w:r w:rsidRPr="000C3D99">
        <w:rPr>
          <w:rFonts w:asciiTheme="minorHAnsi" w:hAnsiTheme="minorHAnsi" w:cstheme="minorHAnsi"/>
          <w:b w:val="0"/>
          <w:sz w:val="26"/>
          <w:szCs w:val="26"/>
        </w:rPr>
        <w:t xml:space="preserve"> mit großer Wahrscheinlichkeit nicht der Apostel selbst spricht, sondern die Kirche, die Paulus bereits als großen Zeugen des Glaubens verehrt. Deutlicher als in den Briefen des Völkerapostels aus den sechziger Jahren des ersten Jahrhunderts klingt nämlich hier die Gewissheit an, Paulus habe als treuer Diener Christi das Ziel erreicht (2 Tim 4,7-8). Das Bild vom Kranz der Gerechtigkeit, der allen gegeben wird, die sehnsüchtig auf das Erscheinen Christi warten, hat die Kunst nachhaltig beeinflusst – man denke nur an die Prozession der Heiligen in der Kirche S. Apollinare Nuovo in Ravenna oder andere frühchristliche Bildwerke.</w:t>
      </w:r>
    </w:p>
    <w:p w14:paraId="5BCE9577"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1F48EB59" w14:textId="14ABFD66"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r w:rsidRPr="000C3D99">
        <w:rPr>
          <w:rFonts w:asciiTheme="minorHAnsi" w:hAnsiTheme="minorHAnsi" w:cstheme="minorHAnsi"/>
          <w:b w:val="0"/>
          <w:sz w:val="26"/>
          <w:szCs w:val="26"/>
        </w:rPr>
        <w:t>Zu Beginn des Briefes entfaltet der Verfasser im Anschluss an ein</w:t>
      </w:r>
      <w:r>
        <w:rPr>
          <w:rFonts w:asciiTheme="minorHAnsi" w:hAnsiTheme="minorHAnsi" w:cstheme="minorHAnsi"/>
          <w:b w:val="0"/>
          <w:sz w:val="26"/>
          <w:szCs w:val="26"/>
        </w:rPr>
        <w:t xml:space="preserve"> Bekenntnislied</w:t>
      </w:r>
      <w:r w:rsidRPr="000C3D99">
        <w:rPr>
          <w:rFonts w:asciiTheme="minorHAnsi" w:hAnsiTheme="minorHAnsi" w:cstheme="minorHAnsi"/>
          <w:b w:val="0"/>
          <w:sz w:val="26"/>
          <w:szCs w:val="26"/>
        </w:rPr>
        <w:t xml:space="preserve"> die Botschaft des Evangeliums (2 Tim 1,9f). Wie auch die Hymnen in den Schreiben an die Epheser und Kolosser betonen, hat Gott schon vor der Zeit beschlossen, die Welt zu retten. Diese Gnade, der Wille Gottes, uns zu retten, hat sich durch das Erscheinen „unseres Retters Christus Jesus</w:t>
      </w:r>
      <w:r>
        <w:rPr>
          <w:rFonts w:asciiTheme="minorHAnsi" w:hAnsiTheme="minorHAnsi" w:cstheme="minorHAnsi"/>
          <w:b w:val="0"/>
          <w:sz w:val="26"/>
          <w:szCs w:val="26"/>
        </w:rPr>
        <w:t>“</w:t>
      </w:r>
      <w:r w:rsidRPr="000C3D99">
        <w:rPr>
          <w:rFonts w:asciiTheme="minorHAnsi" w:hAnsiTheme="minorHAnsi" w:cstheme="minorHAnsi"/>
          <w:b w:val="0"/>
          <w:sz w:val="26"/>
          <w:szCs w:val="26"/>
        </w:rPr>
        <w:t xml:space="preserve"> (2 Tim 1,10) offenbart. Allein an dieser Stelle wird das Erscheinen Christi auf seine Geburt bezogen. Seine Herkunft ist also in Gott zu suchen. Sein Kommen von Gott her dient der Rettung der Menschen. Somit </w:t>
      </w:r>
      <w:r>
        <w:rPr>
          <w:rFonts w:asciiTheme="minorHAnsi" w:hAnsiTheme="minorHAnsi" w:cstheme="minorHAnsi"/>
          <w:b w:val="0"/>
          <w:sz w:val="26"/>
          <w:szCs w:val="26"/>
        </w:rPr>
        <w:t xml:space="preserve">tritt </w:t>
      </w:r>
      <w:r w:rsidRPr="000C3D99">
        <w:rPr>
          <w:rFonts w:asciiTheme="minorHAnsi" w:hAnsiTheme="minorHAnsi" w:cstheme="minorHAnsi"/>
          <w:b w:val="0"/>
          <w:sz w:val="26"/>
          <w:szCs w:val="26"/>
        </w:rPr>
        <w:t xml:space="preserve">der im Neuen Testament sonst nicht so häufig verwendete Begriff </w:t>
      </w:r>
      <w:r w:rsidRPr="000C3D99">
        <w:rPr>
          <w:rFonts w:asciiTheme="minorHAnsi" w:hAnsiTheme="minorHAnsi" w:cstheme="minorHAnsi"/>
          <w:b w:val="0"/>
          <w:i/>
          <w:iCs/>
          <w:sz w:val="26"/>
          <w:szCs w:val="26"/>
        </w:rPr>
        <w:t>Retter</w:t>
      </w:r>
      <w:r>
        <w:rPr>
          <w:rFonts w:asciiTheme="minorHAnsi" w:hAnsiTheme="minorHAnsi" w:cstheme="minorHAnsi"/>
          <w:b w:val="0"/>
          <w:i/>
          <w:iCs/>
          <w:sz w:val="26"/>
          <w:szCs w:val="26"/>
        </w:rPr>
        <w:t xml:space="preserve"> </w:t>
      </w:r>
      <w:r w:rsidRPr="00615075">
        <w:rPr>
          <w:rFonts w:asciiTheme="minorHAnsi" w:hAnsiTheme="minorHAnsi" w:cstheme="minorHAnsi"/>
          <w:b w:val="0"/>
          <w:sz w:val="26"/>
          <w:szCs w:val="26"/>
        </w:rPr>
        <w:t>ins Zentrum.</w:t>
      </w:r>
      <w:r w:rsidRPr="000C3D99">
        <w:rPr>
          <w:rFonts w:asciiTheme="minorHAnsi" w:hAnsiTheme="minorHAnsi" w:cstheme="minorHAnsi"/>
          <w:b w:val="0"/>
          <w:sz w:val="26"/>
          <w:szCs w:val="26"/>
        </w:rPr>
        <w:t xml:space="preserve"> Er stammt aus dem hellenistischen Bereich. Dort werden Götter, aber auch der Herrscher, so genannt. Das Heil, das Christus, der Retter, gewirkt hat, ist für den Verfasser bereits in der Gegenwart erfahrbar, weil Christus „de</w:t>
      </w:r>
      <w:r>
        <w:rPr>
          <w:rFonts w:asciiTheme="minorHAnsi" w:hAnsiTheme="minorHAnsi" w:cstheme="minorHAnsi"/>
          <w:b w:val="0"/>
          <w:sz w:val="26"/>
          <w:szCs w:val="26"/>
        </w:rPr>
        <w:t>n</w:t>
      </w:r>
      <w:r w:rsidRPr="000C3D99">
        <w:rPr>
          <w:rFonts w:asciiTheme="minorHAnsi" w:hAnsiTheme="minorHAnsi" w:cstheme="minorHAnsi"/>
          <w:b w:val="0"/>
          <w:sz w:val="26"/>
          <w:szCs w:val="26"/>
        </w:rPr>
        <w:t xml:space="preserve"> Tod </w:t>
      </w:r>
      <w:r>
        <w:rPr>
          <w:rFonts w:asciiTheme="minorHAnsi" w:hAnsiTheme="minorHAnsi" w:cstheme="minorHAnsi"/>
          <w:b w:val="0"/>
          <w:sz w:val="26"/>
          <w:szCs w:val="26"/>
        </w:rPr>
        <w:t xml:space="preserve">vernichtet </w:t>
      </w:r>
      <w:r w:rsidRPr="000C3D99">
        <w:rPr>
          <w:rFonts w:asciiTheme="minorHAnsi" w:hAnsiTheme="minorHAnsi" w:cstheme="minorHAnsi"/>
          <w:b w:val="0"/>
          <w:sz w:val="26"/>
          <w:szCs w:val="26"/>
        </w:rPr>
        <w:t xml:space="preserve">und uns das Licht des unvergänglichen Lebens gebracht“ hat (2 Tim 1,10). </w:t>
      </w:r>
    </w:p>
    <w:p w14:paraId="4B796523" w14:textId="77777777" w:rsidR="00F330A8" w:rsidRPr="000C3D99" w:rsidRDefault="00F330A8" w:rsidP="00F330A8">
      <w:pPr>
        <w:pStyle w:val="Textkrper"/>
        <w:widowControl w:val="0"/>
        <w:spacing w:line="340" w:lineRule="atLeast"/>
        <w:jc w:val="both"/>
        <w:rPr>
          <w:rFonts w:asciiTheme="minorHAnsi" w:hAnsiTheme="minorHAnsi" w:cstheme="minorHAnsi"/>
          <w:b w:val="0"/>
          <w:sz w:val="26"/>
          <w:szCs w:val="26"/>
        </w:rPr>
      </w:pPr>
    </w:p>
    <w:p w14:paraId="0B29C536" w14:textId="77777777" w:rsidR="00F330A8" w:rsidRPr="00615075" w:rsidRDefault="00F330A8" w:rsidP="00F330A8">
      <w:pPr>
        <w:widowControl w:val="0"/>
        <w:spacing w:after="0" w:line="340" w:lineRule="atLeast"/>
        <w:jc w:val="both"/>
        <w:rPr>
          <w:rFonts w:cstheme="minorHAnsi"/>
          <w:i/>
          <w:sz w:val="26"/>
          <w:szCs w:val="26"/>
        </w:rPr>
      </w:pPr>
      <w:r w:rsidRPr="00615075">
        <w:rPr>
          <w:rFonts w:cstheme="minorHAnsi"/>
          <w:i/>
          <w:sz w:val="26"/>
          <w:szCs w:val="26"/>
        </w:rPr>
        <w:t xml:space="preserve">Drei Vorschläge zum Hineinlesen: </w:t>
      </w:r>
    </w:p>
    <w:p w14:paraId="5C7F65C2" w14:textId="77777777" w:rsidR="00F330A8" w:rsidRPr="000C3D99" w:rsidRDefault="00F330A8" w:rsidP="00F330A8">
      <w:pPr>
        <w:widowControl w:val="0"/>
        <w:spacing w:after="0" w:line="340" w:lineRule="atLeast"/>
        <w:jc w:val="both"/>
        <w:rPr>
          <w:rFonts w:cstheme="minorHAnsi"/>
          <w:sz w:val="26"/>
          <w:szCs w:val="26"/>
        </w:rPr>
      </w:pPr>
      <w:r w:rsidRPr="000C3D99">
        <w:rPr>
          <w:rFonts w:cstheme="minorHAnsi"/>
          <w:sz w:val="26"/>
          <w:szCs w:val="26"/>
        </w:rPr>
        <w:t>2 Tim 1,6-14: Aufforderung an Timotheus</w:t>
      </w:r>
    </w:p>
    <w:p w14:paraId="1E6FA5B6" w14:textId="77777777" w:rsidR="00F330A8" w:rsidRPr="000C3D99" w:rsidRDefault="00F330A8" w:rsidP="00F330A8">
      <w:pPr>
        <w:widowControl w:val="0"/>
        <w:spacing w:after="0" w:line="340" w:lineRule="atLeast"/>
        <w:jc w:val="both"/>
        <w:rPr>
          <w:rFonts w:cstheme="minorHAnsi"/>
          <w:sz w:val="26"/>
          <w:szCs w:val="26"/>
        </w:rPr>
      </w:pPr>
      <w:r w:rsidRPr="000C3D99">
        <w:rPr>
          <w:rFonts w:cstheme="minorHAnsi"/>
          <w:sz w:val="26"/>
          <w:szCs w:val="26"/>
        </w:rPr>
        <w:t>2 Tim 2,8-13: Das Heil in Christus</w:t>
      </w:r>
    </w:p>
    <w:p w14:paraId="3C34EF9D" w14:textId="77777777" w:rsidR="00F330A8" w:rsidRDefault="00F330A8" w:rsidP="00F330A8">
      <w:pPr>
        <w:widowControl w:val="0"/>
        <w:spacing w:after="0" w:line="340" w:lineRule="atLeast"/>
        <w:jc w:val="both"/>
        <w:rPr>
          <w:rFonts w:cstheme="minorHAnsi"/>
          <w:sz w:val="26"/>
          <w:szCs w:val="26"/>
        </w:rPr>
      </w:pPr>
      <w:r w:rsidRPr="000C3D99">
        <w:rPr>
          <w:rFonts w:cstheme="minorHAnsi"/>
          <w:sz w:val="26"/>
          <w:szCs w:val="26"/>
        </w:rPr>
        <w:t>2 Tim 4,1-8: Aufruf zu unerschrockenem Einsatz</w:t>
      </w:r>
    </w:p>
    <w:p w14:paraId="49F12BC5" w14:textId="77777777" w:rsidR="00D40B98" w:rsidRPr="000C3D99" w:rsidRDefault="00D40B98" w:rsidP="00F330A8">
      <w:pPr>
        <w:widowControl w:val="0"/>
        <w:spacing w:after="0" w:line="340" w:lineRule="atLeast"/>
        <w:jc w:val="both"/>
        <w:rPr>
          <w:rFonts w:cstheme="minorHAnsi"/>
          <w:sz w:val="26"/>
          <w:szCs w:val="26"/>
        </w:rPr>
      </w:pPr>
    </w:p>
    <w:p w14:paraId="55D9323A" w14:textId="77777777" w:rsidR="00F330A8" w:rsidRPr="002F315A" w:rsidRDefault="00F330A8" w:rsidP="00F330A8">
      <w:pPr>
        <w:widowControl w:val="0"/>
        <w:spacing w:after="0" w:line="340" w:lineRule="atLeast"/>
        <w:jc w:val="both"/>
        <w:rPr>
          <w:rFonts w:cstheme="minorHAnsi"/>
          <w:b/>
          <w:smallCaps/>
          <w:color w:val="000000"/>
          <w:sz w:val="26"/>
          <w:szCs w:val="26"/>
        </w:rPr>
      </w:pPr>
      <w:r w:rsidRPr="002F315A">
        <w:rPr>
          <w:rFonts w:cstheme="minorHAnsi"/>
          <w:b/>
          <w:smallCaps/>
          <w:color w:val="000000"/>
          <w:sz w:val="26"/>
          <w:szCs w:val="26"/>
        </w:rPr>
        <w:lastRenderedPageBreak/>
        <w:t>Der Brief an Titus</w:t>
      </w:r>
    </w:p>
    <w:p w14:paraId="0868ACE5" w14:textId="77777777" w:rsidR="00F330A8" w:rsidRPr="002F315A" w:rsidRDefault="00F330A8" w:rsidP="00F330A8">
      <w:pPr>
        <w:widowControl w:val="0"/>
        <w:spacing w:after="0" w:line="340" w:lineRule="atLeast"/>
        <w:jc w:val="both"/>
        <w:rPr>
          <w:rFonts w:cstheme="minorHAnsi"/>
          <w:color w:val="000000"/>
          <w:sz w:val="26"/>
          <w:szCs w:val="26"/>
        </w:rPr>
      </w:pPr>
    </w:p>
    <w:p w14:paraId="32BD8E28" w14:textId="77777777" w:rsidR="00F330A8" w:rsidRDefault="00F330A8" w:rsidP="00F330A8">
      <w:pPr>
        <w:widowControl w:val="0"/>
        <w:spacing w:after="0" w:line="340" w:lineRule="atLeast"/>
        <w:jc w:val="both"/>
        <w:rPr>
          <w:rFonts w:cstheme="minorHAnsi"/>
          <w:color w:val="000000"/>
          <w:sz w:val="26"/>
          <w:szCs w:val="26"/>
        </w:rPr>
      </w:pPr>
      <w:r w:rsidRPr="002F315A">
        <w:rPr>
          <w:rFonts w:cstheme="minorHAnsi"/>
          <w:color w:val="000000"/>
          <w:sz w:val="26"/>
          <w:szCs w:val="26"/>
        </w:rPr>
        <w:t>Im Brief an die Galater erwähnt Paulus auch seinen Begleiter Titus. In Antiochia, der großen Metropole, hatte das Christentum bald unter den Heiden Fuß gefasst. Die Heidenmission war jedoch noch längst nicht allgemein anerkannt. Daher begeben sich Paulus und Barnabas nach Jerusalem. Sie werden von Titus begleitet. Er ist im Gegensatz zu ihnen kein Jude, sondern ein Christ mit heidnischen Wurzeln</w:t>
      </w:r>
      <w:r>
        <w:rPr>
          <w:rFonts w:cstheme="minorHAnsi"/>
          <w:color w:val="000000"/>
          <w:sz w:val="26"/>
          <w:szCs w:val="26"/>
        </w:rPr>
        <w:t xml:space="preserve"> und somit</w:t>
      </w:r>
      <w:r w:rsidRPr="002F315A">
        <w:rPr>
          <w:rFonts w:cstheme="minorHAnsi"/>
          <w:color w:val="000000"/>
          <w:sz w:val="26"/>
          <w:szCs w:val="26"/>
        </w:rPr>
        <w:t xml:space="preserve"> quasi der Testfall. Im Verhalten ihm gegenüber wird sich zeigen, ob die judenchristlich geprägte Kirche von Jerusalem den Weg der </w:t>
      </w:r>
      <w:proofErr w:type="spellStart"/>
      <w:r w:rsidRPr="002F315A">
        <w:rPr>
          <w:rFonts w:cstheme="minorHAnsi"/>
          <w:color w:val="000000"/>
          <w:sz w:val="26"/>
          <w:szCs w:val="26"/>
        </w:rPr>
        <w:t>Antiochener</w:t>
      </w:r>
      <w:proofErr w:type="spellEnd"/>
      <w:r w:rsidRPr="002F315A">
        <w:rPr>
          <w:rFonts w:cstheme="minorHAnsi"/>
          <w:color w:val="000000"/>
          <w:sz w:val="26"/>
          <w:szCs w:val="26"/>
        </w:rPr>
        <w:t xml:space="preserve"> billigt, auch Heiden als Brüder und Schwestern in die Gemeinde aufzunehmen. So war es dann auch. Titus wurde nicht gezwungen, sich beschneiden zu lassen. Sein Glaubensweg – sich als Heide jenen anzuschließen, die sich zu Jesus Christus dem Herrn bekennen – wurde anerkannt.</w:t>
      </w:r>
      <w:r>
        <w:rPr>
          <w:rFonts w:cstheme="minorHAnsi"/>
          <w:color w:val="000000"/>
          <w:sz w:val="26"/>
          <w:szCs w:val="26"/>
        </w:rPr>
        <w:t xml:space="preserve"> </w:t>
      </w:r>
      <w:r w:rsidRPr="002F315A">
        <w:rPr>
          <w:rFonts w:cstheme="minorHAnsi"/>
          <w:color w:val="000000"/>
          <w:sz w:val="26"/>
          <w:szCs w:val="26"/>
        </w:rPr>
        <w:t>Im zweiten Brief an die Korinther tritt Titus erneut auf den Plan. Paulus hat sich mit den Korinthern überworfen. Nun dient sein Mitarbeiter Titus als Bote. Es wird wohl auch seinem Wirken zu verdanken gewesen sein, dass sich die Wogen bald wieder geglättet haben. Nach Tit 1,5 schließlich hat Paulus seinem Mitarbeiter Titus die Sorge für die Kirche auf der Insel Kreta übertragen. Gemäß der Überlieferung soll er hier bis zu seinem Tod gewirkt haben.</w:t>
      </w:r>
    </w:p>
    <w:p w14:paraId="2D035A84" w14:textId="77777777" w:rsidR="00F330A8" w:rsidRPr="002F315A" w:rsidRDefault="00F330A8" w:rsidP="00F330A8">
      <w:pPr>
        <w:widowControl w:val="0"/>
        <w:spacing w:after="0" w:line="340" w:lineRule="atLeast"/>
        <w:jc w:val="both"/>
        <w:rPr>
          <w:rFonts w:cstheme="minorHAnsi"/>
          <w:color w:val="000000"/>
          <w:sz w:val="26"/>
          <w:szCs w:val="26"/>
        </w:rPr>
      </w:pPr>
    </w:p>
    <w:p w14:paraId="74B44674" w14:textId="77777777" w:rsidR="00F330A8" w:rsidRPr="002F315A" w:rsidRDefault="00F330A8" w:rsidP="00F330A8">
      <w:pPr>
        <w:widowControl w:val="0"/>
        <w:spacing w:after="0" w:line="340" w:lineRule="atLeast"/>
        <w:jc w:val="both"/>
        <w:rPr>
          <w:rFonts w:cstheme="minorHAnsi"/>
          <w:color w:val="000000"/>
          <w:sz w:val="26"/>
          <w:szCs w:val="26"/>
        </w:rPr>
      </w:pPr>
      <w:r w:rsidRPr="002F315A">
        <w:rPr>
          <w:rFonts w:cstheme="minorHAnsi"/>
          <w:color w:val="000000"/>
          <w:sz w:val="26"/>
          <w:szCs w:val="26"/>
        </w:rPr>
        <w:t>Es gibt gute Gründe, anzunehmen, dass der Brief an Titus vor den beiden Schreiben an Timotheus entstanden ist. Das Programm der Pastoralbriefe lässt sich somit schon hier erkennen. Das kurze Schreiben beginnt mit Grüßen. Im Hauptteil legt der Verfasser die Aufgaben des Titus dar: geeignete Vorsteher einzusetzen, gegen Irrlehrer zu kämpfen und die Getauften an ihre Pflichten zu erinnern. Das Persönliche tritt in diesem Brief in den Hintergrund.</w:t>
      </w:r>
      <w:r>
        <w:rPr>
          <w:rFonts w:cstheme="minorHAnsi"/>
          <w:color w:val="000000"/>
          <w:sz w:val="26"/>
          <w:szCs w:val="26"/>
        </w:rPr>
        <w:t xml:space="preserve"> </w:t>
      </w:r>
      <w:r w:rsidRPr="002F315A">
        <w:rPr>
          <w:rFonts w:cstheme="minorHAnsi"/>
          <w:color w:val="000000"/>
          <w:sz w:val="26"/>
          <w:szCs w:val="26"/>
        </w:rPr>
        <w:t xml:space="preserve">Schon im Briefeingang wird die Autorität von Paulus hervorgehoben. Er wird Knecht Gottes genannt (im Brief an die Römer „Knecht Jesu Christi“) und steht damit in einer Reihe mit hervorragenden Gestalten des Alten Testaments wie Mose, David oder den Propheten. Als solcher ist er auch Apostel Jesu Christi. Es ist seine Aufgabe, jene, die Gott erwählt hat, zum Glauben und zur wahren Gottesverehrung zu führen. Damit hat der Verfasser einen Leitbegriff der Antike aufgegriffen. Die Frömmigkeit, gr. </w:t>
      </w:r>
      <w:proofErr w:type="spellStart"/>
      <w:r w:rsidRPr="002F315A">
        <w:rPr>
          <w:rFonts w:cstheme="minorHAnsi"/>
          <w:color w:val="000000"/>
          <w:sz w:val="26"/>
          <w:szCs w:val="26"/>
        </w:rPr>
        <w:t>eusebeia</w:t>
      </w:r>
      <w:proofErr w:type="spellEnd"/>
      <w:r w:rsidRPr="002F315A">
        <w:rPr>
          <w:rFonts w:cstheme="minorHAnsi"/>
          <w:color w:val="000000"/>
          <w:sz w:val="26"/>
          <w:szCs w:val="26"/>
        </w:rPr>
        <w:t xml:space="preserve">, bedeutete die Achtung von Werten und Ordnungen, die von den Göttern geschützt wurden. Paulus wurde erwählt, damit die Hoffnung auf das ewige Leben in den christlichen Gemeinden Früchte trägt. Was Gott einst verheißen hat, ist nun durch die Verkündigung des Apostels offenbart worden. Wo die Botschaft von Jesus Christus verkündet wird, mündet sie in das Bekenntnis, dass Gott unser Retter ist. </w:t>
      </w:r>
    </w:p>
    <w:p w14:paraId="42FFBB70" w14:textId="77777777" w:rsidR="00F330A8" w:rsidRPr="002F315A" w:rsidRDefault="00F330A8" w:rsidP="00F330A8">
      <w:pPr>
        <w:widowControl w:val="0"/>
        <w:spacing w:after="0" w:line="340" w:lineRule="atLeast"/>
        <w:jc w:val="both"/>
        <w:rPr>
          <w:rFonts w:cstheme="minorHAnsi"/>
          <w:color w:val="000000"/>
          <w:sz w:val="26"/>
          <w:szCs w:val="26"/>
        </w:rPr>
      </w:pPr>
    </w:p>
    <w:p w14:paraId="67C695B8" w14:textId="77777777" w:rsidR="00F330A8" w:rsidRPr="002F315A" w:rsidRDefault="00F330A8" w:rsidP="00F330A8">
      <w:pPr>
        <w:widowControl w:val="0"/>
        <w:spacing w:after="0" w:line="340" w:lineRule="atLeast"/>
        <w:jc w:val="both"/>
        <w:rPr>
          <w:rFonts w:cstheme="minorHAnsi"/>
          <w:color w:val="000000"/>
          <w:sz w:val="26"/>
          <w:szCs w:val="26"/>
        </w:rPr>
      </w:pPr>
      <w:r w:rsidRPr="002F315A">
        <w:rPr>
          <w:rFonts w:cstheme="minorHAnsi"/>
          <w:color w:val="000000"/>
          <w:sz w:val="26"/>
          <w:szCs w:val="26"/>
        </w:rPr>
        <w:t xml:space="preserve">Dass sich uns Gott als Retter gezeigt hat, ist in seiner Güte und Menschenliebe begründet (siehe Tit 3,4-7). Der Anlass für das rettende Handeln Gottes sind nicht unsere Werke. Es ist in seinem Erbarmen verwurzelt. Freilich wird damit nicht die Bedeutung guter Werke in Frage gestellt. Sie sind ein wichtiges Zeichen unserer Gerechtigkeit, jedoch niemals die Ermöglichung, dass Gott sich an uns als Retter </w:t>
      </w:r>
      <w:r w:rsidRPr="002F315A">
        <w:rPr>
          <w:rFonts w:cstheme="minorHAnsi"/>
          <w:color w:val="000000"/>
          <w:sz w:val="26"/>
          <w:szCs w:val="26"/>
        </w:rPr>
        <w:lastRenderedPageBreak/>
        <w:t>erweist. Für den Christen ist der „Erscheinungsort“ der Güte Gottes die Taufe, die hier als „Bad der Wiedergeburt“ bezeichnet wird. In der Taufe wird dem Menschen ein neues Leben geschenkt. Der Heilige Geist wird über ihm ausgegossen und er taucht ein in die Gnade Gottes. Damit erfüllt sich die Verheißung des Propheten Joel von der Ausgießung des Geistes Gottes (Joel 3,1-5). Christus ist der Mittler dieses Heils. Wie Gott wird auch er Retter genannt. Einst lebten wir nämlich in der Gottesferne, jetzt aber leben wir durch Christus in der Gnade Gottes. Sie lässt uns bereits das ewige Leben erhoffen.</w:t>
      </w:r>
    </w:p>
    <w:p w14:paraId="486AB279" w14:textId="77777777" w:rsidR="00F330A8" w:rsidRPr="002F315A" w:rsidRDefault="00F330A8" w:rsidP="00F330A8">
      <w:pPr>
        <w:widowControl w:val="0"/>
        <w:spacing w:after="0" w:line="340" w:lineRule="atLeast"/>
        <w:jc w:val="both"/>
        <w:rPr>
          <w:rFonts w:cstheme="minorHAnsi"/>
          <w:color w:val="000000"/>
          <w:sz w:val="26"/>
          <w:szCs w:val="26"/>
        </w:rPr>
      </w:pPr>
    </w:p>
    <w:p w14:paraId="404DA4BF" w14:textId="77777777" w:rsidR="00F330A8" w:rsidRPr="00615075" w:rsidRDefault="00F330A8" w:rsidP="00F330A8">
      <w:pPr>
        <w:widowControl w:val="0"/>
        <w:spacing w:after="0" w:line="340" w:lineRule="atLeast"/>
        <w:jc w:val="both"/>
        <w:rPr>
          <w:rFonts w:cstheme="minorHAnsi"/>
          <w:bCs/>
          <w:i/>
          <w:sz w:val="26"/>
          <w:szCs w:val="26"/>
        </w:rPr>
      </w:pPr>
      <w:r w:rsidRPr="00615075">
        <w:rPr>
          <w:rFonts w:cstheme="minorHAnsi"/>
          <w:bCs/>
          <w:i/>
          <w:sz w:val="26"/>
          <w:szCs w:val="26"/>
        </w:rPr>
        <w:t xml:space="preserve">Drei Vorschläge zum Hineinlesen: </w:t>
      </w:r>
    </w:p>
    <w:p w14:paraId="7DB61697"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Tit 1,1-4: Bekenntnis, Anschrift und Gruß</w:t>
      </w:r>
    </w:p>
    <w:p w14:paraId="4D8D8B93"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Tit 2,11-15: Gnade und christliches Leben</w:t>
      </w:r>
    </w:p>
    <w:p w14:paraId="4A3075D2"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Tit 3,1-7: Das Leben der Getauften</w:t>
      </w:r>
    </w:p>
    <w:p w14:paraId="4024D6F3" w14:textId="77777777" w:rsidR="00F330A8" w:rsidRDefault="00F330A8" w:rsidP="00F330A8">
      <w:pPr>
        <w:widowControl w:val="0"/>
        <w:spacing w:after="0" w:line="340" w:lineRule="atLeast"/>
        <w:jc w:val="both"/>
        <w:rPr>
          <w:rFonts w:cstheme="minorHAnsi"/>
          <w:sz w:val="26"/>
          <w:szCs w:val="26"/>
        </w:rPr>
      </w:pPr>
    </w:p>
    <w:p w14:paraId="60570410" w14:textId="77777777" w:rsidR="00F330A8" w:rsidRDefault="00F330A8" w:rsidP="00F330A8">
      <w:pPr>
        <w:widowControl w:val="0"/>
        <w:spacing w:after="0" w:line="340" w:lineRule="atLeast"/>
        <w:jc w:val="both"/>
        <w:rPr>
          <w:rFonts w:cstheme="minorHAnsi"/>
          <w:sz w:val="26"/>
          <w:szCs w:val="26"/>
        </w:rPr>
      </w:pPr>
    </w:p>
    <w:p w14:paraId="0543C736" w14:textId="77777777" w:rsidR="00F330A8" w:rsidRPr="002F315A" w:rsidRDefault="00F330A8" w:rsidP="00F330A8">
      <w:pPr>
        <w:widowControl w:val="0"/>
        <w:spacing w:after="0" w:line="340" w:lineRule="atLeast"/>
        <w:jc w:val="both"/>
        <w:rPr>
          <w:rFonts w:cstheme="minorHAnsi"/>
          <w:sz w:val="26"/>
          <w:szCs w:val="26"/>
        </w:rPr>
      </w:pPr>
    </w:p>
    <w:p w14:paraId="143E1D97" w14:textId="77777777" w:rsidR="00F330A8" w:rsidRPr="002F315A" w:rsidRDefault="00F330A8" w:rsidP="00F330A8">
      <w:pPr>
        <w:widowControl w:val="0"/>
        <w:spacing w:after="0" w:line="340" w:lineRule="atLeast"/>
        <w:jc w:val="both"/>
        <w:rPr>
          <w:rFonts w:cstheme="minorHAnsi"/>
          <w:b/>
          <w:smallCaps/>
          <w:sz w:val="26"/>
          <w:szCs w:val="26"/>
          <w:lang w:val="sl-SI"/>
        </w:rPr>
      </w:pPr>
      <w:r w:rsidRPr="002F315A">
        <w:rPr>
          <w:rFonts w:cstheme="minorHAnsi"/>
          <w:b/>
          <w:smallCaps/>
          <w:sz w:val="26"/>
          <w:szCs w:val="26"/>
          <w:lang w:val="sl-SI"/>
        </w:rPr>
        <w:t xml:space="preserve">Der </w:t>
      </w:r>
      <w:proofErr w:type="spellStart"/>
      <w:r w:rsidRPr="002F315A">
        <w:rPr>
          <w:rFonts w:cstheme="minorHAnsi"/>
          <w:b/>
          <w:smallCaps/>
          <w:sz w:val="26"/>
          <w:szCs w:val="26"/>
          <w:lang w:val="sl-SI"/>
        </w:rPr>
        <w:t>Brief</w:t>
      </w:r>
      <w:proofErr w:type="spellEnd"/>
      <w:r w:rsidRPr="002F315A">
        <w:rPr>
          <w:rFonts w:cstheme="minorHAnsi"/>
          <w:b/>
          <w:smallCaps/>
          <w:sz w:val="26"/>
          <w:szCs w:val="26"/>
          <w:lang w:val="sl-SI"/>
        </w:rPr>
        <w:t xml:space="preserve"> an </w:t>
      </w:r>
      <w:proofErr w:type="spellStart"/>
      <w:r w:rsidRPr="002F315A">
        <w:rPr>
          <w:rFonts w:cstheme="minorHAnsi"/>
          <w:b/>
          <w:smallCaps/>
          <w:sz w:val="26"/>
          <w:szCs w:val="26"/>
          <w:lang w:val="sl-SI"/>
        </w:rPr>
        <w:t>Philemon</w:t>
      </w:r>
      <w:proofErr w:type="spellEnd"/>
    </w:p>
    <w:p w14:paraId="2E01DB76" w14:textId="77777777" w:rsidR="00F330A8" w:rsidRPr="002F315A" w:rsidRDefault="00F330A8" w:rsidP="00F330A8">
      <w:pPr>
        <w:widowControl w:val="0"/>
        <w:spacing w:after="0" w:line="340" w:lineRule="atLeast"/>
        <w:jc w:val="both"/>
        <w:rPr>
          <w:rFonts w:cstheme="minorHAnsi"/>
          <w:sz w:val="26"/>
          <w:szCs w:val="26"/>
          <w:lang w:val="sl-SI"/>
        </w:rPr>
      </w:pPr>
    </w:p>
    <w:p w14:paraId="184CFAC9" w14:textId="77777777" w:rsidR="00F330A8" w:rsidRPr="00D1530F" w:rsidRDefault="00F330A8" w:rsidP="00F330A8">
      <w:pPr>
        <w:widowControl w:val="0"/>
        <w:spacing w:after="0" w:line="340" w:lineRule="atLeast"/>
        <w:jc w:val="both"/>
        <w:rPr>
          <w:rFonts w:cstheme="minorHAnsi"/>
          <w:sz w:val="26"/>
          <w:szCs w:val="26"/>
        </w:rPr>
      </w:pPr>
      <w:r w:rsidRPr="002F315A">
        <w:rPr>
          <w:rFonts w:cstheme="minorHAnsi"/>
          <w:sz w:val="26"/>
          <w:szCs w:val="26"/>
          <w:lang w:val="sl-SI"/>
        </w:rPr>
        <w:t xml:space="preserve">Der </w:t>
      </w:r>
      <w:proofErr w:type="spellStart"/>
      <w:r w:rsidRPr="002F315A">
        <w:rPr>
          <w:rFonts w:cstheme="minorHAnsi"/>
          <w:sz w:val="26"/>
          <w:szCs w:val="26"/>
          <w:lang w:val="sl-SI"/>
        </w:rPr>
        <w:t>Philemonbrief</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kürzeste</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Schreiben</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Apostels</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Es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einmal</w:t>
      </w:r>
      <w:proofErr w:type="spellEnd"/>
      <w:r w:rsidRPr="002F315A">
        <w:rPr>
          <w:rFonts w:cstheme="minorHAnsi"/>
          <w:sz w:val="26"/>
          <w:szCs w:val="26"/>
          <w:lang w:val="sl-SI"/>
        </w:rPr>
        <w:t xml:space="preserve"> so </w:t>
      </w:r>
      <w:proofErr w:type="spellStart"/>
      <w:r w:rsidRPr="002F315A">
        <w:rPr>
          <w:rFonts w:cstheme="minorHAnsi"/>
          <w:sz w:val="26"/>
          <w:szCs w:val="26"/>
          <w:lang w:val="sl-SI"/>
        </w:rPr>
        <w:t>lang</w:t>
      </w:r>
      <w:proofErr w:type="spellEnd"/>
      <w:r w:rsidRPr="002F315A">
        <w:rPr>
          <w:rFonts w:cstheme="minorHAnsi"/>
          <w:sz w:val="26"/>
          <w:szCs w:val="26"/>
          <w:lang w:val="sl-SI"/>
        </w:rPr>
        <w:t xml:space="preserve"> </w:t>
      </w:r>
      <w:proofErr w:type="spellStart"/>
      <w:r w:rsidRPr="002F315A">
        <w:rPr>
          <w:rFonts w:cstheme="minorHAnsi"/>
          <w:sz w:val="26"/>
          <w:szCs w:val="26"/>
          <w:lang w:val="sl-SI"/>
        </w:rPr>
        <w:t>wie</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diese</w:t>
      </w:r>
      <w:proofErr w:type="spellEnd"/>
      <w:r>
        <w:rPr>
          <w:rFonts w:cstheme="minorHAnsi"/>
          <w:sz w:val="26"/>
          <w:szCs w:val="26"/>
          <w:lang w:val="sl-SI"/>
        </w:rPr>
        <w:t xml:space="preserve"> </w:t>
      </w:r>
      <w:proofErr w:type="spellStart"/>
      <w:r>
        <w:rPr>
          <w:rFonts w:cstheme="minorHAnsi"/>
          <w:sz w:val="26"/>
          <w:szCs w:val="26"/>
          <w:lang w:val="sl-SI"/>
        </w:rPr>
        <w:t>Erläuterungen</w:t>
      </w:r>
      <w:proofErr w:type="spellEnd"/>
      <w:r>
        <w:rPr>
          <w:rFonts w:cstheme="minorHAnsi"/>
          <w:sz w:val="26"/>
          <w:szCs w:val="26"/>
          <w:lang w:val="sl-SI"/>
        </w:rPr>
        <w:t xml:space="preserve"> zum </w:t>
      </w:r>
      <w:proofErr w:type="spellStart"/>
      <w:r>
        <w:rPr>
          <w:rFonts w:cstheme="minorHAnsi"/>
          <w:sz w:val="26"/>
          <w:szCs w:val="26"/>
          <w:lang w:val="sl-SI"/>
        </w:rPr>
        <w:t>Text</w:t>
      </w:r>
      <w:proofErr w:type="spellEnd"/>
      <w:r>
        <w:rPr>
          <w:rFonts w:cstheme="minorHAnsi"/>
          <w:sz w:val="26"/>
          <w:szCs w:val="26"/>
          <w:lang w:val="sl-SI"/>
        </w:rPr>
        <w:t xml:space="preserve">. </w:t>
      </w:r>
      <w:proofErr w:type="spellStart"/>
      <w:r w:rsidRPr="002F315A">
        <w:rPr>
          <w:rFonts w:cstheme="minorHAnsi"/>
          <w:sz w:val="26"/>
          <w:szCs w:val="26"/>
          <w:lang w:val="sl-SI"/>
        </w:rPr>
        <w:t>Dennoch</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kürzeste</w:t>
      </w:r>
      <w:proofErr w:type="spellEnd"/>
      <w:r w:rsidRPr="002F315A">
        <w:rPr>
          <w:rFonts w:cstheme="minorHAnsi"/>
          <w:sz w:val="26"/>
          <w:szCs w:val="26"/>
          <w:lang w:val="sl-SI"/>
        </w:rPr>
        <w:t xml:space="preserve"> »Buch« des </w:t>
      </w:r>
      <w:proofErr w:type="spellStart"/>
      <w:r w:rsidRPr="002F315A">
        <w:rPr>
          <w:rFonts w:cstheme="minorHAnsi"/>
          <w:sz w:val="26"/>
          <w:szCs w:val="26"/>
          <w:lang w:val="sl-SI"/>
        </w:rPr>
        <w:t>Neuen</w:t>
      </w:r>
      <w:proofErr w:type="spellEnd"/>
      <w:r w:rsidRPr="002F315A">
        <w:rPr>
          <w:rFonts w:cstheme="minorHAnsi"/>
          <w:sz w:val="26"/>
          <w:szCs w:val="26"/>
          <w:lang w:val="sl-SI"/>
        </w:rPr>
        <w:t xml:space="preserve"> </w:t>
      </w:r>
      <w:proofErr w:type="spellStart"/>
      <w:r w:rsidRPr="002F315A">
        <w:rPr>
          <w:rFonts w:cstheme="minorHAnsi"/>
          <w:sz w:val="26"/>
          <w:szCs w:val="26"/>
          <w:lang w:val="sl-SI"/>
        </w:rPr>
        <w:t>Testaments</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zweite</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dritte</w:t>
      </w:r>
      <w:proofErr w:type="spellEnd"/>
      <w:r w:rsidRPr="002F315A">
        <w:rPr>
          <w:rFonts w:cstheme="minorHAnsi"/>
          <w:sz w:val="26"/>
          <w:szCs w:val="26"/>
          <w:lang w:val="sl-SI"/>
        </w:rPr>
        <w:t xml:space="preserve"> </w:t>
      </w:r>
      <w:proofErr w:type="spellStart"/>
      <w:r w:rsidRPr="002F315A">
        <w:rPr>
          <w:rFonts w:cstheme="minorHAnsi"/>
          <w:sz w:val="26"/>
          <w:szCs w:val="26"/>
          <w:lang w:val="sl-SI"/>
        </w:rPr>
        <w:t>Brief</w:t>
      </w:r>
      <w:proofErr w:type="spellEnd"/>
      <w:r w:rsidRPr="002F315A">
        <w:rPr>
          <w:rFonts w:cstheme="minorHAnsi"/>
          <w:sz w:val="26"/>
          <w:szCs w:val="26"/>
          <w:lang w:val="sl-SI"/>
        </w:rPr>
        <w:t xml:space="preserve"> des Johannes </w:t>
      </w:r>
      <w:proofErr w:type="spellStart"/>
      <w:r w:rsidRPr="002F315A">
        <w:rPr>
          <w:rFonts w:cstheme="minorHAnsi"/>
          <w:sz w:val="26"/>
          <w:szCs w:val="26"/>
          <w:lang w:val="sl-SI"/>
        </w:rPr>
        <w:t>sind</w:t>
      </w:r>
      <w:proofErr w:type="spellEnd"/>
      <w:r w:rsidRPr="002F315A">
        <w:rPr>
          <w:rFonts w:cstheme="minorHAnsi"/>
          <w:sz w:val="26"/>
          <w:szCs w:val="26"/>
          <w:lang w:val="sl-SI"/>
        </w:rPr>
        <w:t xml:space="preserve"> </w:t>
      </w:r>
      <w:proofErr w:type="spellStart"/>
      <w:r w:rsidRPr="002F315A">
        <w:rPr>
          <w:rFonts w:cstheme="minorHAnsi"/>
          <w:sz w:val="26"/>
          <w:szCs w:val="26"/>
          <w:lang w:val="sl-SI"/>
        </w:rPr>
        <w:t>noch</w:t>
      </w:r>
      <w:proofErr w:type="spellEnd"/>
      <w:r w:rsidRPr="002F315A">
        <w:rPr>
          <w:rFonts w:cstheme="minorHAnsi"/>
          <w:sz w:val="26"/>
          <w:szCs w:val="26"/>
          <w:lang w:val="sl-SI"/>
        </w:rPr>
        <w:t xml:space="preserve"> </w:t>
      </w:r>
      <w:proofErr w:type="spellStart"/>
      <w:r w:rsidRPr="002F315A">
        <w:rPr>
          <w:rFonts w:cstheme="minorHAnsi"/>
          <w:sz w:val="26"/>
          <w:szCs w:val="26"/>
          <w:lang w:val="sl-SI"/>
        </w:rPr>
        <w:t>deutlich</w:t>
      </w:r>
      <w:proofErr w:type="spellEnd"/>
      <w:r w:rsidRPr="002F315A">
        <w:rPr>
          <w:rFonts w:cstheme="minorHAnsi"/>
          <w:sz w:val="26"/>
          <w:szCs w:val="26"/>
          <w:lang w:val="sl-SI"/>
        </w:rPr>
        <w:t xml:space="preserve"> </w:t>
      </w:r>
      <w:proofErr w:type="spellStart"/>
      <w:r w:rsidRPr="002F315A">
        <w:rPr>
          <w:rFonts w:cstheme="minorHAnsi"/>
          <w:sz w:val="26"/>
          <w:szCs w:val="26"/>
          <w:lang w:val="sl-SI"/>
        </w:rPr>
        <w:t>knapper</w:t>
      </w:r>
      <w:proofErr w:type="spellEnd"/>
      <w:r w:rsidRPr="002F315A">
        <w:rPr>
          <w:rFonts w:cstheme="minorHAnsi"/>
          <w:sz w:val="26"/>
          <w:szCs w:val="26"/>
          <w:lang w:val="sl-SI"/>
        </w:rPr>
        <w:t xml:space="preserve"> </w:t>
      </w:r>
      <w:proofErr w:type="spellStart"/>
      <w:r w:rsidRPr="002F315A">
        <w:rPr>
          <w:rFonts w:cstheme="minorHAnsi"/>
          <w:sz w:val="26"/>
          <w:szCs w:val="26"/>
          <w:lang w:val="sl-SI"/>
        </w:rPr>
        <w:t>gehalten</w:t>
      </w:r>
      <w:proofErr w:type="spellEnd"/>
      <w:r w:rsidRPr="002F315A">
        <w:rPr>
          <w:rFonts w:cstheme="minorHAnsi"/>
          <w:sz w:val="26"/>
          <w:szCs w:val="26"/>
          <w:lang w:val="sl-SI"/>
        </w:rPr>
        <w:t>.</w:t>
      </w:r>
      <w:r>
        <w:rPr>
          <w:rFonts w:cstheme="minorHAnsi"/>
          <w:sz w:val="26"/>
          <w:szCs w:val="26"/>
          <w:lang w:val="sl-SI"/>
        </w:rPr>
        <w:t xml:space="preserve"> </w:t>
      </w:r>
      <w:r w:rsidRPr="00D1530F">
        <w:rPr>
          <w:rFonts w:cstheme="minorHAnsi"/>
          <w:sz w:val="26"/>
          <w:szCs w:val="26"/>
        </w:rPr>
        <w:t>Während Paulus seine anderen Briefe an Gemeinden gerichtet hat (die beiden Briefe an Timotheus und der Brief an Titus werden Schülern des Apostels zugeschrieben), wendet er sich in diesem Schreiben an eine Privatperson, Philemon. Das Anliegen hat jedoch große öffentliche Bedeutung – es geht um die Frage des Umgangs mit Sklaven.</w:t>
      </w:r>
    </w:p>
    <w:p w14:paraId="5C3DBE58" w14:textId="77777777" w:rsidR="00F330A8" w:rsidRPr="00D1530F" w:rsidRDefault="00F330A8" w:rsidP="00F330A8">
      <w:pPr>
        <w:widowControl w:val="0"/>
        <w:tabs>
          <w:tab w:val="left" w:pos="1260"/>
        </w:tabs>
        <w:spacing w:after="0" w:line="340" w:lineRule="atLeast"/>
        <w:jc w:val="both"/>
        <w:rPr>
          <w:rFonts w:cstheme="minorHAnsi"/>
          <w:sz w:val="26"/>
          <w:szCs w:val="26"/>
          <w:lang w:val="sl-SI"/>
        </w:rPr>
      </w:pPr>
    </w:p>
    <w:p w14:paraId="47BC2131" w14:textId="54D4EB78" w:rsidR="00F330A8" w:rsidRPr="002F315A" w:rsidRDefault="00F330A8" w:rsidP="00F330A8">
      <w:pPr>
        <w:widowControl w:val="0"/>
        <w:tabs>
          <w:tab w:val="left" w:pos="1260"/>
        </w:tabs>
        <w:spacing w:after="0" w:line="340" w:lineRule="atLeast"/>
        <w:jc w:val="both"/>
        <w:rPr>
          <w:rFonts w:cstheme="minorHAnsi"/>
          <w:sz w:val="26"/>
          <w:szCs w:val="26"/>
          <w:lang w:val="sl-SI"/>
        </w:rPr>
      </w:pP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Vorgeschichte</w:t>
      </w:r>
      <w:proofErr w:type="spellEnd"/>
      <w:r w:rsidRPr="002F315A">
        <w:rPr>
          <w:rFonts w:cstheme="minorHAnsi"/>
          <w:sz w:val="26"/>
          <w:szCs w:val="26"/>
          <w:lang w:val="sl-SI"/>
        </w:rPr>
        <w:t xml:space="preserve"> des </w:t>
      </w:r>
      <w:proofErr w:type="spellStart"/>
      <w:r w:rsidRPr="002F315A">
        <w:rPr>
          <w:rFonts w:cstheme="minorHAnsi"/>
          <w:sz w:val="26"/>
          <w:szCs w:val="26"/>
          <w:lang w:val="sl-SI"/>
        </w:rPr>
        <w:t>Schreibens</w:t>
      </w:r>
      <w:proofErr w:type="spellEnd"/>
      <w:r w:rsidRPr="002F315A">
        <w:rPr>
          <w:rFonts w:cstheme="minorHAnsi"/>
          <w:sz w:val="26"/>
          <w:szCs w:val="26"/>
          <w:lang w:val="sl-SI"/>
        </w:rPr>
        <w:t xml:space="preserve">. </w:t>
      </w:r>
      <w:proofErr w:type="spellStart"/>
      <w:r w:rsidRPr="002F315A">
        <w:rPr>
          <w:rFonts w:cstheme="minorHAnsi"/>
          <w:sz w:val="26"/>
          <w:szCs w:val="26"/>
          <w:lang w:val="sl-SI"/>
        </w:rPr>
        <w:t>Onesimus</w:t>
      </w:r>
      <w:proofErr w:type="spellEnd"/>
      <w:r w:rsidRPr="002F315A">
        <w:rPr>
          <w:rFonts w:cstheme="minorHAnsi"/>
          <w:sz w:val="26"/>
          <w:szCs w:val="26"/>
          <w:lang w:val="sl-SI"/>
        </w:rPr>
        <w:t xml:space="preserve">,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Sklave</w:t>
      </w:r>
      <w:proofErr w:type="spellEnd"/>
      <w:r w:rsidRPr="002F315A">
        <w:rPr>
          <w:rFonts w:cstheme="minorHAnsi"/>
          <w:sz w:val="26"/>
          <w:szCs w:val="26"/>
          <w:lang w:val="sl-SI"/>
        </w:rPr>
        <w:t xml:space="preserve">, </w:t>
      </w:r>
      <w:proofErr w:type="spellStart"/>
      <w:r w:rsidRPr="002F315A">
        <w:rPr>
          <w:rFonts w:cstheme="minorHAnsi"/>
          <w:sz w:val="26"/>
          <w:szCs w:val="26"/>
          <w:lang w:val="sl-SI"/>
        </w:rPr>
        <w:t>ist</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Herrn</w:t>
      </w:r>
      <w:proofErr w:type="spellEnd"/>
      <w:r w:rsidRPr="002F315A">
        <w:rPr>
          <w:rFonts w:cstheme="minorHAnsi"/>
          <w:sz w:val="26"/>
          <w:szCs w:val="26"/>
          <w:lang w:val="sl-SI"/>
        </w:rPr>
        <w:t xml:space="preserve"> </w:t>
      </w:r>
      <w:proofErr w:type="spellStart"/>
      <w:r w:rsidRPr="002F315A">
        <w:rPr>
          <w:rFonts w:cstheme="minorHAnsi"/>
          <w:sz w:val="26"/>
          <w:szCs w:val="26"/>
          <w:lang w:val="sl-SI"/>
        </w:rPr>
        <w:t>Philemon</w:t>
      </w:r>
      <w:proofErr w:type="spellEnd"/>
      <w:r w:rsidRPr="002F315A">
        <w:rPr>
          <w:rFonts w:cstheme="minorHAnsi"/>
          <w:sz w:val="26"/>
          <w:szCs w:val="26"/>
          <w:lang w:val="sl-SI"/>
        </w:rPr>
        <w:t xml:space="preserve"> </w:t>
      </w:r>
      <w:proofErr w:type="spellStart"/>
      <w:r w:rsidRPr="002F315A">
        <w:rPr>
          <w:rFonts w:cstheme="minorHAnsi"/>
          <w:sz w:val="26"/>
          <w:szCs w:val="26"/>
          <w:lang w:val="sl-SI"/>
        </w:rPr>
        <w:t>entlaufen</w:t>
      </w:r>
      <w:proofErr w:type="spellEnd"/>
      <w:r w:rsidRPr="002F315A">
        <w:rPr>
          <w:rFonts w:cstheme="minorHAnsi"/>
          <w:sz w:val="26"/>
          <w:szCs w:val="26"/>
          <w:lang w:val="sl-SI"/>
        </w:rPr>
        <w:t xml:space="preserve">. Die </w:t>
      </w:r>
      <w:proofErr w:type="spellStart"/>
      <w:r w:rsidRPr="002F315A">
        <w:rPr>
          <w:rFonts w:cstheme="minorHAnsi"/>
          <w:sz w:val="26"/>
          <w:szCs w:val="26"/>
          <w:lang w:val="sl-SI"/>
        </w:rPr>
        <w:t>Gründe</w:t>
      </w:r>
      <w:proofErr w:type="spellEnd"/>
      <w:r w:rsidRPr="002F315A">
        <w:rPr>
          <w:rFonts w:cstheme="minorHAnsi"/>
          <w:sz w:val="26"/>
          <w:szCs w:val="26"/>
          <w:lang w:val="sl-SI"/>
        </w:rPr>
        <w:t xml:space="preserve"> </w:t>
      </w:r>
      <w:proofErr w:type="spellStart"/>
      <w:r w:rsidRPr="002F315A">
        <w:rPr>
          <w:rFonts w:cstheme="minorHAnsi"/>
          <w:sz w:val="26"/>
          <w:szCs w:val="26"/>
          <w:lang w:val="sl-SI"/>
        </w:rPr>
        <w:t>kennen</w:t>
      </w:r>
      <w:proofErr w:type="spellEnd"/>
      <w:r w:rsidRPr="002F315A">
        <w:rPr>
          <w:rFonts w:cstheme="minorHAnsi"/>
          <w:sz w:val="26"/>
          <w:szCs w:val="26"/>
          <w:lang w:val="sl-SI"/>
        </w:rPr>
        <w:t xml:space="preserve"> </w:t>
      </w:r>
      <w:proofErr w:type="spellStart"/>
      <w:r w:rsidRPr="002F315A">
        <w:rPr>
          <w:rFonts w:cstheme="minorHAnsi"/>
          <w:sz w:val="26"/>
          <w:szCs w:val="26"/>
          <w:lang w:val="sl-SI"/>
        </w:rPr>
        <w:t>wir</w:t>
      </w:r>
      <w:proofErr w:type="spellEnd"/>
      <w:r w:rsidRPr="002F315A">
        <w:rPr>
          <w:rFonts w:cstheme="minorHAnsi"/>
          <w:sz w:val="26"/>
          <w:szCs w:val="26"/>
          <w:lang w:val="sl-SI"/>
        </w:rPr>
        <w:t xml:space="preserve"> </w:t>
      </w:r>
      <w:proofErr w:type="spellStart"/>
      <w:r w:rsidRPr="002F315A">
        <w:rPr>
          <w:rFonts w:cstheme="minorHAnsi"/>
          <w:sz w:val="26"/>
          <w:szCs w:val="26"/>
          <w:lang w:val="sl-SI"/>
        </w:rPr>
        <w:t>nicht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Vielleicht</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etwas</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r w:rsidR="006E6501">
        <w:rPr>
          <w:rFonts w:cstheme="minorHAnsi"/>
          <w:sz w:val="26"/>
          <w:szCs w:val="26"/>
          <w:lang w:val="sl-SI"/>
        </w:rPr>
        <w:t>s</w:t>
      </w:r>
      <w:r w:rsidRPr="002F315A">
        <w:rPr>
          <w:rFonts w:cstheme="minorHAnsi"/>
          <w:sz w:val="26"/>
          <w:szCs w:val="26"/>
          <w:lang w:val="sl-SI"/>
        </w:rPr>
        <w:t>chulden</w:t>
      </w:r>
      <w:proofErr w:type="spellEnd"/>
      <w:r w:rsidRPr="002F315A">
        <w:rPr>
          <w:rFonts w:cstheme="minorHAnsi"/>
          <w:sz w:val="26"/>
          <w:szCs w:val="26"/>
          <w:lang w:val="sl-SI"/>
        </w:rPr>
        <w:t xml:space="preserve"> </w:t>
      </w:r>
      <w:proofErr w:type="spellStart"/>
      <w:r w:rsidRPr="002F315A">
        <w:rPr>
          <w:rFonts w:cstheme="minorHAnsi"/>
          <w:sz w:val="26"/>
          <w:szCs w:val="26"/>
          <w:lang w:val="sl-SI"/>
        </w:rPr>
        <w:t>kommen</w:t>
      </w:r>
      <w:proofErr w:type="spellEnd"/>
      <w:r w:rsidRPr="002F315A">
        <w:rPr>
          <w:rFonts w:cstheme="minorHAnsi"/>
          <w:sz w:val="26"/>
          <w:szCs w:val="26"/>
          <w:lang w:val="sl-SI"/>
        </w:rPr>
        <w:t xml:space="preserve"> </w:t>
      </w:r>
      <w:proofErr w:type="spellStart"/>
      <w:r w:rsidRPr="002F315A">
        <w:rPr>
          <w:rFonts w:cstheme="minorHAnsi"/>
          <w:sz w:val="26"/>
          <w:szCs w:val="26"/>
          <w:lang w:val="sl-SI"/>
        </w:rPr>
        <w:t>lassen</w:t>
      </w:r>
      <w:proofErr w:type="spellEnd"/>
      <w:r w:rsidRPr="002F315A">
        <w:rPr>
          <w:rFonts w:cstheme="minorHAnsi"/>
          <w:sz w:val="26"/>
          <w:szCs w:val="26"/>
          <w:lang w:val="sl-SI"/>
        </w:rPr>
        <w:t xml:space="preserve">. Weil er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im Haus </w:t>
      </w:r>
      <w:proofErr w:type="spellStart"/>
      <w:r w:rsidRPr="002F315A">
        <w:rPr>
          <w:rFonts w:cstheme="minorHAnsi"/>
          <w:sz w:val="26"/>
          <w:szCs w:val="26"/>
          <w:lang w:val="sl-SI"/>
        </w:rPr>
        <w:t>seines</w:t>
      </w:r>
      <w:proofErr w:type="spellEnd"/>
      <w:r w:rsidRPr="002F315A">
        <w:rPr>
          <w:rFonts w:cstheme="minorHAnsi"/>
          <w:sz w:val="26"/>
          <w:szCs w:val="26"/>
          <w:lang w:val="sl-SI"/>
        </w:rPr>
        <w:t xml:space="preserve"> </w:t>
      </w:r>
      <w:proofErr w:type="spellStart"/>
      <w:r w:rsidRPr="002F315A">
        <w:rPr>
          <w:rFonts w:cstheme="minorHAnsi"/>
          <w:sz w:val="26"/>
          <w:szCs w:val="26"/>
          <w:lang w:val="sl-SI"/>
        </w:rPr>
        <w:t>Herrn</w:t>
      </w:r>
      <w:proofErr w:type="spellEnd"/>
      <w:r w:rsidRPr="002F315A">
        <w:rPr>
          <w:rFonts w:cstheme="minorHAnsi"/>
          <w:sz w:val="26"/>
          <w:szCs w:val="26"/>
          <w:lang w:val="sl-SI"/>
        </w:rPr>
        <w:t xml:space="preserve"> </w:t>
      </w:r>
      <w:proofErr w:type="spellStart"/>
      <w:r w:rsidRPr="002F315A">
        <w:rPr>
          <w:rFonts w:cstheme="minorHAnsi"/>
          <w:sz w:val="26"/>
          <w:szCs w:val="26"/>
          <w:lang w:val="sl-SI"/>
        </w:rPr>
        <w:t>bereits</w:t>
      </w:r>
      <w:proofErr w:type="spellEnd"/>
      <w:r w:rsidRPr="002F315A">
        <w:rPr>
          <w:rFonts w:cstheme="minorHAnsi"/>
          <w:sz w:val="26"/>
          <w:szCs w:val="26"/>
          <w:lang w:val="sl-SI"/>
        </w:rPr>
        <w:t xml:space="preserve"> </w:t>
      </w:r>
      <w:proofErr w:type="spellStart"/>
      <w:r w:rsidRPr="002F315A">
        <w:rPr>
          <w:rFonts w:cstheme="minorHAnsi"/>
          <w:sz w:val="26"/>
          <w:szCs w:val="26"/>
          <w:lang w:val="sl-SI"/>
        </w:rPr>
        <w:t>kennengelernt</w:t>
      </w:r>
      <w:proofErr w:type="spellEnd"/>
      <w:r w:rsidRPr="002F315A">
        <w:rPr>
          <w:rFonts w:cstheme="minorHAnsi"/>
          <w:sz w:val="26"/>
          <w:szCs w:val="26"/>
          <w:lang w:val="sl-SI"/>
        </w:rPr>
        <w:t xml:space="preserve"> </w:t>
      </w:r>
      <w:proofErr w:type="spellStart"/>
      <w:r w:rsidRPr="002F315A">
        <w:rPr>
          <w:rFonts w:cstheme="minorHAnsi"/>
          <w:sz w:val="26"/>
          <w:szCs w:val="26"/>
          <w:lang w:val="sl-SI"/>
        </w:rPr>
        <w:t>hat</w:t>
      </w:r>
      <w:proofErr w:type="spellEnd"/>
      <w:r w:rsidRPr="002F315A">
        <w:rPr>
          <w:rFonts w:cstheme="minorHAnsi"/>
          <w:sz w:val="26"/>
          <w:szCs w:val="26"/>
          <w:lang w:val="sl-SI"/>
        </w:rPr>
        <w:t xml:space="preserve">, </w:t>
      </w:r>
      <w:proofErr w:type="spellStart"/>
      <w:r w:rsidRPr="002F315A">
        <w:rPr>
          <w:rFonts w:cstheme="minorHAnsi"/>
          <w:sz w:val="26"/>
          <w:szCs w:val="26"/>
          <w:lang w:val="sl-SI"/>
        </w:rPr>
        <w:t>flieht</w:t>
      </w:r>
      <w:proofErr w:type="spellEnd"/>
      <w:r w:rsidRPr="002F315A">
        <w:rPr>
          <w:rFonts w:cstheme="minorHAnsi"/>
          <w:sz w:val="26"/>
          <w:szCs w:val="26"/>
          <w:lang w:val="sl-SI"/>
        </w:rPr>
        <w:t xml:space="preserve"> er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ihm</w:t>
      </w:r>
      <w:proofErr w:type="spellEnd"/>
      <w:r w:rsidRPr="002F315A">
        <w:rPr>
          <w:rFonts w:cstheme="minorHAnsi"/>
          <w:sz w:val="26"/>
          <w:szCs w:val="26"/>
          <w:lang w:val="sl-SI"/>
        </w:rPr>
        <w:t xml:space="preserve">. </w:t>
      </w:r>
      <w:proofErr w:type="spellStart"/>
      <w:r w:rsidRPr="002F315A">
        <w:rPr>
          <w:rFonts w:cstheme="minorHAnsi"/>
          <w:sz w:val="26"/>
          <w:szCs w:val="26"/>
          <w:lang w:val="sl-SI"/>
        </w:rPr>
        <w:t>Gewiss</w:t>
      </w:r>
      <w:proofErr w:type="spellEnd"/>
      <w:r w:rsidRPr="002F315A">
        <w:rPr>
          <w:rFonts w:cstheme="minorHAnsi"/>
          <w:sz w:val="26"/>
          <w:szCs w:val="26"/>
          <w:lang w:val="sl-SI"/>
        </w:rPr>
        <w:t xml:space="preserve"> </w:t>
      </w:r>
      <w:proofErr w:type="spellStart"/>
      <w:r w:rsidRPr="002F315A">
        <w:rPr>
          <w:rFonts w:cstheme="minorHAnsi"/>
          <w:sz w:val="26"/>
          <w:szCs w:val="26"/>
          <w:lang w:val="sl-SI"/>
        </w:rPr>
        <w:t>könnte</w:t>
      </w:r>
      <w:proofErr w:type="spellEnd"/>
      <w:r w:rsidRPr="002F315A">
        <w:rPr>
          <w:rFonts w:cstheme="minorHAnsi"/>
          <w:sz w:val="26"/>
          <w:szCs w:val="26"/>
          <w:lang w:val="sl-SI"/>
        </w:rPr>
        <w:t xml:space="preserve"> er </w:t>
      </w:r>
      <w:proofErr w:type="spellStart"/>
      <w:r w:rsidRPr="002F315A">
        <w:rPr>
          <w:rFonts w:cstheme="minorHAnsi"/>
          <w:sz w:val="26"/>
          <w:szCs w:val="26"/>
          <w:lang w:val="sl-SI"/>
        </w:rPr>
        <w:t>ein</w:t>
      </w:r>
      <w:proofErr w:type="spellEnd"/>
      <w:r w:rsidRPr="002F315A">
        <w:rPr>
          <w:rFonts w:cstheme="minorHAnsi"/>
          <w:sz w:val="26"/>
          <w:szCs w:val="26"/>
          <w:lang w:val="sl-SI"/>
        </w:rPr>
        <w:t xml:space="preserve"> </w:t>
      </w:r>
      <w:proofErr w:type="spellStart"/>
      <w:r w:rsidRPr="002F315A">
        <w:rPr>
          <w:rFonts w:cstheme="minorHAnsi"/>
          <w:sz w:val="26"/>
          <w:szCs w:val="26"/>
          <w:lang w:val="sl-SI"/>
        </w:rPr>
        <w:t>gutes</w:t>
      </w:r>
      <w:proofErr w:type="spellEnd"/>
      <w:r w:rsidRPr="002F315A">
        <w:rPr>
          <w:rFonts w:cstheme="minorHAnsi"/>
          <w:sz w:val="26"/>
          <w:szCs w:val="26"/>
          <w:lang w:val="sl-SI"/>
        </w:rPr>
        <w:t xml:space="preserve"> </w:t>
      </w:r>
      <w:proofErr w:type="spellStart"/>
      <w:r w:rsidRPr="002F315A">
        <w:rPr>
          <w:rFonts w:cstheme="minorHAnsi"/>
          <w:sz w:val="26"/>
          <w:szCs w:val="26"/>
          <w:lang w:val="sl-SI"/>
        </w:rPr>
        <w:t>Wort</w:t>
      </w:r>
      <w:proofErr w:type="spellEnd"/>
      <w:r w:rsidRPr="002F315A">
        <w:rPr>
          <w:rFonts w:cstheme="minorHAnsi"/>
          <w:sz w:val="26"/>
          <w:szCs w:val="26"/>
          <w:lang w:val="sl-SI"/>
        </w:rPr>
        <w:t xml:space="preserve"> </w:t>
      </w:r>
      <w:proofErr w:type="spellStart"/>
      <w:r w:rsidRPr="002F315A">
        <w:rPr>
          <w:rFonts w:cstheme="minorHAnsi"/>
          <w:sz w:val="26"/>
          <w:szCs w:val="26"/>
          <w:lang w:val="sl-SI"/>
        </w:rPr>
        <w:t>für</w:t>
      </w:r>
      <w:proofErr w:type="spellEnd"/>
      <w:r w:rsidRPr="002F315A">
        <w:rPr>
          <w:rFonts w:cstheme="minorHAnsi"/>
          <w:sz w:val="26"/>
          <w:szCs w:val="26"/>
          <w:lang w:val="sl-SI"/>
        </w:rPr>
        <w:t xml:space="preserve"> </w:t>
      </w:r>
      <w:proofErr w:type="spellStart"/>
      <w:r w:rsidRPr="002F315A">
        <w:rPr>
          <w:rFonts w:cstheme="minorHAnsi"/>
          <w:sz w:val="26"/>
          <w:szCs w:val="26"/>
          <w:lang w:val="sl-SI"/>
        </w:rPr>
        <w:t>ihn</w:t>
      </w:r>
      <w:proofErr w:type="spellEnd"/>
      <w:r w:rsidRPr="002F315A">
        <w:rPr>
          <w:rFonts w:cstheme="minorHAnsi"/>
          <w:sz w:val="26"/>
          <w:szCs w:val="26"/>
          <w:lang w:val="sl-SI"/>
        </w:rPr>
        <w:t xml:space="preserve"> </w:t>
      </w:r>
      <w:proofErr w:type="spellStart"/>
      <w:r w:rsidRPr="002F315A">
        <w:rPr>
          <w:rFonts w:cstheme="minorHAnsi"/>
          <w:sz w:val="26"/>
          <w:szCs w:val="26"/>
          <w:lang w:val="sl-SI"/>
        </w:rPr>
        <w:t>einlegen</w:t>
      </w:r>
      <w:proofErr w:type="spellEnd"/>
      <w:r w:rsidRPr="002F315A">
        <w:rPr>
          <w:rFonts w:cstheme="minorHAnsi"/>
          <w:sz w:val="26"/>
          <w:szCs w:val="26"/>
          <w:lang w:val="sl-SI"/>
        </w:rPr>
        <w:t xml:space="preserve"> und so </w:t>
      </w:r>
      <w:proofErr w:type="spellStart"/>
      <w:r w:rsidRPr="002F315A">
        <w:rPr>
          <w:rFonts w:cstheme="minorHAnsi"/>
          <w:sz w:val="26"/>
          <w:szCs w:val="26"/>
          <w:lang w:val="sl-SI"/>
        </w:rPr>
        <w:t>eine</w:t>
      </w:r>
      <w:proofErr w:type="spellEnd"/>
      <w:r w:rsidRPr="002F315A">
        <w:rPr>
          <w:rFonts w:cstheme="minorHAnsi"/>
          <w:sz w:val="26"/>
          <w:szCs w:val="26"/>
          <w:lang w:val="sl-SI"/>
        </w:rPr>
        <w:t xml:space="preserve"> </w:t>
      </w:r>
      <w:proofErr w:type="spellStart"/>
      <w:r w:rsidRPr="002F315A">
        <w:rPr>
          <w:rFonts w:cstheme="minorHAnsi"/>
          <w:sz w:val="26"/>
          <w:szCs w:val="26"/>
          <w:lang w:val="sl-SI"/>
        </w:rPr>
        <w:t>harte</w:t>
      </w:r>
      <w:proofErr w:type="spellEnd"/>
      <w:r w:rsidRPr="002F315A">
        <w:rPr>
          <w:rFonts w:cstheme="minorHAnsi"/>
          <w:sz w:val="26"/>
          <w:szCs w:val="26"/>
          <w:lang w:val="sl-SI"/>
        </w:rPr>
        <w:t xml:space="preserve"> </w:t>
      </w:r>
      <w:proofErr w:type="spellStart"/>
      <w:r w:rsidRPr="002F315A">
        <w:rPr>
          <w:rFonts w:cstheme="minorHAnsi"/>
          <w:sz w:val="26"/>
          <w:szCs w:val="26"/>
          <w:lang w:val="sl-SI"/>
        </w:rPr>
        <w:t>Strafe</w:t>
      </w:r>
      <w:proofErr w:type="spellEnd"/>
      <w:r w:rsidRPr="002F315A">
        <w:rPr>
          <w:rFonts w:cstheme="minorHAnsi"/>
          <w:sz w:val="26"/>
          <w:szCs w:val="26"/>
          <w:lang w:val="sl-SI"/>
        </w:rPr>
        <w:t xml:space="preserve"> (</w:t>
      </w:r>
      <w:proofErr w:type="spellStart"/>
      <w:r w:rsidRPr="002F315A">
        <w:rPr>
          <w:rFonts w:cstheme="minorHAnsi"/>
          <w:sz w:val="26"/>
          <w:szCs w:val="26"/>
          <w:lang w:val="sl-SI"/>
        </w:rPr>
        <w:t>Schläge</w:t>
      </w:r>
      <w:proofErr w:type="spellEnd"/>
      <w:r>
        <w:rPr>
          <w:rFonts w:cstheme="minorHAnsi"/>
          <w:sz w:val="26"/>
          <w:szCs w:val="26"/>
          <w:lang w:val="sl-SI"/>
        </w:rPr>
        <w:t xml:space="preserve"> </w:t>
      </w:r>
      <w:proofErr w:type="spellStart"/>
      <w:r w:rsidRPr="002F315A">
        <w:rPr>
          <w:rFonts w:cstheme="minorHAnsi"/>
          <w:sz w:val="26"/>
          <w:szCs w:val="26"/>
          <w:lang w:val="sl-SI"/>
        </w:rPr>
        <w:t>usw</w:t>
      </w:r>
      <w:proofErr w:type="spellEnd"/>
      <w:r w:rsidRPr="002F315A">
        <w:rPr>
          <w:rFonts w:cstheme="minorHAnsi"/>
          <w:sz w:val="26"/>
          <w:szCs w:val="26"/>
          <w:lang w:val="sl-SI"/>
        </w:rPr>
        <w:t xml:space="preserve">.) </w:t>
      </w:r>
      <w:proofErr w:type="spellStart"/>
      <w:r w:rsidRPr="002F315A">
        <w:rPr>
          <w:rFonts w:cstheme="minorHAnsi"/>
          <w:sz w:val="26"/>
          <w:szCs w:val="26"/>
          <w:lang w:val="sl-SI"/>
        </w:rPr>
        <w:t>abwenden</w:t>
      </w:r>
      <w:proofErr w:type="spellEnd"/>
      <w:r w:rsidRPr="002F315A">
        <w:rPr>
          <w:rFonts w:cstheme="minorHAnsi"/>
          <w:sz w:val="26"/>
          <w:szCs w:val="26"/>
          <w:lang w:val="sl-SI"/>
        </w:rPr>
        <w:t xml:space="preserve">.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befindet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w:t>
      </w:r>
      <w:proofErr w:type="spellStart"/>
      <w:r w:rsidRPr="002F315A">
        <w:rPr>
          <w:rFonts w:cstheme="minorHAnsi"/>
          <w:sz w:val="26"/>
          <w:szCs w:val="26"/>
          <w:lang w:val="sl-SI"/>
        </w:rPr>
        <w:t>gerade</w:t>
      </w:r>
      <w:proofErr w:type="spellEnd"/>
      <w:r w:rsidRPr="002F315A">
        <w:rPr>
          <w:rFonts w:cstheme="minorHAnsi"/>
          <w:sz w:val="26"/>
          <w:szCs w:val="26"/>
          <w:lang w:val="sl-SI"/>
        </w:rPr>
        <w:t xml:space="preserve"> im </w:t>
      </w:r>
      <w:proofErr w:type="spellStart"/>
      <w:r w:rsidRPr="002F315A">
        <w:rPr>
          <w:rFonts w:cstheme="minorHAnsi"/>
          <w:sz w:val="26"/>
          <w:szCs w:val="26"/>
          <w:lang w:val="sl-SI"/>
        </w:rPr>
        <w:t>Gefängnis</w:t>
      </w:r>
      <w:proofErr w:type="spellEnd"/>
      <w:r w:rsidRPr="002F315A">
        <w:rPr>
          <w:rFonts w:cstheme="minorHAnsi"/>
          <w:sz w:val="26"/>
          <w:szCs w:val="26"/>
          <w:lang w:val="sl-SI"/>
        </w:rPr>
        <w:t xml:space="preserve">. </w:t>
      </w:r>
      <w:proofErr w:type="spellStart"/>
      <w:r w:rsidRPr="002F315A">
        <w:rPr>
          <w:rFonts w:cstheme="minorHAnsi"/>
          <w:sz w:val="26"/>
          <w:szCs w:val="26"/>
          <w:lang w:val="sl-SI"/>
        </w:rPr>
        <w:t>Dort</w:t>
      </w:r>
      <w:proofErr w:type="spellEnd"/>
      <w:r w:rsidRPr="002F315A">
        <w:rPr>
          <w:rFonts w:cstheme="minorHAnsi"/>
          <w:sz w:val="26"/>
          <w:szCs w:val="26"/>
          <w:lang w:val="sl-SI"/>
        </w:rPr>
        <w:t xml:space="preserve"> </w:t>
      </w:r>
      <w:proofErr w:type="spellStart"/>
      <w:r w:rsidRPr="002F315A">
        <w:rPr>
          <w:rFonts w:cstheme="minorHAnsi"/>
          <w:sz w:val="26"/>
          <w:szCs w:val="26"/>
          <w:lang w:val="sl-SI"/>
        </w:rPr>
        <w:t>leistet</w:t>
      </w:r>
      <w:proofErr w:type="spellEnd"/>
      <w:r w:rsidRPr="002F315A">
        <w:rPr>
          <w:rFonts w:cstheme="minorHAnsi"/>
          <w:sz w:val="26"/>
          <w:szCs w:val="26"/>
          <w:lang w:val="sl-SI"/>
        </w:rPr>
        <w:t xml:space="preserve"> </w:t>
      </w:r>
      <w:proofErr w:type="spellStart"/>
      <w:r w:rsidRPr="002F315A">
        <w:rPr>
          <w:rFonts w:cstheme="minorHAnsi"/>
          <w:sz w:val="26"/>
          <w:szCs w:val="26"/>
          <w:lang w:val="sl-SI"/>
        </w:rPr>
        <w:t>ihm</w:t>
      </w:r>
      <w:proofErr w:type="spellEnd"/>
      <w:r w:rsidRPr="002F315A">
        <w:rPr>
          <w:rFonts w:cstheme="minorHAnsi"/>
          <w:sz w:val="26"/>
          <w:szCs w:val="26"/>
          <w:lang w:val="sl-SI"/>
        </w:rPr>
        <w:t xml:space="preserve"> </w:t>
      </w:r>
      <w:proofErr w:type="spellStart"/>
      <w:r w:rsidRPr="002F315A">
        <w:rPr>
          <w:rFonts w:cstheme="minorHAnsi"/>
          <w:sz w:val="26"/>
          <w:szCs w:val="26"/>
          <w:lang w:val="sl-SI"/>
        </w:rPr>
        <w:t>Onesimus</w:t>
      </w:r>
      <w:proofErr w:type="spellEnd"/>
      <w:r w:rsidRPr="002F315A">
        <w:rPr>
          <w:rFonts w:cstheme="minorHAnsi"/>
          <w:sz w:val="26"/>
          <w:szCs w:val="26"/>
          <w:lang w:val="sl-SI"/>
        </w:rPr>
        <w:t xml:space="preserve"> </w:t>
      </w:r>
      <w:proofErr w:type="spellStart"/>
      <w:r w:rsidRPr="002F315A">
        <w:rPr>
          <w:rFonts w:cstheme="minorHAnsi"/>
          <w:sz w:val="26"/>
          <w:szCs w:val="26"/>
          <w:lang w:val="sl-SI"/>
        </w:rPr>
        <w:t>wertvolle</w:t>
      </w:r>
      <w:proofErr w:type="spellEnd"/>
      <w:r w:rsidRPr="002F315A">
        <w:rPr>
          <w:rFonts w:cstheme="minorHAnsi"/>
          <w:sz w:val="26"/>
          <w:szCs w:val="26"/>
          <w:lang w:val="sl-SI"/>
        </w:rPr>
        <w:t xml:space="preserve"> Dienste und </w:t>
      </w:r>
      <w:proofErr w:type="spellStart"/>
      <w:r w:rsidRPr="002F315A">
        <w:rPr>
          <w:rFonts w:cstheme="minorHAnsi"/>
          <w:sz w:val="26"/>
          <w:szCs w:val="26"/>
          <w:lang w:val="sl-SI"/>
        </w:rPr>
        <w:t>nimmt</w:t>
      </w:r>
      <w:proofErr w:type="spellEnd"/>
      <w:r w:rsidRPr="002F315A">
        <w:rPr>
          <w:rFonts w:cstheme="minorHAnsi"/>
          <w:sz w:val="26"/>
          <w:szCs w:val="26"/>
          <w:lang w:val="sl-SI"/>
        </w:rPr>
        <w:t xml:space="preserve"> </w:t>
      </w:r>
      <w:proofErr w:type="spellStart"/>
      <w:r w:rsidRPr="002F315A">
        <w:rPr>
          <w:rFonts w:cstheme="minorHAnsi"/>
          <w:sz w:val="26"/>
          <w:szCs w:val="26"/>
          <w:lang w:val="sl-SI"/>
        </w:rPr>
        <w:t>bald</w:t>
      </w:r>
      <w:proofErr w:type="spellEnd"/>
      <w:r w:rsidRPr="002F315A">
        <w:rPr>
          <w:rFonts w:cstheme="minorHAnsi"/>
          <w:sz w:val="26"/>
          <w:szCs w:val="26"/>
          <w:lang w:val="sl-SI"/>
        </w:rPr>
        <w:t xml:space="preserve"> </w:t>
      </w:r>
      <w:proofErr w:type="spellStart"/>
      <w:r w:rsidRPr="002F315A">
        <w:rPr>
          <w:rFonts w:cstheme="minorHAnsi"/>
          <w:sz w:val="26"/>
          <w:szCs w:val="26"/>
          <w:lang w:val="sl-SI"/>
        </w:rPr>
        <w:t>auch</w:t>
      </w:r>
      <w:proofErr w:type="spellEnd"/>
      <w:r w:rsidRPr="002F315A">
        <w:rPr>
          <w:rFonts w:cstheme="minorHAnsi"/>
          <w:sz w:val="26"/>
          <w:szCs w:val="26"/>
          <w:lang w:val="sl-SI"/>
        </w:rPr>
        <w:t xml:space="preserve"> den </w:t>
      </w:r>
      <w:proofErr w:type="spellStart"/>
      <w:r w:rsidRPr="002F315A">
        <w:rPr>
          <w:rFonts w:cstheme="minorHAnsi"/>
          <w:sz w:val="26"/>
          <w:szCs w:val="26"/>
          <w:lang w:val="sl-SI"/>
        </w:rPr>
        <w:t>christlichen</w:t>
      </w:r>
      <w:proofErr w:type="spellEnd"/>
      <w:r w:rsidRPr="002F315A">
        <w:rPr>
          <w:rFonts w:cstheme="minorHAnsi"/>
          <w:sz w:val="26"/>
          <w:szCs w:val="26"/>
          <w:lang w:val="sl-SI"/>
        </w:rPr>
        <w:t xml:space="preserve"> </w:t>
      </w:r>
      <w:proofErr w:type="spellStart"/>
      <w:r w:rsidRPr="002F315A">
        <w:rPr>
          <w:rFonts w:cstheme="minorHAnsi"/>
          <w:sz w:val="26"/>
          <w:szCs w:val="26"/>
          <w:lang w:val="sl-SI"/>
        </w:rPr>
        <w:t>Glauben</w:t>
      </w:r>
      <w:proofErr w:type="spellEnd"/>
      <w:r w:rsidRPr="002F315A">
        <w:rPr>
          <w:rFonts w:cstheme="minorHAnsi"/>
          <w:sz w:val="26"/>
          <w:szCs w:val="26"/>
          <w:lang w:val="sl-SI"/>
        </w:rPr>
        <w:t xml:space="preserve"> an. </w:t>
      </w:r>
      <w:proofErr w:type="spellStart"/>
      <w:r w:rsidRPr="002F315A">
        <w:rPr>
          <w:rFonts w:cstheme="minorHAnsi"/>
          <w:sz w:val="26"/>
          <w:szCs w:val="26"/>
          <w:lang w:val="sl-SI"/>
        </w:rPr>
        <w:t>Paulus</w:t>
      </w:r>
      <w:proofErr w:type="spellEnd"/>
      <w:r w:rsidRPr="002F315A">
        <w:rPr>
          <w:rFonts w:cstheme="minorHAnsi"/>
          <w:sz w:val="26"/>
          <w:szCs w:val="26"/>
          <w:lang w:val="sl-SI"/>
        </w:rPr>
        <w:t xml:space="preserve"> </w:t>
      </w:r>
      <w:proofErr w:type="spellStart"/>
      <w:r w:rsidRPr="002F315A">
        <w:rPr>
          <w:rFonts w:cstheme="minorHAnsi"/>
          <w:sz w:val="26"/>
          <w:szCs w:val="26"/>
          <w:lang w:val="sl-SI"/>
        </w:rPr>
        <w:t>entschließt</w:t>
      </w:r>
      <w:proofErr w:type="spellEnd"/>
      <w:r w:rsidRPr="002F315A">
        <w:rPr>
          <w:rFonts w:cstheme="minorHAnsi"/>
          <w:sz w:val="26"/>
          <w:szCs w:val="26"/>
          <w:lang w:val="sl-SI"/>
        </w:rPr>
        <w:t xml:space="preserve"> </w:t>
      </w:r>
      <w:proofErr w:type="spellStart"/>
      <w:r w:rsidRPr="002F315A">
        <w:rPr>
          <w:rFonts w:cstheme="minorHAnsi"/>
          <w:sz w:val="26"/>
          <w:szCs w:val="26"/>
          <w:lang w:val="sl-SI"/>
        </w:rPr>
        <w:t>sich</w:t>
      </w:r>
      <w:proofErr w:type="spellEnd"/>
      <w:r w:rsidRPr="002F315A">
        <w:rPr>
          <w:rFonts w:cstheme="minorHAnsi"/>
          <w:sz w:val="26"/>
          <w:szCs w:val="26"/>
          <w:lang w:val="sl-SI"/>
        </w:rPr>
        <w:t xml:space="preserve"> nun, den </w:t>
      </w:r>
      <w:proofErr w:type="spellStart"/>
      <w:r w:rsidRPr="002F315A">
        <w:rPr>
          <w:rFonts w:cstheme="minorHAnsi"/>
          <w:sz w:val="26"/>
          <w:szCs w:val="26"/>
          <w:lang w:val="sl-SI"/>
        </w:rPr>
        <w:t>Sklaven</w:t>
      </w:r>
      <w:proofErr w:type="spellEnd"/>
      <w:r w:rsidRPr="002F315A">
        <w:rPr>
          <w:rFonts w:cstheme="minorHAnsi"/>
          <w:sz w:val="26"/>
          <w:szCs w:val="26"/>
          <w:lang w:val="sl-SI"/>
        </w:rPr>
        <w:t xml:space="preserve"> – mit </w:t>
      </w:r>
      <w:proofErr w:type="spellStart"/>
      <w:r w:rsidRPr="002F315A">
        <w:rPr>
          <w:rFonts w:cstheme="minorHAnsi"/>
          <w:sz w:val="26"/>
          <w:szCs w:val="26"/>
          <w:lang w:val="sl-SI"/>
        </w:rPr>
        <w:t>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Begleitbrief</w:t>
      </w:r>
      <w:proofErr w:type="spellEnd"/>
      <w:r w:rsidRPr="002F315A">
        <w:rPr>
          <w:rFonts w:cstheme="minorHAnsi"/>
          <w:sz w:val="26"/>
          <w:szCs w:val="26"/>
          <w:lang w:val="sl-SI"/>
        </w:rPr>
        <w:t xml:space="preserve"> </w:t>
      </w:r>
      <w:proofErr w:type="spellStart"/>
      <w:r w:rsidRPr="002F315A">
        <w:rPr>
          <w:rFonts w:cstheme="minorHAnsi"/>
          <w:sz w:val="26"/>
          <w:szCs w:val="26"/>
          <w:lang w:val="sl-SI"/>
        </w:rPr>
        <w:t>versehen</w:t>
      </w:r>
      <w:proofErr w:type="spellEnd"/>
      <w:r w:rsidRPr="002F315A">
        <w:rPr>
          <w:rFonts w:cstheme="minorHAnsi"/>
          <w:sz w:val="26"/>
          <w:szCs w:val="26"/>
          <w:lang w:val="sl-SI"/>
        </w:rPr>
        <w:t xml:space="preserve"> – </w:t>
      </w:r>
      <w:proofErr w:type="spellStart"/>
      <w:r w:rsidRPr="002F315A">
        <w:rPr>
          <w:rFonts w:cstheme="minorHAnsi"/>
          <w:sz w:val="26"/>
          <w:szCs w:val="26"/>
          <w:lang w:val="sl-SI"/>
        </w:rPr>
        <w:t>wieder</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seinem</w:t>
      </w:r>
      <w:proofErr w:type="spellEnd"/>
      <w:r w:rsidRPr="002F315A">
        <w:rPr>
          <w:rFonts w:cstheme="minorHAnsi"/>
          <w:sz w:val="26"/>
          <w:szCs w:val="26"/>
          <w:lang w:val="sl-SI"/>
        </w:rPr>
        <w:t xml:space="preserve"> </w:t>
      </w:r>
      <w:proofErr w:type="spellStart"/>
      <w:r w:rsidRPr="002F315A">
        <w:rPr>
          <w:rFonts w:cstheme="minorHAnsi"/>
          <w:sz w:val="26"/>
          <w:szCs w:val="26"/>
          <w:lang w:val="sl-SI"/>
        </w:rPr>
        <w:t>Herrn</w:t>
      </w:r>
      <w:proofErr w:type="spellEnd"/>
      <w:r w:rsidRPr="002F315A">
        <w:rPr>
          <w:rFonts w:cstheme="minorHAnsi"/>
          <w:sz w:val="26"/>
          <w:szCs w:val="26"/>
          <w:lang w:val="sl-SI"/>
        </w:rPr>
        <w:t xml:space="preserve"> </w:t>
      </w:r>
      <w:proofErr w:type="spellStart"/>
      <w:r w:rsidRPr="002F315A">
        <w:rPr>
          <w:rFonts w:cstheme="minorHAnsi"/>
          <w:sz w:val="26"/>
          <w:szCs w:val="26"/>
          <w:lang w:val="sl-SI"/>
        </w:rPr>
        <w:t>zu</w:t>
      </w:r>
      <w:proofErr w:type="spellEnd"/>
      <w:r w:rsidRPr="002F315A">
        <w:rPr>
          <w:rFonts w:cstheme="minorHAnsi"/>
          <w:sz w:val="26"/>
          <w:szCs w:val="26"/>
          <w:lang w:val="sl-SI"/>
        </w:rPr>
        <w:t xml:space="preserve"> </w:t>
      </w:r>
      <w:proofErr w:type="spellStart"/>
      <w:r w:rsidRPr="002F315A">
        <w:rPr>
          <w:rFonts w:cstheme="minorHAnsi"/>
          <w:sz w:val="26"/>
          <w:szCs w:val="26"/>
          <w:lang w:val="sl-SI"/>
        </w:rPr>
        <w:t>schicken</w:t>
      </w:r>
      <w:proofErr w:type="spellEnd"/>
      <w:r w:rsidRPr="002F315A">
        <w:rPr>
          <w:rFonts w:cstheme="minorHAnsi"/>
          <w:sz w:val="26"/>
          <w:szCs w:val="26"/>
          <w:lang w:val="sl-SI"/>
        </w:rPr>
        <w:t xml:space="preserve">. </w:t>
      </w:r>
      <w:proofErr w:type="spellStart"/>
      <w:r w:rsidRPr="002F315A">
        <w:rPr>
          <w:rFonts w:cstheme="minorHAnsi"/>
          <w:sz w:val="26"/>
          <w:szCs w:val="26"/>
          <w:lang w:val="sl-SI"/>
        </w:rPr>
        <w:t>Dies</w:t>
      </w:r>
      <w:proofErr w:type="spellEnd"/>
      <w:r w:rsidRPr="002F315A">
        <w:rPr>
          <w:rFonts w:cstheme="minorHAnsi"/>
          <w:sz w:val="26"/>
          <w:szCs w:val="26"/>
          <w:lang w:val="sl-SI"/>
        </w:rPr>
        <w:t xml:space="preserve"> </w:t>
      </w:r>
      <w:proofErr w:type="spellStart"/>
      <w:r w:rsidRPr="002F315A">
        <w:rPr>
          <w:rFonts w:cstheme="minorHAnsi"/>
          <w:sz w:val="26"/>
          <w:szCs w:val="26"/>
          <w:lang w:val="sl-SI"/>
        </w:rPr>
        <w:t>entspricht</w:t>
      </w:r>
      <w:proofErr w:type="spellEnd"/>
      <w:r w:rsidRPr="002F315A">
        <w:rPr>
          <w:rFonts w:cstheme="minorHAnsi"/>
          <w:sz w:val="26"/>
          <w:szCs w:val="26"/>
          <w:lang w:val="sl-SI"/>
        </w:rPr>
        <w:t xml:space="preserve"> der </w:t>
      </w:r>
      <w:proofErr w:type="spellStart"/>
      <w:r w:rsidRPr="002F315A">
        <w:rPr>
          <w:rFonts w:cstheme="minorHAnsi"/>
          <w:sz w:val="26"/>
          <w:szCs w:val="26"/>
          <w:lang w:val="sl-SI"/>
        </w:rPr>
        <w:t>damaligen</w:t>
      </w:r>
      <w:proofErr w:type="spellEnd"/>
      <w:r w:rsidRPr="002F315A">
        <w:rPr>
          <w:rFonts w:cstheme="minorHAnsi"/>
          <w:sz w:val="26"/>
          <w:szCs w:val="26"/>
          <w:lang w:val="sl-SI"/>
        </w:rPr>
        <w:t xml:space="preserve"> </w:t>
      </w:r>
      <w:proofErr w:type="spellStart"/>
      <w:r w:rsidRPr="002F315A">
        <w:rPr>
          <w:rFonts w:cstheme="minorHAnsi"/>
          <w:sz w:val="26"/>
          <w:szCs w:val="26"/>
          <w:lang w:val="sl-SI"/>
        </w:rPr>
        <w:t>Rechtslage</w:t>
      </w:r>
      <w:proofErr w:type="spellEnd"/>
      <w:r w:rsidRPr="002F315A">
        <w:rPr>
          <w:rFonts w:cstheme="minorHAnsi"/>
          <w:sz w:val="26"/>
          <w:szCs w:val="26"/>
          <w:lang w:val="sl-SI"/>
        </w:rPr>
        <w:t xml:space="preserve">. </w:t>
      </w:r>
      <w:proofErr w:type="spellStart"/>
      <w:r w:rsidRPr="002F315A">
        <w:rPr>
          <w:rFonts w:cstheme="minorHAnsi"/>
          <w:sz w:val="26"/>
          <w:szCs w:val="26"/>
          <w:lang w:val="sl-SI"/>
        </w:rPr>
        <w:t>Das</w:t>
      </w:r>
      <w:proofErr w:type="spellEnd"/>
      <w:r w:rsidRPr="002F315A">
        <w:rPr>
          <w:rFonts w:cstheme="minorHAnsi"/>
          <w:sz w:val="26"/>
          <w:szCs w:val="26"/>
          <w:lang w:val="sl-SI"/>
        </w:rPr>
        <w:t xml:space="preserve"> </w:t>
      </w:r>
      <w:proofErr w:type="spellStart"/>
      <w:r w:rsidRPr="002F315A">
        <w:rPr>
          <w:rFonts w:cstheme="minorHAnsi"/>
          <w:sz w:val="26"/>
          <w:szCs w:val="26"/>
          <w:lang w:val="sl-SI"/>
        </w:rPr>
        <w:t>Schreiben</w:t>
      </w:r>
      <w:proofErr w:type="spellEnd"/>
      <w:r w:rsidRPr="002F315A">
        <w:rPr>
          <w:rFonts w:cstheme="minorHAnsi"/>
          <w:sz w:val="26"/>
          <w:szCs w:val="26"/>
          <w:lang w:val="sl-SI"/>
        </w:rPr>
        <w:t xml:space="preserve"> </w:t>
      </w:r>
      <w:proofErr w:type="spellStart"/>
      <w:r w:rsidRPr="002F315A">
        <w:rPr>
          <w:rFonts w:cstheme="minorHAnsi"/>
          <w:sz w:val="26"/>
          <w:szCs w:val="26"/>
          <w:lang w:val="sl-SI"/>
        </w:rPr>
        <w:t>soll</w:t>
      </w:r>
      <w:proofErr w:type="spellEnd"/>
      <w:r w:rsidRPr="002F315A">
        <w:rPr>
          <w:rFonts w:cstheme="minorHAnsi"/>
          <w:sz w:val="26"/>
          <w:szCs w:val="26"/>
          <w:lang w:val="sl-SI"/>
        </w:rPr>
        <w:t xml:space="preserve"> </w:t>
      </w:r>
      <w:proofErr w:type="spellStart"/>
      <w:r w:rsidRPr="002F315A">
        <w:rPr>
          <w:rFonts w:cstheme="minorHAnsi"/>
          <w:sz w:val="26"/>
          <w:szCs w:val="26"/>
          <w:lang w:val="sl-SI"/>
        </w:rPr>
        <w:t>Philemon</w:t>
      </w:r>
      <w:proofErr w:type="spellEnd"/>
      <w:r w:rsidRPr="002F315A">
        <w:rPr>
          <w:rFonts w:cstheme="minorHAnsi"/>
          <w:sz w:val="26"/>
          <w:szCs w:val="26"/>
          <w:lang w:val="sl-SI"/>
        </w:rPr>
        <w:t xml:space="preserve"> </w:t>
      </w:r>
      <w:proofErr w:type="spellStart"/>
      <w:r w:rsidRPr="002F315A">
        <w:rPr>
          <w:rFonts w:cstheme="minorHAnsi"/>
          <w:sz w:val="26"/>
          <w:szCs w:val="26"/>
          <w:lang w:val="sl-SI"/>
        </w:rPr>
        <w:t>milde</w:t>
      </w:r>
      <w:proofErr w:type="spellEnd"/>
      <w:r w:rsidRPr="002F315A">
        <w:rPr>
          <w:rFonts w:cstheme="minorHAnsi"/>
          <w:sz w:val="26"/>
          <w:szCs w:val="26"/>
          <w:lang w:val="sl-SI"/>
        </w:rPr>
        <w:t xml:space="preserve"> </w:t>
      </w:r>
      <w:proofErr w:type="spellStart"/>
      <w:r w:rsidRPr="002F315A">
        <w:rPr>
          <w:rFonts w:cstheme="minorHAnsi"/>
          <w:sz w:val="26"/>
          <w:szCs w:val="26"/>
          <w:lang w:val="sl-SI"/>
        </w:rPr>
        <w:t>stimmen</w:t>
      </w:r>
      <w:proofErr w:type="spellEnd"/>
      <w:r w:rsidRPr="002F315A">
        <w:rPr>
          <w:rFonts w:cstheme="minorHAnsi"/>
          <w:sz w:val="26"/>
          <w:szCs w:val="26"/>
          <w:lang w:val="sl-SI"/>
        </w:rPr>
        <w:t xml:space="preserve"> und </w:t>
      </w:r>
      <w:proofErr w:type="spellStart"/>
      <w:r w:rsidRPr="002F315A">
        <w:rPr>
          <w:rFonts w:cstheme="minorHAnsi"/>
          <w:sz w:val="26"/>
          <w:szCs w:val="26"/>
          <w:lang w:val="sl-SI"/>
        </w:rPr>
        <w:t>ihn</w:t>
      </w:r>
      <w:proofErr w:type="spellEnd"/>
      <w:r w:rsidRPr="002F315A">
        <w:rPr>
          <w:rFonts w:cstheme="minorHAnsi"/>
          <w:sz w:val="26"/>
          <w:szCs w:val="26"/>
          <w:lang w:val="sl-SI"/>
        </w:rPr>
        <w:t xml:space="preserve"> </w:t>
      </w:r>
      <w:proofErr w:type="spellStart"/>
      <w:r w:rsidRPr="002F315A">
        <w:rPr>
          <w:rFonts w:cstheme="minorHAnsi"/>
          <w:sz w:val="26"/>
          <w:szCs w:val="26"/>
          <w:lang w:val="sl-SI"/>
        </w:rPr>
        <w:t>zur</w:t>
      </w:r>
      <w:proofErr w:type="spellEnd"/>
      <w:r w:rsidRPr="002F315A">
        <w:rPr>
          <w:rFonts w:cstheme="minorHAnsi"/>
          <w:sz w:val="26"/>
          <w:szCs w:val="26"/>
          <w:lang w:val="sl-SI"/>
        </w:rPr>
        <w:t xml:space="preserve"> </w:t>
      </w:r>
      <w:proofErr w:type="spellStart"/>
      <w:r w:rsidRPr="002F315A">
        <w:rPr>
          <w:rFonts w:cstheme="minorHAnsi"/>
          <w:sz w:val="26"/>
          <w:szCs w:val="26"/>
          <w:lang w:val="sl-SI"/>
        </w:rPr>
        <w:t>Großherzigkeit</w:t>
      </w:r>
      <w:proofErr w:type="spellEnd"/>
      <w:r w:rsidRPr="002F315A">
        <w:rPr>
          <w:rFonts w:cstheme="minorHAnsi"/>
          <w:sz w:val="26"/>
          <w:szCs w:val="26"/>
          <w:lang w:val="sl-SI"/>
        </w:rPr>
        <w:t xml:space="preserve"> </w:t>
      </w:r>
      <w:proofErr w:type="spellStart"/>
      <w:r w:rsidRPr="002F315A">
        <w:rPr>
          <w:rFonts w:cstheme="minorHAnsi"/>
          <w:sz w:val="26"/>
          <w:szCs w:val="26"/>
          <w:lang w:val="sl-SI"/>
        </w:rPr>
        <w:t>bewegen</w:t>
      </w:r>
      <w:proofErr w:type="spellEnd"/>
      <w:r w:rsidRPr="002F315A">
        <w:rPr>
          <w:rFonts w:cstheme="minorHAnsi"/>
          <w:sz w:val="26"/>
          <w:szCs w:val="26"/>
          <w:lang w:val="sl-SI"/>
        </w:rPr>
        <w:t>.</w:t>
      </w:r>
    </w:p>
    <w:p w14:paraId="17522BDF" w14:textId="77777777" w:rsidR="00F330A8" w:rsidRPr="002F315A" w:rsidRDefault="00F330A8" w:rsidP="00F330A8">
      <w:pPr>
        <w:widowControl w:val="0"/>
        <w:spacing w:after="0" w:line="340" w:lineRule="atLeast"/>
        <w:jc w:val="both"/>
        <w:rPr>
          <w:rFonts w:cstheme="minorHAnsi"/>
          <w:sz w:val="26"/>
          <w:szCs w:val="26"/>
          <w:lang w:val="sl-SI"/>
        </w:rPr>
      </w:pPr>
    </w:p>
    <w:p w14:paraId="4669C009" w14:textId="77777777" w:rsidR="00F330A8" w:rsidRDefault="00F330A8" w:rsidP="00F330A8">
      <w:pPr>
        <w:widowControl w:val="0"/>
        <w:spacing w:after="0" w:line="340" w:lineRule="atLeast"/>
        <w:jc w:val="both"/>
        <w:rPr>
          <w:rFonts w:cstheme="minorHAnsi"/>
          <w:sz w:val="26"/>
          <w:szCs w:val="26"/>
        </w:rPr>
      </w:pPr>
      <w:r w:rsidRPr="002F315A">
        <w:rPr>
          <w:rFonts w:cstheme="minorHAnsi"/>
          <w:sz w:val="26"/>
          <w:szCs w:val="26"/>
        </w:rPr>
        <w:t xml:space="preserve">Wer aber war dieser Philemon? Ein wohlhabender Mann, von Paulus getauft. Sein Haus diente als Versammlungsort einer christlichen Gemeinde. In den Grüßen am Ende des Briefes an die Kolosser tauchen etliche Namen auf, die auch im Brief an Philemon genannt werden: Onesimus, </w:t>
      </w:r>
      <w:proofErr w:type="spellStart"/>
      <w:r w:rsidRPr="002F315A">
        <w:rPr>
          <w:rFonts w:cstheme="minorHAnsi"/>
          <w:sz w:val="26"/>
          <w:szCs w:val="26"/>
        </w:rPr>
        <w:t>Epaphras</w:t>
      </w:r>
      <w:proofErr w:type="spellEnd"/>
      <w:r w:rsidRPr="002F315A">
        <w:rPr>
          <w:rFonts w:cstheme="minorHAnsi"/>
          <w:sz w:val="26"/>
          <w:szCs w:val="26"/>
        </w:rPr>
        <w:t xml:space="preserve">, Aristarch, Markus, Demas und Lukas. Das wird als Hinweis gedeutet, die Hausgemeinde des Philemon habe sich in Kolossä befunden. </w:t>
      </w:r>
      <w:r w:rsidRPr="002F315A">
        <w:rPr>
          <w:rFonts w:cstheme="minorHAnsi"/>
          <w:sz w:val="26"/>
          <w:szCs w:val="26"/>
        </w:rPr>
        <w:lastRenderedPageBreak/>
        <w:t>Demnach ist das etwa 170 Kilometer entfernte Ephesus der wahrscheinlichste Entstehungsort des Schreibens. Paulus war zwar auch in Rom und Cäsarea gefangen, es ist jedoch unwahrscheinlich, dass ein Sklave so weit gekommen wäre. Somit dürfte der Brief um 55 verfasst worden sein.</w:t>
      </w:r>
    </w:p>
    <w:p w14:paraId="61F8F1AF" w14:textId="77777777" w:rsidR="00F330A8" w:rsidRPr="002F315A" w:rsidRDefault="00F330A8" w:rsidP="00F330A8">
      <w:pPr>
        <w:widowControl w:val="0"/>
        <w:spacing w:after="0" w:line="340" w:lineRule="atLeast"/>
        <w:jc w:val="both"/>
        <w:rPr>
          <w:rFonts w:cstheme="minorHAnsi"/>
          <w:sz w:val="26"/>
          <w:szCs w:val="26"/>
        </w:rPr>
      </w:pPr>
    </w:p>
    <w:p w14:paraId="265CAD4E"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Kaum ein Kommentator des Briefes unterlässt es, auf den Charme hinzuweisen, mit dem Paulus an Philemon herantritt. In der Tat unterscheidet sich das Schreiben in diesem Punkt besonders deutlich von anderen Werken des Apostels. Interessant ist zudem, wie Paulus das Problem – dass ein Sklave seinem Herrn entlaufen ist – zur Sprache bringt. Der Apostel geht mit keinem Wort auf die Rechtmäßigkeit der Sklaverei ein. Dennoch wird schon bald deutlich, dass ein Christ diese Frage mit anderen Voraussetzungen betrachtet.</w:t>
      </w:r>
      <w:r>
        <w:rPr>
          <w:rFonts w:cstheme="minorHAnsi"/>
          <w:sz w:val="26"/>
          <w:szCs w:val="26"/>
        </w:rPr>
        <w:t xml:space="preserve"> </w:t>
      </w:r>
      <w:r w:rsidRPr="002F315A">
        <w:rPr>
          <w:rFonts w:cstheme="minorHAnsi"/>
          <w:sz w:val="26"/>
          <w:szCs w:val="26"/>
        </w:rPr>
        <w:t xml:space="preserve">Paulus tritt nicht als Autorität auf. Er lässt zwar mehr als deutlich durchklingen, dass er Philemon als Apostel befehlen könnte. Er hat jedoch einen anderen Weg gewählt, weil er auch von Philemon erhofft, er würde Onesimus gegenüber dasselbe tun. An die Stelle der Begriffe </w:t>
      </w:r>
      <w:r w:rsidRPr="002F315A">
        <w:rPr>
          <w:rFonts w:cstheme="minorHAnsi"/>
          <w:i/>
          <w:iCs/>
          <w:sz w:val="26"/>
          <w:szCs w:val="26"/>
        </w:rPr>
        <w:t>Herr</w:t>
      </w:r>
      <w:r w:rsidRPr="002F315A">
        <w:rPr>
          <w:rFonts w:cstheme="minorHAnsi"/>
          <w:sz w:val="26"/>
          <w:szCs w:val="26"/>
        </w:rPr>
        <w:t xml:space="preserve"> und </w:t>
      </w:r>
      <w:r w:rsidRPr="002F315A">
        <w:rPr>
          <w:rFonts w:cstheme="minorHAnsi"/>
          <w:i/>
          <w:iCs/>
          <w:sz w:val="26"/>
          <w:szCs w:val="26"/>
        </w:rPr>
        <w:t>Knecht</w:t>
      </w:r>
      <w:r w:rsidRPr="002F315A">
        <w:rPr>
          <w:rFonts w:cstheme="minorHAnsi"/>
          <w:sz w:val="26"/>
          <w:szCs w:val="26"/>
        </w:rPr>
        <w:t xml:space="preserve"> tritt das Wort </w:t>
      </w:r>
      <w:r w:rsidRPr="002F315A">
        <w:rPr>
          <w:rFonts w:cstheme="minorHAnsi"/>
          <w:i/>
          <w:iCs/>
          <w:sz w:val="26"/>
          <w:szCs w:val="26"/>
        </w:rPr>
        <w:t>Bruder</w:t>
      </w:r>
      <w:r w:rsidRPr="002F315A">
        <w:rPr>
          <w:rFonts w:cstheme="minorHAnsi"/>
          <w:sz w:val="26"/>
          <w:szCs w:val="26"/>
        </w:rPr>
        <w:t>. Rechtlich betrachtet mag Onesimus gemäß dem Philosophen Aristoteles noch „das beseelte Eigentum“ seines Herrn sein. Durch den Glauben, der sie verbindet, aber ist er ihm zum Bruder geworden. Die Hauskirche ist der Ort, an dem sich christliche Brüderlichkeit und Liebe im konkreten Leben bewähren sollen. Daher bittet Paulus Philemon in der Sprache des Bruders, nicht des Apostels, auf sein Recht zu verzichten und Onesimus aufzunehmen wie ihn selbst.</w:t>
      </w:r>
    </w:p>
    <w:p w14:paraId="4C713DEF" w14:textId="77777777" w:rsidR="00F330A8" w:rsidRPr="002F315A" w:rsidRDefault="00F330A8" w:rsidP="00F330A8">
      <w:pPr>
        <w:widowControl w:val="0"/>
        <w:spacing w:after="0" w:line="340" w:lineRule="atLeast"/>
        <w:jc w:val="both"/>
        <w:rPr>
          <w:rFonts w:cstheme="minorHAnsi"/>
          <w:sz w:val="26"/>
          <w:szCs w:val="26"/>
        </w:rPr>
      </w:pPr>
    </w:p>
    <w:p w14:paraId="2F61E74C" w14:textId="77777777" w:rsidR="00F330A8" w:rsidRPr="00D1530F" w:rsidRDefault="00F330A8" w:rsidP="00F330A8">
      <w:pPr>
        <w:widowControl w:val="0"/>
        <w:spacing w:after="0" w:line="340" w:lineRule="atLeast"/>
        <w:jc w:val="both"/>
        <w:rPr>
          <w:rFonts w:cstheme="minorHAnsi"/>
          <w:bCs/>
          <w:i/>
          <w:sz w:val="26"/>
          <w:szCs w:val="26"/>
        </w:rPr>
      </w:pPr>
      <w:r w:rsidRPr="00D1530F">
        <w:rPr>
          <w:rFonts w:cstheme="minorHAnsi"/>
          <w:bCs/>
          <w:i/>
          <w:sz w:val="26"/>
          <w:szCs w:val="26"/>
        </w:rPr>
        <w:t>Vorschlag zum Hineinlesen:</w:t>
      </w:r>
    </w:p>
    <w:p w14:paraId="59F3108C" w14:textId="77777777" w:rsidR="00F330A8" w:rsidRPr="002F315A" w:rsidRDefault="00F330A8" w:rsidP="00F330A8">
      <w:pPr>
        <w:widowControl w:val="0"/>
        <w:spacing w:after="0" w:line="340" w:lineRule="atLeast"/>
        <w:jc w:val="both"/>
        <w:rPr>
          <w:rFonts w:cstheme="minorHAnsi"/>
          <w:sz w:val="26"/>
          <w:szCs w:val="26"/>
        </w:rPr>
      </w:pPr>
      <w:r w:rsidRPr="002F315A">
        <w:rPr>
          <w:rFonts w:cstheme="minorHAnsi"/>
          <w:sz w:val="26"/>
          <w:szCs w:val="26"/>
        </w:rPr>
        <w:t>Lesen Sie den gesamten Brief an Philemon.</w:t>
      </w:r>
    </w:p>
    <w:p w14:paraId="5CCE9EB4" w14:textId="77777777" w:rsidR="00F330A8" w:rsidRPr="002F315A" w:rsidRDefault="00F330A8" w:rsidP="00F330A8">
      <w:pPr>
        <w:widowControl w:val="0"/>
        <w:spacing w:after="0" w:line="340" w:lineRule="atLeast"/>
        <w:jc w:val="both"/>
        <w:rPr>
          <w:rFonts w:cstheme="minorHAnsi"/>
          <w:sz w:val="26"/>
          <w:szCs w:val="26"/>
        </w:rPr>
      </w:pPr>
    </w:p>
    <w:p w14:paraId="7DAB430B" w14:textId="77777777" w:rsidR="00F330A8" w:rsidRPr="002F315A" w:rsidRDefault="00F330A8" w:rsidP="00F330A8">
      <w:pPr>
        <w:widowControl w:val="0"/>
        <w:spacing w:after="0" w:line="340" w:lineRule="atLeast"/>
        <w:jc w:val="both"/>
        <w:rPr>
          <w:rFonts w:cstheme="minorHAnsi"/>
          <w:sz w:val="26"/>
          <w:szCs w:val="26"/>
          <w:lang w:val="sl-SI"/>
        </w:rPr>
      </w:pPr>
    </w:p>
    <w:p w14:paraId="2E37ED2A" w14:textId="77777777" w:rsidR="00F330A8" w:rsidRPr="002F315A" w:rsidRDefault="00F330A8" w:rsidP="00F330A8">
      <w:pPr>
        <w:widowControl w:val="0"/>
        <w:spacing w:after="0" w:line="340" w:lineRule="atLeast"/>
        <w:jc w:val="both"/>
        <w:rPr>
          <w:rFonts w:cstheme="minorHAnsi"/>
          <w:sz w:val="26"/>
          <w:szCs w:val="26"/>
          <w:lang w:val="sl-SI"/>
        </w:rPr>
      </w:pPr>
    </w:p>
    <w:p w14:paraId="32923AF3" w14:textId="77777777" w:rsidR="00F330A8" w:rsidRPr="002F315A" w:rsidRDefault="00F330A8" w:rsidP="00F330A8">
      <w:pPr>
        <w:widowControl w:val="0"/>
        <w:spacing w:after="0" w:line="340" w:lineRule="atLeast"/>
        <w:jc w:val="both"/>
        <w:rPr>
          <w:rFonts w:cstheme="minorHAnsi"/>
          <w:b/>
          <w:smallCaps/>
          <w:color w:val="000000"/>
          <w:sz w:val="26"/>
          <w:szCs w:val="26"/>
        </w:rPr>
      </w:pPr>
      <w:r w:rsidRPr="002F315A">
        <w:rPr>
          <w:rFonts w:cstheme="minorHAnsi"/>
          <w:b/>
          <w:smallCaps/>
          <w:color w:val="000000"/>
          <w:sz w:val="26"/>
          <w:szCs w:val="26"/>
        </w:rPr>
        <w:t xml:space="preserve">Der Brief an </w:t>
      </w:r>
      <w:r>
        <w:rPr>
          <w:rFonts w:cstheme="minorHAnsi"/>
          <w:b/>
          <w:smallCaps/>
          <w:color w:val="000000"/>
          <w:sz w:val="26"/>
          <w:szCs w:val="26"/>
        </w:rPr>
        <w:t>die Hebräer</w:t>
      </w:r>
    </w:p>
    <w:p w14:paraId="2EEC5C30" w14:textId="77777777" w:rsidR="00F330A8" w:rsidRDefault="00F330A8" w:rsidP="00F330A8">
      <w:pPr>
        <w:spacing w:after="0" w:line="340" w:lineRule="atLeast"/>
        <w:jc w:val="both"/>
        <w:rPr>
          <w:rFonts w:cstheme="minorHAnsi"/>
          <w:sz w:val="26"/>
          <w:szCs w:val="26"/>
        </w:rPr>
      </w:pPr>
    </w:p>
    <w:p w14:paraId="3C996418" w14:textId="77777777" w:rsidR="00F330A8" w:rsidRPr="002F315A" w:rsidRDefault="00F330A8" w:rsidP="00F330A8">
      <w:pPr>
        <w:spacing w:after="0" w:line="340" w:lineRule="atLeast"/>
        <w:jc w:val="both"/>
        <w:rPr>
          <w:rFonts w:cstheme="minorHAnsi"/>
          <w:sz w:val="26"/>
          <w:szCs w:val="26"/>
        </w:rPr>
      </w:pPr>
      <w:r>
        <w:rPr>
          <w:rFonts w:cstheme="minorHAnsi"/>
          <w:sz w:val="26"/>
          <w:szCs w:val="26"/>
        </w:rPr>
        <w:t xml:space="preserve">Die paulinische Autorenschaft wurde aufgrund des Inhalts und Stils schon von Augustinus in Frage gestellt. Er taucht aber schon früh am Ende der Paulusbriefe in den </w:t>
      </w:r>
      <w:proofErr w:type="spellStart"/>
      <w:r>
        <w:rPr>
          <w:rFonts w:cstheme="minorHAnsi"/>
          <w:sz w:val="26"/>
          <w:szCs w:val="26"/>
        </w:rPr>
        <w:t>Kanonverzeichnissen</w:t>
      </w:r>
      <w:proofErr w:type="spellEnd"/>
      <w:r>
        <w:rPr>
          <w:rFonts w:cstheme="minorHAnsi"/>
          <w:sz w:val="26"/>
          <w:szCs w:val="26"/>
        </w:rPr>
        <w:t xml:space="preserve"> auf. Das Schreiben ist eine Mahnrede, am Bekenntnis zum Heilshandeln Gottes in Jesus Christus festzuhalten. Im Lichte der in Alexandrien gepflegten jüdischen Art der Schriftauslegung deutet der Autor das Alte Testament als Hinweis auf Christus und sein Opfer zum Heil der Menschen.</w:t>
      </w:r>
    </w:p>
    <w:p w14:paraId="63A1D192" w14:textId="77777777" w:rsidR="00F330A8" w:rsidRDefault="00F330A8" w:rsidP="00F330A8">
      <w:pPr>
        <w:widowControl w:val="0"/>
        <w:spacing w:after="0" w:line="340" w:lineRule="atLeast"/>
        <w:jc w:val="both"/>
        <w:rPr>
          <w:rFonts w:ascii="Calibri" w:hAnsi="Calibri" w:cs="Garamond"/>
          <w:bCs/>
          <w:sz w:val="26"/>
          <w:szCs w:val="26"/>
        </w:rPr>
      </w:pPr>
    </w:p>
    <w:p w14:paraId="51F1BA9C" w14:textId="77777777" w:rsidR="00F330A8" w:rsidRDefault="00F330A8" w:rsidP="00F330A8">
      <w:pPr>
        <w:widowControl w:val="0"/>
        <w:spacing w:after="0" w:line="340" w:lineRule="atLeast"/>
        <w:jc w:val="both"/>
        <w:rPr>
          <w:rFonts w:ascii="Calibri" w:hAnsi="Calibri" w:cs="Garamond"/>
          <w:bCs/>
          <w:sz w:val="26"/>
          <w:szCs w:val="26"/>
        </w:rPr>
      </w:pPr>
    </w:p>
    <w:p w14:paraId="4190D414" w14:textId="77777777" w:rsidR="00F330A8" w:rsidRDefault="00F330A8" w:rsidP="00F330A8">
      <w:pPr>
        <w:widowControl w:val="0"/>
        <w:spacing w:after="0" w:line="340" w:lineRule="atLeast"/>
        <w:jc w:val="both"/>
        <w:rPr>
          <w:rFonts w:cstheme="minorHAnsi"/>
          <w:sz w:val="26"/>
          <w:szCs w:val="26"/>
        </w:rPr>
      </w:pPr>
    </w:p>
    <w:p w14:paraId="6C24E233" w14:textId="77777777" w:rsidR="00F330A8" w:rsidRDefault="00F330A8" w:rsidP="00F330A8">
      <w:pPr>
        <w:widowControl w:val="0"/>
        <w:spacing w:after="0" w:line="340" w:lineRule="atLeast"/>
        <w:jc w:val="both"/>
        <w:rPr>
          <w:rFonts w:cstheme="minorHAnsi"/>
          <w:sz w:val="26"/>
          <w:szCs w:val="26"/>
        </w:rPr>
      </w:pPr>
    </w:p>
    <w:p w14:paraId="5E069DAF" w14:textId="77777777" w:rsidR="00F330A8" w:rsidRDefault="00F330A8" w:rsidP="00F330A8">
      <w:pPr>
        <w:widowControl w:val="0"/>
        <w:spacing w:after="0" w:line="340" w:lineRule="atLeast"/>
        <w:jc w:val="both"/>
        <w:rPr>
          <w:rFonts w:cstheme="minorHAnsi"/>
          <w:sz w:val="26"/>
          <w:szCs w:val="26"/>
        </w:rPr>
      </w:pPr>
    </w:p>
    <w:p w14:paraId="1375A3F8" w14:textId="77777777" w:rsidR="00081C7A" w:rsidRDefault="00081C7A" w:rsidP="00F330A8">
      <w:pPr>
        <w:widowControl w:val="0"/>
        <w:spacing w:after="0" w:line="340" w:lineRule="atLeast"/>
        <w:jc w:val="both"/>
        <w:rPr>
          <w:rFonts w:cstheme="minorHAnsi"/>
          <w:sz w:val="26"/>
          <w:szCs w:val="26"/>
        </w:rPr>
      </w:pPr>
    </w:p>
    <w:p w14:paraId="45DEEDE2" w14:textId="77777777" w:rsidR="00D40B98" w:rsidRDefault="00D40B98" w:rsidP="00F330A8">
      <w:pPr>
        <w:widowControl w:val="0"/>
        <w:spacing w:after="0" w:line="340" w:lineRule="atLeast"/>
        <w:jc w:val="both"/>
        <w:rPr>
          <w:rFonts w:cstheme="minorHAnsi"/>
          <w:sz w:val="26"/>
          <w:szCs w:val="26"/>
        </w:rPr>
      </w:pPr>
    </w:p>
    <w:p w14:paraId="49DE1E6E" w14:textId="174FEC49" w:rsidR="00D40B98" w:rsidRPr="0052346A" w:rsidRDefault="00D40B98" w:rsidP="00D40B98">
      <w:pPr>
        <w:pStyle w:val="StandardWeb"/>
        <w:spacing w:before="0" w:beforeAutospacing="0" w:after="0" w:afterAutospacing="0"/>
        <w:rPr>
          <w:sz w:val="25"/>
          <w:szCs w:val="25"/>
        </w:rPr>
      </w:pPr>
      <w:r w:rsidRPr="0052346A">
        <w:rPr>
          <w:b/>
          <w:bCs/>
          <w:sz w:val="36"/>
          <w:szCs w:val="36"/>
        </w:rPr>
        <w:lastRenderedPageBreak/>
        <w:t xml:space="preserve">Schreibwerkstatt zum Ersten Korintherbrief </w:t>
      </w:r>
    </w:p>
    <w:p w14:paraId="6942459D" w14:textId="77777777" w:rsidR="00D40B98" w:rsidRPr="00517265" w:rsidRDefault="00D40B98" w:rsidP="00D40B98">
      <w:pPr>
        <w:spacing w:after="0" w:line="340" w:lineRule="atLeast"/>
        <w:rPr>
          <w:rFonts w:cstheme="minorHAnsi"/>
          <w:b/>
          <w:bCs/>
          <w:i/>
          <w:iCs/>
          <w:sz w:val="26"/>
          <w:szCs w:val="26"/>
        </w:rPr>
      </w:pPr>
    </w:p>
    <w:p w14:paraId="2E758834" w14:textId="77777777" w:rsidR="00D40B98" w:rsidRPr="00517265" w:rsidRDefault="00D40B98" w:rsidP="00D40B98">
      <w:pPr>
        <w:spacing w:after="0" w:line="340" w:lineRule="atLeast"/>
        <w:rPr>
          <w:rFonts w:cstheme="minorHAnsi"/>
          <w:sz w:val="26"/>
          <w:szCs w:val="26"/>
        </w:rPr>
      </w:pPr>
      <w:r w:rsidRPr="00517265">
        <w:rPr>
          <w:rFonts w:cstheme="minorHAnsi"/>
          <w:b/>
          <w:bCs/>
          <w:sz w:val="26"/>
          <w:szCs w:val="26"/>
        </w:rPr>
        <w:t>Die Gewissheit künftiger Totenerweckung</w:t>
      </w:r>
      <w:r w:rsidRPr="00517265">
        <w:rPr>
          <w:rFonts w:cstheme="minorHAnsi"/>
          <w:sz w:val="26"/>
          <w:szCs w:val="26"/>
        </w:rPr>
        <w:t xml:space="preserve"> (1 Kor 15,12-22)</w:t>
      </w:r>
    </w:p>
    <w:p w14:paraId="6DF70981" w14:textId="77777777" w:rsidR="00D40B98" w:rsidRDefault="00D40B98" w:rsidP="00D40B98">
      <w:pPr>
        <w:spacing w:after="0" w:line="340" w:lineRule="atLeast"/>
        <w:rPr>
          <w:rFonts w:cstheme="minorHAnsi"/>
          <w:sz w:val="26"/>
          <w:szCs w:val="26"/>
        </w:rPr>
      </w:pPr>
      <w:r w:rsidRPr="00517265">
        <w:rPr>
          <w:rFonts w:cstheme="minorHAnsi"/>
          <w:sz w:val="20"/>
          <w:szCs w:val="20"/>
        </w:rPr>
        <w:t>12</w:t>
      </w:r>
      <w:r w:rsidRPr="00517265">
        <w:rPr>
          <w:rFonts w:cstheme="minorHAnsi"/>
          <w:sz w:val="26"/>
          <w:szCs w:val="26"/>
        </w:rPr>
        <w:t xml:space="preserve"> Wenn aber verkündet wird, dass Christus von den Toten auferweckt worden ist, </w:t>
      </w:r>
    </w:p>
    <w:p w14:paraId="3934992B"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wie können dann einige von euch sagen: </w:t>
      </w:r>
    </w:p>
    <w:p w14:paraId="31E4D17A"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Eine Auferstehung der Toten gibt es nicht? </w:t>
      </w:r>
    </w:p>
    <w:p w14:paraId="3244FA68" w14:textId="77777777" w:rsidR="00D40B98" w:rsidRDefault="00D40B98" w:rsidP="00D40B98">
      <w:pPr>
        <w:spacing w:after="0" w:line="340" w:lineRule="atLeast"/>
        <w:rPr>
          <w:rFonts w:cstheme="minorHAnsi"/>
          <w:sz w:val="26"/>
          <w:szCs w:val="26"/>
        </w:rPr>
      </w:pPr>
      <w:r w:rsidRPr="00517265">
        <w:rPr>
          <w:rFonts w:cstheme="minorHAnsi"/>
          <w:sz w:val="20"/>
          <w:szCs w:val="20"/>
        </w:rPr>
        <w:t>13</w:t>
      </w:r>
      <w:r w:rsidRPr="00517265">
        <w:rPr>
          <w:rFonts w:cstheme="minorHAnsi"/>
          <w:sz w:val="26"/>
          <w:szCs w:val="26"/>
        </w:rPr>
        <w:t xml:space="preserve"> Wenn es keine Auferstehung der Toten gibt, </w:t>
      </w:r>
    </w:p>
    <w:p w14:paraId="1B472D64"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ist auch Christus nicht auferweckt worden. </w:t>
      </w:r>
    </w:p>
    <w:p w14:paraId="14A5255B" w14:textId="77777777" w:rsidR="00D40B98" w:rsidRDefault="00D40B98" w:rsidP="00D40B98">
      <w:pPr>
        <w:spacing w:after="0" w:line="340" w:lineRule="atLeast"/>
        <w:rPr>
          <w:rFonts w:cstheme="minorHAnsi"/>
          <w:sz w:val="26"/>
          <w:szCs w:val="26"/>
        </w:rPr>
      </w:pPr>
      <w:r w:rsidRPr="00517265">
        <w:rPr>
          <w:rFonts w:cstheme="minorHAnsi"/>
          <w:sz w:val="20"/>
          <w:szCs w:val="20"/>
        </w:rPr>
        <w:t>14</w:t>
      </w:r>
      <w:r w:rsidRPr="00517265">
        <w:rPr>
          <w:rFonts w:cstheme="minorHAnsi"/>
          <w:sz w:val="26"/>
          <w:szCs w:val="26"/>
        </w:rPr>
        <w:t xml:space="preserve"> Ist aber Christus nicht auferweckt worden, </w:t>
      </w:r>
    </w:p>
    <w:p w14:paraId="1E96C73D"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dann ist unsere Verkündigung leer, leer auch euer Glaube. </w:t>
      </w:r>
    </w:p>
    <w:p w14:paraId="196624F6" w14:textId="77777777" w:rsidR="00D40B98" w:rsidRDefault="00D40B98" w:rsidP="00D40B98">
      <w:pPr>
        <w:spacing w:after="0" w:line="340" w:lineRule="atLeast"/>
        <w:rPr>
          <w:rFonts w:cstheme="minorHAnsi"/>
          <w:sz w:val="26"/>
          <w:szCs w:val="26"/>
        </w:rPr>
      </w:pPr>
      <w:r w:rsidRPr="00517265">
        <w:rPr>
          <w:rFonts w:cstheme="minorHAnsi"/>
          <w:sz w:val="20"/>
          <w:szCs w:val="20"/>
        </w:rPr>
        <w:t>15</w:t>
      </w:r>
      <w:r w:rsidRPr="00517265">
        <w:rPr>
          <w:rFonts w:cstheme="minorHAnsi"/>
          <w:sz w:val="26"/>
          <w:szCs w:val="26"/>
        </w:rPr>
        <w:t xml:space="preserve"> Wir werden dann auch als falsche Zeugen Gottes entlarvt, </w:t>
      </w:r>
    </w:p>
    <w:p w14:paraId="7EA4B4E0"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weil wir im Widerspruch zu Gott das Zeugnis abgelegt haben: </w:t>
      </w:r>
    </w:p>
    <w:p w14:paraId="0FBBE878"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Er hat Christus auferweckt. </w:t>
      </w:r>
    </w:p>
    <w:p w14:paraId="36D1F712"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Er hat ihn eben nicht auferweckt, wenn Tote nicht auferweckt werden. </w:t>
      </w:r>
    </w:p>
    <w:p w14:paraId="30003F36" w14:textId="77777777" w:rsidR="00D40B98" w:rsidRDefault="00D40B98" w:rsidP="00D40B98">
      <w:pPr>
        <w:spacing w:after="0" w:line="340" w:lineRule="atLeast"/>
        <w:rPr>
          <w:rFonts w:cstheme="minorHAnsi"/>
          <w:sz w:val="26"/>
          <w:szCs w:val="26"/>
        </w:rPr>
      </w:pPr>
      <w:r w:rsidRPr="00517265">
        <w:rPr>
          <w:rFonts w:cstheme="minorHAnsi"/>
          <w:sz w:val="20"/>
          <w:szCs w:val="20"/>
        </w:rPr>
        <w:t>16</w:t>
      </w:r>
      <w:r w:rsidRPr="00517265">
        <w:rPr>
          <w:rFonts w:cstheme="minorHAnsi"/>
          <w:sz w:val="26"/>
          <w:szCs w:val="26"/>
        </w:rPr>
        <w:t xml:space="preserve"> Denn wenn Tote nicht auferweckt werden, </w:t>
      </w:r>
    </w:p>
    <w:p w14:paraId="1485D402"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ist auch Christus nicht auferweckt worden. </w:t>
      </w:r>
    </w:p>
    <w:p w14:paraId="6D231EF3" w14:textId="77777777" w:rsidR="00D40B98" w:rsidRDefault="00D40B98" w:rsidP="00D40B98">
      <w:pPr>
        <w:spacing w:after="0" w:line="340" w:lineRule="atLeast"/>
        <w:rPr>
          <w:rFonts w:cstheme="minorHAnsi"/>
          <w:sz w:val="26"/>
          <w:szCs w:val="26"/>
        </w:rPr>
      </w:pPr>
      <w:r w:rsidRPr="00517265">
        <w:rPr>
          <w:rFonts w:cstheme="minorHAnsi"/>
          <w:sz w:val="20"/>
          <w:szCs w:val="20"/>
        </w:rPr>
        <w:t>17</w:t>
      </w:r>
      <w:r w:rsidRPr="00517265">
        <w:rPr>
          <w:rFonts w:cstheme="minorHAnsi"/>
          <w:sz w:val="26"/>
          <w:szCs w:val="26"/>
        </w:rPr>
        <w:t xml:space="preserve"> Wenn aber Christus nicht auferweckt worden ist, </w:t>
      </w:r>
    </w:p>
    <w:p w14:paraId="77674264"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dann ist euer Glaube nutzlos und ihr seid immer noch in euren Sünden; </w:t>
      </w:r>
    </w:p>
    <w:p w14:paraId="4F6AE8BE" w14:textId="77777777" w:rsidR="00D40B98" w:rsidRDefault="00D40B98" w:rsidP="00D40B98">
      <w:pPr>
        <w:spacing w:after="0" w:line="340" w:lineRule="atLeast"/>
        <w:rPr>
          <w:rFonts w:cstheme="minorHAnsi"/>
          <w:sz w:val="26"/>
          <w:szCs w:val="26"/>
        </w:rPr>
      </w:pPr>
      <w:r w:rsidRPr="00517265">
        <w:rPr>
          <w:rFonts w:cstheme="minorHAnsi"/>
          <w:sz w:val="20"/>
          <w:szCs w:val="20"/>
        </w:rPr>
        <w:t>18</w:t>
      </w:r>
      <w:r w:rsidRPr="00517265">
        <w:rPr>
          <w:rFonts w:cstheme="minorHAnsi"/>
          <w:sz w:val="26"/>
          <w:szCs w:val="26"/>
        </w:rPr>
        <w:t xml:space="preserve"> und auch die in Christus Entschlafenen sind dann verloren. </w:t>
      </w:r>
    </w:p>
    <w:p w14:paraId="536FA8F3" w14:textId="77777777" w:rsidR="00D40B98" w:rsidRDefault="00D40B98" w:rsidP="00D40B98">
      <w:pPr>
        <w:spacing w:after="0" w:line="340" w:lineRule="atLeast"/>
        <w:rPr>
          <w:rFonts w:cstheme="minorHAnsi"/>
          <w:sz w:val="26"/>
          <w:szCs w:val="26"/>
        </w:rPr>
      </w:pPr>
      <w:r w:rsidRPr="00517265">
        <w:rPr>
          <w:rFonts w:cstheme="minorHAnsi"/>
          <w:sz w:val="20"/>
          <w:szCs w:val="20"/>
        </w:rPr>
        <w:t>19</w:t>
      </w:r>
      <w:r w:rsidRPr="00517265">
        <w:rPr>
          <w:rFonts w:cstheme="minorHAnsi"/>
          <w:sz w:val="26"/>
          <w:szCs w:val="26"/>
        </w:rPr>
        <w:t xml:space="preserve"> Wenn wir allein für dieses Leben unsere Hoffnung auf Christus gesetzt haben, </w:t>
      </w:r>
    </w:p>
    <w:p w14:paraId="7DB149A4"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sind wir erbärmlicher daran als alle anderen Menschen. </w:t>
      </w:r>
    </w:p>
    <w:p w14:paraId="156310D7" w14:textId="77777777" w:rsidR="00D40B98" w:rsidRDefault="00D40B98" w:rsidP="00D40B98">
      <w:pPr>
        <w:spacing w:after="0" w:line="340" w:lineRule="atLeast"/>
        <w:rPr>
          <w:rFonts w:cstheme="minorHAnsi"/>
          <w:sz w:val="26"/>
          <w:szCs w:val="26"/>
        </w:rPr>
      </w:pPr>
      <w:r w:rsidRPr="00517265">
        <w:rPr>
          <w:rFonts w:cstheme="minorHAnsi"/>
          <w:sz w:val="20"/>
          <w:szCs w:val="20"/>
        </w:rPr>
        <w:t>20</w:t>
      </w:r>
      <w:r w:rsidRPr="00517265">
        <w:rPr>
          <w:rFonts w:cstheme="minorHAnsi"/>
          <w:sz w:val="26"/>
          <w:szCs w:val="26"/>
        </w:rPr>
        <w:t xml:space="preserve"> Nun aber ist Christus von den Toten auferweckt worden </w:t>
      </w:r>
    </w:p>
    <w:p w14:paraId="1489D01D"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als der Erste der Entschlafenen. </w:t>
      </w:r>
    </w:p>
    <w:p w14:paraId="0601B15F" w14:textId="77777777" w:rsidR="00D40B98" w:rsidRDefault="00D40B98" w:rsidP="00D40B98">
      <w:pPr>
        <w:spacing w:after="0" w:line="340" w:lineRule="atLeast"/>
        <w:rPr>
          <w:rFonts w:cstheme="minorHAnsi"/>
          <w:sz w:val="26"/>
          <w:szCs w:val="26"/>
        </w:rPr>
      </w:pPr>
      <w:r w:rsidRPr="00517265">
        <w:rPr>
          <w:rFonts w:cstheme="minorHAnsi"/>
          <w:sz w:val="20"/>
          <w:szCs w:val="20"/>
        </w:rPr>
        <w:t>21</w:t>
      </w:r>
      <w:r w:rsidRPr="00517265">
        <w:rPr>
          <w:rFonts w:cstheme="minorHAnsi"/>
          <w:sz w:val="26"/>
          <w:szCs w:val="26"/>
        </w:rPr>
        <w:t xml:space="preserve"> Da nämlich durch einen Menschen der Tod gekommen ist, </w:t>
      </w:r>
    </w:p>
    <w:p w14:paraId="09FE2BE8" w14:textId="77777777" w:rsidR="00D40B98" w:rsidRDefault="00D40B98" w:rsidP="00D40B98">
      <w:pPr>
        <w:spacing w:after="0" w:line="340" w:lineRule="atLeast"/>
        <w:rPr>
          <w:rFonts w:cstheme="minorHAnsi"/>
          <w:sz w:val="26"/>
          <w:szCs w:val="26"/>
        </w:rPr>
      </w:pPr>
      <w:r w:rsidRPr="00517265">
        <w:rPr>
          <w:rFonts w:cstheme="minorHAnsi"/>
          <w:sz w:val="26"/>
          <w:szCs w:val="26"/>
        </w:rPr>
        <w:t xml:space="preserve">kommt durch einen Menschen auch die Auferstehung der Toten. </w:t>
      </w:r>
    </w:p>
    <w:p w14:paraId="76E72511" w14:textId="77777777" w:rsidR="00D40B98" w:rsidRDefault="00D40B98" w:rsidP="00D40B98">
      <w:pPr>
        <w:spacing w:after="0" w:line="340" w:lineRule="atLeast"/>
        <w:rPr>
          <w:rFonts w:cstheme="minorHAnsi"/>
          <w:sz w:val="26"/>
          <w:szCs w:val="26"/>
        </w:rPr>
      </w:pPr>
      <w:r w:rsidRPr="00517265">
        <w:rPr>
          <w:rFonts w:cstheme="minorHAnsi"/>
          <w:sz w:val="20"/>
          <w:szCs w:val="20"/>
        </w:rPr>
        <w:t>22</w:t>
      </w:r>
      <w:r w:rsidRPr="00517265">
        <w:rPr>
          <w:rFonts w:cstheme="minorHAnsi"/>
          <w:sz w:val="26"/>
          <w:szCs w:val="26"/>
        </w:rPr>
        <w:t xml:space="preserve"> Denn wie in Adam alle sterben, </w:t>
      </w:r>
    </w:p>
    <w:p w14:paraId="1C85E973" w14:textId="77777777" w:rsidR="00D40B98" w:rsidRDefault="00D40B98" w:rsidP="00D40B98">
      <w:pPr>
        <w:spacing w:after="0" w:line="340" w:lineRule="atLeast"/>
        <w:rPr>
          <w:rFonts w:cstheme="minorHAnsi"/>
          <w:sz w:val="26"/>
          <w:szCs w:val="26"/>
        </w:rPr>
      </w:pPr>
      <w:r w:rsidRPr="00517265">
        <w:rPr>
          <w:rFonts w:cstheme="minorHAnsi"/>
          <w:sz w:val="26"/>
          <w:szCs w:val="26"/>
        </w:rPr>
        <w:t>so werden in Christus alle lebendig gemacht werde</w:t>
      </w:r>
      <w:r>
        <w:rPr>
          <w:rFonts w:cstheme="minorHAnsi"/>
          <w:sz w:val="26"/>
          <w:szCs w:val="26"/>
        </w:rPr>
        <w:t>n.</w:t>
      </w:r>
    </w:p>
    <w:p w14:paraId="5859A662" w14:textId="77777777" w:rsidR="00D40B98" w:rsidRPr="00517265" w:rsidRDefault="00D40B98" w:rsidP="00D40B98">
      <w:pPr>
        <w:spacing w:after="0" w:line="340" w:lineRule="atLeast"/>
        <w:rPr>
          <w:rFonts w:cstheme="minorHAnsi"/>
          <w:i/>
          <w:iCs/>
          <w:sz w:val="26"/>
          <w:szCs w:val="26"/>
        </w:rPr>
      </w:pPr>
    </w:p>
    <w:p w14:paraId="0250F3FE" w14:textId="77777777" w:rsidR="00D40B98" w:rsidRPr="002658B9" w:rsidRDefault="00D40B98" w:rsidP="00D40B98">
      <w:pPr>
        <w:spacing w:after="0" w:line="340" w:lineRule="atLeast"/>
        <w:rPr>
          <w:rFonts w:cstheme="minorHAnsi"/>
          <w:i/>
          <w:iCs/>
          <w:sz w:val="30"/>
          <w:szCs w:val="30"/>
        </w:rPr>
      </w:pPr>
      <w:r w:rsidRPr="002658B9">
        <w:rPr>
          <w:rFonts w:cstheme="minorHAnsi"/>
          <w:i/>
          <w:iCs/>
          <w:sz w:val="30"/>
          <w:szCs w:val="30"/>
        </w:rPr>
        <w:t>Stellen Sie sich vor:</w:t>
      </w:r>
    </w:p>
    <w:p w14:paraId="76AD0A72" w14:textId="77777777" w:rsidR="00D40B98" w:rsidRPr="002658B9" w:rsidRDefault="00D40B98" w:rsidP="00D40B98">
      <w:pPr>
        <w:spacing w:after="0" w:line="340" w:lineRule="atLeast"/>
        <w:rPr>
          <w:rFonts w:cstheme="minorHAnsi"/>
          <w:i/>
          <w:iCs/>
          <w:sz w:val="30"/>
          <w:szCs w:val="30"/>
        </w:rPr>
      </w:pPr>
      <w:r w:rsidRPr="002658B9">
        <w:rPr>
          <w:rFonts w:cstheme="minorHAnsi"/>
          <w:i/>
          <w:iCs/>
          <w:sz w:val="30"/>
          <w:szCs w:val="30"/>
        </w:rPr>
        <w:t xml:space="preserve">Jemand fragt Sie, ob Sie an ein Leben nach dem Tod glauben </w:t>
      </w:r>
    </w:p>
    <w:p w14:paraId="6776B9F0" w14:textId="77777777" w:rsidR="00D40B98" w:rsidRPr="002658B9" w:rsidRDefault="00D40B98" w:rsidP="00D40B98">
      <w:pPr>
        <w:spacing w:after="0" w:line="340" w:lineRule="atLeast"/>
        <w:rPr>
          <w:rFonts w:cstheme="minorHAnsi"/>
          <w:i/>
          <w:iCs/>
          <w:sz w:val="30"/>
          <w:szCs w:val="30"/>
        </w:rPr>
      </w:pPr>
      <w:r w:rsidRPr="002658B9">
        <w:rPr>
          <w:rFonts w:cstheme="minorHAnsi"/>
          <w:i/>
          <w:iCs/>
          <w:sz w:val="30"/>
          <w:szCs w:val="30"/>
        </w:rPr>
        <w:t>und wie das aussehen könnte.</w:t>
      </w:r>
    </w:p>
    <w:p w14:paraId="50C82D23" w14:textId="77777777" w:rsidR="00D40B98" w:rsidRPr="002658B9" w:rsidRDefault="00D40B98" w:rsidP="00D40B98">
      <w:pPr>
        <w:spacing w:after="0" w:line="340" w:lineRule="atLeast"/>
        <w:rPr>
          <w:rFonts w:cstheme="minorHAnsi"/>
          <w:i/>
          <w:iCs/>
          <w:sz w:val="30"/>
          <w:szCs w:val="30"/>
        </w:rPr>
      </w:pPr>
      <w:r w:rsidRPr="002658B9">
        <w:rPr>
          <w:rFonts w:cstheme="minorHAnsi"/>
          <w:i/>
          <w:iCs/>
          <w:sz w:val="30"/>
          <w:szCs w:val="30"/>
        </w:rPr>
        <w:t xml:space="preserve">Sie nehmen sich Zeit für die Antwort auf diese wichtige Frage </w:t>
      </w:r>
    </w:p>
    <w:p w14:paraId="2A7888B5" w14:textId="77777777" w:rsidR="00D40B98" w:rsidRPr="002658B9" w:rsidRDefault="00D40B98" w:rsidP="00D40B98">
      <w:pPr>
        <w:spacing w:after="0" w:line="340" w:lineRule="atLeast"/>
        <w:rPr>
          <w:rFonts w:cstheme="minorHAnsi"/>
          <w:i/>
          <w:iCs/>
          <w:sz w:val="30"/>
          <w:szCs w:val="30"/>
        </w:rPr>
      </w:pPr>
      <w:r w:rsidRPr="002658B9">
        <w:rPr>
          <w:rFonts w:cstheme="minorHAnsi"/>
          <w:i/>
          <w:iCs/>
          <w:sz w:val="30"/>
          <w:szCs w:val="30"/>
        </w:rPr>
        <w:t>und schreiben dieser Person einen persönlichen Brief.</w:t>
      </w:r>
    </w:p>
    <w:p w14:paraId="6D215E4B" w14:textId="77777777" w:rsidR="00D40B98" w:rsidRPr="00517265" w:rsidRDefault="00D40B98" w:rsidP="00D40B98">
      <w:pPr>
        <w:spacing w:after="0" w:line="340" w:lineRule="atLeast"/>
        <w:rPr>
          <w:rFonts w:cstheme="minorHAnsi"/>
          <w:sz w:val="26"/>
          <w:szCs w:val="26"/>
        </w:rPr>
      </w:pPr>
    </w:p>
    <w:p w14:paraId="342B5B95" w14:textId="77777777" w:rsidR="00D40B98" w:rsidRDefault="00D40B98" w:rsidP="00D40B98">
      <w:pPr>
        <w:numPr>
          <w:ilvl w:val="0"/>
          <w:numId w:val="47"/>
        </w:numPr>
        <w:spacing w:after="0" w:line="340" w:lineRule="atLeast"/>
        <w:rPr>
          <w:rFonts w:cstheme="minorHAnsi"/>
          <w:sz w:val="26"/>
          <w:szCs w:val="26"/>
        </w:rPr>
      </w:pPr>
      <w:r>
        <w:rPr>
          <w:rFonts w:cstheme="minorHAnsi"/>
          <w:sz w:val="26"/>
          <w:szCs w:val="26"/>
        </w:rPr>
        <w:t>S</w:t>
      </w:r>
      <w:r w:rsidRPr="00517265">
        <w:rPr>
          <w:rFonts w:cstheme="minorHAnsi"/>
          <w:sz w:val="26"/>
          <w:szCs w:val="26"/>
        </w:rPr>
        <w:t xml:space="preserve">chreiben Sie einen Brief über Ihre Vorstellung von der Auferstehung der Toten mit allen Gedanken und Gefühlen, die Ihnen heute zu dem Thema kommen. </w:t>
      </w:r>
    </w:p>
    <w:p w14:paraId="7E65322D" w14:textId="77777777" w:rsidR="00D40B98" w:rsidRDefault="00D40B98" w:rsidP="00D40B98">
      <w:pPr>
        <w:spacing w:after="0" w:line="340" w:lineRule="atLeast"/>
        <w:ind w:left="465"/>
        <w:rPr>
          <w:rFonts w:cstheme="minorHAnsi"/>
          <w:sz w:val="26"/>
          <w:szCs w:val="26"/>
        </w:rPr>
      </w:pPr>
      <w:r w:rsidRPr="00517265">
        <w:rPr>
          <w:rFonts w:cstheme="minorHAnsi"/>
          <w:sz w:val="26"/>
          <w:szCs w:val="26"/>
        </w:rPr>
        <w:t>Sie können den Brief behalten oder in ein</w:t>
      </w:r>
      <w:r>
        <w:rPr>
          <w:rFonts w:cstheme="minorHAnsi"/>
          <w:sz w:val="26"/>
          <w:szCs w:val="26"/>
        </w:rPr>
        <w:t xml:space="preserve"> Kuvert</w:t>
      </w:r>
      <w:r w:rsidRPr="00517265">
        <w:rPr>
          <w:rFonts w:cstheme="minorHAnsi"/>
          <w:sz w:val="26"/>
          <w:szCs w:val="26"/>
        </w:rPr>
        <w:t xml:space="preserve"> stecken und mit Ihrer Adresse beschriften. In ein paar Wochen bekommen Sie dann Post von sich selbst.</w:t>
      </w:r>
    </w:p>
    <w:p w14:paraId="0B42DA64" w14:textId="77777777" w:rsidR="00D40B98" w:rsidRPr="002658B9" w:rsidRDefault="00D40B98" w:rsidP="00D40B98">
      <w:pPr>
        <w:numPr>
          <w:ilvl w:val="0"/>
          <w:numId w:val="47"/>
        </w:numPr>
        <w:spacing w:after="0" w:line="340" w:lineRule="atLeast"/>
        <w:rPr>
          <w:rFonts w:cstheme="minorHAnsi"/>
          <w:sz w:val="26"/>
          <w:szCs w:val="26"/>
        </w:rPr>
      </w:pPr>
      <w:r w:rsidRPr="002658B9">
        <w:rPr>
          <w:rFonts w:cstheme="minorHAnsi"/>
          <w:i/>
          <w:iCs/>
          <w:sz w:val="26"/>
          <w:szCs w:val="26"/>
        </w:rPr>
        <w:t>Oder</w:t>
      </w:r>
      <w:r>
        <w:rPr>
          <w:rFonts w:cstheme="minorHAnsi"/>
          <w:i/>
          <w:iCs/>
          <w:sz w:val="26"/>
          <w:szCs w:val="26"/>
        </w:rPr>
        <w:t>: S</w:t>
      </w:r>
      <w:r w:rsidRPr="002658B9">
        <w:rPr>
          <w:rFonts w:cstheme="minorHAnsi"/>
          <w:i/>
          <w:iCs/>
          <w:sz w:val="26"/>
          <w:szCs w:val="26"/>
        </w:rPr>
        <w:t xml:space="preserve">chreiben </w:t>
      </w:r>
      <w:r>
        <w:rPr>
          <w:rFonts w:cstheme="minorHAnsi"/>
          <w:i/>
          <w:iCs/>
          <w:sz w:val="26"/>
          <w:szCs w:val="26"/>
        </w:rPr>
        <w:t xml:space="preserve">Sie </w:t>
      </w:r>
      <w:r w:rsidRPr="002658B9">
        <w:rPr>
          <w:rFonts w:cstheme="minorHAnsi"/>
          <w:i/>
          <w:iCs/>
          <w:sz w:val="26"/>
          <w:szCs w:val="26"/>
        </w:rPr>
        <w:t xml:space="preserve">einen Brief an Paulus und teilen </w:t>
      </w:r>
      <w:r>
        <w:rPr>
          <w:rFonts w:cstheme="minorHAnsi"/>
          <w:i/>
          <w:iCs/>
          <w:sz w:val="26"/>
          <w:szCs w:val="26"/>
        </w:rPr>
        <w:t xml:space="preserve">Sie </w:t>
      </w:r>
      <w:r w:rsidRPr="002658B9">
        <w:rPr>
          <w:rFonts w:cstheme="minorHAnsi"/>
          <w:i/>
          <w:iCs/>
          <w:sz w:val="26"/>
          <w:szCs w:val="26"/>
        </w:rPr>
        <w:t>ihm Ihre Gedanken und vielleicht auch Fragen mit, die Sie beim Lesen des Abschnitts über die Auferstehung der Toten im 1. Korintherbrief</w:t>
      </w:r>
      <w:r>
        <w:rPr>
          <w:rFonts w:cstheme="minorHAnsi"/>
          <w:i/>
          <w:iCs/>
          <w:sz w:val="26"/>
          <w:szCs w:val="26"/>
        </w:rPr>
        <w:t xml:space="preserve"> </w:t>
      </w:r>
      <w:r w:rsidRPr="002658B9">
        <w:rPr>
          <w:rFonts w:cstheme="minorHAnsi"/>
          <w:i/>
          <w:iCs/>
          <w:sz w:val="26"/>
          <w:szCs w:val="26"/>
        </w:rPr>
        <w:t>heute beschäftigen.</w:t>
      </w:r>
    </w:p>
    <w:p w14:paraId="7965661B" w14:textId="77777777" w:rsidR="00604441" w:rsidRPr="00604441" w:rsidRDefault="00604441" w:rsidP="00604441">
      <w:pPr>
        <w:pStyle w:val="StandardWeb"/>
        <w:spacing w:before="0" w:beforeAutospacing="0" w:after="0" w:afterAutospacing="0"/>
        <w:ind w:left="105"/>
        <w:rPr>
          <w:sz w:val="36"/>
          <w:szCs w:val="36"/>
        </w:rPr>
      </w:pPr>
      <w:r w:rsidRPr="00604441">
        <w:rPr>
          <w:b/>
          <w:bCs/>
          <w:sz w:val="36"/>
          <w:szCs w:val="36"/>
        </w:rPr>
        <w:lastRenderedPageBreak/>
        <w:t>Leseeinheiten zu den Briefen des Apostels Paulus</w:t>
      </w:r>
    </w:p>
    <w:p w14:paraId="420B0BC6" w14:textId="77777777" w:rsidR="00604441" w:rsidRDefault="00604441" w:rsidP="00604441">
      <w:pPr>
        <w:pStyle w:val="StandardWeb"/>
        <w:spacing w:before="0" w:beforeAutospacing="0" w:after="0" w:afterAutospacing="0"/>
        <w:ind w:left="105"/>
        <w:rPr>
          <w:b/>
          <w:bCs/>
          <w:color w:val="000000"/>
          <w:sz w:val="36"/>
          <w:szCs w:val="36"/>
        </w:rPr>
      </w:pPr>
    </w:p>
    <w:p w14:paraId="3CCF8F69" w14:textId="77777777" w:rsidR="00604441" w:rsidRPr="005F706B" w:rsidRDefault="00604441" w:rsidP="00604441">
      <w:pPr>
        <w:pStyle w:val="StandardWeb"/>
        <w:spacing w:before="0" w:beforeAutospacing="0" w:after="0" w:afterAutospacing="0"/>
        <w:ind w:left="105"/>
        <w:rPr>
          <w:sz w:val="26"/>
          <w:szCs w:val="26"/>
        </w:rPr>
      </w:pPr>
      <w:r w:rsidRPr="005F706B">
        <w:rPr>
          <w:b/>
          <w:bCs/>
          <w:color w:val="000000"/>
          <w:sz w:val="26"/>
          <w:szCs w:val="26"/>
        </w:rPr>
        <w:t xml:space="preserve">1. Tag: </w:t>
      </w:r>
      <w:r>
        <w:rPr>
          <w:b/>
          <w:bCs/>
          <w:color w:val="000000"/>
          <w:sz w:val="26"/>
          <w:szCs w:val="26"/>
        </w:rPr>
        <w:t>Die Apostelgeschichte über Paulus</w:t>
      </w:r>
    </w:p>
    <w:p w14:paraId="01BD78E1" w14:textId="77777777" w:rsidR="00604441" w:rsidRDefault="00604441" w:rsidP="00604441">
      <w:pPr>
        <w:pStyle w:val="StandardWeb"/>
        <w:spacing w:before="0" w:beforeAutospacing="0" w:after="0" w:afterAutospacing="0"/>
        <w:ind w:left="105"/>
        <w:rPr>
          <w:sz w:val="26"/>
          <w:szCs w:val="26"/>
        </w:rPr>
      </w:pPr>
      <w:proofErr w:type="spellStart"/>
      <w:r>
        <w:rPr>
          <w:sz w:val="26"/>
          <w:szCs w:val="26"/>
        </w:rPr>
        <w:t>Apg</w:t>
      </w:r>
      <w:proofErr w:type="spellEnd"/>
      <w:r>
        <w:rPr>
          <w:sz w:val="26"/>
          <w:szCs w:val="26"/>
        </w:rPr>
        <w:t xml:space="preserve"> 9,1-22</w:t>
      </w:r>
    </w:p>
    <w:p w14:paraId="5CD2F906" w14:textId="77777777" w:rsidR="00604441" w:rsidRDefault="00604441" w:rsidP="00604441">
      <w:pPr>
        <w:pStyle w:val="StandardWeb"/>
        <w:spacing w:before="0" w:beforeAutospacing="0" w:after="0" w:afterAutospacing="0"/>
        <w:ind w:left="105"/>
        <w:rPr>
          <w:sz w:val="26"/>
          <w:szCs w:val="26"/>
        </w:rPr>
      </w:pPr>
      <w:proofErr w:type="spellStart"/>
      <w:r>
        <w:rPr>
          <w:sz w:val="26"/>
          <w:szCs w:val="26"/>
        </w:rPr>
        <w:t>Apg</w:t>
      </w:r>
      <w:proofErr w:type="spellEnd"/>
      <w:r>
        <w:rPr>
          <w:sz w:val="26"/>
          <w:szCs w:val="26"/>
        </w:rPr>
        <w:t xml:space="preserve"> 15,1-35</w:t>
      </w:r>
    </w:p>
    <w:p w14:paraId="24A8383F" w14:textId="77777777" w:rsidR="00604441" w:rsidRDefault="00604441" w:rsidP="00604441">
      <w:pPr>
        <w:pStyle w:val="StandardWeb"/>
        <w:spacing w:before="0" w:beforeAutospacing="0" w:after="0" w:afterAutospacing="0"/>
        <w:ind w:left="105"/>
        <w:rPr>
          <w:sz w:val="26"/>
          <w:szCs w:val="26"/>
        </w:rPr>
      </w:pPr>
      <w:proofErr w:type="spellStart"/>
      <w:r>
        <w:rPr>
          <w:sz w:val="26"/>
          <w:szCs w:val="26"/>
        </w:rPr>
        <w:t>Apg</w:t>
      </w:r>
      <w:proofErr w:type="spellEnd"/>
      <w:r>
        <w:rPr>
          <w:sz w:val="26"/>
          <w:szCs w:val="26"/>
        </w:rPr>
        <w:t xml:space="preserve"> 16,6-40</w:t>
      </w:r>
    </w:p>
    <w:p w14:paraId="648283EE" w14:textId="77777777" w:rsidR="00604441" w:rsidRDefault="00604441" w:rsidP="00604441">
      <w:pPr>
        <w:pStyle w:val="StandardWeb"/>
        <w:spacing w:before="0" w:beforeAutospacing="0" w:after="0" w:afterAutospacing="0"/>
        <w:ind w:left="105"/>
        <w:rPr>
          <w:sz w:val="26"/>
          <w:szCs w:val="26"/>
        </w:rPr>
      </w:pPr>
      <w:proofErr w:type="spellStart"/>
      <w:r>
        <w:rPr>
          <w:sz w:val="26"/>
          <w:szCs w:val="26"/>
        </w:rPr>
        <w:t>Apg</w:t>
      </w:r>
      <w:proofErr w:type="spellEnd"/>
      <w:r>
        <w:rPr>
          <w:sz w:val="26"/>
          <w:szCs w:val="26"/>
        </w:rPr>
        <w:t xml:space="preserve"> 17,16-34</w:t>
      </w:r>
    </w:p>
    <w:p w14:paraId="7E0C2064" w14:textId="77777777" w:rsidR="00604441" w:rsidRPr="005F706B" w:rsidRDefault="00604441" w:rsidP="00604441">
      <w:pPr>
        <w:pStyle w:val="StandardWeb"/>
        <w:spacing w:before="0" w:beforeAutospacing="0" w:after="0" w:afterAutospacing="0"/>
        <w:ind w:left="105"/>
        <w:rPr>
          <w:sz w:val="26"/>
          <w:szCs w:val="26"/>
        </w:rPr>
      </w:pPr>
    </w:p>
    <w:p w14:paraId="3243A1DA" w14:textId="77777777" w:rsidR="00604441" w:rsidRPr="005F706B" w:rsidRDefault="00604441" w:rsidP="00604441">
      <w:pPr>
        <w:pStyle w:val="StandardWeb"/>
        <w:spacing w:before="0" w:beforeAutospacing="0" w:after="0" w:afterAutospacing="0"/>
        <w:ind w:left="105"/>
        <w:rPr>
          <w:sz w:val="26"/>
          <w:szCs w:val="26"/>
        </w:rPr>
      </w:pPr>
      <w:r w:rsidRPr="005F706B">
        <w:rPr>
          <w:b/>
          <w:bCs/>
          <w:color w:val="000000"/>
          <w:sz w:val="26"/>
          <w:szCs w:val="26"/>
        </w:rPr>
        <w:t>2. Tag: Der Brief an die Galater</w:t>
      </w:r>
    </w:p>
    <w:p w14:paraId="67A4F60B" w14:textId="77777777" w:rsidR="00604441" w:rsidRDefault="00604441" w:rsidP="00604441">
      <w:pPr>
        <w:pStyle w:val="StandardWeb"/>
        <w:spacing w:before="0" w:beforeAutospacing="0" w:after="0" w:afterAutospacing="0"/>
        <w:ind w:left="105"/>
        <w:rPr>
          <w:color w:val="000000"/>
          <w:sz w:val="26"/>
          <w:szCs w:val="26"/>
        </w:rPr>
      </w:pPr>
      <w:r w:rsidRPr="005F706B">
        <w:rPr>
          <w:color w:val="000000"/>
          <w:sz w:val="26"/>
          <w:szCs w:val="26"/>
        </w:rPr>
        <w:t>Gal 1,1-4,7; 5,13-6,18</w:t>
      </w:r>
    </w:p>
    <w:p w14:paraId="3E7FF9A2" w14:textId="77777777" w:rsidR="00604441" w:rsidRDefault="00604441" w:rsidP="00604441">
      <w:pPr>
        <w:pStyle w:val="StandardWeb"/>
        <w:spacing w:before="0" w:beforeAutospacing="0" w:after="0" w:afterAutospacing="0"/>
        <w:ind w:left="105"/>
        <w:rPr>
          <w:b/>
          <w:bCs/>
          <w:color w:val="000000"/>
          <w:sz w:val="26"/>
          <w:szCs w:val="26"/>
        </w:rPr>
      </w:pPr>
    </w:p>
    <w:p w14:paraId="4E989C6F" w14:textId="77777777" w:rsidR="00604441" w:rsidRPr="005F706B" w:rsidRDefault="00604441" w:rsidP="00604441">
      <w:pPr>
        <w:pStyle w:val="StandardWeb"/>
        <w:spacing w:before="0" w:beforeAutospacing="0" w:after="0" w:afterAutospacing="0"/>
        <w:ind w:left="105"/>
        <w:rPr>
          <w:sz w:val="26"/>
          <w:szCs w:val="26"/>
        </w:rPr>
      </w:pPr>
      <w:r w:rsidRPr="005F706B">
        <w:rPr>
          <w:b/>
          <w:bCs/>
          <w:color w:val="000000"/>
          <w:sz w:val="26"/>
          <w:szCs w:val="26"/>
        </w:rPr>
        <w:t>3. Tag: Der erste Brief an die Korinther</w:t>
      </w:r>
    </w:p>
    <w:p w14:paraId="4FB62D55" w14:textId="77777777" w:rsidR="00604441" w:rsidRDefault="00604441" w:rsidP="00604441">
      <w:pPr>
        <w:pStyle w:val="StandardWeb"/>
        <w:spacing w:before="0" w:beforeAutospacing="0" w:after="0" w:afterAutospacing="0"/>
        <w:ind w:left="105"/>
        <w:rPr>
          <w:color w:val="000000"/>
          <w:sz w:val="26"/>
          <w:szCs w:val="26"/>
        </w:rPr>
      </w:pPr>
      <w:r w:rsidRPr="005F706B">
        <w:rPr>
          <w:color w:val="000000"/>
          <w:sz w:val="26"/>
          <w:szCs w:val="26"/>
        </w:rPr>
        <w:t>1 Kor 12,1-13,13 </w:t>
      </w:r>
    </w:p>
    <w:p w14:paraId="1AF5FC02" w14:textId="77777777" w:rsidR="00604441" w:rsidRPr="005F706B" w:rsidRDefault="00604441" w:rsidP="00604441">
      <w:pPr>
        <w:pStyle w:val="StandardWeb"/>
        <w:spacing w:before="0" w:beforeAutospacing="0" w:after="0" w:afterAutospacing="0"/>
        <w:ind w:left="105"/>
        <w:rPr>
          <w:sz w:val="26"/>
          <w:szCs w:val="26"/>
        </w:rPr>
      </w:pPr>
      <w:r>
        <w:rPr>
          <w:color w:val="000000"/>
          <w:sz w:val="26"/>
          <w:szCs w:val="26"/>
        </w:rPr>
        <w:t>1 Kor 15,1-58</w:t>
      </w:r>
    </w:p>
    <w:p w14:paraId="69D1A24E" w14:textId="77777777" w:rsidR="00604441" w:rsidRDefault="00604441" w:rsidP="00604441">
      <w:pPr>
        <w:pStyle w:val="StandardWeb"/>
        <w:spacing w:before="0" w:beforeAutospacing="0" w:after="0" w:afterAutospacing="0"/>
        <w:ind w:left="105"/>
        <w:rPr>
          <w:b/>
          <w:bCs/>
          <w:color w:val="000000"/>
          <w:sz w:val="26"/>
          <w:szCs w:val="26"/>
        </w:rPr>
      </w:pPr>
    </w:p>
    <w:p w14:paraId="2A4C726A" w14:textId="77777777" w:rsidR="00604441" w:rsidRDefault="00604441" w:rsidP="00604441">
      <w:pPr>
        <w:pStyle w:val="StandardWeb"/>
        <w:spacing w:before="0" w:beforeAutospacing="0" w:after="0" w:afterAutospacing="0"/>
        <w:ind w:left="105"/>
        <w:rPr>
          <w:b/>
          <w:bCs/>
          <w:color w:val="000000"/>
          <w:sz w:val="26"/>
          <w:szCs w:val="26"/>
        </w:rPr>
      </w:pPr>
      <w:r w:rsidRPr="005F706B">
        <w:rPr>
          <w:b/>
          <w:bCs/>
          <w:color w:val="000000"/>
          <w:sz w:val="26"/>
          <w:szCs w:val="26"/>
        </w:rPr>
        <w:t xml:space="preserve">4. Tag: </w:t>
      </w:r>
      <w:r>
        <w:rPr>
          <w:b/>
          <w:bCs/>
          <w:color w:val="000000"/>
          <w:sz w:val="26"/>
          <w:szCs w:val="26"/>
        </w:rPr>
        <w:t>Der Brief an die Römer</w:t>
      </w:r>
    </w:p>
    <w:p w14:paraId="51CE0B72" w14:textId="77777777" w:rsidR="00604441" w:rsidRDefault="00604441" w:rsidP="00604441">
      <w:pPr>
        <w:pStyle w:val="StandardWeb"/>
        <w:spacing w:before="0" w:beforeAutospacing="0" w:after="0" w:afterAutospacing="0"/>
        <w:ind w:left="105"/>
        <w:rPr>
          <w:sz w:val="26"/>
          <w:szCs w:val="26"/>
        </w:rPr>
      </w:pPr>
      <w:r>
        <w:rPr>
          <w:sz w:val="26"/>
          <w:szCs w:val="26"/>
        </w:rPr>
        <w:t>Röm 1,1-17</w:t>
      </w:r>
    </w:p>
    <w:p w14:paraId="689A046E" w14:textId="77777777" w:rsidR="00604441" w:rsidRDefault="00604441" w:rsidP="00604441">
      <w:pPr>
        <w:pStyle w:val="StandardWeb"/>
        <w:spacing w:before="0" w:beforeAutospacing="0" w:after="0" w:afterAutospacing="0"/>
        <w:ind w:left="105"/>
        <w:rPr>
          <w:sz w:val="26"/>
          <w:szCs w:val="26"/>
        </w:rPr>
      </w:pPr>
      <w:r>
        <w:rPr>
          <w:sz w:val="26"/>
          <w:szCs w:val="26"/>
        </w:rPr>
        <w:t>Röm 3,21-4,25</w:t>
      </w:r>
    </w:p>
    <w:p w14:paraId="77A8DF00" w14:textId="77777777" w:rsidR="00604441" w:rsidRDefault="00604441" w:rsidP="00604441">
      <w:pPr>
        <w:pStyle w:val="StandardWeb"/>
        <w:spacing w:before="0" w:beforeAutospacing="0" w:after="0" w:afterAutospacing="0"/>
        <w:ind w:left="105"/>
        <w:rPr>
          <w:sz w:val="26"/>
          <w:szCs w:val="26"/>
        </w:rPr>
      </w:pPr>
      <w:r>
        <w:rPr>
          <w:sz w:val="26"/>
          <w:szCs w:val="26"/>
        </w:rPr>
        <w:t>Röm 7,25-8,35</w:t>
      </w:r>
    </w:p>
    <w:p w14:paraId="24800A8C" w14:textId="77777777" w:rsidR="00604441" w:rsidRPr="005F706B" w:rsidRDefault="00604441" w:rsidP="00604441">
      <w:pPr>
        <w:pStyle w:val="StandardWeb"/>
        <w:spacing w:before="0" w:beforeAutospacing="0" w:after="0" w:afterAutospacing="0"/>
        <w:ind w:left="105"/>
        <w:rPr>
          <w:sz w:val="26"/>
          <w:szCs w:val="26"/>
        </w:rPr>
      </w:pPr>
      <w:r>
        <w:rPr>
          <w:sz w:val="26"/>
          <w:szCs w:val="26"/>
        </w:rPr>
        <w:t>Röm 12,1-21</w:t>
      </w:r>
    </w:p>
    <w:p w14:paraId="5F2166F6" w14:textId="77777777" w:rsidR="00604441" w:rsidRDefault="00604441" w:rsidP="00604441">
      <w:pPr>
        <w:pStyle w:val="StandardWeb"/>
        <w:spacing w:before="0" w:beforeAutospacing="0" w:after="0" w:afterAutospacing="0"/>
        <w:ind w:left="105"/>
        <w:rPr>
          <w:b/>
          <w:bCs/>
          <w:color w:val="000000"/>
          <w:sz w:val="26"/>
          <w:szCs w:val="26"/>
        </w:rPr>
      </w:pPr>
    </w:p>
    <w:p w14:paraId="1F77DDDC" w14:textId="77777777" w:rsidR="00604441" w:rsidRPr="005F706B" w:rsidRDefault="00604441" w:rsidP="00604441">
      <w:pPr>
        <w:pStyle w:val="StandardWeb"/>
        <w:spacing w:before="0" w:beforeAutospacing="0" w:after="0" w:afterAutospacing="0"/>
        <w:ind w:left="105"/>
        <w:rPr>
          <w:sz w:val="26"/>
          <w:szCs w:val="26"/>
        </w:rPr>
      </w:pPr>
      <w:r w:rsidRPr="005F706B">
        <w:rPr>
          <w:b/>
          <w:bCs/>
          <w:color w:val="000000"/>
          <w:sz w:val="26"/>
          <w:szCs w:val="26"/>
        </w:rPr>
        <w:t xml:space="preserve">5. Tag: </w:t>
      </w:r>
      <w:r>
        <w:rPr>
          <w:b/>
          <w:bCs/>
          <w:color w:val="000000"/>
          <w:sz w:val="26"/>
          <w:szCs w:val="26"/>
        </w:rPr>
        <w:t>Brief an die Kolosser</w:t>
      </w:r>
    </w:p>
    <w:p w14:paraId="54870960" w14:textId="77777777" w:rsidR="00604441" w:rsidRPr="009C64F8" w:rsidRDefault="00604441" w:rsidP="00604441">
      <w:pPr>
        <w:pStyle w:val="StandardWeb"/>
        <w:spacing w:before="0" w:beforeAutospacing="0" w:after="0" w:afterAutospacing="0"/>
        <w:ind w:left="105"/>
        <w:rPr>
          <w:color w:val="000000"/>
          <w:sz w:val="26"/>
          <w:szCs w:val="26"/>
        </w:rPr>
      </w:pPr>
      <w:r w:rsidRPr="009C64F8">
        <w:rPr>
          <w:color w:val="000000"/>
          <w:sz w:val="26"/>
          <w:szCs w:val="26"/>
        </w:rPr>
        <w:t>Lesen Sie den gesamten Brief an die Kolosser.</w:t>
      </w:r>
    </w:p>
    <w:p w14:paraId="5B7F9A84" w14:textId="77777777" w:rsidR="00604441" w:rsidRDefault="00604441" w:rsidP="00604441">
      <w:pPr>
        <w:pStyle w:val="StandardWeb"/>
        <w:spacing w:before="0" w:beforeAutospacing="0" w:after="0" w:afterAutospacing="0"/>
        <w:ind w:left="105"/>
        <w:rPr>
          <w:b/>
          <w:bCs/>
          <w:color w:val="000000"/>
          <w:sz w:val="26"/>
          <w:szCs w:val="26"/>
        </w:rPr>
      </w:pPr>
    </w:p>
    <w:p w14:paraId="49579058" w14:textId="77777777" w:rsidR="00604441" w:rsidRDefault="00604441" w:rsidP="00604441">
      <w:pPr>
        <w:pStyle w:val="StandardWeb"/>
        <w:spacing w:before="0" w:beforeAutospacing="0" w:after="0" w:afterAutospacing="0"/>
        <w:ind w:left="105"/>
        <w:rPr>
          <w:b/>
          <w:bCs/>
          <w:color w:val="000000"/>
          <w:sz w:val="26"/>
          <w:szCs w:val="26"/>
        </w:rPr>
      </w:pPr>
      <w:r w:rsidRPr="005F706B">
        <w:rPr>
          <w:b/>
          <w:bCs/>
          <w:color w:val="000000"/>
          <w:sz w:val="26"/>
          <w:szCs w:val="26"/>
        </w:rPr>
        <w:t xml:space="preserve">6. Tag: </w:t>
      </w:r>
      <w:r>
        <w:rPr>
          <w:b/>
          <w:bCs/>
          <w:color w:val="000000"/>
          <w:sz w:val="26"/>
          <w:szCs w:val="26"/>
        </w:rPr>
        <w:t>Brief an Titus und Philemon</w:t>
      </w:r>
    </w:p>
    <w:p w14:paraId="3F496A5E" w14:textId="77777777" w:rsidR="00604441" w:rsidRDefault="00604441" w:rsidP="00604441">
      <w:pPr>
        <w:pStyle w:val="StandardWeb"/>
        <w:spacing w:before="0" w:beforeAutospacing="0" w:after="0" w:afterAutospacing="0"/>
        <w:ind w:left="105"/>
        <w:rPr>
          <w:color w:val="000000"/>
          <w:sz w:val="26"/>
          <w:szCs w:val="26"/>
        </w:rPr>
      </w:pPr>
      <w:r w:rsidRPr="009C64F8">
        <w:rPr>
          <w:color w:val="000000"/>
          <w:sz w:val="26"/>
          <w:szCs w:val="26"/>
        </w:rPr>
        <w:t xml:space="preserve">Lesen Sie </w:t>
      </w:r>
      <w:r>
        <w:rPr>
          <w:color w:val="000000"/>
          <w:sz w:val="26"/>
          <w:szCs w:val="26"/>
        </w:rPr>
        <w:t>die Briefe an Titus und Philemon.</w:t>
      </w:r>
    </w:p>
    <w:p w14:paraId="7E826F49" w14:textId="77777777" w:rsidR="00604441" w:rsidRDefault="00604441" w:rsidP="00604441">
      <w:pPr>
        <w:pStyle w:val="StandardWeb"/>
        <w:spacing w:before="0" w:beforeAutospacing="0" w:after="0" w:afterAutospacing="0"/>
        <w:ind w:left="105"/>
        <w:rPr>
          <w:color w:val="000000"/>
          <w:sz w:val="26"/>
          <w:szCs w:val="26"/>
        </w:rPr>
      </w:pPr>
    </w:p>
    <w:p w14:paraId="6CF44D3C" w14:textId="77777777" w:rsidR="00604441" w:rsidRDefault="00604441" w:rsidP="00604441">
      <w:pPr>
        <w:pStyle w:val="StandardWeb"/>
        <w:spacing w:before="0" w:beforeAutospacing="0" w:after="0" w:afterAutospacing="0"/>
        <w:ind w:left="105"/>
        <w:rPr>
          <w:color w:val="000000"/>
          <w:sz w:val="26"/>
          <w:szCs w:val="26"/>
        </w:rPr>
      </w:pPr>
    </w:p>
    <w:p w14:paraId="7343F19A" w14:textId="77777777" w:rsidR="00604441" w:rsidRPr="0053396A" w:rsidRDefault="00604441" w:rsidP="00604441">
      <w:pPr>
        <w:pStyle w:val="StandardWeb"/>
        <w:spacing w:before="0" w:beforeAutospacing="0" w:after="0" w:afterAutospacing="0"/>
        <w:ind w:left="105"/>
        <w:rPr>
          <w:b/>
          <w:bCs/>
          <w:color w:val="000000"/>
          <w:sz w:val="26"/>
          <w:szCs w:val="26"/>
        </w:rPr>
      </w:pPr>
      <w:r w:rsidRPr="0053396A">
        <w:rPr>
          <w:b/>
          <w:bCs/>
          <w:color w:val="000000"/>
          <w:sz w:val="26"/>
          <w:szCs w:val="26"/>
        </w:rPr>
        <w:t>AUFTRAG</w:t>
      </w:r>
    </w:p>
    <w:p w14:paraId="6FFC4E29" w14:textId="77777777" w:rsidR="0052346A" w:rsidRDefault="0052346A" w:rsidP="0052346A">
      <w:pPr>
        <w:pStyle w:val="StandardWeb"/>
        <w:spacing w:before="0" w:beforeAutospacing="0" w:after="0" w:afterAutospacing="0"/>
        <w:ind w:firstLine="105"/>
        <w:rPr>
          <w:color w:val="000000"/>
          <w:sz w:val="26"/>
          <w:szCs w:val="26"/>
        </w:rPr>
      </w:pPr>
      <w:r w:rsidRPr="002153E8">
        <w:rPr>
          <w:color w:val="000000"/>
          <w:sz w:val="26"/>
          <w:szCs w:val="26"/>
        </w:rPr>
        <w:t xml:space="preserve">Wählen Sie einen Abschnitt aus, der Sie am meisten angesprochen hat </w:t>
      </w:r>
    </w:p>
    <w:p w14:paraId="3D4F5E8D" w14:textId="77777777" w:rsidR="0052346A" w:rsidRPr="002153E8" w:rsidRDefault="0052346A" w:rsidP="0052346A">
      <w:pPr>
        <w:pStyle w:val="StandardWeb"/>
        <w:spacing w:before="0" w:beforeAutospacing="0" w:after="0" w:afterAutospacing="0"/>
        <w:ind w:firstLine="105"/>
        <w:rPr>
          <w:sz w:val="26"/>
          <w:szCs w:val="26"/>
        </w:rPr>
      </w:pPr>
      <w:r w:rsidRPr="002153E8">
        <w:rPr>
          <w:color w:val="000000"/>
          <w:sz w:val="26"/>
          <w:szCs w:val="26"/>
        </w:rPr>
        <w:t>und betrachten Sie ihn</w:t>
      </w:r>
      <w:r>
        <w:rPr>
          <w:color w:val="000000"/>
          <w:sz w:val="26"/>
          <w:szCs w:val="26"/>
        </w:rPr>
        <w:t xml:space="preserve"> genauer</w:t>
      </w:r>
      <w:r w:rsidRPr="002153E8">
        <w:rPr>
          <w:color w:val="000000"/>
          <w:sz w:val="26"/>
          <w:szCs w:val="26"/>
        </w:rPr>
        <w:t>.</w:t>
      </w:r>
    </w:p>
    <w:p w14:paraId="28EB112E" w14:textId="77777777" w:rsidR="0052346A" w:rsidRPr="002153E8" w:rsidRDefault="0052346A" w:rsidP="0052346A">
      <w:pPr>
        <w:pStyle w:val="StandardWeb"/>
        <w:spacing w:before="0" w:beforeAutospacing="0" w:after="0" w:afterAutospacing="0"/>
        <w:ind w:firstLine="105"/>
        <w:rPr>
          <w:sz w:val="26"/>
          <w:szCs w:val="26"/>
        </w:rPr>
      </w:pPr>
      <w:r w:rsidRPr="002153E8">
        <w:rPr>
          <w:color w:val="000000"/>
          <w:sz w:val="26"/>
          <w:szCs w:val="26"/>
        </w:rPr>
        <w:t>Erzählen Sie danach</w:t>
      </w:r>
      <w:r>
        <w:rPr>
          <w:color w:val="000000"/>
          <w:sz w:val="26"/>
          <w:szCs w:val="26"/>
        </w:rPr>
        <w:t xml:space="preserve"> einem anderen</w:t>
      </w:r>
      <w:r w:rsidRPr="002153E8">
        <w:rPr>
          <w:color w:val="000000"/>
          <w:sz w:val="26"/>
          <w:szCs w:val="26"/>
        </w:rPr>
        <w:t>, was Sie an diesem Text angesprochen hat</w:t>
      </w:r>
    </w:p>
    <w:p w14:paraId="5CFECFE6" w14:textId="77777777" w:rsidR="0052346A" w:rsidRPr="002153E8" w:rsidRDefault="0052346A" w:rsidP="0052346A">
      <w:pPr>
        <w:pStyle w:val="StandardWeb"/>
        <w:spacing w:before="0" w:beforeAutospacing="0" w:after="0" w:afterAutospacing="0"/>
        <w:ind w:firstLine="105"/>
        <w:rPr>
          <w:sz w:val="26"/>
          <w:szCs w:val="26"/>
        </w:rPr>
      </w:pPr>
      <w:r w:rsidRPr="002153E8">
        <w:rPr>
          <w:color w:val="000000"/>
          <w:sz w:val="26"/>
          <w:szCs w:val="26"/>
        </w:rPr>
        <w:t>und Ihnen bei der vertieften Lektüre aufgefallen ist.</w:t>
      </w:r>
    </w:p>
    <w:p w14:paraId="454BC9C3" w14:textId="77777777" w:rsidR="00604441" w:rsidRDefault="00604441" w:rsidP="00081C7A">
      <w:pPr>
        <w:pStyle w:val="StandardWeb"/>
        <w:spacing w:before="0" w:beforeAutospacing="0" w:after="0" w:afterAutospacing="0"/>
        <w:rPr>
          <w:b/>
          <w:bCs/>
          <w:color w:val="C00000"/>
          <w:sz w:val="36"/>
          <w:szCs w:val="36"/>
        </w:rPr>
      </w:pPr>
    </w:p>
    <w:p w14:paraId="0BD5F651" w14:textId="77777777" w:rsidR="00604441" w:rsidRDefault="00604441" w:rsidP="00081C7A">
      <w:pPr>
        <w:pStyle w:val="StandardWeb"/>
        <w:spacing w:before="0" w:beforeAutospacing="0" w:after="0" w:afterAutospacing="0"/>
        <w:rPr>
          <w:b/>
          <w:bCs/>
          <w:color w:val="C00000"/>
          <w:sz w:val="36"/>
          <w:szCs w:val="36"/>
        </w:rPr>
      </w:pPr>
    </w:p>
    <w:p w14:paraId="6ECED100" w14:textId="77777777" w:rsidR="00604441" w:rsidRDefault="00604441" w:rsidP="00081C7A">
      <w:pPr>
        <w:pStyle w:val="StandardWeb"/>
        <w:spacing w:before="0" w:beforeAutospacing="0" w:after="0" w:afterAutospacing="0"/>
        <w:rPr>
          <w:b/>
          <w:bCs/>
          <w:color w:val="C00000"/>
          <w:sz w:val="36"/>
          <w:szCs w:val="36"/>
        </w:rPr>
      </w:pPr>
    </w:p>
    <w:p w14:paraId="7B91003D" w14:textId="77777777" w:rsidR="00604441" w:rsidRDefault="00604441" w:rsidP="00081C7A">
      <w:pPr>
        <w:pStyle w:val="StandardWeb"/>
        <w:spacing w:before="0" w:beforeAutospacing="0" w:after="0" w:afterAutospacing="0"/>
        <w:rPr>
          <w:b/>
          <w:bCs/>
          <w:color w:val="C00000"/>
          <w:sz w:val="36"/>
          <w:szCs w:val="36"/>
        </w:rPr>
      </w:pPr>
    </w:p>
    <w:p w14:paraId="4D3736E1" w14:textId="77777777" w:rsidR="00604441" w:rsidRDefault="00604441" w:rsidP="00081C7A">
      <w:pPr>
        <w:pStyle w:val="StandardWeb"/>
        <w:spacing w:before="0" w:beforeAutospacing="0" w:after="0" w:afterAutospacing="0"/>
        <w:rPr>
          <w:b/>
          <w:bCs/>
          <w:color w:val="C00000"/>
          <w:sz w:val="36"/>
          <w:szCs w:val="36"/>
        </w:rPr>
      </w:pPr>
    </w:p>
    <w:p w14:paraId="1996F5EE" w14:textId="77777777" w:rsidR="0052346A" w:rsidRDefault="0052346A" w:rsidP="00081C7A">
      <w:pPr>
        <w:pStyle w:val="StandardWeb"/>
        <w:spacing w:before="0" w:beforeAutospacing="0" w:after="0" w:afterAutospacing="0"/>
        <w:rPr>
          <w:b/>
          <w:bCs/>
          <w:color w:val="C00000"/>
          <w:sz w:val="36"/>
          <w:szCs w:val="36"/>
        </w:rPr>
      </w:pPr>
    </w:p>
    <w:p w14:paraId="7F81E8A6" w14:textId="77777777" w:rsidR="0052346A" w:rsidRDefault="0052346A" w:rsidP="00081C7A">
      <w:pPr>
        <w:pStyle w:val="StandardWeb"/>
        <w:spacing w:before="0" w:beforeAutospacing="0" w:after="0" w:afterAutospacing="0"/>
        <w:rPr>
          <w:b/>
          <w:bCs/>
          <w:color w:val="C00000"/>
          <w:sz w:val="36"/>
          <w:szCs w:val="36"/>
        </w:rPr>
      </w:pPr>
    </w:p>
    <w:p w14:paraId="12C52730" w14:textId="77777777" w:rsidR="00604441" w:rsidRDefault="00604441" w:rsidP="00081C7A">
      <w:pPr>
        <w:pStyle w:val="StandardWeb"/>
        <w:spacing w:before="0" w:beforeAutospacing="0" w:after="0" w:afterAutospacing="0"/>
        <w:rPr>
          <w:b/>
          <w:bCs/>
          <w:color w:val="C00000"/>
          <w:sz w:val="36"/>
          <w:szCs w:val="36"/>
        </w:rPr>
      </w:pPr>
    </w:p>
    <w:p w14:paraId="3A9D644D" w14:textId="150B31E7" w:rsidR="003A0653" w:rsidRPr="0052346A" w:rsidRDefault="0052346A" w:rsidP="003A0653">
      <w:pPr>
        <w:spacing w:after="0" w:line="340" w:lineRule="atLeast"/>
        <w:rPr>
          <w:rFonts w:cstheme="minorHAnsi"/>
          <w:b/>
          <w:sz w:val="39"/>
          <w:szCs w:val="39"/>
        </w:rPr>
      </w:pPr>
      <w:r w:rsidRPr="0052346A">
        <w:rPr>
          <w:rFonts w:cstheme="minorHAnsi"/>
          <w:b/>
          <w:sz w:val="39"/>
          <w:szCs w:val="39"/>
        </w:rPr>
        <w:lastRenderedPageBreak/>
        <w:t xml:space="preserve">3. </w:t>
      </w:r>
      <w:r w:rsidR="003A0653" w:rsidRPr="0052346A">
        <w:rPr>
          <w:rFonts w:cstheme="minorHAnsi"/>
          <w:b/>
          <w:sz w:val="39"/>
          <w:szCs w:val="39"/>
        </w:rPr>
        <w:t>Das Johannesevangelium und die Katholischen Briefe</w:t>
      </w:r>
    </w:p>
    <w:p w14:paraId="431DB903" w14:textId="77777777" w:rsidR="003A0653" w:rsidRDefault="003A0653" w:rsidP="003A0653">
      <w:pPr>
        <w:widowControl w:val="0"/>
        <w:spacing w:after="0" w:line="340" w:lineRule="atLeast"/>
        <w:jc w:val="both"/>
        <w:rPr>
          <w:rFonts w:cstheme="minorHAnsi"/>
          <w:sz w:val="26"/>
          <w:szCs w:val="26"/>
        </w:rPr>
      </w:pPr>
    </w:p>
    <w:p w14:paraId="664F762A" w14:textId="77777777" w:rsidR="003A0653" w:rsidRPr="00AD2061" w:rsidRDefault="003A0653" w:rsidP="003A0653">
      <w:pPr>
        <w:widowControl w:val="0"/>
        <w:spacing w:after="0" w:line="340" w:lineRule="atLeast"/>
        <w:jc w:val="both"/>
        <w:rPr>
          <w:rFonts w:cstheme="minorHAnsi"/>
          <w:sz w:val="26"/>
          <w:szCs w:val="26"/>
        </w:rPr>
      </w:pPr>
    </w:p>
    <w:p w14:paraId="11750D71" w14:textId="20204559"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Das Johannesevangelium ist eine Art dramatische Erzählung. Johannes überliefert eine ganze Reihe mehr an Gesprächen und Monologen Jesu als die Synoptiker. Auch erzählende Texte werden mit Dialogen angereichert. Dennoch ist das Evangelium nicht einfach ein Drama. Die Perspektive des Erzählers bleibt bis zum Schluss bedeutend.</w:t>
      </w:r>
      <w:r>
        <w:rPr>
          <w:rFonts w:ascii="Calibri" w:hAnsi="Calibri" w:cs="Garamond"/>
          <w:bCs/>
          <w:sz w:val="26"/>
          <w:szCs w:val="26"/>
        </w:rPr>
        <w:t xml:space="preserve"> </w:t>
      </w:r>
      <w:r w:rsidRPr="00E62352">
        <w:rPr>
          <w:rFonts w:ascii="Calibri" w:hAnsi="Calibri" w:cs="Garamond"/>
          <w:bCs/>
          <w:sz w:val="26"/>
          <w:szCs w:val="26"/>
        </w:rPr>
        <w:t>Die ersten drei Evangelien beginnen mit dem öffentlichen Wirken Jesu in Galiläa (dem Matthäus und Lukas noch eine Erzählung von der Kindheit Jesu vorangestellt haben). Dann schildern sie in unterschiedlichem Umfang den Weg Jesu nach Jerusalem. Dort ereignet sich schließlich das Entscheidende – der Tod und die Auferstehung. Der Leser</w:t>
      </w:r>
      <w:r w:rsidR="00901FB3">
        <w:rPr>
          <w:rFonts w:ascii="Calibri" w:hAnsi="Calibri" w:cs="Garamond"/>
          <w:bCs/>
          <w:sz w:val="26"/>
          <w:szCs w:val="26"/>
        </w:rPr>
        <w:t xml:space="preserve"> bzw. </w:t>
      </w:r>
      <w:r>
        <w:rPr>
          <w:rFonts w:ascii="Calibri" w:hAnsi="Calibri" w:cs="Garamond"/>
          <w:bCs/>
          <w:sz w:val="26"/>
          <w:szCs w:val="26"/>
        </w:rPr>
        <w:t xml:space="preserve">die Leserin </w:t>
      </w:r>
      <w:r w:rsidRPr="00E62352">
        <w:rPr>
          <w:rFonts w:ascii="Calibri" w:hAnsi="Calibri" w:cs="Garamond"/>
          <w:bCs/>
          <w:sz w:val="26"/>
          <w:szCs w:val="26"/>
        </w:rPr>
        <w:t>gewinnt den Eindruck, Jesus wäre in der Zeit seines öffentlichen Wirkens nur einmal, zum Paschafest, in Jerusalem gewesen. Johannes hat dieses Schema aufgebrochen. Jesus tritt schon vor seiner Passion drei Mal in Jerusalem auf. Gleich zu Beginn des Evangeliums vertreibt er die Händler aus dem Tempel (Joh 2,13-22). Von dieser Begebenheit erzählen die Synoptiker erst nach dem Einzug Jesu in Jerusalem. Damit wird deutlich: Der Tempel in Jerusalem ist die Bühne Jesu. Er vollzieht darin jedoch keine liturgischen Handlungen und nimmt auch an den Opfern nicht teil. Das Heiligtum wird gezielt seiner Heiligkeit entkleidet. Es ist nur der Ort der Lehre Jesu. Der Grund liegt darin, dass sich Jesus selbst als den Tempel, den Ort der Gegenwart Gottes, betrachtet (Joh 1,14 knüpft zum Beispiel an die Herrlichkeit Gottes an, die am Sinai im Zel</w:t>
      </w:r>
      <w:r>
        <w:rPr>
          <w:rFonts w:ascii="Calibri" w:hAnsi="Calibri" w:cs="Garamond"/>
          <w:bCs/>
          <w:sz w:val="26"/>
          <w:szCs w:val="26"/>
        </w:rPr>
        <w:t>theiligtum Wohnung genommen hat; d</w:t>
      </w:r>
      <w:r w:rsidRPr="00E62352">
        <w:rPr>
          <w:rFonts w:ascii="Calibri" w:hAnsi="Calibri" w:cs="Garamond"/>
          <w:bCs/>
          <w:sz w:val="26"/>
          <w:szCs w:val="26"/>
        </w:rPr>
        <w:t xml:space="preserve">ies wird nun auf die Person Jesu bezogen). </w:t>
      </w:r>
    </w:p>
    <w:p w14:paraId="529155E8" w14:textId="77777777" w:rsidR="003A0653" w:rsidRPr="00E62352" w:rsidRDefault="003A0653" w:rsidP="003A0653">
      <w:pPr>
        <w:spacing w:after="0" w:line="340" w:lineRule="atLeast"/>
        <w:jc w:val="both"/>
        <w:rPr>
          <w:rFonts w:ascii="Calibri" w:hAnsi="Calibri" w:cs="Garamond"/>
          <w:bCs/>
          <w:sz w:val="26"/>
          <w:szCs w:val="26"/>
        </w:rPr>
      </w:pPr>
    </w:p>
    <w:p w14:paraId="2C99856A"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 xml:space="preserve">Auf der zeitlichen Ebene folgt das Evangelium dem Ablauf der jüdischen Feste: Joh 2,13: Pascha, Joh 5,1: ein Fest, vermutlich das Wochenfest, Joh 7,2: das Laubhüttenfest, Joh 10,22: das Tempelweihfest und schließlich in Joh 11,55 noch einmal das Paschafest, an dem Jesus gekreuzigt wird. Damit werden die wesentlichen Inhalte dieser Feste auf Jesus übertragen. So ist zum Beispiel der am Kreuz erhöhte Jesus das wahre Paschalamm. Wie der Tempel werden also auch die Feste ihrer Bedeutung entleert. Dies betrifft auch die Rede von </w:t>
      </w:r>
      <w:r w:rsidRPr="001D057C">
        <w:rPr>
          <w:rFonts w:ascii="Calibri" w:hAnsi="Calibri" w:cs="Garamond"/>
          <w:bCs/>
          <w:i/>
          <w:iCs/>
          <w:sz w:val="26"/>
          <w:szCs w:val="26"/>
        </w:rPr>
        <w:t>der Stunde</w:t>
      </w:r>
      <w:r w:rsidRPr="00E62352">
        <w:rPr>
          <w:rFonts w:ascii="Calibri" w:hAnsi="Calibri" w:cs="Garamond"/>
          <w:bCs/>
          <w:sz w:val="26"/>
          <w:szCs w:val="26"/>
        </w:rPr>
        <w:t>. Es ist der Tag der Begegnung des Auferstandenen und Erhöhten mit den Seinen. Bei Johannes ist dies der erste Tag der Woche, der den Sabbat als Tag der Versammlung ablöst.</w:t>
      </w:r>
    </w:p>
    <w:p w14:paraId="18A00F13" w14:textId="77777777" w:rsidR="003A0653" w:rsidRPr="00E62352" w:rsidRDefault="003A0653" w:rsidP="003A0653">
      <w:pPr>
        <w:spacing w:after="0" w:line="340" w:lineRule="atLeast"/>
        <w:jc w:val="both"/>
        <w:rPr>
          <w:rFonts w:ascii="Calibri" w:hAnsi="Calibri" w:cs="Garamond"/>
          <w:bCs/>
          <w:sz w:val="26"/>
          <w:szCs w:val="26"/>
        </w:rPr>
      </w:pPr>
    </w:p>
    <w:p w14:paraId="4F6EFE07"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Bemerkenswert sind auch die Dialoge, die Jesus führt. Sie sind geprägt vom Missverständnis. Es rührt daher, dass zwei Welten aufeinanderstoßen, die irdische und die himmlische. Was Jesus meint, ist nur durch den Geist zu verstehen. Die Worte der Gesprächspartner Jesu hingegen beinhalten, was dieser nicht meint.</w:t>
      </w:r>
    </w:p>
    <w:p w14:paraId="7014403C" w14:textId="77777777" w:rsidR="003A0653" w:rsidRPr="00E62352" w:rsidRDefault="003A0653" w:rsidP="003A0653">
      <w:pPr>
        <w:spacing w:after="0" w:line="340" w:lineRule="atLeast"/>
        <w:jc w:val="both"/>
        <w:rPr>
          <w:rFonts w:ascii="Calibri" w:hAnsi="Calibri" w:cs="Garamond"/>
          <w:bCs/>
          <w:sz w:val="26"/>
          <w:szCs w:val="26"/>
        </w:rPr>
      </w:pPr>
    </w:p>
    <w:p w14:paraId="53F13B00"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Das Evangelium ist in zwei Teile gegliedert. Im ersten Teil offe</w:t>
      </w:r>
      <w:r>
        <w:rPr>
          <w:rFonts w:ascii="Calibri" w:hAnsi="Calibri" w:cs="Garamond"/>
          <w:bCs/>
          <w:sz w:val="26"/>
          <w:szCs w:val="26"/>
        </w:rPr>
        <w:t>nbart sich Jesus der Welt (Joh 2</w:t>
      </w:r>
      <w:r w:rsidRPr="00E62352">
        <w:rPr>
          <w:rFonts w:ascii="Calibri" w:hAnsi="Calibri" w:cs="Garamond"/>
          <w:bCs/>
          <w:sz w:val="26"/>
          <w:szCs w:val="26"/>
        </w:rPr>
        <w:t>-12), im zweiten den Seinen (Joh 13-</w:t>
      </w:r>
      <w:r>
        <w:rPr>
          <w:rFonts w:ascii="Calibri" w:hAnsi="Calibri" w:cs="Garamond"/>
          <w:bCs/>
          <w:sz w:val="26"/>
          <w:szCs w:val="26"/>
        </w:rPr>
        <w:t>17</w:t>
      </w:r>
      <w:r w:rsidRPr="00E62352">
        <w:rPr>
          <w:rFonts w:ascii="Calibri" w:hAnsi="Calibri" w:cs="Garamond"/>
          <w:bCs/>
          <w:sz w:val="26"/>
          <w:szCs w:val="26"/>
        </w:rPr>
        <w:t xml:space="preserve">). Im Zentrum des Evangeliums steht nicht, </w:t>
      </w:r>
      <w:r w:rsidRPr="00E62352">
        <w:rPr>
          <w:rFonts w:ascii="Calibri" w:hAnsi="Calibri" w:cs="Garamond"/>
          <w:bCs/>
          <w:sz w:val="26"/>
          <w:szCs w:val="26"/>
        </w:rPr>
        <w:lastRenderedPageBreak/>
        <w:t>wie vielfach verbreitet, die Menschwerdung. Der Gedanke: „Das Wort ist Fleisch geworden“ aus dem Prolog (Joh 1,14) wird nämlich im Evangelium selbst nicht mehr aufgegriffen. Umso deutlicher tritt jedoch das Motiv der Erhöhung Jesu hervor. Das erste Wort Johannes des Täufers weist auf Jesus, das Lamm Gottes hin (Joh 1,29). Später, bei seiner Kreuzigung wird festgehalten, dass man an ihm, wie an den Paschalämmern beim Auszug aus Ägypten, kein Gebein zerbrochen hat (Joh 19,36; Ex 12,46). Das erste Wort Jesu bei der Hochzeit zu Kana lautet: „Meine Stunde ist noch nicht gekommen“ (Joh 2,4). Auch dies verweist auf die Stunde Jesu, seine Erhöhung. Damit wird deutlich, worauf es der Evangelist abgesehen hat.</w:t>
      </w:r>
    </w:p>
    <w:p w14:paraId="68715CEB" w14:textId="77777777" w:rsidR="003A0653" w:rsidRPr="00E62352" w:rsidRDefault="003A0653" w:rsidP="003A0653">
      <w:pPr>
        <w:spacing w:after="0" w:line="340" w:lineRule="atLeast"/>
        <w:jc w:val="both"/>
        <w:rPr>
          <w:rFonts w:ascii="Calibri" w:hAnsi="Calibri" w:cs="Garamond"/>
          <w:bCs/>
          <w:sz w:val="26"/>
          <w:szCs w:val="26"/>
        </w:rPr>
      </w:pPr>
    </w:p>
    <w:p w14:paraId="60068F1E"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Über die Entstehung des Evangeliums herrscht in der Forschung keine Einigkeit. Kurz gefasst liegt dieser Zusammenschau folgende Annahme zugrunde: Der Evangelist verfügt</w:t>
      </w:r>
      <w:r>
        <w:rPr>
          <w:rFonts w:ascii="Calibri" w:hAnsi="Calibri" w:cs="Garamond"/>
          <w:bCs/>
          <w:sz w:val="26"/>
          <w:szCs w:val="26"/>
        </w:rPr>
        <w:t>e</w:t>
      </w:r>
      <w:r w:rsidRPr="00E62352">
        <w:rPr>
          <w:rFonts w:ascii="Calibri" w:hAnsi="Calibri" w:cs="Garamond"/>
          <w:bCs/>
          <w:sz w:val="26"/>
          <w:szCs w:val="26"/>
        </w:rPr>
        <w:t xml:space="preserve"> über unterschiedliche Überlieferungen und Quellen, derer er sich bediente. In seinen Gemeinden wurde die Schrift dann noch einmal überarbeitet. Dass der </w:t>
      </w:r>
      <w:r>
        <w:rPr>
          <w:rFonts w:ascii="Calibri" w:hAnsi="Calibri" w:cs="Garamond"/>
          <w:bCs/>
          <w:sz w:val="26"/>
          <w:szCs w:val="26"/>
        </w:rPr>
        <w:t>Verfasser</w:t>
      </w:r>
      <w:r w:rsidRPr="00E62352">
        <w:rPr>
          <w:rFonts w:ascii="Calibri" w:hAnsi="Calibri" w:cs="Garamond"/>
          <w:bCs/>
          <w:sz w:val="26"/>
          <w:szCs w:val="26"/>
        </w:rPr>
        <w:t xml:space="preserve"> eines der Evangelien gekannt hat, lässt sich nicht nachweisen, obwohl manche Autoren davon ausgehen, dass Johannes das Markusevangelium zur Verfügung gestanden wäre. Folgende Quellen liegen </w:t>
      </w:r>
      <w:r>
        <w:rPr>
          <w:rFonts w:ascii="Calibri" w:hAnsi="Calibri" w:cs="Garamond"/>
          <w:bCs/>
          <w:sz w:val="26"/>
          <w:szCs w:val="26"/>
        </w:rPr>
        <w:t xml:space="preserve">seiner Schrift </w:t>
      </w:r>
      <w:r w:rsidRPr="00E62352">
        <w:rPr>
          <w:rFonts w:ascii="Calibri" w:hAnsi="Calibri" w:cs="Garamond"/>
          <w:bCs/>
          <w:sz w:val="26"/>
          <w:szCs w:val="26"/>
        </w:rPr>
        <w:t>zugrunde:</w:t>
      </w:r>
    </w:p>
    <w:p w14:paraId="76AD5361" w14:textId="77777777" w:rsidR="003A0653" w:rsidRPr="00E62352" w:rsidRDefault="003A0653" w:rsidP="00ED2990">
      <w:pPr>
        <w:pStyle w:val="Listenabsatz1"/>
        <w:numPr>
          <w:ilvl w:val="0"/>
          <w:numId w:val="31"/>
        </w:numPr>
        <w:spacing w:line="340" w:lineRule="atLeast"/>
        <w:jc w:val="both"/>
        <w:rPr>
          <w:rFonts w:ascii="Calibri" w:hAnsi="Calibri" w:cs="Garamond"/>
          <w:bCs/>
          <w:sz w:val="26"/>
          <w:szCs w:val="26"/>
        </w:rPr>
      </w:pPr>
      <w:r w:rsidRPr="00E62352">
        <w:rPr>
          <w:rFonts w:ascii="Calibri" w:hAnsi="Calibri" w:cs="Garamond"/>
          <w:bCs/>
          <w:sz w:val="26"/>
          <w:szCs w:val="26"/>
        </w:rPr>
        <w:t xml:space="preserve">Zu den Vorlagen gehörte </w:t>
      </w:r>
      <w:r>
        <w:rPr>
          <w:rFonts w:ascii="Calibri" w:hAnsi="Calibri" w:cs="Garamond"/>
          <w:bCs/>
          <w:sz w:val="26"/>
          <w:szCs w:val="26"/>
        </w:rPr>
        <w:t>eine große Zahl von Worten Jesu</w:t>
      </w:r>
      <w:r w:rsidRPr="00E62352">
        <w:rPr>
          <w:rFonts w:ascii="Calibri" w:hAnsi="Calibri" w:cs="Garamond"/>
          <w:bCs/>
          <w:sz w:val="26"/>
          <w:szCs w:val="26"/>
        </w:rPr>
        <w:t>, die mündlich überliefert wurden. Vermutlich hat der Evangelist aus diesem reichen Schatz gezielt ausgewählt. Dabei werden die Herrenworte wie Zitate aus dem Alten Testament behandelt (Joh 13,18: „damit die Schrift erfüllt würde“ und im Blick auf Jesus</w:t>
      </w:r>
      <w:r>
        <w:rPr>
          <w:rFonts w:ascii="Calibri" w:hAnsi="Calibri" w:cs="Garamond"/>
          <w:bCs/>
          <w:sz w:val="26"/>
          <w:szCs w:val="26"/>
        </w:rPr>
        <w:t>:</w:t>
      </w:r>
      <w:r w:rsidRPr="00E62352">
        <w:rPr>
          <w:rFonts w:ascii="Calibri" w:hAnsi="Calibri" w:cs="Garamond"/>
          <w:bCs/>
          <w:sz w:val="26"/>
          <w:szCs w:val="26"/>
        </w:rPr>
        <w:t xml:space="preserve"> „damit das Wort erfüllt würde, das er gesprochen hat“ </w:t>
      </w:r>
      <w:r>
        <w:rPr>
          <w:rFonts w:ascii="Calibri" w:hAnsi="Calibri" w:cs="Garamond"/>
          <w:bCs/>
          <w:sz w:val="26"/>
          <w:szCs w:val="26"/>
        </w:rPr>
        <w:t>in</w:t>
      </w:r>
      <w:r w:rsidRPr="00E62352">
        <w:rPr>
          <w:rFonts w:ascii="Calibri" w:hAnsi="Calibri" w:cs="Garamond"/>
          <w:bCs/>
          <w:sz w:val="26"/>
          <w:szCs w:val="26"/>
        </w:rPr>
        <w:t xml:space="preserve"> Joh 18,9).</w:t>
      </w:r>
    </w:p>
    <w:p w14:paraId="72649623" w14:textId="4711415A" w:rsidR="003A0653" w:rsidRPr="00E62352" w:rsidRDefault="003A0653" w:rsidP="00ED2990">
      <w:pPr>
        <w:pStyle w:val="Listenabsatz1"/>
        <w:numPr>
          <w:ilvl w:val="0"/>
          <w:numId w:val="31"/>
        </w:numPr>
        <w:spacing w:line="340" w:lineRule="atLeast"/>
        <w:jc w:val="both"/>
        <w:rPr>
          <w:rFonts w:ascii="Calibri" w:hAnsi="Calibri" w:cs="Garamond"/>
          <w:bCs/>
          <w:sz w:val="26"/>
          <w:szCs w:val="26"/>
        </w:rPr>
      </w:pPr>
      <w:r w:rsidRPr="00E62352">
        <w:rPr>
          <w:rFonts w:ascii="Calibri" w:hAnsi="Calibri" w:cs="Garamond"/>
          <w:bCs/>
          <w:sz w:val="26"/>
          <w:szCs w:val="26"/>
        </w:rPr>
        <w:t>Aus der so</w:t>
      </w:r>
      <w:r>
        <w:rPr>
          <w:rFonts w:ascii="Calibri" w:hAnsi="Calibri" w:cs="Garamond"/>
          <w:bCs/>
          <w:sz w:val="26"/>
          <w:szCs w:val="26"/>
        </w:rPr>
        <w:t xml:space="preserve">genannten </w:t>
      </w:r>
      <w:r w:rsidRPr="00262C4B">
        <w:rPr>
          <w:rFonts w:ascii="Calibri" w:hAnsi="Calibri" w:cs="Garamond"/>
          <w:bCs/>
          <w:i/>
          <w:iCs/>
          <w:sz w:val="26"/>
          <w:szCs w:val="26"/>
        </w:rPr>
        <w:t>Zeichenquelle</w:t>
      </w:r>
      <w:r w:rsidRPr="00E62352">
        <w:rPr>
          <w:rFonts w:ascii="Calibri" w:hAnsi="Calibri" w:cs="Garamond"/>
          <w:bCs/>
          <w:sz w:val="26"/>
          <w:szCs w:val="26"/>
        </w:rPr>
        <w:t xml:space="preserve"> schöpfte der Evangelist sieben (!) Zeichen, die er planvoll über den ersten Teil seiner Schrift verteilte. So bringt das erste Wunder bei der Hochzeit zu Kana die göttliche Herrlichkeit des Wundertäters zum Ausdruck. Am Ende steht dann das </w:t>
      </w:r>
      <w:r w:rsidR="00901FB3">
        <w:rPr>
          <w:rFonts w:ascii="Calibri" w:hAnsi="Calibri" w:cs="Garamond"/>
          <w:bCs/>
          <w:sz w:val="26"/>
          <w:szCs w:val="26"/>
        </w:rPr>
        <w:t>a</w:t>
      </w:r>
      <w:r w:rsidRPr="00E62352">
        <w:rPr>
          <w:rFonts w:ascii="Calibri" w:hAnsi="Calibri" w:cs="Garamond"/>
          <w:bCs/>
          <w:sz w:val="26"/>
          <w:szCs w:val="26"/>
        </w:rPr>
        <w:t>ufsehenerregendste Wunder – die Auferweckung des Lazarus. Dazwischen wird von der Heilung des Sohnes eines königlichen Beamten, der Heilung eines Gelähmten am Teich Betesda, der wunderbaren Speisung, dem Gang Jesu auf dem Wasser und der Heilung eines Blindgeborenen erzählt.</w:t>
      </w:r>
    </w:p>
    <w:p w14:paraId="17E0BE1E" w14:textId="77777777" w:rsidR="003A0653" w:rsidRPr="00E62352" w:rsidRDefault="003A0653" w:rsidP="00ED2990">
      <w:pPr>
        <w:pStyle w:val="Listenabsatz1"/>
        <w:numPr>
          <w:ilvl w:val="0"/>
          <w:numId w:val="31"/>
        </w:numPr>
        <w:spacing w:line="340" w:lineRule="atLeast"/>
        <w:jc w:val="both"/>
        <w:rPr>
          <w:rFonts w:ascii="Calibri" w:hAnsi="Calibri" w:cs="Garamond"/>
          <w:bCs/>
          <w:sz w:val="26"/>
          <w:szCs w:val="26"/>
        </w:rPr>
      </w:pPr>
      <w:r w:rsidRPr="00E62352">
        <w:rPr>
          <w:rFonts w:ascii="Calibri" w:hAnsi="Calibri" w:cs="Garamond"/>
          <w:bCs/>
          <w:sz w:val="26"/>
          <w:szCs w:val="26"/>
        </w:rPr>
        <w:t>Zudem lag dem Evangelisten auch eine Passions- und Ostererzählung in schriftlicher Form vor.</w:t>
      </w:r>
    </w:p>
    <w:p w14:paraId="23EA530D" w14:textId="77777777" w:rsidR="003A0653" w:rsidRPr="00E62352" w:rsidRDefault="003A0653" w:rsidP="003A0653">
      <w:pPr>
        <w:spacing w:after="0" w:line="340" w:lineRule="atLeast"/>
        <w:jc w:val="both"/>
        <w:rPr>
          <w:rFonts w:ascii="Calibri" w:hAnsi="Calibri" w:cs="Garamond"/>
          <w:bCs/>
          <w:sz w:val="26"/>
          <w:szCs w:val="26"/>
        </w:rPr>
      </w:pPr>
    </w:p>
    <w:p w14:paraId="6F80DE81"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Der Grundtext wurde in den folgenden Jahren noch deutlich bearbeitet. Zum einen durch Nachträge und Einschübe (</w:t>
      </w:r>
      <w:proofErr w:type="spellStart"/>
      <w:r w:rsidRPr="00E62352">
        <w:rPr>
          <w:rFonts w:ascii="Calibri" w:hAnsi="Calibri" w:cs="Garamond"/>
          <w:bCs/>
          <w:sz w:val="26"/>
          <w:szCs w:val="26"/>
        </w:rPr>
        <w:t>zB</w:t>
      </w:r>
      <w:proofErr w:type="spellEnd"/>
      <w:r w:rsidRPr="00E62352">
        <w:rPr>
          <w:rFonts w:ascii="Calibri" w:hAnsi="Calibri" w:cs="Garamond"/>
          <w:bCs/>
          <w:sz w:val="26"/>
          <w:szCs w:val="26"/>
        </w:rPr>
        <w:t xml:space="preserve"> Joh 21: Die Erscheinung des Auferstandenen am See von Tiberias mit dem Wort an Petrus). Zum anderen gibt es gute Gründe anzunehmen, dass manche Texte durch Umstellungen in einen neuen Zusammenhang gebettet worden sind: Joh 5-7 dürfte zunächst </w:t>
      </w:r>
      <w:r>
        <w:rPr>
          <w:rFonts w:ascii="Calibri" w:hAnsi="Calibri" w:cs="Garamond"/>
          <w:bCs/>
          <w:sz w:val="26"/>
          <w:szCs w:val="26"/>
        </w:rPr>
        <w:t xml:space="preserve">wohl </w:t>
      </w:r>
      <w:r w:rsidRPr="00E62352">
        <w:rPr>
          <w:rFonts w:ascii="Calibri" w:hAnsi="Calibri" w:cs="Garamond"/>
          <w:bCs/>
          <w:sz w:val="26"/>
          <w:szCs w:val="26"/>
        </w:rPr>
        <w:t>folgenden Aufbau gehabt haben: Joh 6 – 5 – 7,15-24 – 7,1-1</w:t>
      </w:r>
      <w:r>
        <w:rPr>
          <w:rFonts w:ascii="Calibri" w:hAnsi="Calibri" w:cs="Garamond"/>
          <w:bCs/>
          <w:sz w:val="26"/>
          <w:szCs w:val="26"/>
        </w:rPr>
        <w:t>4.25ff</w:t>
      </w:r>
      <w:r w:rsidRPr="00E62352">
        <w:rPr>
          <w:rFonts w:ascii="Calibri" w:hAnsi="Calibri" w:cs="Garamond"/>
          <w:bCs/>
          <w:sz w:val="26"/>
          <w:szCs w:val="26"/>
        </w:rPr>
        <w:t xml:space="preserve">. Auch die Texte, die vom Lieblingsjünger sprechen, sind einer späteren Bearbeitung des Evangeliums zuzuschreiben. </w:t>
      </w:r>
    </w:p>
    <w:p w14:paraId="3DE4F153" w14:textId="77777777" w:rsidR="003A0653" w:rsidRDefault="003A0653" w:rsidP="003A0653">
      <w:pPr>
        <w:spacing w:after="0" w:line="340" w:lineRule="atLeast"/>
        <w:jc w:val="both"/>
        <w:rPr>
          <w:rFonts w:ascii="Calibri" w:hAnsi="Calibri" w:cs="Garamond"/>
          <w:bCs/>
          <w:sz w:val="26"/>
          <w:szCs w:val="26"/>
        </w:rPr>
      </w:pPr>
    </w:p>
    <w:p w14:paraId="130ADDBD" w14:textId="77777777" w:rsidR="003A0653" w:rsidRDefault="003A0653" w:rsidP="003A0653">
      <w:pPr>
        <w:spacing w:after="0" w:line="340" w:lineRule="atLeast"/>
        <w:jc w:val="both"/>
        <w:rPr>
          <w:rFonts w:ascii="Calibri" w:hAnsi="Calibri" w:cs="Garamond"/>
          <w:bCs/>
          <w:sz w:val="26"/>
          <w:szCs w:val="26"/>
        </w:rPr>
      </w:pPr>
    </w:p>
    <w:p w14:paraId="22E9544F" w14:textId="77777777" w:rsidR="003A0653" w:rsidRPr="00E62352" w:rsidRDefault="003A0653" w:rsidP="003A0653">
      <w:pPr>
        <w:spacing w:after="0" w:line="340" w:lineRule="atLeast"/>
        <w:jc w:val="both"/>
        <w:rPr>
          <w:rFonts w:ascii="Calibri" w:hAnsi="Calibri" w:cs="Garamond"/>
          <w:b/>
          <w:bCs/>
          <w:sz w:val="26"/>
          <w:szCs w:val="26"/>
        </w:rPr>
      </w:pPr>
      <w:r w:rsidRPr="00E62352">
        <w:rPr>
          <w:rFonts w:ascii="Calibri" w:hAnsi="Calibri" w:cs="Garamond"/>
          <w:b/>
          <w:bCs/>
          <w:sz w:val="26"/>
          <w:szCs w:val="26"/>
        </w:rPr>
        <w:lastRenderedPageBreak/>
        <w:t>Zum Konzept des Evangeliums</w:t>
      </w:r>
    </w:p>
    <w:p w14:paraId="6C541A76"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Während Lukas sein Werk</w:t>
      </w:r>
      <w:r>
        <w:rPr>
          <w:rFonts w:ascii="Calibri" w:hAnsi="Calibri" w:cs="Garamond"/>
          <w:bCs/>
          <w:sz w:val="26"/>
          <w:szCs w:val="26"/>
        </w:rPr>
        <w:t xml:space="preserve"> chronologisch aufbaut</w:t>
      </w:r>
      <w:r w:rsidRPr="00E62352">
        <w:rPr>
          <w:rFonts w:ascii="Calibri" w:hAnsi="Calibri" w:cs="Garamond"/>
          <w:bCs/>
          <w:sz w:val="26"/>
          <w:szCs w:val="26"/>
        </w:rPr>
        <w:t xml:space="preserve"> (von Jesus zur Kirche), verschmilzt bei Johannes die Zeit Jesu mit </w:t>
      </w:r>
      <w:r>
        <w:rPr>
          <w:rFonts w:ascii="Calibri" w:hAnsi="Calibri" w:cs="Garamond"/>
          <w:bCs/>
          <w:sz w:val="26"/>
          <w:szCs w:val="26"/>
        </w:rPr>
        <w:t>jen</w:t>
      </w:r>
      <w:r w:rsidRPr="00E62352">
        <w:rPr>
          <w:rFonts w:ascii="Calibri" w:hAnsi="Calibri" w:cs="Garamond"/>
          <w:bCs/>
          <w:sz w:val="26"/>
          <w:szCs w:val="26"/>
        </w:rPr>
        <w:t xml:space="preserve">er des Erzählers. In der Zeit Jesu ist somit schon alles grundgelegt. Der Begriff des </w:t>
      </w:r>
      <w:r w:rsidRPr="00AF6811">
        <w:rPr>
          <w:rFonts w:ascii="Calibri" w:hAnsi="Calibri" w:cs="Garamond"/>
          <w:bCs/>
          <w:i/>
          <w:iCs/>
          <w:sz w:val="26"/>
          <w:szCs w:val="26"/>
        </w:rPr>
        <w:t>Reiches Gottes</w:t>
      </w:r>
      <w:r w:rsidRPr="00E62352">
        <w:rPr>
          <w:rFonts w:ascii="Calibri" w:hAnsi="Calibri" w:cs="Garamond"/>
          <w:bCs/>
          <w:sz w:val="26"/>
          <w:szCs w:val="26"/>
        </w:rPr>
        <w:t xml:space="preserve">, bei den Synoptikern noch im Zentrum, wird durch die </w:t>
      </w:r>
      <w:r>
        <w:rPr>
          <w:rFonts w:ascii="Calibri" w:hAnsi="Calibri" w:cs="Garamond"/>
          <w:bCs/>
          <w:sz w:val="26"/>
          <w:szCs w:val="26"/>
        </w:rPr>
        <w:t xml:space="preserve">Rede vom </w:t>
      </w:r>
      <w:r w:rsidRPr="00AF6811">
        <w:rPr>
          <w:rFonts w:ascii="Calibri" w:hAnsi="Calibri" w:cs="Garamond"/>
          <w:bCs/>
          <w:i/>
          <w:iCs/>
          <w:sz w:val="26"/>
          <w:szCs w:val="26"/>
        </w:rPr>
        <w:t>ewigen Leben</w:t>
      </w:r>
      <w:r w:rsidRPr="00E62352">
        <w:rPr>
          <w:rFonts w:ascii="Calibri" w:hAnsi="Calibri" w:cs="Garamond"/>
          <w:bCs/>
          <w:sz w:val="26"/>
          <w:szCs w:val="26"/>
        </w:rPr>
        <w:t xml:space="preserve"> ersetzt. Das Heil ist an Christus gebunden. An ihn zu glauben heißt, in seinem Namen das Leben zu haben (Joh 20,31). Die Grundfrage des Johannes lautet, wie jemand, der </w:t>
      </w:r>
      <w:r w:rsidRPr="00AF6811">
        <w:rPr>
          <w:rFonts w:ascii="Calibri" w:hAnsi="Calibri" w:cs="Garamond"/>
          <w:bCs/>
          <w:i/>
          <w:iCs/>
          <w:sz w:val="26"/>
          <w:szCs w:val="26"/>
        </w:rPr>
        <w:t>Fleisch</w:t>
      </w:r>
      <w:r w:rsidRPr="00E62352">
        <w:rPr>
          <w:rFonts w:ascii="Calibri" w:hAnsi="Calibri" w:cs="Garamond"/>
          <w:bCs/>
          <w:sz w:val="26"/>
          <w:szCs w:val="26"/>
        </w:rPr>
        <w:t xml:space="preserve">, also </w:t>
      </w:r>
      <w:r w:rsidRPr="00AF6811">
        <w:rPr>
          <w:rFonts w:ascii="Calibri" w:hAnsi="Calibri" w:cs="Garamond"/>
          <w:bCs/>
          <w:i/>
          <w:iCs/>
          <w:sz w:val="26"/>
          <w:szCs w:val="26"/>
        </w:rPr>
        <w:t>vergängliche</w:t>
      </w:r>
      <w:r w:rsidRPr="00E62352">
        <w:rPr>
          <w:rFonts w:ascii="Calibri" w:hAnsi="Calibri" w:cs="Garamond"/>
          <w:bCs/>
          <w:sz w:val="26"/>
          <w:szCs w:val="26"/>
        </w:rPr>
        <w:t xml:space="preserve"> </w:t>
      </w:r>
      <w:r w:rsidRPr="00AF6811">
        <w:rPr>
          <w:rFonts w:ascii="Calibri" w:hAnsi="Calibri" w:cs="Garamond"/>
          <w:bCs/>
          <w:i/>
          <w:iCs/>
          <w:sz w:val="26"/>
          <w:szCs w:val="26"/>
        </w:rPr>
        <w:t>Existenz</w:t>
      </w:r>
      <w:r w:rsidRPr="00E62352">
        <w:rPr>
          <w:rFonts w:ascii="Calibri" w:hAnsi="Calibri" w:cs="Garamond"/>
          <w:bCs/>
          <w:sz w:val="26"/>
          <w:szCs w:val="26"/>
        </w:rPr>
        <w:t xml:space="preserve"> ist, </w:t>
      </w:r>
      <w:r w:rsidRPr="00AF6811">
        <w:rPr>
          <w:rFonts w:ascii="Calibri" w:hAnsi="Calibri" w:cs="Garamond"/>
          <w:bCs/>
          <w:i/>
          <w:iCs/>
          <w:sz w:val="26"/>
          <w:szCs w:val="26"/>
        </w:rPr>
        <w:t>ewiges Leben</w:t>
      </w:r>
      <w:r w:rsidRPr="00E62352">
        <w:rPr>
          <w:rFonts w:ascii="Calibri" w:hAnsi="Calibri" w:cs="Garamond"/>
          <w:bCs/>
          <w:sz w:val="26"/>
          <w:szCs w:val="26"/>
        </w:rPr>
        <w:t xml:space="preserve"> erlangt. Das macht auch ein Blick auf die Häufigkeit dieses Begriffs deutlich. Er kommt bei Johannes mehr als doppelt so häufig vor wie in den ersten drei Evangelien</w:t>
      </w:r>
      <w:r>
        <w:rPr>
          <w:rFonts w:ascii="Calibri" w:hAnsi="Calibri" w:cs="Garamond"/>
          <w:bCs/>
          <w:sz w:val="26"/>
          <w:szCs w:val="26"/>
        </w:rPr>
        <w:t>.</w:t>
      </w:r>
      <w:r w:rsidRPr="00E62352">
        <w:rPr>
          <w:rFonts w:ascii="Calibri" w:hAnsi="Calibri" w:cs="Garamond"/>
          <w:bCs/>
          <w:sz w:val="26"/>
          <w:szCs w:val="26"/>
        </w:rPr>
        <w:t xml:space="preserve"> Daher ist die Auferweckung des Lazarus das letzte und größte Zeichen. </w:t>
      </w:r>
    </w:p>
    <w:p w14:paraId="718810CF" w14:textId="77777777" w:rsidR="003A0653" w:rsidRPr="00DA5DAA" w:rsidRDefault="003A0653" w:rsidP="003A0653">
      <w:pPr>
        <w:spacing w:after="0" w:line="240" w:lineRule="auto"/>
        <w:jc w:val="both"/>
        <w:rPr>
          <w:rFonts w:ascii="Calibri" w:hAnsi="Calibri" w:cs="Garamond"/>
          <w:bCs/>
          <w:sz w:val="18"/>
          <w:szCs w:val="18"/>
        </w:rPr>
      </w:pPr>
    </w:p>
    <w:p w14:paraId="0BF9BD6E"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Das österliche Geschehen, nicht die Menschwerdung</w:t>
      </w:r>
      <w:r>
        <w:rPr>
          <w:rFonts w:ascii="Calibri" w:hAnsi="Calibri" w:cs="Garamond"/>
          <w:bCs/>
          <w:sz w:val="26"/>
          <w:szCs w:val="26"/>
        </w:rPr>
        <w:t>,</w:t>
      </w:r>
      <w:r w:rsidRPr="00E62352">
        <w:rPr>
          <w:rFonts w:ascii="Calibri" w:hAnsi="Calibri" w:cs="Garamond"/>
          <w:bCs/>
          <w:sz w:val="26"/>
          <w:szCs w:val="26"/>
        </w:rPr>
        <w:t xml:space="preserve"> ist der Ausgangspunkt im Denken des Johannes. „Das Heil des Menschen wird nicht schon dadurch begründet, dass der Logos Fleisch geworden ist, wie später viele Kirchenväter vor allem des Ostens dachten: </w:t>
      </w:r>
      <w:r w:rsidRPr="00E62352">
        <w:rPr>
          <w:rFonts w:ascii="Calibri" w:hAnsi="Calibri" w:cs="Garamond"/>
          <w:bCs/>
          <w:i/>
          <w:sz w:val="26"/>
          <w:szCs w:val="26"/>
        </w:rPr>
        <w:t>Gott (!) ist Mensch geworden, damit der Mensch vergöttlicht werde</w:t>
      </w:r>
      <w:r w:rsidRPr="00E62352">
        <w:rPr>
          <w:rFonts w:ascii="Calibri" w:hAnsi="Calibri" w:cs="Garamond"/>
          <w:bCs/>
          <w:sz w:val="26"/>
          <w:szCs w:val="26"/>
        </w:rPr>
        <w:t>. Erst dass der Sohn im Tod zum Vater zurückkehrt, eröffnet den Weg zum Himmel. Diese Bewegung von „unten“ – aus dem „Totenhaus“ dieser Welt – nach „oben“, ins „ewige Leben“, macht die innere Dynamik der johanneischen Christologie aus. Dass Jesus vom Himmel stammt, ist die Voraussetzung für diese Bewegung nach „oben“, wie auch die Taufe der Christen als Geburt „von oben“ die Voraussetzung für „ihren Eingang in das Reich Gottes“ ist“ (</w:t>
      </w:r>
      <w:r>
        <w:rPr>
          <w:rFonts w:ascii="Calibri" w:hAnsi="Calibri" w:cs="Garamond"/>
          <w:bCs/>
          <w:sz w:val="26"/>
          <w:szCs w:val="26"/>
        </w:rPr>
        <w:t xml:space="preserve">M. </w:t>
      </w:r>
      <w:r w:rsidRPr="00E62352">
        <w:rPr>
          <w:rFonts w:ascii="Calibri" w:hAnsi="Calibri" w:cs="Garamond"/>
          <w:bCs/>
          <w:sz w:val="26"/>
          <w:szCs w:val="26"/>
        </w:rPr>
        <w:t>Theobald).</w:t>
      </w:r>
    </w:p>
    <w:p w14:paraId="06E4CB8E" w14:textId="77777777" w:rsidR="003A0653" w:rsidRPr="00DA5DAA" w:rsidRDefault="003A0653" w:rsidP="003A0653">
      <w:pPr>
        <w:spacing w:after="0" w:line="240" w:lineRule="auto"/>
        <w:jc w:val="both"/>
        <w:rPr>
          <w:rFonts w:ascii="Calibri" w:hAnsi="Calibri" w:cs="Garamond"/>
          <w:bCs/>
          <w:sz w:val="18"/>
          <w:szCs w:val="18"/>
        </w:rPr>
      </w:pPr>
    </w:p>
    <w:p w14:paraId="1261A89B" w14:textId="35A13AA9"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Bei der Frage, welche äußeren Einflüsse im Johannesevangelium erkennbar sind, muss an erster Stelle die hellenistische Eschatologie (</w:t>
      </w:r>
      <w:r>
        <w:rPr>
          <w:rFonts w:ascii="Calibri" w:hAnsi="Calibri" w:cs="Garamond"/>
          <w:bCs/>
          <w:sz w:val="26"/>
          <w:szCs w:val="26"/>
        </w:rPr>
        <w:t xml:space="preserve">die </w:t>
      </w:r>
      <w:r w:rsidRPr="00E62352">
        <w:rPr>
          <w:rFonts w:ascii="Calibri" w:hAnsi="Calibri" w:cs="Garamond"/>
          <w:bCs/>
          <w:sz w:val="26"/>
          <w:szCs w:val="26"/>
        </w:rPr>
        <w:t xml:space="preserve">griechisch geprägte Lehre von den letzten Dingen) genannt werden. Darin stehen der eigene Tod und der Blick nach oben, wo das Heil zeitlos bereitliegt, im Mittelpunkt. Manche </w:t>
      </w:r>
      <w:r>
        <w:rPr>
          <w:rFonts w:ascii="Calibri" w:hAnsi="Calibri" w:cs="Garamond"/>
          <w:bCs/>
          <w:sz w:val="26"/>
          <w:szCs w:val="26"/>
        </w:rPr>
        <w:t>Ausleger</w:t>
      </w:r>
      <w:r w:rsidRPr="00E62352">
        <w:rPr>
          <w:rFonts w:ascii="Calibri" w:hAnsi="Calibri" w:cs="Garamond"/>
          <w:bCs/>
          <w:sz w:val="26"/>
          <w:szCs w:val="26"/>
        </w:rPr>
        <w:t xml:space="preserve"> orten auch einen Einfluss der Gnosis, einer geistigen Strömung, die davon ausgeht, dass man durch Erkenntnis aus der Entfremdung in dieser Welt erlöst wird. Auferstehung würde demnach mitten im Leben geschehen, im Tod würde die Seele dann endgültig aufsteigen. Das Irdische und damit Geschöpfliche wird also negativ bewertet. Dem gegenüber betont Johannes schon zu Beginn, dass alles durch den Logos (das Wort) geworden ist (Joh 1,3). Erkenntnis ist für ihn zudem eine Folge des Glaubens. Dieser steht an erster Stelle: „Wir sind zum Glauben gekommen und haben erkannt: Du bist der Heilige Gottes“ (Joh 6,69). Ein direkter Einfluss der G</w:t>
      </w:r>
      <w:r>
        <w:rPr>
          <w:rFonts w:ascii="Calibri" w:hAnsi="Calibri" w:cs="Garamond"/>
          <w:bCs/>
          <w:sz w:val="26"/>
          <w:szCs w:val="26"/>
        </w:rPr>
        <w:t xml:space="preserve">nosis ist </w:t>
      </w:r>
      <w:r w:rsidR="00C52EE9">
        <w:rPr>
          <w:rFonts w:ascii="Calibri" w:hAnsi="Calibri" w:cs="Garamond"/>
          <w:bCs/>
          <w:sz w:val="26"/>
          <w:szCs w:val="26"/>
        </w:rPr>
        <w:t>kaum nachweisbar</w:t>
      </w:r>
      <w:r>
        <w:rPr>
          <w:rFonts w:ascii="Calibri" w:hAnsi="Calibri" w:cs="Garamond"/>
          <w:bCs/>
          <w:sz w:val="26"/>
          <w:szCs w:val="26"/>
        </w:rPr>
        <w:t>.</w:t>
      </w:r>
    </w:p>
    <w:p w14:paraId="478E079E" w14:textId="77777777" w:rsidR="003A0653" w:rsidRPr="00DA5DAA" w:rsidRDefault="003A0653" w:rsidP="003A0653">
      <w:pPr>
        <w:spacing w:after="0" w:line="240" w:lineRule="auto"/>
        <w:jc w:val="both"/>
        <w:rPr>
          <w:rFonts w:ascii="Calibri" w:hAnsi="Calibri" w:cs="Garamond"/>
          <w:bCs/>
          <w:sz w:val="20"/>
          <w:szCs w:val="20"/>
        </w:rPr>
      </w:pPr>
    </w:p>
    <w:p w14:paraId="2EC712EA"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Wie aber sieht Johannes Christus? Der Eckpfeiler des johanneischen Denkens ist, dass Christus von oben gekommen und dorthin zurückgekehrt ist. Er ist also der Gesandte Gottes schlechthin. Der Ausgangspunkt ist der Vater. Er hat ihn gesandt. Dieses Gefälle zwischen Vater und Sohn ist unumkehrbar: „Amen, amen, ich sage euch: Der Sohn kann nichts von sich aus tun, sondern nur, wenn er den Vater etwas tun sieht. Was nämlich der Vater tut, das tut in gleicher Weise der Sohn“ (Joh 5,19). Der Unglaube der Gegner Jesu sieht nur das Irdische, während jene, die glauben, auch das Himmlische erkennen.</w:t>
      </w:r>
    </w:p>
    <w:p w14:paraId="262D5EAC" w14:textId="08CD88D2" w:rsidR="003A0653" w:rsidRPr="00E62352" w:rsidRDefault="003A0653" w:rsidP="003A0653">
      <w:pPr>
        <w:spacing w:after="0" w:line="340" w:lineRule="atLeast"/>
        <w:jc w:val="both"/>
        <w:rPr>
          <w:rFonts w:ascii="Calibri" w:hAnsi="Calibri"/>
          <w:sz w:val="26"/>
          <w:szCs w:val="26"/>
        </w:rPr>
      </w:pPr>
      <w:r w:rsidRPr="00E62352">
        <w:rPr>
          <w:rFonts w:ascii="Calibri" w:hAnsi="Calibri" w:cs="Garamond"/>
          <w:bCs/>
          <w:sz w:val="26"/>
          <w:szCs w:val="26"/>
        </w:rPr>
        <w:lastRenderedPageBreak/>
        <w:t xml:space="preserve">Während der Evangelist Lukas versucht, die Kontinuität zwischen der Geschichte Israels und der Geschichte der Kirche darzustellen, betont Johannes den Bruch. Das Gesetz und die Schriften des Alten Testaments </w:t>
      </w:r>
      <w:r w:rsidR="00C52EE9">
        <w:rPr>
          <w:rFonts w:ascii="Calibri" w:hAnsi="Calibri" w:cs="Garamond"/>
          <w:bCs/>
          <w:sz w:val="26"/>
          <w:szCs w:val="26"/>
        </w:rPr>
        <w:t xml:space="preserve">deutet er konsequent im Blick auf </w:t>
      </w:r>
      <w:r w:rsidRPr="00E62352">
        <w:rPr>
          <w:rFonts w:ascii="Calibri" w:hAnsi="Calibri" w:cs="Garamond"/>
          <w:bCs/>
          <w:sz w:val="26"/>
          <w:szCs w:val="26"/>
        </w:rPr>
        <w:t xml:space="preserve">Christus. Einen eigenen Stellenwert misst er ihnen nicht bei. Die </w:t>
      </w:r>
      <w:proofErr w:type="spellStart"/>
      <w:r w:rsidRPr="00E62352">
        <w:rPr>
          <w:rFonts w:ascii="Calibri" w:hAnsi="Calibri" w:cs="Garamond"/>
          <w:bCs/>
          <w:sz w:val="26"/>
          <w:szCs w:val="26"/>
        </w:rPr>
        <w:t>Abrahamskindschaft</w:t>
      </w:r>
      <w:proofErr w:type="spellEnd"/>
      <w:r w:rsidRPr="00E62352">
        <w:rPr>
          <w:rFonts w:ascii="Calibri" w:hAnsi="Calibri" w:cs="Garamond"/>
          <w:bCs/>
          <w:sz w:val="26"/>
          <w:szCs w:val="26"/>
        </w:rPr>
        <w:t xml:space="preserve"> ist unbedeutend. Ein „judenchristlich“ geprägter Glaube ist für ihn unvollständig.</w:t>
      </w:r>
    </w:p>
    <w:p w14:paraId="3595A0C9" w14:textId="77777777" w:rsidR="003A0653" w:rsidRPr="00E62352" w:rsidRDefault="003A0653" w:rsidP="003A0653">
      <w:pPr>
        <w:spacing w:after="0" w:line="340" w:lineRule="atLeast"/>
        <w:jc w:val="both"/>
        <w:rPr>
          <w:rFonts w:ascii="Calibri" w:hAnsi="Calibri"/>
          <w:sz w:val="20"/>
          <w:szCs w:val="20"/>
        </w:rPr>
      </w:pPr>
    </w:p>
    <w:p w14:paraId="4846109E" w14:textId="77777777" w:rsidR="003A0653" w:rsidRPr="00E62352" w:rsidRDefault="003A0653" w:rsidP="003A0653">
      <w:pPr>
        <w:spacing w:after="0" w:line="340" w:lineRule="atLeast"/>
        <w:jc w:val="both"/>
        <w:rPr>
          <w:rFonts w:ascii="Calibri" w:hAnsi="Calibri" w:cs="Garamond"/>
          <w:bCs/>
          <w:sz w:val="26"/>
          <w:szCs w:val="26"/>
        </w:rPr>
      </w:pPr>
      <w:r>
        <w:rPr>
          <w:rFonts w:ascii="Calibri" w:hAnsi="Calibri" w:cs="Garamond"/>
          <w:bCs/>
          <w:i/>
          <w:iCs/>
          <w:sz w:val="26"/>
          <w:szCs w:val="26"/>
        </w:rPr>
        <w:t xml:space="preserve">Verbindungen zwischen </w:t>
      </w:r>
      <w:r w:rsidRPr="00E62352">
        <w:rPr>
          <w:rFonts w:ascii="Calibri" w:hAnsi="Calibri" w:cs="Garamond"/>
          <w:bCs/>
          <w:i/>
          <w:iCs/>
          <w:sz w:val="26"/>
          <w:szCs w:val="26"/>
        </w:rPr>
        <w:t xml:space="preserve">Johannes und Paulus: </w:t>
      </w:r>
    </w:p>
    <w:p w14:paraId="42F84FD2" w14:textId="77777777" w:rsidR="003A0653" w:rsidRPr="00E62352" w:rsidRDefault="003A0653" w:rsidP="003A0653">
      <w:pPr>
        <w:spacing w:after="0" w:line="340" w:lineRule="atLeast"/>
        <w:jc w:val="both"/>
        <w:rPr>
          <w:rFonts w:ascii="Calibri" w:hAnsi="Calibri" w:cs="Garamond"/>
          <w:bCs/>
          <w:i/>
          <w:iCs/>
          <w:sz w:val="26"/>
          <w:szCs w:val="26"/>
        </w:rPr>
      </w:pPr>
      <w:r w:rsidRPr="00E62352">
        <w:rPr>
          <w:rFonts w:ascii="Calibri" w:hAnsi="Calibri" w:cs="Garamond"/>
          <w:bCs/>
          <w:sz w:val="26"/>
          <w:szCs w:val="26"/>
        </w:rPr>
        <w:t>Es gibt keine Indizien, dass Johannes die Paulusbriefe verwendet hätte. Ähnlichkeiten lassen sich am besten so erklären, dass beide Traditionen im Umfeld Antiochiens geprägt worden sind. So ergeben sich zwangsläufig auch Berührungspunkte.</w:t>
      </w:r>
    </w:p>
    <w:p w14:paraId="4B1AFDA3" w14:textId="77777777" w:rsidR="003A0653" w:rsidRPr="00E62352" w:rsidRDefault="003A0653" w:rsidP="003A0653">
      <w:pPr>
        <w:spacing w:after="0" w:line="340" w:lineRule="atLeast"/>
        <w:jc w:val="both"/>
        <w:rPr>
          <w:rFonts w:ascii="Calibri" w:hAnsi="Calibri" w:cs="Garamond"/>
          <w:bCs/>
          <w:sz w:val="26"/>
          <w:szCs w:val="26"/>
        </w:rPr>
      </w:pPr>
      <w:r>
        <w:rPr>
          <w:rFonts w:ascii="Calibri" w:hAnsi="Calibri" w:cs="Garamond"/>
          <w:bCs/>
          <w:i/>
          <w:iCs/>
          <w:sz w:val="26"/>
          <w:szCs w:val="26"/>
        </w:rPr>
        <w:t xml:space="preserve">Verbindungen zwischen </w:t>
      </w:r>
      <w:r w:rsidRPr="00E62352">
        <w:rPr>
          <w:rFonts w:ascii="Calibri" w:hAnsi="Calibri" w:cs="Garamond"/>
          <w:bCs/>
          <w:i/>
          <w:iCs/>
          <w:sz w:val="26"/>
          <w:szCs w:val="26"/>
        </w:rPr>
        <w:t>Johannes und d</w:t>
      </w:r>
      <w:r>
        <w:rPr>
          <w:rFonts w:ascii="Calibri" w:hAnsi="Calibri" w:cs="Garamond"/>
          <w:bCs/>
          <w:i/>
          <w:iCs/>
          <w:sz w:val="26"/>
          <w:szCs w:val="26"/>
        </w:rPr>
        <w:t>en</w:t>
      </w:r>
      <w:r w:rsidRPr="00E62352">
        <w:rPr>
          <w:rFonts w:ascii="Calibri" w:hAnsi="Calibri" w:cs="Garamond"/>
          <w:bCs/>
          <w:i/>
          <w:iCs/>
          <w:sz w:val="26"/>
          <w:szCs w:val="26"/>
        </w:rPr>
        <w:t xml:space="preserve"> Synoptiker</w:t>
      </w:r>
      <w:r>
        <w:rPr>
          <w:rFonts w:ascii="Calibri" w:hAnsi="Calibri" w:cs="Garamond"/>
          <w:bCs/>
          <w:i/>
          <w:iCs/>
          <w:sz w:val="26"/>
          <w:szCs w:val="26"/>
        </w:rPr>
        <w:t>n</w:t>
      </w:r>
      <w:r w:rsidRPr="00E62352">
        <w:rPr>
          <w:rFonts w:ascii="Calibri" w:hAnsi="Calibri" w:cs="Garamond"/>
          <w:bCs/>
          <w:i/>
          <w:iCs/>
          <w:sz w:val="26"/>
          <w:szCs w:val="26"/>
        </w:rPr>
        <w:t>:</w:t>
      </w:r>
    </w:p>
    <w:p w14:paraId="65812197"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 xml:space="preserve">Zu den Synoptikern gibt es zahlreiche Bezüge, nicht jedoch dergestalt, dass sie durchgehend in der gesamten Schrift nachzuweisen wären. Daher ist wohl </w:t>
      </w:r>
      <w:proofErr w:type="spellStart"/>
      <w:r w:rsidRPr="00E62352">
        <w:rPr>
          <w:rFonts w:ascii="Calibri" w:hAnsi="Calibri" w:cs="Garamond"/>
          <w:bCs/>
          <w:sz w:val="26"/>
          <w:szCs w:val="26"/>
        </w:rPr>
        <w:t>anzu</w:t>
      </w:r>
      <w:proofErr w:type="spellEnd"/>
      <w:r w:rsidRPr="00E62352">
        <w:rPr>
          <w:rFonts w:ascii="Calibri" w:hAnsi="Calibri" w:cs="Garamond"/>
          <w:bCs/>
          <w:sz w:val="26"/>
          <w:szCs w:val="26"/>
        </w:rPr>
        <w:t xml:space="preserve">-nehmen, dass es keine direkten Verbindungen gibt, sondern gemeinsame Traditionen, auf die sowohl Johannes als auch Matthäus, Markus und Lukas zurückgreifen. Dies betrifft vor allem die Texte über Johannes den Täufer oder die Passion. Die Reden Jesu weisen andererseits so gut wie keine Bezüge zu den ersten drei Evangelien auf. An manchen Stellen unterscheidet sich Johannes sogar ausdrücklich von ihnen (so ist Johannes der Täufer gemäß Joh 1,21 nicht Elija, nach </w:t>
      </w:r>
      <w:proofErr w:type="spellStart"/>
      <w:r w:rsidRPr="00E62352">
        <w:rPr>
          <w:rFonts w:ascii="Calibri" w:hAnsi="Calibri" w:cs="Garamond"/>
          <w:bCs/>
          <w:sz w:val="26"/>
          <w:szCs w:val="26"/>
        </w:rPr>
        <w:t>Mt</w:t>
      </w:r>
      <w:proofErr w:type="spellEnd"/>
      <w:r w:rsidRPr="00E62352">
        <w:rPr>
          <w:rFonts w:ascii="Calibri" w:hAnsi="Calibri" w:cs="Garamond"/>
          <w:bCs/>
          <w:sz w:val="26"/>
          <w:szCs w:val="26"/>
        </w:rPr>
        <w:t xml:space="preserve"> 11,14 jedoch schon). Johannes dürfte also keines der drei anderen Evangelien benutzt haben (und naturgemäß auch keines der apokryphen).</w:t>
      </w:r>
    </w:p>
    <w:p w14:paraId="25F293B8" w14:textId="77777777" w:rsidR="003A0653" w:rsidRPr="00E62352" w:rsidRDefault="003A0653" w:rsidP="003A0653">
      <w:pPr>
        <w:spacing w:after="0" w:line="340" w:lineRule="atLeast"/>
        <w:jc w:val="both"/>
        <w:rPr>
          <w:rFonts w:ascii="Calibri" w:hAnsi="Calibri" w:cs="Garamond"/>
          <w:bCs/>
          <w:sz w:val="26"/>
          <w:szCs w:val="26"/>
        </w:rPr>
      </w:pPr>
    </w:p>
    <w:p w14:paraId="6619C8F7" w14:textId="77777777" w:rsidR="003A0653" w:rsidRPr="00E62352" w:rsidRDefault="003A0653" w:rsidP="003A0653">
      <w:pPr>
        <w:spacing w:after="0" w:line="340" w:lineRule="atLeast"/>
        <w:jc w:val="both"/>
        <w:rPr>
          <w:rFonts w:ascii="Calibri" w:hAnsi="Calibri" w:cs="Garamond"/>
          <w:b/>
          <w:bCs/>
          <w:sz w:val="26"/>
          <w:szCs w:val="26"/>
        </w:rPr>
      </w:pPr>
      <w:r w:rsidRPr="00E62352">
        <w:rPr>
          <w:rFonts w:ascii="Calibri" w:hAnsi="Calibri" w:cs="Garamond"/>
          <w:b/>
          <w:bCs/>
          <w:sz w:val="26"/>
          <w:szCs w:val="26"/>
        </w:rPr>
        <w:t>Autor</w:t>
      </w:r>
      <w:r>
        <w:rPr>
          <w:rFonts w:ascii="Calibri" w:hAnsi="Calibri" w:cs="Garamond"/>
          <w:b/>
          <w:bCs/>
          <w:sz w:val="26"/>
          <w:szCs w:val="26"/>
        </w:rPr>
        <w:t>, Entstehungszeit, Entstehungsort</w:t>
      </w:r>
    </w:p>
    <w:p w14:paraId="063FA4BE"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 xml:space="preserve">Laut Joh 21,24 wurde das Evangelium vom Lieblingsjünger verfasst. Er wird jedoch im Evangelium nirgends beim Namen genannt. Im 2. Jahrhundert lässt sich bei den Schriften und auch bei Gemeinden in bedeutenden Städten die Tendenz erkennen, diese auf einen Apostel zurückzuführen. So bezeugt Irenäus von Lyon um 180, die Kirche in Ephesus ließe sich </w:t>
      </w:r>
      <w:r>
        <w:rPr>
          <w:rFonts w:ascii="Calibri" w:hAnsi="Calibri" w:cs="Garamond"/>
          <w:bCs/>
          <w:sz w:val="26"/>
          <w:szCs w:val="26"/>
        </w:rPr>
        <w:t>von</w:t>
      </w:r>
      <w:r w:rsidRPr="00E62352">
        <w:rPr>
          <w:rFonts w:ascii="Calibri" w:hAnsi="Calibri" w:cs="Garamond"/>
          <w:bCs/>
          <w:sz w:val="26"/>
          <w:szCs w:val="26"/>
        </w:rPr>
        <w:t xml:space="preserve"> Johannes </w:t>
      </w:r>
      <w:r>
        <w:rPr>
          <w:rFonts w:ascii="Calibri" w:hAnsi="Calibri" w:cs="Garamond"/>
          <w:bCs/>
          <w:sz w:val="26"/>
          <w:szCs w:val="26"/>
        </w:rPr>
        <w:t>ableiten</w:t>
      </w:r>
      <w:r w:rsidRPr="00E62352">
        <w:rPr>
          <w:rFonts w:ascii="Calibri" w:hAnsi="Calibri" w:cs="Garamond"/>
          <w:bCs/>
          <w:sz w:val="26"/>
          <w:szCs w:val="26"/>
        </w:rPr>
        <w:t xml:space="preserve">. Er ist für ihn auch der Verfasser des vierten Evangeliums und der Apokalypse. Ab dem Ende des 2. Jahrhunderts gibt es erste Handschriften des Evangeliums mit dem Vermerk </w:t>
      </w:r>
      <w:r w:rsidRPr="00262C4B">
        <w:rPr>
          <w:rFonts w:ascii="Calibri" w:hAnsi="Calibri" w:cs="Garamond"/>
          <w:bCs/>
          <w:i/>
          <w:iCs/>
          <w:sz w:val="26"/>
          <w:szCs w:val="26"/>
        </w:rPr>
        <w:t>nach Johannes</w:t>
      </w:r>
      <w:r w:rsidRPr="00E62352">
        <w:rPr>
          <w:rFonts w:ascii="Calibri" w:hAnsi="Calibri" w:cs="Garamond"/>
          <w:bCs/>
          <w:sz w:val="26"/>
          <w:szCs w:val="26"/>
        </w:rPr>
        <w:t xml:space="preserve">. Vielleicht ist es zu dieser Zuschreibung aufgrund der Apostelgeschichte gekommen. Für Lukas ist Johannes nämlich neben Petrus die zentrale Persönlichkeit in der Urkirche in Jerusalem. Freilich erscheint diese Zuordnung durch andere neutestamentliche Zeugnisse fragwürdig. Gemäß </w:t>
      </w:r>
      <w:proofErr w:type="spellStart"/>
      <w:r w:rsidRPr="00E62352">
        <w:rPr>
          <w:rFonts w:ascii="Calibri" w:hAnsi="Calibri" w:cs="Garamond"/>
          <w:bCs/>
          <w:sz w:val="26"/>
          <w:szCs w:val="26"/>
        </w:rPr>
        <w:t>Apg</w:t>
      </w:r>
      <w:proofErr w:type="spellEnd"/>
      <w:r w:rsidRPr="00E62352">
        <w:rPr>
          <w:rFonts w:ascii="Calibri" w:hAnsi="Calibri" w:cs="Garamond"/>
          <w:bCs/>
          <w:sz w:val="26"/>
          <w:szCs w:val="26"/>
        </w:rPr>
        <w:t xml:space="preserve"> 4,13 war Johannes „ungelehrt und einfach“. Gemäß Mk 10,38f dürfte er das Martyrium erlitten haben</w:t>
      </w:r>
      <w:r>
        <w:rPr>
          <w:rFonts w:ascii="Calibri" w:hAnsi="Calibri" w:cs="Garamond"/>
          <w:bCs/>
          <w:sz w:val="26"/>
          <w:szCs w:val="26"/>
        </w:rPr>
        <w:t>,</w:t>
      </w:r>
      <w:r w:rsidRPr="00E62352">
        <w:rPr>
          <w:rFonts w:ascii="Calibri" w:hAnsi="Calibri" w:cs="Garamond"/>
          <w:bCs/>
          <w:sz w:val="26"/>
          <w:szCs w:val="26"/>
        </w:rPr>
        <w:t xml:space="preserve"> und zwar schon vor der Zeit, die für die Entstehung des Evangeliums relevant ist. Es ist also anzunehmen, dass der Lieblings</w:t>
      </w:r>
      <w:r>
        <w:rPr>
          <w:rFonts w:ascii="Calibri" w:hAnsi="Calibri" w:cs="Garamond"/>
          <w:bCs/>
          <w:sz w:val="26"/>
          <w:szCs w:val="26"/>
        </w:rPr>
        <w:t>-</w:t>
      </w:r>
      <w:r w:rsidRPr="00E62352">
        <w:rPr>
          <w:rFonts w:ascii="Calibri" w:hAnsi="Calibri" w:cs="Garamond"/>
          <w:bCs/>
          <w:sz w:val="26"/>
          <w:szCs w:val="26"/>
        </w:rPr>
        <w:t>jünger ein idealisierter Jünger ist und daher im Evangelium bewusst namenlos bleibt. So fällt auf, dass die Bezeichnung „der Jünger, den Jesus liebte“ der Aussage „der Vater liebt den Sohn“ (Joh 3,35) entspricht. Gemäß Joh 13,23 liegt er beim Abschiedsmahl an der Brust Jesu, der seinerseits an der Brust des Vaters ruht (Joh 1,18).</w:t>
      </w:r>
    </w:p>
    <w:p w14:paraId="5ECABC2A" w14:textId="77777777" w:rsidR="00901FB3" w:rsidRPr="00E62352" w:rsidRDefault="00901FB3" w:rsidP="003A0653">
      <w:pPr>
        <w:spacing w:after="0" w:line="340" w:lineRule="atLeast"/>
        <w:jc w:val="both"/>
        <w:rPr>
          <w:rFonts w:ascii="Calibri" w:hAnsi="Calibri" w:cs="Garamond"/>
          <w:bCs/>
          <w:sz w:val="26"/>
          <w:szCs w:val="26"/>
        </w:rPr>
      </w:pPr>
    </w:p>
    <w:p w14:paraId="529FCDE9" w14:textId="77777777" w:rsidR="003A0653" w:rsidRPr="00E62352"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lastRenderedPageBreak/>
        <w:t xml:space="preserve">Weil der Verfasser die Synoptiker nicht kennt, dürfte er sein Werk nicht zu lange nach ihnen verfasst haben. Da er sich andererseits nur auf das pharisäische Judentum bezieht, muss er dennoch deutlich nach dem Jahre 70 geschrieben haben. Auch der Umstand, dass Christen aus der Synagoge ausgeschlossen werden, spricht dafür, das Werk um 90 zu datieren, also in die Zeit des </w:t>
      </w:r>
      <w:proofErr w:type="spellStart"/>
      <w:r w:rsidRPr="00E62352">
        <w:rPr>
          <w:rFonts w:ascii="Calibri" w:hAnsi="Calibri" w:cs="Garamond"/>
          <w:bCs/>
          <w:sz w:val="26"/>
          <w:szCs w:val="26"/>
        </w:rPr>
        <w:t>Mt</w:t>
      </w:r>
      <w:proofErr w:type="spellEnd"/>
      <w:r w:rsidRPr="00E62352">
        <w:rPr>
          <w:rFonts w:ascii="Calibri" w:hAnsi="Calibri" w:cs="Garamond"/>
          <w:bCs/>
          <w:sz w:val="26"/>
          <w:szCs w:val="26"/>
        </w:rPr>
        <w:t xml:space="preserve"> und Lk.</w:t>
      </w:r>
    </w:p>
    <w:p w14:paraId="57AB4905" w14:textId="77777777" w:rsidR="003A0653" w:rsidRPr="00E62352" w:rsidRDefault="003A0653" w:rsidP="003A0653">
      <w:pPr>
        <w:spacing w:after="0" w:line="340" w:lineRule="atLeast"/>
        <w:jc w:val="both"/>
        <w:rPr>
          <w:rFonts w:ascii="Calibri" w:hAnsi="Calibri" w:cs="Garamond"/>
          <w:bCs/>
          <w:sz w:val="26"/>
          <w:szCs w:val="26"/>
        </w:rPr>
      </w:pPr>
    </w:p>
    <w:p w14:paraId="611D3BCD" w14:textId="77777777" w:rsidR="003A0653" w:rsidRPr="00E62352" w:rsidRDefault="003A0653" w:rsidP="003A0653">
      <w:pPr>
        <w:spacing w:after="0" w:line="340" w:lineRule="atLeast"/>
        <w:jc w:val="both"/>
        <w:rPr>
          <w:rFonts w:ascii="Calibri" w:hAnsi="Calibri" w:cs="Garamond"/>
          <w:b/>
          <w:bCs/>
          <w:sz w:val="26"/>
          <w:szCs w:val="26"/>
        </w:rPr>
      </w:pPr>
      <w:r w:rsidRPr="00E62352">
        <w:rPr>
          <w:rFonts w:ascii="Calibri" w:hAnsi="Calibri" w:cs="Garamond"/>
          <w:b/>
          <w:bCs/>
          <w:sz w:val="26"/>
          <w:szCs w:val="26"/>
        </w:rPr>
        <w:t>Zum Entstehungsort</w:t>
      </w:r>
    </w:p>
    <w:p w14:paraId="398C1265"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Wenn man davon ausgeht, dass die Johannestradition nachträglich eingetragen worden ist, findet man für das traditionell genannte Ephesus keine zwingenden Gründe mehr. Auch Judäa scheidet aus, da der Verfasser davon ausgeht, dass seine Leser kein Aramäisch verstehen. Einige Indizien weisen jedoch auf den syrischen Raum hin: die verdeckten Hinweise auf Wandermissionare, die hohe Wertschätzung für den Apostel Petrus (siehe das Matthäusevangelium, das auch im syrischen Raum angesiedelt wird). Auch die Thomasüberlieferungen weisen auf dieses Gebiet hin.</w:t>
      </w:r>
    </w:p>
    <w:p w14:paraId="4DAA8E3F" w14:textId="77777777" w:rsidR="003A0653" w:rsidRDefault="003A0653" w:rsidP="003A0653">
      <w:pPr>
        <w:spacing w:after="0" w:line="340" w:lineRule="atLeast"/>
        <w:jc w:val="both"/>
        <w:rPr>
          <w:rFonts w:ascii="Calibri" w:hAnsi="Calibri" w:cs="Garamond"/>
          <w:bCs/>
          <w:sz w:val="26"/>
          <w:szCs w:val="26"/>
        </w:rPr>
      </w:pPr>
    </w:p>
    <w:p w14:paraId="231FF3C2" w14:textId="77777777" w:rsidR="003A0653" w:rsidRPr="00981255" w:rsidRDefault="003A0653" w:rsidP="003A0653">
      <w:pPr>
        <w:widowControl w:val="0"/>
        <w:spacing w:after="0" w:line="340" w:lineRule="atLeast"/>
        <w:jc w:val="both"/>
        <w:rPr>
          <w:rFonts w:cstheme="minorHAnsi"/>
          <w:b/>
          <w:bCs/>
          <w:iCs/>
          <w:sz w:val="26"/>
          <w:szCs w:val="26"/>
        </w:rPr>
      </w:pPr>
      <w:r w:rsidRPr="00981255">
        <w:rPr>
          <w:rFonts w:cstheme="minorHAnsi"/>
          <w:b/>
          <w:bCs/>
          <w:iCs/>
          <w:sz w:val="26"/>
          <w:szCs w:val="26"/>
        </w:rPr>
        <w:t>Theologie</w:t>
      </w:r>
    </w:p>
    <w:p w14:paraId="1BD73065" w14:textId="77777777" w:rsidR="003A0653" w:rsidRDefault="003A0653" w:rsidP="003A0653">
      <w:pPr>
        <w:widowControl w:val="0"/>
        <w:spacing w:after="0" w:line="340" w:lineRule="atLeast"/>
        <w:jc w:val="both"/>
        <w:rPr>
          <w:rFonts w:cstheme="minorHAnsi"/>
          <w:sz w:val="26"/>
          <w:szCs w:val="26"/>
        </w:rPr>
      </w:pPr>
      <w:r w:rsidRPr="00AD2061">
        <w:rPr>
          <w:rFonts w:cstheme="minorHAnsi"/>
          <w:sz w:val="26"/>
          <w:szCs w:val="26"/>
        </w:rPr>
        <w:t xml:space="preserve">Das Johannesevangelium ist geprägt von einer starken nachösterlichen Perspektive. Es spricht der erhöhte Christus. Im Vordergrund steht die starke Verbindung zwischen Christus und Gott: „Ich und der Vater sind eins“ (Joh 10,30). Der Evangelist betont einerseits die Identität Jesu mit Gott, andererseits wird der Sendung des Sohnes durch den Vater großer Stellenwert beigemessen. Jesus ist gekommen, um den Willen Gottes zu tun, der Sohn ist dem Vater gehorsam. Seine Sendung dient der Rettung der Welt. Das Göttliche steht im Vordergrund – die Stunde des Leidens ist zugleich auch die Stunde der Verherrlichung. Johannes misst dem Sohn-Gottes-Titel besondere Bedeutung zu. Er tritt erläuternd zum </w:t>
      </w:r>
      <w:proofErr w:type="spellStart"/>
      <w:r w:rsidRPr="00AD2061">
        <w:rPr>
          <w:rFonts w:cstheme="minorHAnsi"/>
          <w:sz w:val="26"/>
          <w:szCs w:val="26"/>
        </w:rPr>
        <w:t>Messiastitel</w:t>
      </w:r>
      <w:proofErr w:type="spellEnd"/>
      <w:r w:rsidRPr="00AD2061">
        <w:rPr>
          <w:rFonts w:cstheme="minorHAnsi"/>
          <w:sz w:val="26"/>
          <w:szCs w:val="26"/>
        </w:rPr>
        <w:t>, der alleine nicht ausreicht, um die Herkunft Jesu zu bezeugen. Dies gipfelt schließlich im Bekenntnis des Thomas: „Mein Herr und mein Gott!“ (Joh 20,28).</w:t>
      </w:r>
    </w:p>
    <w:p w14:paraId="29686125" w14:textId="77777777" w:rsidR="003A0653" w:rsidRPr="00AD2061" w:rsidRDefault="003A0653" w:rsidP="003A0653">
      <w:pPr>
        <w:widowControl w:val="0"/>
        <w:spacing w:after="0" w:line="340" w:lineRule="atLeast"/>
        <w:jc w:val="both"/>
        <w:rPr>
          <w:rFonts w:cstheme="minorHAnsi"/>
          <w:sz w:val="26"/>
          <w:szCs w:val="26"/>
        </w:rPr>
      </w:pPr>
    </w:p>
    <w:p w14:paraId="246382BD" w14:textId="77777777" w:rsidR="003A0653" w:rsidRDefault="003A0653" w:rsidP="003A0653">
      <w:pPr>
        <w:widowControl w:val="0"/>
        <w:spacing w:after="0" w:line="340" w:lineRule="atLeast"/>
        <w:jc w:val="both"/>
        <w:rPr>
          <w:rFonts w:cstheme="minorHAnsi"/>
          <w:sz w:val="26"/>
          <w:szCs w:val="26"/>
        </w:rPr>
      </w:pPr>
      <w:r w:rsidRPr="00AD2061">
        <w:rPr>
          <w:rFonts w:cstheme="minorHAnsi"/>
          <w:sz w:val="26"/>
          <w:szCs w:val="26"/>
        </w:rPr>
        <w:t>Die Weltsicht des Johannesevangeliums unterscheidet sich an entscheidenden Punkten deutlich von der Gnosis. Die Welt ist durch das Wort (den Logos) entstanden. Das Böse ist ihr also nicht in die Wiege gelegt. Die Welt hat sich jedoch vom Logos-Christus, der ihr von Anfang an innewohnt, entfernt und ihn abgelehnt. Johannes betont den offen</w:t>
      </w:r>
      <w:r w:rsidRPr="00AD2061">
        <w:rPr>
          <w:rFonts w:cstheme="minorHAnsi"/>
          <w:sz w:val="26"/>
          <w:szCs w:val="26"/>
        </w:rPr>
        <w:softHyphen/>
        <w:t>kundigen Gegensatz zwischen der Welt, gepaart mit den Begriffen Fleisch, Finsternis, Tod, Hass und Gott, verbunden mit den Begriffen Geist, Licht, Leben und Liebe. Der Glaube allein kann vor dem Gericht retten. Jesus wird allerdings nicht als Richter dargestellt, um seine Rolle als Heilbringer nicht zu verdunkeln. Der Unglaube selbst bewirkt das Gericht, so wie der Glaube vor dem Gericht rettet und zum ewigen Leben führt. Die Sünde schlechthin ist der Unglaube. Durch den Glauben wird der Mensch der sündigen Welt entnommen. Er lebt zwar noch in ihr, ist aber nicht mehr von ihr. Die Rettung ist das Werk des Sohnes. Er ist der Offenbarer, der die Menschen zur Ent</w:t>
      </w:r>
      <w:r w:rsidRPr="00AD2061">
        <w:rPr>
          <w:rFonts w:cstheme="minorHAnsi"/>
          <w:sz w:val="26"/>
          <w:szCs w:val="26"/>
        </w:rPr>
        <w:softHyphen/>
        <w:t>scheidung zwischen dem Licht und der Finsternis drängt. Glauben heißt also, anzuer</w:t>
      </w:r>
      <w:r w:rsidRPr="00AD2061">
        <w:rPr>
          <w:rFonts w:cstheme="minorHAnsi"/>
          <w:sz w:val="26"/>
          <w:szCs w:val="26"/>
        </w:rPr>
        <w:softHyphen/>
        <w:t>kennen, dass Jesus der Messias und Sohn Gottes ist.</w:t>
      </w:r>
    </w:p>
    <w:p w14:paraId="189B4C47" w14:textId="784DEBE3" w:rsidR="003A0653" w:rsidRPr="00AD2061" w:rsidRDefault="003A0653" w:rsidP="003A0653">
      <w:pPr>
        <w:widowControl w:val="0"/>
        <w:spacing w:after="0" w:line="340" w:lineRule="atLeast"/>
        <w:jc w:val="both"/>
        <w:rPr>
          <w:rFonts w:cstheme="minorHAnsi"/>
          <w:sz w:val="26"/>
          <w:szCs w:val="26"/>
        </w:rPr>
      </w:pPr>
      <w:r w:rsidRPr="00AD2061">
        <w:rPr>
          <w:rFonts w:cstheme="minorHAnsi"/>
          <w:sz w:val="26"/>
          <w:szCs w:val="26"/>
        </w:rPr>
        <w:lastRenderedPageBreak/>
        <w:t>Das Heil kommt von Gott. Die johanneische Erlösungslehre kann mit folgendem Zitat umrissen werden</w:t>
      </w:r>
      <w:r w:rsidR="00901FB3">
        <w:rPr>
          <w:rFonts w:cstheme="minorHAnsi"/>
          <w:sz w:val="26"/>
          <w:szCs w:val="26"/>
        </w:rPr>
        <w:t>:</w:t>
      </w:r>
    </w:p>
    <w:p w14:paraId="18C9FB70" w14:textId="77777777" w:rsidR="003A0653" w:rsidRPr="00AD2061" w:rsidRDefault="003A0653" w:rsidP="003A0653">
      <w:pPr>
        <w:widowControl w:val="0"/>
        <w:spacing w:after="0" w:line="340" w:lineRule="atLeast"/>
        <w:jc w:val="both"/>
        <w:rPr>
          <w:rFonts w:cstheme="minorHAnsi"/>
          <w:sz w:val="26"/>
          <w:szCs w:val="26"/>
        </w:rPr>
      </w:pPr>
    </w:p>
    <w:p w14:paraId="17BFC1A5" w14:textId="77777777" w:rsidR="003A0653" w:rsidRPr="00AD2061" w:rsidRDefault="003A0653" w:rsidP="003A0653">
      <w:pPr>
        <w:widowControl w:val="0"/>
        <w:spacing w:after="0" w:line="340" w:lineRule="atLeast"/>
        <w:jc w:val="both"/>
        <w:rPr>
          <w:rFonts w:cstheme="minorHAnsi"/>
          <w:sz w:val="26"/>
          <w:szCs w:val="26"/>
        </w:rPr>
      </w:pPr>
      <w:r w:rsidRPr="00AD2061">
        <w:rPr>
          <w:rFonts w:cstheme="minorHAnsi"/>
          <w:sz w:val="26"/>
          <w:szCs w:val="26"/>
        </w:rPr>
        <w:tab/>
        <w:t xml:space="preserve">Gott hat die Welt so sehr geliebt, dass er seinen einzigen Sohn hingab, </w:t>
      </w:r>
    </w:p>
    <w:p w14:paraId="32749522" w14:textId="77777777" w:rsidR="003A0653" w:rsidRDefault="003A0653" w:rsidP="003A0653">
      <w:pPr>
        <w:widowControl w:val="0"/>
        <w:spacing w:after="0" w:line="340" w:lineRule="atLeast"/>
        <w:ind w:firstLine="708"/>
        <w:jc w:val="both"/>
        <w:rPr>
          <w:rFonts w:cstheme="minorHAnsi"/>
          <w:sz w:val="26"/>
          <w:szCs w:val="26"/>
        </w:rPr>
      </w:pPr>
      <w:r w:rsidRPr="00AD2061">
        <w:rPr>
          <w:rFonts w:cstheme="minorHAnsi"/>
          <w:sz w:val="26"/>
          <w:szCs w:val="26"/>
        </w:rPr>
        <w:t>damit jeder, der glaubt, nicht zugrunde geht, sondern das ewige Leben hat</w:t>
      </w:r>
      <w:r>
        <w:rPr>
          <w:rFonts w:cstheme="minorHAnsi"/>
          <w:sz w:val="26"/>
          <w:szCs w:val="26"/>
        </w:rPr>
        <w:t>.</w:t>
      </w:r>
    </w:p>
    <w:p w14:paraId="3D8A0A0D" w14:textId="77777777" w:rsidR="003A0653" w:rsidRPr="004C7AF8" w:rsidRDefault="003A0653" w:rsidP="003A0653">
      <w:pPr>
        <w:widowControl w:val="0"/>
        <w:spacing w:after="0" w:line="340" w:lineRule="atLeast"/>
        <w:ind w:left="7788"/>
        <w:jc w:val="both"/>
        <w:rPr>
          <w:rFonts w:cstheme="minorHAnsi"/>
          <w:i/>
          <w:iCs/>
          <w:sz w:val="26"/>
          <w:szCs w:val="26"/>
        </w:rPr>
      </w:pPr>
      <w:r>
        <w:rPr>
          <w:rFonts w:cstheme="minorHAnsi"/>
          <w:sz w:val="26"/>
          <w:szCs w:val="26"/>
        </w:rPr>
        <w:t xml:space="preserve">   </w:t>
      </w:r>
      <w:r w:rsidRPr="004C7AF8">
        <w:rPr>
          <w:rFonts w:cstheme="minorHAnsi"/>
          <w:i/>
          <w:iCs/>
          <w:sz w:val="26"/>
          <w:szCs w:val="26"/>
        </w:rPr>
        <w:t xml:space="preserve">(Joh 3,16) </w:t>
      </w:r>
    </w:p>
    <w:p w14:paraId="73B0603F" w14:textId="77777777" w:rsidR="003A0653" w:rsidRPr="00AD2061" w:rsidRDefault="003A0653" w:rsidP="003A0653">
      <w:pPr>
        <w:widowControl w:val="0"/>
        <w:spacing w:after="0" w:line="340" w:lineRule="atLeast"/>
        <w:ind w:firstLine="708"/>
        <w:jc w:val="both"/>
        <w:rPr>
          <w:rFonts w:cstheme="minorHAnsi"/>
          <w:sz w:val="26"/>
          <w:szCs w:val="26"/>
        </w:rPr>
      </w:pPr>
    </w:p>
    <w:p w14:paraId="506954AF" w14:textId="79A5F8A8" w:rsidR="003A0653" w:rsidRPr="00AD2061" w:rsidRDefault="003A0653" w:rsidP="003A0653">
      <w:pPr>
        <w:widowControl w:val="0"/>
        <w:spacing w:after="0" w:line="340" w:lineRule="atLeast"/>
        <w:jc w:val="both"/>
        <w:rPr>
          <w:rFonts w:cstheme="minorHAnsi"/>
          <w:sz w:val="26"/>
          <w:szCs w:val="26"/>
        </w:rPr>
      </w:pPr>
      <w:r w:rsidRPr="00AD2061">
        <w:rPr>
          <w:rFonts w:cstheme="minorHAnsi"/>
          <w:sz w:val="26"/>
          <w:szCs w:val="26"/>
        </w:rPr>
        <w:t>Jesus ist der Offenbarer Gottes, zugleich aber auch Inhalt der Offenbarung. Die „Ich-bin-Worte“ nehmen Bezug auf die Offenbarungsformel im Alten Testament („Ich bin Jahwe“ - etwa in der Erzählung vom brennenden Dornbusch</w:t>
      </w:r>
      <w:r w:rsidR="00901FB3">
        <w:rPr>
          <w:rFonts w:cstheme="minorHAnsi"/>
          <w:sz w:val="26"/>
          <w:szCs w:val="26"/>
        </w:rPr>
        <w:t xml:space="preserve"> in</w:t>
      </w:r>
      <w:r w:rsidRPr="00AD2061">
        <w:rPr>
          <w:rFonts w:cstheme="minorHAnsi"/>
          <w:sz w:val="26"/>
          <w:szCs w:val="26"/>
        </w:rPr>
        <w:t xml:space="preserve"> Ex 3,14). Das Johannes</w:t>
      </w:r>
      <w:r w:rsidRPr="00AD2061">
        <w:rPr>
          <w:rFonts w:cstheme="minorHAnsi"/>
          <w:sz w:val="26"/>
          <w:szCs w:val="26"/>
        </w:rPr>
        <w:softHyphen/>
        <w:t>evangelium überliefert sieben Bild-Offenbarungsworte:</w:t>
      </w:r>
    </w:p>
    <w:p w14:paraId="73E2AAE4"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das Brot des Lebens (Joh 6,35)</w:t>
      </w:r>
    </w:p>
    <w:p w14:paraId="59C2ED8E"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das Licht der Welt (Joh 8,12)</w:t>
      </w:r>
    </w:p>
    <w:p w14:paraId="26203CD3"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die Tür (Joh 10,7)</w:t>
      </w:r>
    </w:p>
    <w:p w14:paraId="3DCA3522"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der gute Hirte (Joh 10,11)</w:t>
      </w:r>
    </w:p>
    <w:p w14:paraId="116521F6"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die Auferstehung und das Leben (Joh 11,25)</w:t>
      </w:r>
    </w:p>
    <w:p w14:paraId="6FD48E37"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der Weg, die Wahrheit und das Leben (Joh 14,6)</w:t>
      </w:r>
    </w:p>
    <w:p w14:paraId="4860C87E" w14:textId="77777777" w:rsidR="003A0653" w:rsidRPr="00AD2061" w:rsidRDefault="003A0653" w:rsidP="00ED2990">
      <w:pPr>
        <w:widowControl w:val="0"/>
        <w:numPr>
          <w:ilvl w:val="0"/>
          <w:numId w:val="24"/>
        </w:numPr>
        <w:spacing w:after="0" w:line="340" w:lineRule="atLeast"/>
        <w:jc w:val="both"/>
        <w:rPr>
          <w:rFonts w:cstheme="minorHAnsi"/>
          <w:sz w:val="26"/>
          <w:szCs w:val="26"/>
        </w:rPr>
      </w:pPr>
      <w:r w:rsidRPr="00AD2061">
        <w:rPr>
          <w:rFonts w:cstheme="minorHAnsi"/>
          <w:sz w:val="26"/>
          <w:szCs w:val="26"/>
        </w:rPr>
        <w:t>Ich bin der wahre Weinstock (Joh 15,1)</w:t>
      </w:r>
    </w:p>
    <w:p w14:paraId="43F874FF" w14:textId="77777777" w:rsidR="003A0653" w:rsidRPr="00AD2061" w:rsidRDefault="003A0653" w:rsidP="003A0653">
      <w:pPr>
        <w:widowControl w:val="0"/>
        <w:spacing w:after="0" w:line="340" w:lineRule="atLeast"/>
        <w:jc w:val="both"/>
        <w:rPr>
          <w:rFonts w:cstheme="minorHAnsi"/>
          <w:sz w:val="26"/>
          <w:szCs w:val="26"/>
        </w:rPr>
      </w:pPr>
      <w:r w:rsidRPr="00AD2061">
        <w:rPr>
          <w:rFonts w:cstheme="minorHAnsi"/>
          <w:sz w:val="26"/>
          <w:szCs w:val="26"/>
        </w:rPr>
        <w:t xml:space="preserve">Die meisten der Bilder stammen aus dem Alten Testament. Manche von ihnen werden durch ein Wunder erläutert (zum Beispiel: Ich bin das Licht der Welt – die Heilung des Blindgeborenen). </w:t>
      </w:r>
    </w:p>
    <w:p w14:paraId="2DAD31B4" w14:textId="77777777" w:rsidR="003A0653" w:rsidRPr="00AD2061" w:rsidRDefault="003A0653" w:rsidP="003A0653">
      <w:pPr>
        <w:widowControl w:val="0"/>
        <w:spacing w:after="0" w:line="340" w:lineRule="atLeast"/>
        <w:jc w:val="both"/>
        <w:rPr>
          <w:rFonts w:cstheme="minorHAnsi"/>
          <w:sz w:val="26"/>
          <w:szCs w:val="26"/>
        </w:rPr>
      </w:pPr>
    </w:p>
    <w:p w14:paraId="6858A2C6" w14:textId="77777777" w:rsidR="003A0653" w:rsidRPr="00AD2061" w:rsidRDefault="003A0653" w:rsidP="003A0653">
      <w:pPr>
        <w:widowControl w:val="0"/>
        <w:spacing w:after="0" w:line="340" w:lineRule="atLeast"/>
        <w:jc w:val="both"/>
        <w:rPr>
          <w:rFonts w:cstheme="minorHAnsi"/>
          <w:sz w:val="26"/>
          <w:szCs w:val="26"/>
        </w:rPr>
      </w:pPr>
      <w:r w:rsidRPr="00AD2061">
        <w:rPr>
          <w:rFonts w:cstheme="minorHAnsi"/>
          <w:sz w:val="26"/>
          <w:szCs w:val="26"/>
        </w:rPr>
        <w:t>Das Wunder wird bei Johannes als Zeichen verstanden. Die Wunder sollen also nicht in sich selbst betrachtet werden. Jesus offenbart durch diese Zeichen seine Herrlichkeit. So wird deutlich, dass Gott in Jesus gegenwärtig ist. Die Stunde der Offenbarung der gött</w:t>
      </w:r>
      <w:r w:rsidRPr="00AD2061">
        <w:rPr>
          <w:rFonts w:cstheme="minorHAnsi"/>
          <w:sz w:val="26"/>
          <w:szCs w:val="26"/>
        </w:rPr>
        <w:softHyphen/>
        <w:t>lichen Herrlichkeit beginnt mit der Hochzeit zu Kana und gipfelt in der Erhöhung Jesu am Kreuz. Dies ist „die Stunde“, für die der Menschensohn gekommen ist. Wenn man den Seewandel als Wunder versteht, überliefert Johannes neben den sieben „Ich-bin-Worten“ auch sieben Wunder. Drei von ihnen sind in der synoptischen Tradi</w:t>
      </w:r>
      <w:r w:rsidRPr="00AD2061">
        <w:rPr>
          <w:rFonts w:cstheme="minorHAnsi"/>
          <w:sz w:val="26"/>
          <w:szCs w:val="26"/>
        </w:rPr>
        <w:softHyphen/>
        <w:t>tion beheimatet:</w:t>
      </w:r>
    </w:p>
    <w:p w14:paraId="2B6984B6" w14:textId="77777777" w:rsidR="003A0653" w:rsidRPr="00AD2061"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Die Hochzeit in Kana (Joh 2,1-12)</w:t>
      </w:r>
    </w:p>
    <w:p w14:paraId="0A14FA7C" w14:textId="77777777" w:rsidR="003A0653" w:rsidRPr="00AD2061"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Die Heilung in Kafarnaum – synoptisch (Joh 4,46-54)</w:t>
      </w:r>
    </w:p>
    <w:p w14:paraId="61DA1BA5" w14:textId="77777777" w:rsidR="003A0653" w:rsidRPr="00AD2061"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Die Heilung des Gelähmten am Teich Betesda (Joh 5,1-18)</w:t>
      </w:r>
    </w:p>
    <w:p w14:paraId="0763766A" w14:textId="77777777" w:rsidR="003A0653" w:rsidRPr="00AD2061"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Die wunderbare Speisung am See von Tiberias – synoptisch (Joh 6,1-15)</w:t>
      </w:r>
    </w:p>
    <w:p w14:paraId="0DC28273" w14:textId="77777777" w:rsidR="003A0653" w:rsidRPr="00AD2061"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Der Seewandel – synoptisch (Joh 6,16-21)</w:t>
      </w:r>
    </w:p>
    <w:p w14:paraId="7A132341" w14:textId="77777777" w:rsidR="003A0653" w:rsidRPr="00AD2061"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Die Heilung des Blindgeborenen (Joh 9,1-41)</w:t>
      </w:r>
    </w:p>
    <w:p w14:paraId="4B3C7EA1" w14:textId="77777777" w:rsidR="003A0653" w:rsidRDefault="003A0653" w:rsidP="00ED2990">
      <w:pPr>
        <w:widowControl w:val="0"/>
        <w:numPr>
          <w:ilvl w:val="0"/>
          <w:numId w:val="25"/>
        </w:numPr>
        <w:spacing w:after="0" w:line="340" w:lineRule="atLeast"/>
        <w:jc w:val="both"/>
        <w:rPr>
          <w:rFonts w:cstheme="minorHAnsi"/>
          <w:sz w:val="26"/>
          <w:szCs w:val="26"/>
        </w:rPr>
      </w:pPr>
      <w:r w:rsidRPr="00AD2061">
        <w:rPr>
          <w:rFonts w:cstheme="minorHAnsi"/>
          <w:sz w:val="26"/>
          <w:szCs w:val="26"/>
        </w:rPr>
        <w:t>Die Auferweckung des Lazarus (Joh 11,1-53)</w:t>
      </w:r>
    </w:p>
    <w:p w14:paraId="6AD2D6CE" w14:textId="77777777" w:rsidR="003A0653" w:rsidRPr="00AD2061" w:rsidRDefault="003A0653" w:rsidP="003A0653">
      <w:pPr>
        <w:widowControl w:val="0"/>
        <w:spacing w:after="0" w:line="340" w:lineRule="atLeast"/>
        <w:ind w:left="720"/>
        <w:jc w:val="both"/>
        <w:rPr>
          <w:rFonts w:cstheme="minorHAnsi"/>
          <w:sz w:val="26"/>
          <w:szCs w:val="26"/>
        </w:rPr>
      </w:pPr>
    </w:p>
    <w:p w14:paraId="35878164" w14:textId="77777777" w:rsidR="003A0653" w:rsidRDefault="003A0653" w:rsidP="003A0653">
      <w:pPr>
        <w:widowControl w:val="0"/>
        <w:spacing w:after="0" w:line="340" w:lineRule="atLeast"/>
        <w:jc w:val="both"/>
        <w:rPr>
          <w:rFonts w:cstheme="minorHAnsi"/>
          <w:sz w:val="26"/>
          <w:szCs w:val="26"/>
        </w:rPr>
      </w:pPr>
    </w:p>
    <w:p w14:paraId="2A7BAA2D" w14:textId="77777777" w:rsidR="003A0653" w:rsidRPr="008441DB" w:rsidRDefault="003A0653" w:rsidP="003A0653">
      <w:pPr>
        <w:spacing w:after="0" w:line="340" w:lineRule="atLeast"/>
        <w:rPr>
          <w:rFonts w:ascii="Calibri" w:hAnsi="Calibri" w:cs="Garamond"/>
          <w:bCs/>
          <w:sz w:val="26"/>
          <w:szCs w:val="26"/>
        </w:rPr>
      </w:pPr>
    </w:p>
    <w:p w14:paraId="653C59CF" w14:textId="77777777" w:rsidR="003A0653" w:rsidRDefault="003A0653" w:rsidP="003A0653">
      <w:pPr>
        <w:spacing w:after="0" w:line="340" w:lineRule="atLeast"/>
        <w:jc w:val="both"/>
        <w:rPr>
          <w:rFonts w:ascii="Calibri" w:hAnsi="Calibri" w:cs="Garamond"/>
          <w:bCs/>
          <w:sz w:val="26"/>
          <w:szCs w:val="26"/>
        </w:rPr>
      </w:pPr>
    </w:p>
    <w:p w14:paraId="574E55C1" w14:textId="77777777" w:rsidR="003A0653" w:rsidRPr="00E62352" w:rsidRDefault="003A0653" w:rsidP="003A0653">
      <w:pPr>
        <w:spacing w:after="0" w:line="340" w:lineRule="atLeast"/>
        <w:jc w:val="both"/>
        <w:rPr>
          <w:rFonts w:ascii="Calibri" w:hAnsi="Calibri" w:cs="Garamond"/>
          <w:bCs/>
          <w:sz w:val="26"/>
          <w:szCs w:val="26"/>
        </w:rPr>
      </w:pPr>
    </w:p>
    <w:p w14:paraId="733CBB1B" w14:textId="77777777" w:rsidR="003A0653" w:rsidRPr="00E62352" w:rsidRDefault="003A0653" w:rsidP="003A0653">
      <w:pPr>
        <w:spacing w:after="0" w:line="340" w:lineRule="atLeast"/>
        <w:jc w:val="both"/>
        <w:rPr>
          <w:rFonts w:ascii="Calibri" w:hAnsi="Calibri" w:cs="Garamond"/>
          <w:b/>
          <w:bCs/>
          <w:sz w:val="26"/>
          <w:szCs w:val="26"/>
        </w:rPr>
      </w:pPr>
      <w:r w:rsidRPr="00981255">
        <w:rPr>
          <w:rFonts w:cstheme="minorHAnsi"/>
          <w:b/>
          <w:bCs/>
          <w:iCs/>
          <w:sz w:val="26"/>
          <w:szCs w:val="26"/>
        </w:rPr>
        <w:lastRenderedPageBreak/>
        <w:t>Die Eröffnung des Buches</w:t>
      </w:r>
      <w:r>
        <w:rPr>
          <w:rFonts w:cstheme="minorHAnsi"/>
          <w:b/>
          <w:bCs/>
          <w:iCs/>
          <w:sz w:val="26"/>
          <w:szCs w:val="26"/>
        </w:rPr>
        <w:t xml:space="preserve"> – der </w:t>
      </w:r>
      <w:r w:rsidRPr="00E62352">
        <w:rPr>
          <w:rFonts w:ascii="Calibri" w:hAnsi="Calibri" w:cs="Garamond"/>
          <w:b/>
          <w:bCs/>
          <w:sz w:val="26"/>
          <w:szCs w:val="26"/>
        </w:rPr>
        <w:t>Prolog (Joh 1,1-18)</w:t>
      </w:r>
    </w:p>
    <w:p w14:paraId="7BE2ED85" w14:textId="77777777" w:rsidR="003A0653" w:rsidRPr="00594303" w:rsidRDefault="003A0653" w:rsidP="003A0653">
      <w:pPr>
        <w:spacing w:after="0" w:line="240" w:lineRule="auto"/>
        <w:jc w:val="both"/>
        <w:rPr>
          <w:rFonts w:ascii="Calibri" w:hAnsi="Calibri" w:cs="Garamond"/>
          <w:bCs/>
          <w:sz w:val="18"/>
          <w:szCs w:val="18"/>
        </w:rPr>
      </w:pPr>
    </w:p>
    <w:p w14:paraId="4BBF0B1D" w14:textId="77777777" w:rsidR="003A0653" w:rsidRPr="00594303" w:rsidRDefault="003A0653" w:rsidP="003A0653">
      <w:pPr>
        <w:pStyle w:val="StandardWeb"/>
        <w:spacing w:before="0" w:beforeAutospacing="0" w:after="0" w:afterAutospacing="0"/>
        <w:rPr>
          <w:sz w:val="23"/>
          <w:szCs w:val="23"/>
          <w:lang w:val="de-DE"/>
        </w:rPr>
      </w:pPr>
      <w:r w:rsidRPr="00594303">
        <w:rPr>
          <w:rStyle w:val="verse2"/>
          <w:b/>
          <w:bCs/>
          <w:sz w:val="23"/>
          <w:szCs w:val="23"/>
          <w:lang w:val="de-DE"/>
        </w:rPr>
        <w:t>Rahmen und Säule 1</w:t>
      </w:r>
      <w:r w:rsidRPr="00594303">
        <w:rPr>
          <w:rStyle w:val="verse2"/>
          <w:sz w:val="23"/>
          <w:szCs w:val="23"/>
          <w:lang w:val="de-DE"/>
        </w:rPr>
        <w:tab/>
      </w:r>
      <w:r w:rsidRPr="00594303">
        <w:rPr>
          <w:rStyle w:val="verse2"/>
          <w:sz w:val="23"/>
          <w:szCs w:val="23"/>
          <w:lang w:val="de-DE"/>
        </w:rPr>
        <w:tab/>
      </w:r>
      <w:r w:rsidRPr="00594303">
        <w:rPr>
          <w:rStyle w:val="verse2"/>
          <w:b/>
          <w:bCs/>
          <w:sz w:val="23"/>
          <w:szCs w:val="23"/>
          <w:lang w:val="de-DE"/>
        </w:rPr>
        <w:t>1,</w:t>
      </w:r>
      <w:r w:rsidRPr="00594303">
        <w:rPr>
          <w:rStyle w:val="verse2"/>
          <w:sz w:val="23"/>
          <w:szCs w:val="23"/>
          <w:lang w:val="de-DE"/>
        </w:rPr>
        <w:t xml:space="preserve"> 1 a </w:t>
      </w:r>
      <w:r w:rsidRPr="00594303">
        <w:rPr>
          <w:rStyle w:val="verse2"/>
          <w:sz w:val="23"/>
          <w:szCs w:val="23"/>
          <w:lang w:val="de-DE"/>
        </w:rPr>
        <w:tab/>
      </w:r>
      <w:r w:rsidRPr="00594303">
        <w:rPr>
          <w:b/>
          <w:bCs/>
          <w:i/>
          <w:iCs/>
          <w:sz w:val="23"/>
          <w:szCs w:val="23"/>
          <w:lang w:val="de-DE"/>
        </w:rPr>
        <w:t>Im Anfang war das Wort (der LOGOS),</w:t>
      </w:r>
      <w:r w:rsidRPr="00594303">
        <w:rPr>
          <w:sz w:val="23"/>
          <w:szCs w:val="23"/>
          <w:lang w:val="de-DE"/>
        </w:rPr>
        <w:t xml:space="preserve"> </w:t>
      </w:r>
    </w:p>
    <w:p w14:paraId="7B1A44DA"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Gemeindelied, 1. Strophe:</w:t>
      </w:r>
      <w:r w:rsidRPr="00594303">
        <w:rPr>
          <w:sz w:val="23"/>
          <w:szCs w:val="23"/>
          <w:lang w:val="de-DE"/>
        </w:rPr>
        <w:tab/>
        <w:t xml:space="preserve">b </w:t>
      </w:r>
      <w:r w:rsidRPr="00594303">
        <w:rPr>
          <w:sz w:val="23"/>
          <w:szCs w:val="23"/>
          <w:lang w:val="de-DE"/>
        </w:rPr>
        <w:tab/>
      </w:r>
      <w:r w:rsidRPr="00594303">
        <w:rPr>
          <w:b/>
          <w:bCs/>
          <w:i/>
          <w:iCs/>
          <w:sz w:val="23"/>
          <w:szCs w:val="23"/>
          <w:lang w:val="de-DE"/>
        </w:rPr>
        <w:t>und das Wort war bei (dem) Gott,</w:t>
      </w:r>
      <w:r w:rsidRPr="00594303">
        <w:rPr>
          <w:sz w:val="23"/>
          <w:szCs w:val="23"/>
          <w:lang w:val="de-DE"/>
        </w:rPr>
        <w:t xml:space="preserve"> </w:t>
      </w:r>
    </w:p>
    <w:p w14:paraId="39D05FEC" w14:textId="77777777" w:rsidR="003A0653" w:rsidRPr="00594303" w:rsidRDefault="003A0653" w:rsidP="003A0653">
      <w:pPr>
        <w:pStyle w:val="StandardWeb"/>
        <w:spacing w:before="0" w:beforeAutospacing="0" w:after="0" w:afterAutospacing="0"/>
        <w:rPr>
          <w:b/>
          <w:bCs/>
          <w:sz w:val="23"/>
          <w:szCs w:val="23"/>
          <w:lang w:val="de-DE"/>
        </w:rPr>
      </w:pPr>
      <w:r w:rsidRPr="00594303">
        <w:rPr>
          <w:i/>
          <w:iCs/>
          <w:sz w:val="23"/>
          <w:szCs w:val="23"/>
          <w:lang w:val="de-DE"/>
        </w:rPr>
        <w:t>Uranfang bei Gott</w:t>
      </w:r>
      <w:r w:rsidRPr="00594303">
        <w:rPr>
          <w:sz w:val="23"/>
          <w:szCs w:val="23"/>
          <w:lang w:val="de-DE"/>
        </w:rPr>
        <w:tab/>
      </w:r>
      <w:r w:rsidRPr="00594303">
        <w:rPr>
          <w:sz w:val="23"/>
          <w:szCs w:val="23"/>
          <w:lang w:val="de-DE"/>
        </w:rPr>
        <w:tab/>
        <w:t>c</w:t>
      </w:r>
      <w:r w:rsidRPr="00594303">
        <w:rPr>
          <w:sz w:val="23"/>
          <w:szCs w:val="23"/>
          <w:lang w:val="de-DE"/>
        </w:rPr>
        <w:tab/>
      </w:r>
      <w:r w:rsidRPr="00594303">
        <w:rPr>
          <w:b/>
          <w:bCs/>
          <w:i/>
          <w:iCs/>
          <w:sz w:val="23"/>
          <w:szCs w:val="23"/>
          <w:lang w:val="de-DE"/>
        </w:rPr>
        <w:t>und das Wort war Gott.</w:t>
      </w:r>
    </w:p>
    <w:p w14:paraId="09FCBCFA" w14:textId="77777777" w:rsidR="003A0653" w:rsidRPr="00594303" w:rsidRDefault="003A0653" w:rsidP="003A0653">
      <w:pPr>
        <w:pStyle w:val="StandardWeb"/>
        <w:spacing w:before="0" w:beforeAutospacing="0" w:after="0" w:afterAutospacing="0"/>
        <w:rPr>
          <w:i/>
          <w:iCs/>
          <w:sz w:val="23"/>
          <w:szCs w:val="23"/>
          <w:lang w:val="de-DE"/>
        </w:rPr>
      </w:pPr>
      <w:r w:rsidRPr="00594303">
        <w:rPr>
          <w:rStyle w:val="verse2"/>
          <w:sz w:val="23"/>
          <w:szCs w:val="23"/>
          <w:lang w:val="de-DE"/>
        </w:rPr>
        <w:tab/>
      </w:r>
      <w:r w:rsidRPr="00594303">
        <w:rPr>
          <w:rStyle w:val="verse2"/>
          <w:sz w:val="23"/>
          <w:szCs w:val="23"/>
          <w:lang w:val="de-DE"/>
        </w:rPr>
        <w:tab/>
      </w:r>
      <w:r w:rsidRPr="00594303">
        <w:rPr>
          <w:rStyle w:val="verse2"/>
          <w:sz w:val="23"/>
          <w:szCs w:val="23"/>
          <w:lang w:val="de-DE"/>
        </w:rPr>
        <w:tab/>
      </w:r>
      <w:r w:rsidRPr="00594303">
        <w:rPr>
          <w:rStyle w:val="verse2"/>
          <w:sz w:val="23"/>
          <w:szCs w:val="23"/>
          <w:lang w:val="de-DE"/>
        </w:rPr>
        <w:tab/>
        <w:t xml:space="preserve">2 a </w:t>
      </w:r>
      <w:r w:rsidRPr="00594303">
        <w:rPr>
          <w:rStyle w:val="verse2"/>
          <w:sz w:val="23"/>
          <w:szCs w:val="23"/>
          <w:lang w:val="de-DE"/>
        </w:rPr>
        <w:tab/>
      </w:r>
      <w:r w:rsidRPr="00594303">
        <w:rPr>
          <w:rStyle w:val="verse2"/>
          <w:b/>
          <w:bCs/>
          <w:i/>
          <w:iCs/>
          <w:sz w:val="23"/>
          <w:szCs w:val="23"/>
          <w:lang w:val="de-DE"/>
        </w:rPr>
        <w:t>Dieses war i</w:t>
      </w:r>
      <w:r w:rsidRPr="00594303">
        <w:rPr>
          <w:b/>
          <w:bCs/>
          <w:i/>
          <w:iCs/>
          <w:sz w:val="23"/>
          <w:szCs w:val="23"/>
          <w:lang w:val="de-DE"/>
        </w:rPr>
        <w:t>m Anfang bei Gott.</w:t>
      </w:r>
    </w:p>
    <w:p w14:paraId="3FEA66F0"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Gemeindelied, 2. Strophe</w:t>
      </w:r>
      <w:r w:rsidRPr="00594303">
        <w:rPr>
          <w:rStyle w:val="verse2"/>
          <w:sz w:val="23"/>
          <w:szCs w:val="23"/>
          <w:lang w:val="de-DE"/>
        </w:rPr>
        <w:t>:</w:t>
      </w:r>
      <w:r w:rsidRPr="00594303">
        <w:rPr>
          <w:rStyle w:val="verse2"/>
          <w:sz w:val="23"/>
          <w:szCs w:val="23"/>
          <w:lang w:val="de-DE"/>
        </w:rPr>
        <w:tab/>
        <w:t xml:space="preserve">3 a </w:t>
      </w:r>
      <w:r w:rsidRPr="00594303">
        <w:rPr>
          <w:rStyle w:val="verse2"/>
          <w:sz w:val="23"/>
          <w:szCs w:val="23"/>
          <w:lang w:val="de-DE"/>
        </w:rPr>
        <w:tab/>
      </w:r>
      <w:r w:rsidRPr="00594303">
        <w:rPr>
          <w:i/>
          <w:iCs/>
          <w:sz w:val="23"/>
          <w:szCs w:val="23"/>
          <w:lang w:val="de-DE"/>
        </w:rPr>
        <w:t>Alles ist durch das Wort geworden</w:t>
      </w:r>
      <w:r w:rsidRPr="00594303">
        <w:rPr>
          <w:sz w:val="23"/>
          <w:szCs w:val="23"/>
          <w:lang w:val="de-DE"/>
        </w:rPr>
        <w:t xml:space="preserve"> </w:t>
      </w:r>
    </w:p>
    <w:p w14:paraId="1E7BCDCC"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Schöpfung und Bewahrung</w:t>
      </w:r>
      <w:r w:rsidRPr="00594303">
        <w:rPr>
          <w:sz w:val="23"/>
          <w:szCs w:val="23"/>
          <w:lang w:val="de-DE"/>
        </w:rPr>
        <w:tab/>
        <w:t xml:space="preserve">b </w:t>
      </w:r>
      <w:r w:rsidRPr="00594303">
        <w:rPr>
          <w:sz w:val="23"/>
          <w:szCs w:val="23"/>
          <w:lang w:val="de-DE"/>
        </w:rPr>
        <w:tab/>
      </w:r>
      <w:r w:rsidRPr="00594303">
        <w:rPr>
          <w:i/>
          <w:iCs/>
          <w:sz w:val="23"/>
          <w:szCs w:val="23"/>
          <w:lang w:val="de-DE"/>
        </w:rPr>
        <w:t>und ohne es wurde nichts, was geworden ist.</w:t>
      </w:r>
    </w:p>
    <w:p w14:paraId="0E92BEF7"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4 a </w:t>
      </w:r>
      <w:r w:rsidRPr="00594303">
        <w:rPr>
          <w:rStyle w:val="verse2"/>
          <w:sz w:val="23"/>
          <w:szCs w:val="23"/>
          <w:lang w:val="de-DE"/>
        </w:rPr>
        <w:tab/>
      </w:r>
      <w:r w:rsidRPr="00594303">
        <w:rPr>
          <w:i/>
          <w:iCs/>
          <w:sz w:val="23"/>
          <w:szCs w:val="23"/>
          <w:lang w:val="de-DE"/>
        </w:rPr>
        <w:t>In ihm war Leben</w:t>
      </w:r>
      <w:r w:rsidRPr="00594303">
        <w:rPr>
          <w:sz w:val="23"/>
          <w:szCs w:val="23"/>
          <w:lang w:val="de-DE"/>
        </w:rPr>
        <w:t xml:space="preserve"> </w:t>
      </w:r>
    </w:p>
    <w:p w14:paraId="2EB4B185" w14:textId="77777777" w:rsidR="003A0653" w:rsidRPr="00594303" w:rsidRDefault="003A0653" w:rsidP="003A0653">
      <w:pPr>
        <w:pStyle w:val="StandardWeb"/>
        <w:spacing w:before="0" w:beforeAutospacing="0" w:after="0" w:afterAutospacing="0"/>
        <w:ind w:left="2836"/>
        <w:rPr>
          <w:sz w:val="23"/>
          <w:szCs w:val="23"/>
          <w:lang w:val="de-DE"/>
        </w:rPr>
      </w:pPr>
      <w:r w:rsidRPr="00594303">
        <w:rPr>
          <w:sz w:val="23"/>
          <w:szCs w:val="23"/>
          <w:lang w:val="de-DE"/>
        </w:rPr>
        <w:t xml:space="preserve">b </w:t>
      </w:r>
      <w:r w:rsidRPr="00594303">
        <w:rPr>
          <w:sz w:val="23"/>
          <w:szCs w:val="23"/>
          <w:lang w:val="de-DE"/>
        </w:rPr>
        <w:tab/>
      </w:r>
      <w:r w:rsidRPr="00594303">
        <w:rPr>
          <w:i/>
          <w:iCs/>
          <w:sz w:val="23"/>
          <w:szCs w:val="23"/>
          <w:lang w:val="de-DE"/>
        </w:rPr>
        <w:t>und das Leben war das Licht der Menschen.</w:t>
      </w:r>
      <w:r w:rsidRPr="00594303">
        <w:rPr>
          <w:sz w:val="23"/>
          <w:szCs w:val="23"/>
          <w:lang w:val="de-DE"/>
        </w:rPr>
        <w:t xml:space="preserve"> </w:t>
      </w:r>
    </w:p>
    <w:p w14:paraId="650B0019"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5 a </w:t>
      </w:r>
      <w:r w:rsidRPr="00594303">
        <w:rPr>
          <w:rStyle w:val="verse2"/>
          <w:sz w:val="23"/>
          <w:szCs w:val="23"/>
          <w:lang w:val="de-DE"/>
        </w:rPr>
        <w:tab/>
      </w:r>
      <w:r w:rsidRPr="00594303">
        <w:rPr>
          <w:sz w:val="23"/>
          <w:szCs w:val="23"/>
          <w:lang w:val="de-DE"/>
        </w:rPr>
        <w:t>Und das Licht leuchtet in der Finsternis</w:t>
      </w:r>
    </w:p>
    <w:p w14:paraId="720FB58A" w14:textId="77777777" w:rsidR="003A0653" w:rsidRPr="00594303" w:rsidRDefault="003A0653" w:rsidP="003A0653">
      <w:pPr>
        <w:pStyle w:val="StandardWeb"/>
        <w:spacing w:before="0" w:beforeAutospacing="0" w:after="0" w:afterAutospacing="0"/>
        <w:rPr>
          <w:sz w:val="23"/>
          <w:szCs w:val="23"/>
          <w:lang w:val="de-DE"/>
        </w:rPr>
      </w:pPr>
      <w:r w:rsidRPr="00594303">
        <w:rPr>
          <w:sz w:val="23"/>
          <w:szCs w:val="23"/>
          <w:lang w:val="de-DE"/>
        </w:rPr>
        <w:t>EWIGKEIT</w:t>
      </w:r>
      <w:r w:rsidRPr="00594303">
        <w:rPr>
          <w:sz w:val="23"/>
          <w:szCs w:val="23"/>
          <w:lang w:val="de-DE"/>
        </w:rPr>
        <w:tab/>
      </w:r>
      <w:r w:rsidRPr="00594303">
        <w:rPr>
          <w:sz w:val="23"/>
          <w:szCs w:val="23"/>
          <w:lang w:val="de-DE"/>
        </w:rPr>
        <w:tab/>
      </w:r>
      <w:r w:rsidRPr="00594303">
        <w:rPr>
          <w:sz w:val="23"/>
          <w:szCs w:val="23"/>
          <w:lang w:val="de-DE"/>
        </w:rPr>
        <w:tab/>
        <w:t xml:space="preserve">b </w:t>
      </w:r>
      <w:r w:rsidRPr="00594303">
        <w:rPr>
          <w:sz w:val="23"/>
          <w:szCs w:val="23"/>
          <w:lang w:val="de-DE"/>
        </w:rPr>
        <w:tab/>
        <w:t>und die Finsternis hat es nicht erfasst.</w:t>
      </w:r>
    </w:p>
    <w:p w14:paraId="5FB47601" w14:textId="77777777" w:rsidR="003A0653" w:rsidRPr="00594303" w:rsidRDefault="003A0653" w:rsidP="003A0653">
      <w:pPr>
        <w:pStyle w:val="StandardWeb"/>
        <w:spacing w:before="0" w:beforeAutospacing="0" w:after="0" w:afterAutospacing="0"/>
        <w:ind w:firstLine="709"/>
        <w:rPr>
          <w:sz w:val="16"/>
          <w:szCs w:val="16"/>
          <w:lang w:val="de-DE"/>
        </w:rPr>
      </w:pPr>
      <w:r w:rsidRPr="00594303">
        <w:rPr>
          <w:sz w:val="23"/>
          <w:szCs w:val="23"/>
          <w:lang w:val="de-DE"/>
        </w:rPr>
        <w:tab/>
      </w:r>
    </w:p>
    <w:p w14:paraId="291FDC68"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6 ab </w:t>
      </w:r>
      <w:r w:rsidRPr="00594303">
        <w:rPr>
          <w:rStyle w:val="verse2"/>
          <w:sz w:val="23"/>
          <w:szCs w:val="23"/>
          <w:lang w:val="de-DE"/>
        </w:rPr>
        <w:tab/>
        <w:t>E</w:t>
      </w:r>
      <w:r w:rsidRPr="00594303">
        <w:rPr>
          <w:sz w:val="23"/>
          <w:szCs w:val="23"/>
          <w:lang w:val="de-DE"/>
        </w:rPr>
        <w:t>in Mensch trat auf von Gott gesandt; (es ward ein M.)</w:t>
      </w:r>
    </w:p>
    <w:p w14:paraId="465745AB"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c </w:t>
      </w:r>
      <w:r w:rsidRPr="00594303">
        <w:rPr>
          <w:sz w:val="23"/>
          <w:szCs w:val="23"/>
          <w:lang w:val="de-DE"/>
        </w:rPr>
        <w:tab/>
        <w:t xml:space="preserve">sein Name war Johannes. </w:t>
      </w:r>
    </w:p>
    <w:p w14:paraId="1D187A54"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7 a </w:t>
      </w:r>
      <w:r w:rsidRPr="00594303">
        <w:rPr>
          <w:rStyle w:val="verse2"/>
          <w:sz w:val="23"/>
          <w:szCs w:val="23"/>
          <w:lang w:val="de-DE"/>
        </w:rPr>
        <w:tab/>
      </w:r>
      <w:r w:rsidRPr="00594303">
        <w:rPr>
          <w:sz w:val="23"/>
          <w:szCs w:val="23"/>
          <w:lang w:val="de-DE"/>
        </w:rPr>
        <w:t xml:space="preserve">Er kam als Zeuge, </w:t>
      </w:r>
    </w:p>
    <w:p w14:paraId="4F19ADC0"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b </w:t>
      </w:r>
      <w:r w:rsidRPr="00594303">
        <w:rPr>
          <w:sz w:val="23"/>
          <w:szCs w:val="23"/>
          <w:lang w:val="de-DE"/>
        </w:rPr>
        <w:tab/>
        <w:t xml:space="preserve">um Zeugnis abzulegen für das Licht, </w:t>
      </w:r>
    </w:p>
    <w:p w14:paraId="272B724C" w14:textId="77777777" w:rsidR="003A0653" w:rsidRPr="00594303" w:rsidRDefault="003A0653" w:rsidP="003A0653">
      <w:pPr>
        <w:pStyle w:val="StandardWeb"/>
        <w:spacing w:before="0" w:beforeAutospacing="0" w:after="0" w:afterAutospacing="0"/>
        <w:ind w:left="2836"/>
        <w:rPr>
          <w:sz w:val="23"/>
          <w:szCs w:val="23"/>
          <w:lang w:val="de-DE"/>
        </w:rPr>
      </w:pPr>
      <w:r w:rsidRPr="00594303">
        <w:rPr>
          <w:sz w:val="23"/>
          <w:szCs w:val="23"/>
          <w:lang w:val="de-DE"/>
        </w:rPr>
        <w:t xml:space="preserve">c </w:t>
      </w:r>
      <w:r w:rsidRPr="00594303">
        <w:rPr>
          <w:sz w:val="23"/>
          <w:szCs w:val="23"/>
          <w:lang w:val="de-DE"/>
        </w:rPr>
        <w:tab/>
        <w:t xml:space="preserve">damit alle durch ihn zum Glauben kommen. </w:t>
      </w:r>
    </w:p>
    <w:p w14:paraId="48CC9564" w14:textId="77777777" w:rsidR="003A0653" w:rsidRPr="00594303" w:rsidRDefault="003A0653" w:rsidP="003A0653">
      <w:pPr>
        <w:pStyle w:val="StandardWeb"/>
        <w:spacing w:before="0" w:beforeAutospacing="0" w:after="0" w:afterAutospacing="0"/>
        <w:rPr>
          <w:sz w:val="23"/>
          <w:szCs w:val="23"/>
          <w:lang w:val="de-DE"/>
        </w:rPr>
      </w:pPr>
      <w:r w:rsidRPr="00594303">
        <w:rPr>
          <w:rStyle w:val="verse2"/>
          <w:sz w:val="23"/>
          <w:szCs w:val="23"/>
          <w:lang w:val="de-DE"/>
        </w:rPr>
        <w:tab/>
      </w:r>
      <w:r w:rsidRPr="00594303">
        <w:rPr>
          <w:rStyle w:val="verse2"/>
          <w:sz w:val="23"/>
          <w:szCs w:val="23"/>
          <w:lang w:val="de-DE"/>
        </w:rPr>
        <w:tab/>
      </w:r>
      <w:r w:rsidRPr="00594303">
        <w:rPr>
          <w:rStyle w:val="verse2"/>
          <w:sz w:val="23"/>
          <w:szCs w:val="23"/>
          <w:lang w:val="de-DE"/>
        </w:rPr>
        <w:tab/>
      </w:r>
      <w:r w:rsidRPr="00594303">
        <w:rPr>
          <w:rStyle w:val="verse2"/>
          <w:sz w:val="23"/>
          <w:szCs w:val="23"/>
          <w:lang w:val="de-DE"/>
        </w:rPr>
        <w:tab/>
        <w:t xml:space="preserve">8 a </w:t>
      </w:r>
      <w:r w:rsidRPr="00594303">
        <w:rPr>
          <w:rStyle w:val="verse2"/>
          <w:sz w:val="23"/>
          <w:szCs w:val="23"/>
          <w:lang w:val="de-DE"/>
        </w:rPr>
        <w:tab/>
      </w:r>
      <w:r w:rsidRPr="00594303">
        <w:rPr>
          <w:sz w:val="23"/>
          <w:szCs w:val="23"/>
          <w:lang w:val="de-DE"/>
        </w:rPr>
        <w:t xml:space="preserve">Er war nicht selbst das Licht, </w:t>
      </w:r>
    </w:p>
    <w:p w14:paraId="6B8BF79D"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b </w:t>
      </w:r>
      <w:r w:rsidRPr="00594303">
        <w:rPr>
          <w:sz w:val="23"/>
          <w:szCs w:val="23"/>
          <w:lang w:val="de-DE"/>
        </w:rPr>
        <w:tab/>
        <w:t>er sollte nur Zeugnis ablegen für das Licht.</w:t>
      </w:r>
    </w:p>
    <w:p w14:paraId="73A73D84"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9 ab</w:t>
      </w:r>
      <w:r w:rsidRPr="00594303">
        <w:rPr>
          <w:rStyle w:val="verse2"/>
          <w:sz w:val="23"/>
          <w:szCs w:val="23"/>
          <w:lang w:val="de-DE"/>
        </w:rPr>
        <w:tab/>
      </w:r>
      <w:r w:rsidRPr="00594303">
        <w:rPr>
          <w:sz w:val="23"/>
          <w:szCs w:val="23"/>
          <w:lang w:val="de-DE"/>
        </w:rPr>
        <w:t xml:space="preserve">Das wahre Licht, das jeden Menschen erleuchtet, </w:t>
      </w:r>
    </w:p>
    <w:p w14:paraId="71EFD7FA" w14:textId="77777777" w:rsidR="003A0653" w:rsidRPr="00594303" w:rsidRDefault="003A0653" w:rsidP="003A0653">
      <w:pPr>
        <w:pStyle w:val="StandardWeb"/>
        <w:spacing w:before="0" w:beforeAutospacing="0" w:after="0" w:afterAutospacing="0"/>
        <w:ind w:left="2127" w:firstLine="709"/>
        <w:rPr>
          <w:rStyle w:val="fussnote1"/>
          <w:sz w:val="23"/>
          <w:szCs w:val="23"/>
          <w:lang w:val="de-DE"/>
        </w:rPr>
      </w:pPr>
      <w:r w:rsidRPr="00594303">
        <w:rPr>
          <w:sz w:val="23"/>
          <w:szCs w:val="23"/>
          <w:lang w:val="de-DE"/>
        </w:rPr>
        <w:t xml:space="preserve">c </w:t>
      </w:r>
      <w:r w:rsidRPr="00594303">
        <w:rPr>
          <w:sz w:val="23"/>
          <w:szCs w:val="23"/>
          <w:lang w:val="de-DE"/>
        </w:rPr>
        <w:tab/>
        <w:t>kam in die Welt.</w:t>
      </w:r>
    </w:p>
    <w:p w14:paraId="193D88BC"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10 a </w:t>
      </w:r>
      <w:r w:rsidRPr="00594303">
        <w:rPr>
          <w:rStyle w:val="verse2"/>
          <w:sz w:val="23"/>
          <w:szCs w:val="23"/>
          <w:lang w:val="de-DE"/>
        </w:rPr>
        <w:tab/>
      </w:r>
      <w:r w:rsidRPr="00594303">
        <w:rPr>
          <w:sz w:val="23"/>
          <w:szCs w:val="23"/>
          <w:lang w:val="de-DE"/>
        </w:rPr>
        <w:t>Er war in der Welt</w:t>
      </w:r>
    </w:p>
    <w:p w14:paraId="68B351F6"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b </w:t>
      </w:r>
      <w:r w:rsidRPr="00594303">
        <w:rPr>
          <w:sz w:val="23"/>
          <w:szCs w:val="23"/>
          <w:lang w:val="de-DE"/>
        </w:rPr>
        <w:tab/>
        <w:t xml:space="preserve">und die Welt ist durch ihn geworden, </w:t>
      </w:r>
    </w:p>
    <w:p w14:paraId="425C3703"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c </w:t>
      </w:r>
      <w:r w:rsidRPr="00594303">
        <w:rPr>
          <w:sz w:val="23"/>
          <w:szCs w:val="23"/>
          <w:lang w:val="de-DE"/>
        </w:rPr>
        <w:tab/>
        <w:t>aber die Welt erkannte ihn nicht.</w:t>
      </w:r>
    </w:p>
    <w:p w14:paraId="66B75677"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Gemeindelied, 3. Strophe:</w:t>
      </w:r>
      <w:r w:rsidRPr="00594303">
        <w:rPr>
          <w:rStyle w:val="verse2"/>
          <w:sz w:val="23"/>
          <w:szCs w:val="23"/>
          <w:lang w:val="de-DE"/>
        </w:rPr>
        <w:t xml:space="preserve"> </w:t>
      </w:r>
      <w:r w:rsidRPr="00594303">
        <w:rPr>
          <w:rStyle w:val="verse2"/>
          <w:sz w:val="23"/>
          <w:szCs w:val="23"/>
          <w:lang w:val="de-DE"/>
        </w:rPr>
        <w:tab/>
        <w:t xml:space="preserve">11 a </w:t>
      </w:r>
      <w:r w:rsidRPr="00594303">
        <w:rPr>
          <w:rStyle w:val="verse2"/>
          <w:sz w:val="23"/>
          <w:szCs w:val="23"/>
          <w:lang w:val="de-DE"/>
        </w:rPr>
        <w:tab/>
      </w:r>
      <w:r w:rsidRPr="00594303">
        <w:rPr>
          <w:i/>
          <w:iCs/>
          <w:sz w:val="23"/>
          <w:szCs w:val="23"/>
          <w:lang w:val="de-DE"/>
        </w:rPr>
        <w:t>Er kam in sein Eigentum,</w:t>
      </w:r>
      <w:r w:rsidRPr="00594303">
        <w:rPr>
          <w:sz w:val="23"/>
          <w:szCs w:val="23"/>
          <w:lang w:val="de-DE"/>
        </w:rPr>
        <w:t xml:space="preserve"> </w:t>
      </w:r>
    </w:p>
    <w:p w14:paraId="227CEE0C"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Erscheinen in Israel</w:t>
      </w:r>
      <w:r w:rsidRPr="00594303">
        <w:rPr>
          <w:sz w:val="23"/>
          <w:szCs w:val="23"/>
          <w:lang w:val="de-DE"/>
        </w:rPr>
        <w:tab/>
      </w:r>
      <w:r w:rsidRPr="00594303">
        <w:rPr>
          <w:sz w:val="23"/>
          <w:szCs w:val="23"/>
          <w:lang w:val="de-DE"/>
        </w:rPr>
        <w:tab/>
        <w:t xml:space="preserve">b </w:t>
      </w:r>
      <w:r w:rsidRPr="00594303">
        <w:rPr>
          <w:sz w:val="23"/>
          <w:szCs w:val="23"/>
          <w:lang w:val="de-DE"/>
        </w:rPr>
        <w:tab/>
      </w:r>
      <w:r w:rsidRPr="00594303">
        <w:rPr>
          <w:i/>
          <w:iCs/>
          <w:sz w:val="23"/>
          <w:szCs w:val="23"/>
          <w:lang w:val="de-DE"/>
        </w:rPr>
        <w:t>aber die Seinen nahmen ihn nicht auf.</w:t>
      </w:r>
    </w:p>
    <w:p w14:paraId="2DC4FB88" w14:textId="77777777" w:rsidR="003A0653" w:rsidRPr="00594303" w:rsidRDefault="003A0653" w:rsidP="003A0653">
      <w:pPr>
        <w:pStyle w:val="StandardWeb"/>
        <w:spacing w:before="0" w:beforeAutospacing="0" w:after="0" w:afterAutospacing="0"/>
        <w:ind w:left="2127" w:firstLine="709"/>
        <w:rPr>
          <w:i/>
          <w:iCs/>
          <w:sz w:val="23"/>
          <w:szCs w:val="23"/>
          <w:lang w:val="de-DE"/>
        </w:rPr>
      </w:pPr>
      <w:r w:rsidRPr="00594303">
        <w:rPr>
          <w:rStyle w:val="verse2"/>
          <w:sz w:val="23"/>
          <w:szCs w:val="23"/>
          <w:lang w:val="de-DE"/>
        </w:rPr>
        <w:t xml:space="preserve">12 a </w:t>
      </w:r>
      <w:r w:rsidRPr="00594303">
        <w:rPr>
          <w:rStyle w:val="verse2"/>
          <w:sz w:val="23"/>
          <w:szCs w:val="23"/>
          <w:lang w:val="de-DE"/>
        </w:rPr>
        <w:tab/>
      </w:r>
      <w:r w:rsidRPr="00594303">
        <w:rPr>
          <w:i/>
          <w:iCs/>
          <w:sz w:val="23"/>
          <w:szCs w:val="23"/>
          <w:lang w:val="de-DE"/>
        </w:rPr>
        <w:t xml:space="preserve">Allen aber, die ihn aufnahmen, </w:t>
      </w:r>
    </w:p>
    <w:p w14:paraId="78F25A95" w14:textId="77777777" w:rsidR="003A0653" w:rsidRPr="00594303" w:rsidRDefault="003A0653" w:rsidP="003A0653">
      <w:pPr>
        <w:pStyle w:val="StandardWeb"/>
        <w:spacing w:before="0" w:beforeAutospacing="0" w:after="0" w:afterAutospacing="0"/>
        <w:ind w:left="2127" w:firstLine="709"/>
        <w:rPr>
          <w:sz w:val="23"/>
          <w:szCs w:val="23"/>
          <w:lang w:val="de-DE"/>
        </w:rPr>
      </w:pPr>
      <w:proofErr w:type="spellStart"/>
      <w:r w:rsidRPr="00594303">
        <w:rPr>
          <w:sz w:val="23"/>
          <w:szCs w:val="23"/>
          <w:lang w:val="de-DE"/>
        </w:rPr>
        <w:t>bc</w:t>
      </w:r>
      <w:proofErr w:type="spellEnd"/>
      <w:r w:rsidRPr="00594303">
        <w:rPr>
          <w:sz w:val="23"/>
          <w:szCs w:val="23"/>
          <w:lang w:val="de-DE"/>
        </w:rPr>
        <w:tab/>
      </w:r>
      <w:r w:rsidRPr="00594303">
        <w:rPr>
          <w:i/>
          <w:iCs/>
          <w:sz w:val="23"/>
          <w:szCs w:val="23"/>
          <w:lang w:val="de-DE"/>
        </w:rPr>
        <w:t>gab er Macht,</w:t>
      </w:r>
      <w:r w:rsidRPr="00594303">
        <w:rPr>
          <w:sz w:val="23"/>
          <w:szCs w:val="23"/>
          <w:lang w:val="de-DE"/>
        </w:rPr>
        <w:t xml:space="preserve"> </w:t>
      </w:r>
      <w:r w:rsidRPr="00594303">
        <w:rPr>
          <w:i/>
          <w:iCs/>
          <w:sz w:val="23"/>
          <w:szCs w:val="23"/>
          <w:lang w:val="de-DE"/>
        </w:rPr>
        <w:t>Kinder Gottes zu werden,</w:t>
      </w:r>
      <w:r w:rsidRPr="00594303">
        <w:rPr>
          <w:sz w:val="23"/>
          <w:szCs w:val="23"/>
          <w:lang w:val="de-DE"/>
        </w:rPr>
        <w:t xml:space="preserve"> </w:t>
      </w:r>
    </w:p>
    <w:p w14:paraId="0489FF97"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d </w:t>
      </w:r>
      <w:r w:rsidRPr="00594303">
        <w:rPr>
          <w:sz w:val="23"/>
          <w:szCs w:val="23"/>
          <w:lang w:val="de-DE"/>
        </w:rPr>
        <w:tab/>
        <w:t xml:space="preserve">allen, die an seinen Namen glauben, </w:t>
      </w:r>
    </w:p>
    <w:p w14:paraId="3D1F0844"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13 a </w:t>
      </w:r>
      <w:r w:rsidRPr="00594303">
        <w:rPr>
          <w:rStyle w:val="verse2"/>
          <w:sz w:val="23"/>
          <w:szCs w:val="23"/>
          <w:lang w:val="de-DE"/>
        </w:rPr>
        <w:tab/>
      </w:r>
      <w:r w:rsidRPr="00594303">
        <w:rPr>
          <w:sz w:val="23"/>
          <w:szCs w:val="23"/>
          <w:lang w:val="de-DE"/>
        </w:rPr>
        <w:t xml:space="preserve">die nicht aus dem Blut, </w:t>
      </w:r>
    </w:p>
    <w:p w14:paraId="6A8CEC52"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b </w:t>
      </w:r>
      <w:r w:rsidRPr="00594303">
        <w:rPr>
          <w:sz w:val="23"/>
          <w:szCs w:val="23"/>
          <w:lang w:val="de-DE"/>
        </w:rPr>
        <w:tab/>
        <w:t xml:space="preserve">nicht aus dem Willen des Fleisches, </w:t>
      </w:r>
    </w:p>
    <w:p w14:paraId="3B52FAE7"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c </w:t>
      </w:r>
      <w:r w:rsidRPr="00594303">
        <w:rPr>
          <w:sz w:val="23"/>
          <w:szCs w:val="23"/>
          <w:lang w:val="de-DE"/>
        </w:rPr>
        <w:tab/>
        <w:t xml:space="preserve">nicht aus dem Willen des Mannes, </w:t>
      </w:r>
    </w:p>
    <w:p w14:paraId="79704615" w14:textId="77777777" w:rsidR="003A0653" w:rsidRPr="00594303" w:rsidRDefault="003A0653" w:rsidP="003A0653">
      <w:pPr>
        <w:pStyle w:val="StandardWeb"/>
        <w:spacing w:before="0" w:beforeAutospacing="0" w:after="0" w:afterAutospacing="0"/>
        <w:rPr>
          <w:sz w:val="23"/>
          <w:szCs w:val="23"/>
          <w:lang w:val="de-DE"/>
        </w:rPr>
      </w:pPr>
      <w:r w:rsidRPr="00594303">
        <w:rPr>
          <w:rStyle w:val="verse2"/>
          <w:sz w:val="23"/>
          <w:szCs w:val="23"/>
          <w:lang w:val="de-DE"/>
        </w:rPr>
        <w:t>ZEIT</w:t>
      </w:r>
      <w:r w:rsidRPr="00594303">
        <w:rPr>
          <w:sz w:val="23"/>
          <w:szCs w:val="23"/>
          <w:lang w:val="de-DE"/>
        </w:rPr>
        <w:t xml:space="preserve"> </w:t>
      </w:r>
      <w:r w:rsidRPr="00594303">
        <w:rPr>
          <w:sz w:val="23"/>
          <w:szCs w:val="23"/>
          <w:lang w:val="de-DE"/>
        </w:rPr>
        <w:tab/>
      </w:r>
      <w:r w:rsidRPr="00594303">
        <w:rPr>
          <w:sz w:val="23"/>
          <w:szCs w:val="23"/>
          <w:lang w:val="de-DE"/>
        </w:rPr>
        <w:tab/>
      </w:r>
      <w:r w:rsidRPr="00594303">
        <w:rPr>
          <w:sz w:val="23"/>
          <w:szCs w:val="23"/>
          <w:lang w:val="de-DE"/>
        </w:rPr>
        <w:tab/>
      </w:r>
      <w:r w:rsidRPr="00594303">
        <w:rPr>
          <w:sz w:val="23"/>
          <w:szCs w:val="23"/>
          <w:lang w:val="de-DE"/>
        </w:rPr>
        <w:tab/>
        <w:t xml:space="preserve">d </w:t>
      </w:r>
      <w:r w:rsidRPr="00594303">
        <w:rPr>
          <w:sz w:val="23"/>
          <w:szCs w:val="23"/>
          <w:lang w:val="de-DE"/>
        </w:rPr>
        <w:tab/>
        <w:t xml:space="preserve">sondern aus Gott geboren sind. </w:t>
      </w:r>
    </w:p>
    <w:p w14:paraId="633D8F7C" w14:textId="77777777" w:rsidR="003A0653" w:rsidRPr="00594303" w:rsidRDefault="003A0653" w:rsidP="003A0653">
      <w:pPr>
        <w:pStyle w:val="StandardWeb"/>
        <w:spacing w:before="0" w:beforeAutospacing="0" w:after="0" w:afterAutospacing="0"/>
        <w:ind w:firstLine="709"/>
        <w:rPr>
          <w:lang w:val="de-DE"/>
        </w:rPr>
      </w:pPr>
      <w:r w:rsidRPr="00594303">
        <w:rPr>
          <w:sz w:val="23"/>
          <w:szCs w:val="23"/>
          <w:lang w:val="de-DE"/>
        </w:rPr>
        <w:tab/>
      </w:r>
      <w:r w:rsidRPr="00594303">
        <w:rPr>
          <w:sz w:val="23"/>
          <w:szCs w:val="23"/>
          <w:lang w:val="de-DE"/>
        </w:rPr>
        <w:tab/>
      </w:r>
    </w:p>
    <w:p w14:paraId="4BB66BA0" w14:textId="77777777" w:rsidR="003A0653" w:rsidRPr="00594303" w:rsidRDefault="003A0653" w:rsidP="003A0653">
      <w:pPr>
        <w:pStyle w:val="StandardWeb"/>
        <w:spacing w:before="0" w:beforeAutospacing="0" w:after="0" w:afterAutospacing="0"/>
        <w:rPr>
          <w:sz w:val="23"/>
          <w:szCs w:val="23"/>
          <w:lang w:val="de-DE"/>
        </w:rPr>
      </w:pPr>
      <w:r w:rsidRPr="00594303">
        <w:rPr>
          <w:rStyle w:val="verse2"/>
          <w:b/>
          <w:bCs/>
          <w:sz w:val="23"/>
          <w:szCs w:val="23"/>
          <w:lang w:val="de-DE"/>
        </w:rPr>
        <w:t>Säule 2</w:t>
      </w:r>
      <w:r w:rsidRPr="00594303">
        <w:rPr>
          <w:rStyle w:val="verse2"/>
          <w:sz w:val="23"/>
          <w:szCs w:val="23"/>
          <w:lang w:val="de-DE"/>
        </w:rPr>
        <w:tab/>
      </w:r>
      <w:r w:rsidRPr="00594303">
        <w:rPr>
          <w:rStyle w:val="verse2"/>
          <w:sz w:val="23"/>
          <w:szCs w:val="23"/>
          <w:lang w:val="de-DE"/>
        </w:rPr>
        <w:tab/>
      </w:r>
      <w:r w:rsidRPr="00594303">
        <w:rPr>
          <w:rStyle w:val="verse2"/>
          <w:sz w:val="23"/>
          <w:szCs w:val="23"/>
          <w:lang w:val="de-DE"/>
        </w:rPr>
        <w:tab/>
      </w:r>
      <w:r w:rsidRPr="00594303">
        <w:rPr>
          <w:rStyle w:val="verse2"/>
          <w:sz w:val="23"/>
          <w:szCs w:val="23"/>
          <w:lang w:val="de-DE"/>
        </w:rPr>
        <w:tab/>
        <w:t xml:space="preserve">14 a </w:t>
      </w:r>
      <w:r w:rsidRPr="00594303">
        <w:rPr>
          <w:rStyle w:val="verse2"/>
          <w:sz w:val="23"/>
          <w:szCs w:val="23"/>
          <w:lang w:val="de-DE"/>
        </w:rPr>
        <w:tab/>
      </w:r>
      <w:r w:rsidRPr="00594303">
        <w:rPr>
          <w:b/>
          <w:bCs/>
          <w:i/>
          <w:iCs/>
          <w:sz w:val="23"/>
          <w:szCs w:val="23"/>
          <w:lang w:val="de-DE"/>
        </w:rPr>
        <w:t>Und das Wort ist Fleisch geworden</w:t>
      </w:r>
      <w:r w:rsidRPr="00594303">
        <w:rPr>
          <w:sz w:val="23"/>
          <w:szCs w:val="23"/>
          <w:lang w:val="de-DE"/>
        </w:rPr>
        <w:t xml:space="preserve"> </w:t>
      </w:r>
    </w:p>
    <w:p w14:paraId="304BC253"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Gemeindelied, 4. Strophe:</w:t>
      </w:r>
      <w:r w:rsidRPr="00594303">
        <w:rPr>
          <w:sz w:val="23"/>
          <w:szCs w:val="23"/>
          <w:lang w:val="de-DE"/>
        </w:rPr>
        <w:t xml:space="preserve"> </w:t>
      </w:r>
      <w:r w:rsidRPr="00594303">
        <w:rPr>
          <w:sz w:val="23"/>
          <w:szCs w:val="23"/>
          <w:lang w:val="de-DE"/>
        </w:rPr>
        <w:tab/>
        <w:t xml:space="preserve">b </w:t>
      </w:r>
      <w:r w:rsidRPr="00594303">
        <w:rPr>
          <w:sz w:val="23"/>
          <w:szCs w:val="23"/>
          <w:lang w:val="de-DE"/>
        </w:rPr>
        <w:tab/>
      </w:r>
      <w:r w:rsidRPr="00594303">
        <w:rPr>
          <w:b/>
          <w:bCs/>
          <w:i/>
          <w:iCs/>
          <w:sz w:val="23"/>
          <w:szCs w:val="23"/>
          <w:lang w:val="de-DE"/>
        </w:rPr>
        <w:t>und hat unter uns gewohnt</w:t>
      </w:r>
      <w:r w:rsidRPr="00594303">
        <w:rPr>
          <w:sz w:val="23"/>
          <w:szCs w:val="23"/>
          <w:lang w:val="de-DE"/>
        </w:rPr>
        <w:t xml:space="preserve"> </w:t>
      </w:r>
    </w:p>
    <w:p w14:paraId="656AC4E3"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Schau der Herrlichkeit</w:t>
      </w:r>
      <w:r w:rsidRPr="00594303">
        <w:rPr>
          <w:sz w:val="23"/>
          <w:szCs w:val="23"/>
          <w:lang w:val="de-DE"/>
        </w:rPr>
        <w:tab/>
      </w:r>
      <w:r w:rsidRPr="00594303">
        <w:rPr>
          <w:sz w:val="23"/>
          <w:szCs w:val="23"/>
          <w:lang w:val="de-DE"/>
        </w:rPr>
        <w:tab/>
        <w:t xml:space="preserve">c </w:t>
      </w:r>
      <w:r w:rsidRPr="00594303">
        <w:rPr>
          <w:sz w:val="23"/>
          <w:szCs w:val="23"/>
          <w:lang w:val="de-DE"/>
        </w:rPr>
        <w:tab/>
      </w:r>
      <w:r w:rsidRPr="00594303">
        <w:rPr>
          <w:b/>
          <w:bCs/>
          <w:i/>
          <w:iCs/>
          <w:sz w:val="23"/>
          <w:szCs w:val="23"/>
          <w:lang w:val="de-DE"/>
        </w:rPr>
        <w:t>und wir haben seine Herrlichkeit geschaut,</w:t>
      </w:r>
      <w:r w:rsidRPr="00594303">
        <w:rPr>
          <w:sz w:val="23"/>
          <w:szCs w:val="23"/>
          <w:lang w:val="de-DE"/>
        </w:rPr>
        <w:t xml:space="preserve"> </w:t>
      </w:r>
    </w:p>
    <w:p w14:paraId="4C103765"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d </w:t>
      </w:r>
      <w:r w:rsidRPr="00594303">
        <w:rPr>
          <w:sz w:val="23"/>
          <w:szCs w:val="23"/>
          <w:lang w:val="de-DE"/>
        </w:rPr>
        <w:tab/>
      </w:r>
      <w:r w:rsidRPr="00594303">
        <w:rPr>
          <w:b/>
          <w:bCs/>
          <w:sz w:val="23"/>
          <w:szCs w:val="23"/>
          <w:lang w:val="de-DE"/>
        </w:rPr>
        <w:t>die Herrlichkeit des einzigen Sohnes vom Vater,</w:t>
      </w:r>
      <w:r w:rsidRPr="00594303">
        <w:rPr>
          <w:sz w:val="23"/>
          <w:szCs w:val="23"/>
          <w:lang w:val="de-DE"/>
        </w:rPr>
        <w:t xml:space="preserve"> </w:t>
      </w:r>
    </w:p>
    <w:p w14:paraId="2529EBFE"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e </w:t>
      </w:r>
      <w:r w:rsidRPr="00594303">
        <w:rPr>
          <w:sz w:val="23"/>
          <w:szCs w:val="23"/>
          <w:lang w:val="de-DE"/>
        </w:rPr>
        <w:tab/>
      </w:r>
      <w:r w:rsidRPr="00594303">
        <w:rPr>
          <w:i/>
          <w:iCs/>
          <w:sz w:val="23"/>
          <w:szCs w:val="23"/>
          <w:lang w:val="de-DE"/>
        </w:rPr>
        <w:t>voll Gnade und Wahrheit.</w:t>
      </w:r>
      <w:r w:rsidRPr="00594303">
        <w:rPr>
          <w:sz w:val="23"/>
          <w:szCs w:val="23"/>
          <w:lang w:val="de-DE"/>
        </w:rPr>
        <w:t xml:space="preserve"> </w:t>
      </w:r>
    </w:p>
    <w:p w14:paraId="544F41FE"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15 ab </w:t>
      </w:r>
      <w:r w:rsidRPr="00594303">
        <w:rPr>
          <w:rStyle w:val="verse2"/>
          <w:sz w:val="23"/>
          <w:szCs w:val="23"/>
          <w:lang w:val="de-DE"/>
        </w:rPr>
        <w:tab/>
      </w:r>
      <w:r w:rsidRPr="00594303">
        <w:rPr>
          <w:sz w:val="23"/>
          <w:szCs w:val="23"/>
          <w:lang w:val="de-DE"/>
        </w:rPr>
        <w:t xml:space="preserve">Johannes legt Zeugnis für ihn ab und ruft: </w:t>
      </w:r>
    </w:p>
    <w:p w14:paraId="7FA39B7D" w14:textId="77777777" w:rsidR="003A0653" w:rsidRPr="00594303" w:rsidRDefault="003A0653" w:rsidP="003A0653">
      <w:pPr>
        <w:pStyle w:val="StandardWeb"/>
        <w:spacing w:before="0" w:beforeAutospacing="0" w:after="0" w:afterAutospacing="0"/>
        <w:rPr>
          <w:sz w:val="23"/>
          <w:szCs w:val="23"/>
          <w:lang w:val="de-DE"/>
        </w:rPr>
      </w:pPr>
      <w:r w:rsidRPr="00594303">
        <w:rPr>
          <w:sz w:val="23"/>
          <w:szCs w:val="23"/>
          <w:lang w:val="de-DE"/>
        </w:rPr>
        <w:tab/>
      </w:r>
      <w:r w:rsidRPr="00594303">
        <w:rPr>
          <w:sz w:val="23"/>
          <w:szCs w:val="23"/>
          <w:lang w:val="de-DE"/>
        </w:rPr>
        <w:tab/>
      </w:r>
      <w:r w:rsidRPr="00594303">
        <w:rPr>
          <w:sz w:val="23"/>
          <w:szCs w:val="23"/>
          <w:lang w:val="de-DE"/>
        </w:rPr>
        <w:tab/>
      </w:r>
      <w:r w:rsidRPr="00594303">
        <w:rPr>
          <w:sz w:val="23"/>
          <w:szCs w:val="23"/>
          <w:lang w:val="de-DE"/>
        </w:rPr>
        <w:tab/>
        <w:t>cd</w:t>
      </w:r>
      <w:r w:rsidRPr="00594303">
        <w:rPr>
          <w:sz w:val="23"/>
          <w:szCs w:val="23"/>
          <w:lang w:val="de-DE"/>
        </w:rPr>
        <w:tab/>
        <w:t xml:space="preserve">Dieser war es, über den ich gesagt habe: </w:t>
      </w:r>
    </w:p>
    <w:p w14:paraId="42911208" w14:textId="77777777" w:rsidR="003A0653" w:rsidRPr="00594303" w:rsidRDefault="003A0653" w:rsidP="003A0653">
      <w:pPr>
        <w:pStyle w:val="StandardWeb"/>
        <w:spacing w:before="0" w:beforeAutospacing="0" w:after="0" w:afterAutospacing="0"/>
        <w:rPr>
          <w:sz w:val="23"/>
          <w:szCs w:val="23"/>
          <w:lang w:val="de-DE"/>
        </w:rPr>
      </w:pPr>
      <w:r w:rsidRPr="00594303">
        <w:rPr>
          <w:sz w:val="23"/>
          <w:szCs w:val="23"/>
          <w:lang w:val="de-DE"/>
        </w:rPr>
        <w:tab/>
      </w:r>
      <w:r w:rsidRPr="00594303">
        <w:rPr>
          <w:sz w:val="23"/>
          <w:szCs w:val="23"/>
          <w:lang w:val="de-DE"/>
        </w:rPr>
        <w:tab/>
      </w:r>
      <w:r w:rsidRPr="00594303">
        <w:rPr>
          <w:sz w:val="23"/>
          <w:szCs w:val="23"/>
          <w:lang w:val="de-DE"/>
        </w:rPr>
        <w:tab/>
      </w:r>
      <w:r w:rsidRPr="00594303">
        <w:rPr>
          <w:sz w:val="23"/>
          <w:szCs w:val="23"/>
          <w:lang w:val="de-DE"/>
        </w:rPr>
        <w:tab/>
        <w:t>e</w:t>
      </w:r>
      <w:r w:rsidRPr="00594303">
        <w:rPr>
          <w:sz w:val="23"/>
          <w:szCs w:val="23"/>
          <w:lang w:val="de-DE"/>
        </w:rPr>
        <w:tab/>
        <w:t>Er, der nach mir kommt, ist mir voraus,</w:t>
      </w:r>
    </w:p>
    <w:p w14:paraId="526D8E0E"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f</w:t>
      </w:r>
      <w:r w:rsidRPr="00594303">
        <w:rPr>
          <w:sz w:val="23"/>
          <w:szCs w:val="23"/>
          <w:lang w:val="de-DE"/>
        </w:rPr>
        <w:tab/>
        <w:t xml:space="preserve">weil er vor mir war. </w:t>
      </w:r>
    </w:p>
    <w:p w14:paraId="4FEF7E0F"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Gemeindelied, 5. Strophe:</w:t>
      </w:r>
      <w:r w:rsidRPr="00594303">
        <w:rPr>
          <w:rStyle w:val="verse2"/>
          <w:sz w:val="23"/>
          <w:szCs w:val="23"/>
          <w:lang w:val="de-DE"/>
        </w:rPr>
        <w:t xml:space="preserve"> </w:t>
      </w:r>
      <w:r w:rsidRPr="00594303">
        <w:rPr>
          <w:rStyle w:val="verse2"/>
          <w:sz w:val="23"/>
          <w:szCs w:val="23"/>
          <w:lang w:val="de-DE"/>
        </w:rPr>
        <w:tab/>
        <w:t xml:space="preserve">16 a </w:t>
      </w:r>
      <w:r w:rsidRPr="00594303">
        <w:rPr>
          <w:rStyle w:val="verse2"/>
          <w:sz w:val="23"/>
          <w:szCs w:val="23"/>
          <w:lang w:val="de-DE"/>
        </w:rPr>
        <w:tab/>
      </w:r>
      <w:r w:rsidRPr="00594303">
        <w:rPr>
          <w:i/>
          <w:iCs/>
          <w:sz w:val="23"/>
          <w:szCs w:val="23"/>
          <w:lang w:val="de-DE"/>
        </w:rPr>
        <w:t>Aus seiner Fülle haben wir alle empfangen,</w:t>
      </w:r>
      <w:r w:rsidRPr="00594303">
        <w:rPr>
          <w:sz w:val="23"/>
          <w:szCs w:val="23"/>
          <w:lang w:val="de-DE"/>
        </w:rPr>
        <w:t xml:space="preserve"> </w:t>
      </w:r>
    </w:p>
    <w:p w14:paraId="31C3F086" w14:textId="77777777" w:rsidR="003A0653" w:rsidRPr="00594303" w:rsidRDefault="003A0653" w:rsidP="003A0653">
      <w:pPr>
        <w:pStyle w:val="StandardWeb"/>
        <w:spacing w:before="0" w:beforeAutospacing="0" w:after="0" w:afterAutospacing="0"/>
        <w:rPr>
          <w:sz w:val="23"/>
          <w:szCs w:val="23"/>
          <w:lang w:val="de-DE"/>
        </w:rPr>
      </w:pPr>
      <w:r w:rsidRPr="00594303">
        <w:rPr>
          <w:i/>
          <w:iCs/>
          <w:sz w:val="23"/>
          <w:szCs w:val="23"/>
          <w:lang w:val="de-DE"/>
        </w:rPr>
        <w:t>Empfang der Gnade</w:t>
      </w:r>
      <w:r w:rsidRPr="00594303">
        <w:rPr>
          <w:sz w:val="23"/>
          <w:szCs w:val="23"/>
          <w:lang w:val="de-DE"/>
        </w:rPr>
        <w:tab/>
      </w:r>
      <w:r w:rsidRPr="00594303">
        <w:rPr>
          <w:sz w:val="23"/>
          <w:szCs w:val="23"/>
          <w:lang w:val="de-DE"/>
        </w:rPr>
        <w:tab/>
        <w:t xml:space="preserve">b </w:t>
      </w:r>
      <w:r w:rsidRPr="00594303">
        <w:rPr>
          <w:sz w:val="23"/>
          <w:szCs w:val="23"/>
          <w:lang w:val="de-DE"/>
        </w:rPr>
        <w:tab/>
      </w:r>
      <w:r w:rsidRPr="00594303">
        <w:rPr>
          <w:i/>
          <w:iCs/>
          <w:sz w:val="23"/>
          <w:szCs w:val="23"/>
          <w:lang w:val="de-DE"/>
        </w:rPr>
        <w:t>Gnade über Gnade.</w:t>
      </w:r>
    </w:p>
    <w:p w14:paraId="44EF0DCF"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rStyle w:val="verse2"/>
          <w:sz w:val="23"/>
          <w:szCs w:val="23"/>
          <w:lang w:val="de-DE"/>
        </w:rPr>
        <w:t xml:space="preserve">17 a </w:t>
      </w:r>
      <w:r w:rsidRPr="00594303">
        <w:rPr>
          <w:rStyle w:val="verse2"/>
          <w:sz w:val="23"/>
          <w:szCs w:val="23"/>
          <w:lang w:val="de-DE"/>
        </w:rPr>
        <w:tab/>
      </w:r>
      <w:r w:rsidRPr="00594303">
        <w:rPr>
          <w:i/>
          <w:iCs/>
          <w:sz w:val="23"/>
          <w:szCs w:val="23"/>
          <w:lang w:val="de-DE"/>
        </w:rPr>
        <w:t>Denn das Gesetz wurde durch Mose gegeben,</w:t>
      </w:r>
      <w:r w:rsidRPr="00594303">
        <w:rPr>
          <w:sz w:val="23"/>
          <w:szCs w:val="23"/>
          <w:lang w:val="de-DE"/>
        </w:rPr>
        <w:t xml:space="preserve"> </w:t>
      </w:r>
    </w:p>
    <w:p w14:paraId="21F1A2D4" w14:textId="77777777" w:rsidR="003A0653" w:rsidRPr="00594303" w:rsidRDefault="003A0653" w:rsidP="003A0653">
      <w:pPr>
        <w:pStyle w:val="StandardWeb"/>
        <w:spacing w:before="0" w:beforeAutospacing="0" w:after="0" w:afterAutospacing="0"/>
        <w:ind w:left="2127" w:firstLine="709"/>
        <w:rPr>
          <w:sz w:val="23"/>
          <w:szCs w:val="23"/>
          <w:lang w:val="de-DE"/>
        </w:rPr>
      </w:pPr>
      <w:r w:rsidRPr="00594303">
        <w:rPr>
          <w:sz w:val="23"/>
          <w:szCs w:val="23"/>
          <w:lang w:val="de-DE"/>
        </w:rPr>
        <w:t xml:space="preserve">b </w:t>
      </w:r>
      <w:r w:rsidRPr="00594303">
        <w:rPr>
          <w:sz w:val="23"/>
          <w:szCs w:val="23"/>
          <w:lang w:val="de-DE"/>
        </w:rPr>
        <w:tab/>
      </w:r>
      <w:r w:rsidRPr="00594303">
        <w:rPr>
          <w:i/>
          <w:iCs/>
          <w:sz w:val="23"/>
          <w:szCs w:val="23"/>
          <w:lang w:val="de-DE"/>
        </w:rPr>
        <w:t>die Gnade und die Wahrheit kamen durch Jesus Christus.</w:t>
      </w:r>
      <w:r w:rsidRPr="00594303">
        <w:rPr>
          <w:sz w:val="23"/>
          <w:szCs w:val="23"/>
          <w:lang w:val="de-DE"/>
        </w:rPr>
        <w:t xml:space="preserve"> </w:t>
      </w:r>
    </w:p>
    <w:p w14:paraId="4E0076AE" w14:textId="77777777" w:rsidR="003A0653" w:rsidRPr="00594303" w:rsidRDefault="003A0653" w:rsidP="003A0653">
      <w:pPr>
        <w:pStyle w:val="StandardWeb"/>
        <w:spacing w:before="0" w:beforeAutospacing="0" w:after="0" w:afterAutospacing="0"/>
        <w:rPr>
          <w:sz w:val="23"/>
          <w:szCs w:val="23"/>
          <w:lang w:val="de-DE"/>
        </w:rPr>
      </w:pPr>
      <w:r w:rsidRPr="00594303">
        <w:rPr>
          <w:rStyle w:val="verse2"/>
          <w:b/>
          <w:bCs/>
          <w:sz w:val="23"/>
          <w:szCs w:val="23"/>
          <w:lang w:val="de-DE"/>
        </w:rPr>
        <w:t>Rahmen und Säule 3</w:t>
      </w:r>
      <w:r w:rsidRPr="00594303">
        <w:rPr>
          <w:rStyle w:val="verse2"/>
          <w:sz w:val="23"/>
          <w:szCs w:val="23"/>
          <w:lang w:val="de-DE"/>
        </w:rPr>
        <w:tab/>
      </w:r>
      <w:r w:rsidRPr="00594303">
        <w:rPr>
          <w:rStyle w:val="verse2"/>
          <w:sz w:val="23"/>
          <w:szCs w:val="23"/>
          <w:lang w:val="de-DE"/>
        </w:rPr>
        <w:tab/>
        <w:t xml:space="preserve">18 a </w:t>
      </w:r>
      <w:r w:rsidRPr="00594303">
        <w:rPr>
          <w:rStyle w:val="verse2"/>
          <w:sz w:val="23"/>
          <w:szCs w:val="23"/>
          <w:lang w:val="de-DE"/>
        </w:rPr>
        <w:tab/>
      </w:r>
      <w:r w:rsidRPr="00594303">
        <w:rPr>
          <w:b/>
          <w:bCs/>
          <w:sz w:val="23"/>
          <w:szCs w:val="23"/>
          <w:lang w:val="de-DE"/>
        </w:rPr>
        <w:t>Niemand hat Gott je gesehen (geschaut).</w:t>
      </w:r>
      <w:r w:rsidRPr="00594303">
        <w:rPr>
          <w:sz w:val="23"/>
          <w:szCs w:val="23"/>
          <w:lang w:val="de-DE"/>
        </w:rPr>
        <w:t xml:space="preserve"> </w:t>
      </w:r>
    </w:p>
    <w:p w14:paraId="02D5DEFC" w14:textId="77777777" w:rsidR="003A0653" w:rsidRPr="00594303" w:rsidRDefault="003A0653" w:rsidP="003A0653">
      <w:pPr>
        <w:pStyle w:val="StandardWeb"/>
        <w:spacing w:before="0" w:beforeAutospacing="0" w:after="0" w:afterAutospacing="0"/>
        <w:rPr>
          <w:sz w:val="23"/>
          <w:szCs w:val="23"/>
          <w:lang w:val="de-DE"/>
        </w:rPr>
      </w:pPr>
      <w:r w:rsidRPr="00594303">
        <w:rPr>
          <w:sz w:val="23"/>
          <w:szCs w:val="23"/>
          <w:lang w:val="de-DE"/>
        </w:rPr>
        <w:t>FLEISCHWERDUNG &amp;</w:t>
      </w:r>
      <w:r w:rsidRPr="00594303">
        <w:rPr>
          <w:sz w:val="23"/>
          <w:szCs w:val="23"/>
          <w:lang w:val="de-DE"/>
        </w:rPr>
        <w:tab/>
      </w:r>
      <w:r w:rsidRPr="00594303">
        <w:rPr>
          <w:sz w:val="23"/>
          <w:szCs w:val="23"/>
          <w:lang w:val="de-DE"/>
        </w:rPr>
        <w:tab/>
      </w:r>
      <w:proofErr w:type="spellStart"/>
      <w:r w:rsidRPr="00594303">
        <w:rPr>
          <w:sz w:val="23"/>
          <w:szCs w:val="23"/>
          <w:lang w:val="de-DE"/>
        </w:rPr>
        <w:t>bc</w:t>
      </w:r>
      <w:proofErr w:type="spellEnd"/>
      <w:r w:rsidRPr="00594303">
        <w:rPr>
          <w:sz w:val="23"/>
          <w:szCs w:val="23"/>
          <w:lang w:val="de-DE"/>
        </w:rPr>
        <w:tab/>
      </w:r>
      <w:r w:rsidRPr="00594303">
        <w:rPr>
          <w:b/>
          <w:bCs/>
          <w:sz w:val="23"/>
          <w:szCs w:val="23"/>
          <w:lang w:val="de-DE"/>
        </w:rPr>
        <w:t>Der Einzige, der Gott ist</w:t>
      </w:r>
      <w:r w:rsidRPr="00594303">
        <w:rPr>
          <w:sz w:val="23"/>
          <w:szCs w:val="23"/>
          <w:lang w:val="de-DE"/>
        </w:rPr>
        <w:t xml:space="preserve"> </w:t>
      </w:r>
      <w:r w:rsidRPr="00594303">
        <w:rPr>
          <w:b/>
          <w:bCs/>
          <w:sz w:val="23"/>
          <w:szCs w:val="23"/>
          <w:lang w:val="de-DE"/>
        </w:rPr>
        <w:t xml:space="preserve">und am Herzen des Vaters ruht, </w:t>
      </w:r>
    </w:p>
    <w:p w14:paraId="61D820FE" w14:textId="77777777" w:rsidR="003A0653" w:rsidRPr="00594303" w:rsidRDefault="003A0653" w:rsidP="003A0653">
      <w:pPr>
        <w:pStyle w:val="StandardWeb"/>
        <w:spacing w:before="0" w:beforeAutospacing="0" w:after="0" w:afterAutospacing="0"/>
        <w:rPr>
          <w:sz w:val="23"/>
          <w:szCs w:val="23"/>
          <w:lang w:val="de-DE"/>
        </w:rPr>
      </w:pPr>
      <w:r w:rsidRPr="00594303">
        <w:rPr>
          <w:sz w:val="23"/>
          <w:szCs w:val="23"/>
          <w:lang w:val="de-DE"/>
        </w:rPr>
        <w:t xml:space="preserve">ZEUGNIS </w:t>
      </w:r>
      <w:r w:rsidRPr="00594303">
        <w:rPr>
          <w:sz w:val="23"/>
          <w:szCs w:val="23"/>
          <w:lang w:val="de-DE"/>
        </w:rPr>
        <w:tab/>
      </w:r>
      <w:r w:rsidRPr="00594303">
        <w:rPr>
          <w:sz w:val="23"/>
          <w:szCs w:val="23"/>
          <w:lang w:val="de-DE"/>
        </w:rPr>
        <w:tab/>
      </w:r>
      <w:r w:rsidRPr="00594303">
        <w:rPr>
          <w:sz w:val="23"/>
          <w:szCs w:val="23"/>
          <w:lang w:val="de-DE"/>
        </w:rPr>
        <w:tab/>
        <w:t xml:space="preserve">d </w:t>
      </w:r>
      <w:r w:rsidRPr="00594303">
        <w:rPr>
          <w:sz w:val="23"/>
          <w:szCs w:val="23"/>
          <w:lang w:val="de-DE"/>
        </w:rPr>
        <w:tab/>
      </w:r>
      <w:r w:rsidRPr="00594303">
        <w:rPr>
          <w:b/>
          <w:bCs/>
          <w:sz w:val="23"/>
          <w:szCs w:val="23"/>
          <w:lang w:val="de-DE"/>
        </w:rPr>
        <w:t>er hat Kunde gebracht.</w:t>
      </w:r>
      <w:r w:rsidRPr="00594303">
        <w:rPr>
          <w:sz w:val="23"/>
          <w:szCs w:val="23"/>
          <w:lang w:val="de-DE"/>
        </w:rPr>
        <w:t xml:space="preserve"> </w:t>
      </w:r>
    </w:p>
    <w:p w14:paraId="3B769A00"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lastRenderedPageBreak/>
        <w:t>Der Prolog besteht aus drei Teilen. Seine Grundlage ist ein Hymnus, der später (</w:t>
      </w:r>
      <w:proofErr w:type="spellStart"/>
      <w:r>
        <w:rPr>
          <w:rFonts w:ascii="Calibri" w:hAnsi="Calibri" w:cs="Garamond"/>
          <w:bCs/>
          <w:sz w:val="26"/>
          <w:szCs w:val="26"/>
        </w:rPr>
        <w:t>zB</w:t>
      </w:r>
      <w:proofErr w:type="spellEnd"/>
      <w:r>
        <w:rPr>
          <w:rFonts w:ascii="Calibri" w:hAnsi="Calibri" w:cs="Garamond"/>
          <w:bCs/>
          <w:sz w:val="26"/>
          <w:szCs w:val="26"/>
        </w:rPr>
        <w:t xml:space="preserve"> </w:t>
      </w:r>
      <w:r w:rsidRPr="00E62352">
        <w:rPr>
          <w:rFonts w:ascii="Calibri" w:hAnsi="Calibri" w:cs="Garamond"/>
          <w:bCs/>
          <w:sz w:val="26"/>
          <w:szCs w:val="26"/>
        </w:rPr>
        <w:t xml:space="preserve">durch die Texte über den Täufer) erweitert worden ist. Die Verse 1-5 sind als Prolog im Prolog gedacht. Daran knüpft der dritte Teil an, wenn er mit der Fleischwerdung des Logos ansetzt. Mit dem </w:t>
      </w:r>
      <w:r w:rsidRPr="00335709">
        <w:rPr>
          <w:rFonts w:ascii="Calibri" w:hAnsi="Calibri" w:cs="Garamond"/>
          <w:bCs/>
          <w:i/>
          <w:iCs/>
          <w:sz w:val="26"/>
          <w:szCs w:val="26"/>
        </w:rPr>
        <w:t>Wir</w:t>
      </w:r>
      <w:r w:rsidRPr="00E62352">
        <w:rPr>
          <w:rFonts w:ascii="Calibri" w:hAnsi="Calibri" w:cs="Garamond"/>
          <w:bCs/>
          <w:sz w:val="26"/>
          <w:szCs w:val="26"/>
        </w:rPr>
        <w:t xml:space="preserve"> betritt nun der Chor der Glaubenden die Bühne. Dazwischen ist vom Wirken Johannes, des Zeugen, die Rede. Damit ist ein dreifacher Anfang gegeben: in der Ewigkeit, in der Zeit und im Bekenntnis der Glaubenden.</w:t>
      </w:r>
    </w:p>
    <w:p w14:paraId="4FFEC7CB" w14:textId="77777777" w:rsidR="003A0653" w:rsidRDefault="003A0653" w:rsidP="003A0653">
      <w:pPr>
        <w:spacing w:after="0" w:line="340" w:lineRule="atLeast"/>
        <w:jc w:val="both"/>
        <w:rPr>
          <w:rFonts w:ascii="Calibri" w:hAnsi="Calibri" w:cs="Garamond"/>
          <w:bCs/>
          <w:sz w:val="26"/>
          <w:szCs w:val="26"/>
        </w:rPr>
      </w:pPr>
    </w:p>
    <w:p w14:paraId="7C438FC2" w14:textId="4BCCCC68" w:rsidR="003A0653" w:rsidRDefault="003A0653" w:rsidP="003A0653">
      <w:pPr>
        <w:spacing w:after="0" w:line="340" w:lineRule="atLeast"/>
        <w:jc w:val="both"/>
        <w:rPr>
          <w:rFonts w:ascii="Calibri" w:hAnsi="Calibri" w:cs="Garamond"/>
          <w:bCs/>
          <w:sz w:val="26"/>
          <w:szCs w:val="26"/>
          <w:lang w:val="de-DE"/>
        </w:rPr>
      </w:pPr>
      <w:r w:rsidRPr="00E62352">
        <w:rPr>
          <w:rFonts w:ascii="Calibri" w:hAnsi="Calibri" w:cs="Garamond"/>
          <w:bCs/>
          <w:sz w:val="26"/>
          <w:szCs w:val="26"/>
        </w:rPr>
        <w:t xml:space="preserve">Das erste Wort des Evangeliums schlägt eine Brücke zum ersten Satz der Bibel: Im Anfang war das Wort (Joh 1,1) – Im Anfang schuf Gott (Gen 1,1). Der Text besingt, woher Jesus kommt und wie er zu Gott steht. Er will den Leserinnen und Lesern vermitteln, wie das Evangelium zu lesen ist. </w:t>
      </w:r>
      <w:r w:rsidRPr="00E62352">
        <w:rPr>
          <w:rFonts w:ascii="Calibri" w:hAnsi="Calibri" w:cs="Garamond"/>
          <w:bCs/>
          <w:sz w:val="26"/>
          <w:szCs w:val="26"/>
          <w:lang w:val="de-DE"/>
        </w:rPr>
        <w:t xml:space="preserve">Die ersten zwei Zeilen laufen auf die dritte als Höhepunkt zu und werden in der vierten gebündelt. Wenn gesagt wird, dass </w:t>
      </w:r>
      <w:r>
        <w:rPr>
          <w:rFonts w:ascii="Calibri" w:hAnsi="Calibri" w:cs="Garamond"/>
          <w:bCs/>
          <w:sz w:val="26"/>
          <w:szCs w:val="26"/>
          <w:lang w:val="de-DE"/>
        </w:rPr>
        <w:t>der Logos</w:t>
      </w:r>
      <w:r w:rsidRPr="00E62352">
        <w:rPr>
          <w:rFonts w:ascii="Calibri" w:hAnsi="Calibri" w:cs="Garamond"/>
          <w:bCs/>
          <w:sz w:val="26"/>
          <w:szCs w:val="26"/>
          <w:lang w:val="de-DE"/>
        </w:rPr>
        <w:t xml:space="preserve"> im Anfang bei Gott war (V</w:t>
      </w:r>
      <w:r>
        <w:rPr>
          <w:rFonts w:ascii="Calibri" w:hAnsi="Calibri" w:cs="Garamond"/>
          <w:bCs/>
          <w:sz w:val="26"/>
          <w:szCs w:val="26"/>
          <w:lang w:val="de-DE"/>
        </w:rPr>
        <w:t>ers</w:t>
      </w:r>
      <w:r w:rsidRPr="00E62352">
        <w:rPr>
          <w:rFonts w:ascii="Calibri" w:hAnsi="Calibri" w:cs="Garamond"/>
          <w:bCs/>
          <w:sz w:val="26"/>
          <w:szCs w:val="26"/>
          <w:lang w:val="de-DE"/>
        </w:rPr>
        <w:t xml:space="preserve"> 2), wird damit bereits auf V</w:t>
      </w:r>
      <w:r>
        <w:rPr>
          <w:rFonts w:ascii="Calibri" w:hAnsi="Calibri" w:cs="Garamond"/>
          <w:bCs/>
          <w:sz w:val="26"/>
          <w:szCs w:val="26"/>
          <w:lang w:val="de-DE"/>
        </w:rPr>
        <w:t>ers</w:t>
      </w:r>
      <w:r w:rsidRPr="00E62352">
        <w:rPr>
          <w:rFonts w:ascii="Calibri" w:hAnsi="Calibri" w:cs="Garamond"/>
          <w:bCs/>
          <w:sz w:val="26"/>
          <w:szCs w:val="26"/>
          <w:lang w:val="de-DE"/>
        </w:rPr>
        <w:t xml:space="preserve"> 14 vorausgeschaut, wo von der Fleischwerdung in der Geschichte die Rede ist. Dies ist der Angelpunkt des Prologs. Mit dem Wort </w:t>
      </w:r>
      <w:r w:rsidRPr="00335709">
        <w:rPr>
          <w:rFonts w:ascii="Calibri" w:hAnsi="Calibri" w:cs="Garamond"/>
          <w:bCs/>
          <w:i/>
          <w:iCs/>
          <w:sz w:val="26"/>
          <w:szCs w:val="26"/>
          <w:lang w:val="de-DE"/>
        </w:rPr>
        <w:t>im Anfang</w:t>
      </w:r>
      <w:r w:rsidRPr="00E62352">
        <w:rPr>
          <w:rFonts w:ascii="Calibri" w:hAnsi="Calibri" w:cs="Garamond"/>
          <w:bCs/>
          <w:sz w:val="26"/>
          <w:szCs w:val="26"/>
          <w:lang w:val="de-DE"/>
        </w:rPr>
        <w:t xml:space="preserve"> wird einerseits an den Beginn der Genesis angespielt, andererseits ist der Logos mehr als nur das schöpferische Wort Gottes. Genau genommen geht es um den Ur-Anfang vor und jenseits der Schöpfungszeit. Dieses Motiv taucht in </w:t>
      </w:r>
      <w:r>
        <w:rPr>
          <w:rFonts w:ascii="Calibri" w:hAnsi="Calibri" w:cs="Garamond"/>
          <w:bCs/>
          <w:sz w:val="26"/>
          <w:szCs w:val="26"/>
          <w:lang w:val="de-DE"/>
        </w:rPr>
        <w:t xml:space="preserve">schon </w:t>
      </w:r>
      <w:r w:rsidRPr="00E62352">
        <w:rPr>
          <w:rFonts w:ascii="Calibri" w:hAnsi="Calibri" w:cs="Garamond"/>
          <w:bCs/>
          <w:sz w:val="26"/>
          <w:szCs w:val="26"/>
          <w:lang w:val="de-DE"/>
        </w:rPr>
        <w:t xml:space="preserve">in der Spätzeit des Alten Testaments auf. Demnach hätte Gott die personifizierte Weisheit erschaffen, bevor er Raum und Zeit </w:t>
      </w:r>
      <w:r>
        <w:rPr>
          <w:rFonts w:ascii="Calibri" w:hAnsi="Calibri" w:cs="Garamond"/>
          <w:bCs/>
          <w:sz w:val="26"/>
          <w:szCs w:val="26"/>
          <w:lang w:val="de-DE"/>
        </w:rPr>
        <w:t>ins Dasein rief</w:t>
      </w:r>
      <w:r w:rsidRPr="00E62352">
        <w:rPr>
          <w:rFonts w:ascii="Calibri" w:hAnsi="Calibri" w:cs="Garamond"/>
          <w:bCs/>
          <w:sz w:val="26"/>
          <w:szCs w:val="26"/>
          <w:lang w:val="de-DE"/>
        </w:rPr>
        <w:t>:</w:t>
      </w:r>
    </w:p>
    <w:p w14:paraId="46EEFD96" w14:textId="77777777" w:rsidR="003A0653" w:rsidRPr="00E62352" w:rsidRDefault="003A0653" w:rsidP="003A0653">
      <w:pPr>
        <w:spacing w:after="0" w:line="340" w:lineRule="atLeast"/>
        <w:jc w:val="both"/>
        <w:rPr>
          <w:rFonts w:ascii="Calibri" w:hAnsi="Calibri" w:cs="Garamond"/>
          <w:bCs/>
          <w:sz w:val="26"/>
          <w:szCs w:val="26"/>
          <w:lang w:val="de-DE"/>
        </w:rPr>
      </w:pPr>
    </w:p>
    <w:p w14:paraId="598343EC" w14:textId="77777777" w:rsidR="003A0653" w:rsidRPr="00E62352" w:rsidRDefault="003A0653" w:rsidP="003A0653">
      <w:pPr>
        <w:pStyle w:val="StandardWeb"/>
        <w:spacing w:before="0" w:beforeAutospacing="0" w:after="0" w:afterAutospacing="0" w:line="340" w:lineRule="atLeast"/>
        <w:ind w:firstLine="709"/>
        <w:jc w:val="both"/>
        <w:rPr>
          <w:sz w:val="26"/>
          <w:szCs w:val="26"/>
          <w:lang w:val="de-DE"/>
        </w:rPr>
      </w:pPr>
      <w:r w:rsidRPr="00E62352">
        <w:rPr>
          <w:sz w:val="26"/>
          <w:szCs w:val="26"/>
          <w:lang w:val="de-DE"/>
        </w:rPr>
        <w:t xml:space="preserve">Der HERR hat mich geschaffen als Anfang seines Weges, </w:t>
      </w:r>
    </w:p>
    <w:p w14:paraId="1BD1AC2C" w14:textId="77777777" w:rsidR="003A0653" w:rsidRPr="00E62352" w:rsidRDefault="003A0653" w:rsidP="003A0653">
      <w:pPr>
        <w:pStyle w:val="StandardWeb"/>
        <w:spacing w:before="0" w:beforeAutospacing="0" w:after="0" w:afterAutospacing="0" w:line="340" w:lineRule="atLeast"/>
        <w:ind w:firstLine="709"/>
        <w:jc w:val="both"/>
        <w:rPr>
          <w:sz w:val="26"/>
          <w:szCs w:val="26"/>
          <w:lang w:val="de-DE"/>
        </w:rPr>
      </w:pPr>
      <w:r w:rsidRPr="00E62352">
        <w:rPr>
          <w:sz w:val="26"/>
          <w:szCs w:val="26"/>
          <w:lang w:val="de-DE"/>
        </w:rPr>
        <w:t>vor seinen Werken in der Urzeit;</w:t>
      </w:r>
    </w:p>
    <w:p w14:paraId="55C6DBFD" w14:textId="77777777" w:rsidR="003A0653" w:rsidRPr="00E62352" w:rsidRDefault="003A0653" w:rsidP="003A0653">
      <w:pPr>
        <w:pStyle w:val="StandardWeb"/>
        <w:spacing w:before="0" w:beforeAutospacing="0" w:after="0" w:afterAutospacing="0" w:line="340" w:lineRule="atLeast"/>
        <w:ind w:firstLine="709"/>
        <w:jc w:val="both"/>
        <w:rPr>
          <w:sz w:val="26"/>
          <w:szCs w:val="26"/>
          <w:lang w:val="de-DE"/>
        </w:rPr>
      </w:pPr>
      <w:r w:rsidRPr="00E62352">
        <w:rPr>
          <w:sz w:val="26"/>
          <w:szCs w:val="26"/>
          <w:lang w:val="de-DE"/>
        </w:rPr>
        <w:t xml:space="preserve">in frühester Zeit wurde ich gebildet, </w:t>
      </w:r>
    </w:p>
    <w:p w14:paraId="48F2681B" w14:textId="77777777" w:rsidR="003A0653" w:rsidRPr="00E62352" w:rsidRDefault="003A0653" w:rsidP="003A0653">
      <w:pPr>
        <w:pStyle w:val="StandardWeb"/>
        <w:spacing w:before="0" w:beforeAutospacing="0" w:after="0" w:afterAutospacing="0" w:line="340" w:lineRule="atLeast"/>
        <w:ind w:firstLine="709"/>
        <w:jc w:val="both"/>
        <w:rPr>
          <w:sz w:val="26"/>
          <w:szCs w:val="26"/>
          <w:lang w:val="de-DE"/>
        </w:rPr>
      </w:pPr>
      <w:r w:rsidRPr="00E62352">
        <w:rPr>
          <w:sz w:val="26"/>
          <w:szCs w:val="26"/>
          <w:lang w:val="de-DE"/>
        </w:rPr>
        <w:t>am Anfang, beim Ursprung der Erde.</w:t>
      </w:r>
    </w:p>
    <w:p w14:paraId="16909C91" w14:textId="77777777" w:rsidR="003A0653" w:rsidRDefault="003A0653" w:rsidP="003A0653">
      <w:pPr>
        <w:pStyle w:val="StandardWeb"/>
        <w:spacing w:before="0" w:beforeAutospacing="0" w:after="0" w:afterAutospacing="0" w:line="340" w:lineRule="atLeast"/>
        <w:ind w:firstLine="709"/>
        <w:jc w:val="both"/>
        <w:rPr>
          <w:i/>
          <w:iCs/>
          <w:sz w:val="26"/>
          <w:szCs w:val="26"/>
          <w:lang w:val="de-DE"/>
        </w:rPr>
      </w:pPr>
      <w:r w:rsidRPr="00E62352">
        <w:rPr>
          <w:sz w:val="26"/>
          <w:szCs w:val="26"/>
          <w:lang w:val="de-DE"/>
        </w:rPr>
        <w:t xml:space="preserve">Als die Urmeere noch nicht waren, wurde ich geboren. </w:t>
      </w:r>
      <w:r w:rsidRPr="00E62352">
        <w:rPr>
          <w:i/>
          <w:iCs/>
          <w:sz w:val="26"/>
          <w:szCs w:val="26"/>
          <w:lang w:val="de-DE"/>
        </w:rPr>
        <w:t>(Spr 8,22-24)</w:t>
      </w:r>
    </w:p>
    <w:p w14:paraId="44D32876" w14:textId="77777777" w:rsidR="003A0653" w:rsidRPr="00E62352" w:rsidRDefault="003A0653" w:rsidP="003A0653">
      <w:pPr>
        <w:pStyle w:val="StandardWeb"/>
        <w:spacing w:before="0" w:beforeAutospacing="0" w:after="0" w:afterAutospacing="0" w:line="340" w:lineRule="atLeast"/>
        <w:ind w:firstLine="709"/>
        <w:jc w:val="both"/>
        <w:rPr>
          <w:i/>
          <w:iCs/>
          <w:sz w:val="26"/>
          <w:szCs w:val="26"/>
          <w:lang w:val="de-DE"/>
        </w:rPr>
      </w:pPr>
    </w:p>
    <w:p w14:paraId="73C42323" w14:textId="163C3373" w:rsidR="003A0653" w:rsidRPr="00E62352" w:rsidRDefault="003A0653" w:rsidP="003A0653">
      <w:pPr>
        <w:spacing w:after="0" w:line="340" w:lineRule="atLeast"/>
        <w:jc w:val="both"/>
        <w:rPr>
          <w:rFonts w:ascii="Calibri" w:hAnsi="Calibri" w:cs="Garamond"/>
          <w:bCs/>
          <w:sz w:val="26"/>
          <w:szCs w:val="26"/>
          <w:lang w:val="de-DE"/>
        </w:rPr>
      </w:pPr>
      <w:r w:rsidRPr="00E62352">
        <w:rPr>
          <w:rFonts w:ascii="Calibri" w:hAnsi="Calibri" w:cs="Garamond"/>
          <w:bCs/>
          <w:sz w:val="26"/>
          <w:szCs w:val="26"/>
          <w:lang w:val="de-DE"/>
        </w:rPr>
        <w:t xml:space="preserve">Im Unterschied zur Weisheit wurde der Logos jedoch nicht geschaffen. Er </w:t>
      </w:r>
      <w:r w:rsidRPr="00E62352">
        <w:rPr>
          <w:rFonts w:ascii="Calibri" w:hAnsi="Calibri" w:cs="Garamond"/>
          <w:bCs/>
          <w:i/>
          <w:iCs/>
          <w:sz w:val="26"/>
          <w:szCs w:val="26"/>
          <w:lang w:val="de-DE"/>
        </w:rPr>
        <w:t>war</w:t>
      </w:r>
      <w:r w:rsidRPr="00E62352">
        <w:rPr>
          <w:rFonts w:ascii="Calibri" w:hAnsi="Calibri" w:cs="Garamond"/>
          <w:bCs/>
          <w:sz w:val="26"/>
          <w:szCs w:val="26"/>
          <w:lang w:val="de-DE"/>
        </w:rPr>
        <w:t xml:space="preserve"> schon im Ur-Anfang und unterscheidet sich damit von allem, da es durch ihn geworden ist. So sagt Jesus später: „Noch ehe Abraham wurde, bin ich</w:t>
      </w:r>
      <w:r>
        <w:rPr>
          <w:rFonts w:ascii="Calibri" w:hAnsi="Calibri" w:cs="Garamond"/>
          <w:bCs/>
          <w:sz w:val="26"/>
          <w:szCs w:val="26"/>
          <w:lang w:val="de-DE"/>
        </w:rPr>
        <w:t>“</w:t>
      </w:r>
      <w:r w:rsidRPr="00E62352">
        <w:rPr>
          <w:rFonts w:ascii="Calibri" w:hAnsi="Calibri" w:cs="Garamond"/>
          <w:bCs/>
          <w:sz w:val="26"/>
          <w:szCs w:val="26"/>
          <w:lang w:val="de-DE"/>
        </w:rPr>
        <w:t xml:space="preserve"> (Joh 8,58). </w:t>
      </w:r>
      <w:r>
        <w:rPr>
          <w:rFonts w:ascii="Calibri" w:hAnsi="Calibri" w:cs="Garamond"/>
          <w:bCs/>
          <w:sz w:val="26"/>
          <w:szCs w:val="26"/>
          <w:lang w:val="de-DE"/>
        </w:rPr>
        <w:t xml:space="preserve">Wenn er Gott ist, kann er nämlich nicht geschaffen sein. </w:t>
      </w:r>
      <w:r w:rsidRPr="00E62352">
        <w:rPr>
          <w:rFonts w:ascii="Calibri" w:hAnsi="Calibri" w:cs="Garamond"/>
          <w:bCs/>
          <w:sz w:val="26"/>
          <w:szCs w:val="26"/>
          <w:lang w:val="de-DE"/>
        </w:rPr>
        <w:t>Auch der Gedanke des Seins bei Gott erinnert an die Weisheit (Spr 8,27; Weish 9,9). Der Logos ist also in größter Nähe zu Gott angesiedelt. Dies führt dann zur alles überbietenden Aussage, der Logos wäre Gott, das heißt von Gottes Wesen. Der Prolog unterscheidet nämlich sorgsam zwischen Gott mit Artikel in V</w:t>
      </w:r>
      <w:r>
        <w:rPr>
          <w:rFonts w:ascii="Calibri" w:hAnsi="Calibri" w:cs="Garamond"/>
          <w:bCs/>
          <w:sz w:val="26"/>
          <w:szCs w:val="26"/>
          <w:lang w:val="de-DE"/>
        </w:rPr>
        <w:t>ers</w:t>
      </w:r>
      <w:r w:rsidRPr="00E62352">
        <w:rPr>
          <w:rFonts w:ascii="Calibri" w:hAnsi="Calibri" w:cs="Garamond"/>
          <w:bCs/>
          <w:sz w:val="26"/>
          <w:szCs w:val="26"/>
          <w:lang w:val="de-DE"/>
        </w:rPr>
        <w:t xml:space="preserve"> 1b und dem Logos als Gott ohne Artikel in V</w:t>
      </w:r>
      <w:r>
        <w:rPr>
          <w:rFonts w:ascii="Calibri" w:hAnsi="Calibri" w:cs="Garamond"/>
          <w:bCs/>
          <w:sz w:val="26"/>
          <w:szCs w:val="26"/>
          <w:lang w:val="de-DE"/>
        </w:rPr>
        <w:t>ers</w:t>
      </w:r>
      <w:r w:rsidRPr="00E62352">
        <w:rPr>
          <w:rFonts w:ascii="Calibri" w:hAnsi="Calibri" w:cs="Garamond"/>
          <w:bCs/>
          <w:sz w:val="26"/>
          <w:szCs w:val="26"/>
          <w:lang w:val="de-DE"/>
        </w:rPr>
        <w:t xml:space="preserve"> 1c. Weil sich der eine und einzige Gott im Logos kundtut, ist der Logos Gott (nicht nur göttlich!). V</w:t>
      </w:r>
      <w:r>
        <w:rPr>
          <w:rFonts w:ascii="Calibri" w:hAnsi="Calibri" w:cs="Garamond"/>
          <w:bCs/>
          <w:sz w:val="26"/>
          <w:szCs w:val="26"/>
          <w:lang w:val="de-DE"/>
        </w:rPr>
        <w:t>ers</w:t>
      </w:r>
      <w:r w:rsidRPr="00E62352">
        <w:rPr>
          <w:rFonts w:ascii="Calibri" w:hAnsi="Calibri" w:cs="Garamond"/>
          <w:bCs/>
          <w:sz w:val="26"/>
          <w:szCs w:val="26"/>
          <w:lang w:val="de-DE"/>
        </w:rPr>
        <w:t xml:space="preserve"> 2 öffnet auf diesem Hintergrund den Blick auf den Ur-Anfang (</w:t>
      </w:r>
      <w:r w:rsidR="00901FB3">
        <w:rPr>
          <w:rFonts w:ascii="Calibri" w:hAnsi="Calibri" w:cs="Garamond"/>
          <w:bCs/>
          <w:sz w:val="26"/>
          <w:szCs w:val="26"/>
          <w:lang w:val="de-DE"/>
        </w:rPr>
        <w:t>im Gegensatz zum</w:t>
      </w:r>
      <w:r w:rsidRPr="00E62352">
        <w:rPr>
          <w:rFonts w:ascii="Calibri" w:hAnsi="Calibri" w:cs="Garamond"/>
          <w:bCs/>
          <w:sz w:val="26"/>
          <w:szCs w:val="26"/>
          <w:lang w:val="de-DE"/>
        </w:rPr>
        <w:t xml:space="preserve"> Beginn). Gott ist kein stummes Wesen, kein unbewegter Beweger, sondern immer schon Gott in Beziehung. Die Selbstmitteilung Gottes findet nicht ab einem bestimmten Zeitpunkt der Geschichte statt; sie gehört </w:t>
      </w:r>
      <w:r>
        <w:rPr>
          <w:rFonts w:ascii="Calibri" w:hAnsi="Calibri" w:cs="Garamond"/>
          <w:bCs/>
          <w:sz w:val="26"/>
          <w:szCs w:val="26"/>
          <w:lang w:val="de-DE"/>
        </w:rPr>
        <w:t xml:space="preserve">schon im </w:t>
      </w:r>
      <w:r w:rsidRPr="00E62352">
        <w:rPr>
          <w:rFonts w:ascii="Calibri" w:hAnsi="Calibri" w:cs="Garamond"/>
          <w:bCs/>
          <w:sz w:val="26"/>
          <w:szCs w:val="26"/>
          <w:lang w:val="de-DE"/>
        </w:rPr>
        <w:t>Anfang zum Wesen Gottes. Gott ist jemand, der sich mitteilt. Wer aus der Perspektive dessen, was immer schon gewesen ist, auf Jesus schaut, wird so auf den Logos verwiesen.</w:t>
      </w:r>
    </w:p>
    <w:p w14:paraId="4684E19D"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lastRenderedPageBreak/>
        <w:t>Die Wendung „Alles ist du</w:t>
      </w:r>
      <w:r>
        <w:rPr>
          <w:rFonts w:ascii="Calibri" w:hAnsi="Calibri" w:cs="Garamond"/>
          <w:bCs/>
          <w:sz w:val="26"/>
          <w:szCs w:val="26"/>
        </w:rPr>
        <w:t>rch ihn (den Logos) geworden“ (Joh 1,</w:t>
      </w:r>
      <w:r w:rsidRPr="00E62352">
        <w:rPr>
          <w:rFonts w:ascii="Calibri" w:hAnsi="Calibri" w:cs="Garamond"/>
          <w:bCs/>
          <w:sz w:val="26"/>
          <w:szCs w:val="26"/>
        </w:rPr>
        <w:t xml:space="preserve">3a) bezieht sich auf die Schöpfungserzählung, in der 22x vom Werden die Rede ist (es werde – und es ward). </w:t>
      </w:r>
      <w:r>
        <w:rPr>
          <w:rFonts w:ascii="Calibri" w:hAnsi="Calibri" w:cs="Garamond"/>
          <w:bCs/>
          <w:sz w:val="26"/>
          <w:szCs w:val="26"/>
        </w:rPr>
        <w:t xml:space="preserve">Auch im Prolog kommt das Wort 12x vor und ist damit eine tragende Säule des Textes. </w:t>
      </w:r>
      <w:r w:rsidRPr="00687899">
        <w:rPr>
          <w:rFonts w:ascii="Calibri" w:hAnsi="Calibri" w:cs="Garamond"/>
          <w:bCs/>
          <w:i/>
          <w:sz w:val="26"/>
          <w:szCs w:val="26"/>
        </w:rPr>
        <w:t>A</w:t>
      </w:r>
      <w:r w:rsidRPr="00687899">
        <w:rPr>
          <w:rFonts w:ascii="Calibri" w:hAnsi="Calibri" w:cs="Garamond"/>
          <w:bCs/>
          <w:i/>
          <w:iCs/>
          <w:sz w:val="26"/>
          <w:szCs w:val="26"/>
        </w:rPr>
        <w:t>ll</w:t>
      </w:r>
      <w:r w:rsidRPr="00E62352">
        <w:rPr>
          <w:rFonts w:ascii="Calibri" w:hAnsi="Calibri" w:cs="Garamond"/>
          <w:bCs/>
          <w:i/>
          <w:iCs/>
          <w:sz w:val="26"/>
          <w:szCs w:val="26"/>
        </w:rPr>
        <w:t>es</w:t>
      </w:r>
      <w:r w:rsidRPr="00E62352">
        <w:rPr>
          <w:rFonts w:ascii="Calibri" w:hAnsi="Calibri" w:cs="Garamond"/>
          <w:bCs/>
          <w:sz w:val="26"/>
          <w:szCs w:val="26"/>
        </w:rPr>
        <w:t xml:space="preserve"> meint sämtliche Geschöpfe. </w:t>
      </w:r>
      <w:r>
        <w:rPr>
          <w:rFonts w:ascii="Calibri" w:hAnsi="Calibri" w:cs="Garamond"/>
          <w:bCs/>
          <w:sz w:val="26"/>
          <w:szCs w:val="26"/>
        </w:rPr>
        <w:t>Jedes von ihnen</w:t>
      </w:r>
      <w:r w:rsidRPr="00E62352">
        <w:rPr>
          <w:rFonts w:ascii="Calibri" w:hAnsi="Calibri" w:cs="Garamond"/>
          <w:bCs/>
          <w:sz w:val="26"/>
          <w:szCs w:val="26"/>
        </w:rPr>
        <w:t xml:space="preserve"> verdankt seine Existenz dem Logos (V</w:t>
      </w:r>
      <w:r>
        <w:rPr>
          <w:rFonts w:ascii="Calibri" w:hAnsi="Calibri" w:cs="Garamond"/>
          <w:bCs/>
          <w:sz w:val="26"/>
          <w:szCs w:val="26"/>
        </w:rPr>
        <w:t>ers</w:t>
      </w:r>
      <w:r w:rsidRPr="00E62352">
        <w:rPr>
          <w:rFonts w:ascii="Calibri" w:hAnsi="Calibri" w:cs="Garamond"/>
          <w:bCs/>
          <w:sz w:val="26"/>
          <w:szCs w:val="26"/>
        </w:rPr>
        <w:t xml:space="preserve"> 3b). </w:t>
      </w:r>
      <w:r w:rsidRPr="00E62352">
        <w:rPr>
          <w:rFonts w:ascii="Calibri" w:hAnsi="Calibri" w:cs="Garamond"/>
          <w:bCs/>
          <w:i/>
          <w:iCs/>
          <w:sz w:val="26"/>
          <w:szCs w:val="26"/>
        </w:rPr>
        <w:t>Durch</w:t>
      </w:r>
      <w:r w:rsidRPr="00E62352">
        <w:rPr>
          <w:rFonts w:ascii="Calibri" w:hAnsi="Calibri" w:cs="Garamond"/>
          <w:bCs/>
          <w:sz w:val="26"/>
          <w:szCs w:val="26"/>
        </w:rPr>
        <w:t xml:space="preserve"> den Logos wurde alles geschaffen (V</w:t>
      </w:r>
      <w:r>
        <w:rPr>
          <w:rFonts w:ascii="Calibri" w:hAnsi="Calibri" w:cs="Garamond"/>
          <w:bCs/>
          <w:sz w:val="26"/>
          <w:szCs w:val="26"/>
        </w:rPr>
        <w:t>ers</w:t>
      </w:r>
      <w:r w:rsidRPr="00E62352">
        <w:rPr>
          <w:rFonts w:ascii="Calibri" w:hAnsi="Calibri" w:cs="Garamond"/>
          <w:bCs/>
          <w:sz w:val="26"/>
          <w:szCs w:val="26"/>
        </w:rPr>
        <w:t xml:space="preserve"> 3), </w:t>
      </w:r>
      <w:r w:rsidRPr="00E62352">
        <w:rPr>
          <w:rFonts w:ascii="Calibri" w:hAnsi="Calibri" w:cs="Garamond"/>
          <w:bCs/>
          <w:i/>
          <w:iCs/>
          <w:sz w:val="26"/>
          <w:szCs w:val="26"/>
        </w:rPr>
        <w:t>im</w:t>
      </w:r>
      <w:r w:rsidRPr="00E62352">
        <w:rPr>
          <w:rFonts w:ascii="Calibri" w:hAnsi="Calibri" w:cs="Garamond"/>
          <w:bCs/>
          <w:sz w:val="26"/>
          <w:szCs w:val="26"/>
        </w:rPr>
        <w:t xml:space="preserve"> Logos ist Leben (V</w:t>
      </w:r>
      <w:r>
        <w:rPr>
          <w:rFonts w:ascii="Calibri" w:hAnsi="Calibri" w:cs="Garamond"/>
          <w:bCs/>
          <w:sz w:val="26"/>
          <w:szCs w:val="26"/>
        </w:rPr>
        <w:t>ers</w:t>
      </w:r>
      <w:r w:rsidRPr="00E62352">
        <w:rPr>
          <w:rFonts w:ascii="Calibri" w:hAnsi="Calibri" w:cs="Garamond"/>
          <w:bCs/>
          <w:sz w:val="26"/>
          <w:szCs w:val="26"/>
        </w:rPr>
        <w:t xml:space="preserve"> 4a). So finden zwei Aspekte des Schöpfungsgedankens Beachtung: was im Anfang erschaffen wurde (V</w:t>
      </w:r>
      <w:r>
        <w:rPr>
          <w:rFonts w:ascii="Calibri" w:hAnsi="Calibri" w:cs="Garamond"/>
          <w:bCs/>
          <w:sz w:val="26"/>
          <w:szCs w:val="26"/>
        </w:rPr>
        <w:t>ers</w:t>
      </w:r>
      <w:r w:rsidRPr="00E62352">
        <w:rPr>
          <w:rFonts w:ascii="Calibri" w:hAnsi="Calibri" w:cs="Garamond"/>
          <w:bCs/>
          <w:sz w:val="26"/>
          <w:szCs w:val="26"/>
        </w:rPr>
        <w:t xml:space="preserve"> 3) und was nun existiert (V</w:t>
      </w:r>
      <w:r>
        <w:rPr>
          <w:rFonts w:ascii="Calibri" w:hAnsi="Calibri" w:cs="Garamond"/>
          <w:bCs/>
          <w:sz w:val="26"/>
          <w:szCs w:val="26"/>
        </w:rPr>
        <w:t>ers</w:t>
      </w:r>
      <w:r w:rsidRPr="00E62352">
        <w:rPr>
          <w:rFonts w:ascii="Calibri" w:hAnsi="Calibri" w:cs="Garamond"/>
          <w:bCs/>
          <w:sz w:val="26"/>
          <w:szCs w:val="26"/>
        </w:rPr>
        <w:t xml:space="preserve"> 4a). Diesem verleiht der Logos beständig Leben. Alles verdankt sein Leben dem Logos, nicht nur einmalig, sondern jeden Augenblick (</w:t>
      </w:r>
      <w:proofErr w:type="spellStart"/>
      <w:r w:rsidRPr="00E62352">
        <w:rPr>
          <w:rFonts w:ascii="Calibri" w:hAnsi="Calibri" w:cs="Garamond"/>
          <w:bCs/>
          <w:sz w:val="26"/>
          <w:szCs w:val="26"/>
        </w:rPr>
        <w:t>creatio</w:t>
      </w:r>
      <w:proofErr w:type="spellEnd"/>
      <w:r w:rsidRPr="00E62352">
        <w:rPr>
          <w:rFonts w:ascii="Calibri" w:hAnsi="Calibri" w:cs="Garamond"/>
          <w:bCs/>
          <w:sz w:val="26"/>
          <w:szCs w:val="26"/>
        </w:rPr>
        <w:t xml:space="preserve"> continua). Die folgende Aussage – „das Leben war das Licht der Menschen“ – möchte </w:t>
      </w:r>
      <w:r>
        <w:rPr>
          <w:rFonts w:ascii="Calibri" w:hAnsi="Calibri" w:cs="Garamond"/>
          <w:bCs/>
          <w:sz w:val="26"/>
          <w:szCs w:val="26"/>
        </w:rPr>
        <w:t xml:space="preserve">dann </w:t>
      </w:r>
      <w:r w:rsidRPr="00E62352">
        <w:rPr>
          <w:rFonts w:ascii="Calibri" w:hAnsi="Calibri" w:cs="Garamond"/>
          <w:bCs/>
          <w:sz w:val="26"/>
          <w:szCs w:val="26"/>
        </w:rPr>
        <w:t xml:space="preserve">sagen, dass der Mensch nicht nur von Gott (und somit dem Logos) kommt, sondern auch bleibend auf ihn ausgerichtet ist. </w:t>
      </w:r>
      <w:r>
        <w:rPr>
          <w:rFonts w:ascii="Calibri" w:hAnsi="Calibri" w:cs="Garamond"/>
          <w:bCs/>
          <w:sz w:val="26"/>
          <w:szCs w:val="26"/>
        </w:rPr>
        <w:t>Wie das Licht in der Schöpfungs</w:t>
      </w:r>
      <w:r w:rsidRPr="00E62352">
        <w:rPr>
          <w:rFonts w:ascii="Calibri" w:hAnsi="Calibri" w:cs="Garamond"/>
          <w:bCs/>
          <w:sz w:val="26"/>
          <w:szCs w:val="26"/>
        </w:rPr>
        <w:t xml:space="preserve">geschichte der Bezugspunkt allen Lebens ist, so ist das Leben, das im Logos ist, der Bezugspunkt aller </w:t>
      </w:r>
      <w:r>
        <w:rPr>
          <w:rFonts w:ascii="Calibri" w:hAnsi="Calibri" w:cs="Garamond"/>
          <w:bCs/>
          <w:sz w:val="26"/>
          <w:szCs w:val="26"/>
        </w:rPr>
        <w:t>Menschen. Ohne Logos also kein Leben, weil alles durch ihn geworden ist.</w:t>
      </w:r>
    </w:p>
    <w:p w14:paraId="72D00D16" w14:textId="77777777" w:rsidR="003A0653" w:rsidRPr="00E62352" w:rsidRDefault="003A0653" w:rsidP="003A0653">
      <w:pPr>
        <w:spacing w:after="0" w:line="340" w:lineRule="atLeast"/>
        <w:jc w:val="both"/>
        <w:rPr>
          <w:rFonts w:ascii="Calibri" w:hAnsi="Calibri" w:cs="Garamond"/>
          <w:bCs/>
          <w:sz w:val="26"/>
          <w:szCs w:val="26"/>
        </w:rPr>
      </w:pPr>
    </w:p>
    <w:p w14:paraId="32930904"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In V</w:t>
      </w:r>
      <w:r>
        <w:rPr>
          <w:rFonts w:ascii="Calibri" w:hAnsi="Calibri" w:cs="Garamond"/>
          <w:bCs/>
          <w:sz w:val="26"/>
          <w:szCs w:val="26"/>
        </w:rPr>
        <w:t>ers</w:t>
      </w:r>
      <w:r w:rsidRPr="00E62352">
        <w:rPr>
          <w:rFonts w:ascii="Calibri" w:hAnsi="Calibri" w:cs="Garamond"/>
          <w:bCs/>
          <w:sz w:val="26"/>
          <w:szCs w:val="26"/>
        </w:rPr>
        <w:t xml:space="preserve"> 5 wird der Bogen geschlossen. Versteht man die erste Strophe auf dem Hintergrund der Schöpfungserzählung, ist nun von der Sünde und ihrer zerstörerischen Wirkung auf den gesamten Kosmos die Rede. Das Wort </w:t>
      </w:r>
      <w:r w:rsidRPr="00E62352">
        <w:rPr>
          <w:rFonts w:ascii="Calibri" w:hAnsi="Calibri" w:cs="Garamond"/>
          <w:bCs/>
          <w:i/>
          <w:iCs/>
          <w:sz w:val="26"/>
          <w:szCs w:val="26"/>
        </w:rPr>
        <w:t>erfassen</w:t>
      </w:r>
      <w:r w:rsidRPr="00E62352">
        <w:rPr>
          <w:rFonts w:ascii="Calibri" w:hAnsi="Calibri" w:cs="Garamond"/>
          <w:bCs/>
          <w:sz w:val="26"/>
          <w:szCs w:val="26"/>
        </w:rPr>
        <w:t xml:space="preserve"> kann aber auch mit </w:t>
      </w:r>
      <w:r w:rsidRPr="00E62352">
        <w:rPr>
          <w:rFonts w:ascii="Calibri" w:hAnsi="Calibri" w:cs="Garamond"/>
          <w:bCs/>
          <w:i/>
          <w:iCs/>
          <w:sz w:val="26"/>
          <w:szCs w:val="26"/>
        </w:rPr>
        <w:t>überwältigen</w:t>
      </w:r>
      <w:r w:rsidRPr="00E62352">
        <w:rPr>
          <w:rFonts w:ascii="Calibri" w:hAnsi="Calibri" w:cs="Garamond"/>
          <w:bCs/>
          <w:sz w:val="26"/>
          <w:szCs w:val="26"/>
        </w:rPr>
        <w:t xml:space="preserve"> übertragen werden. Dann stünde am Ende eine positive Pers</w:t>
      </w:r>
      <w:r>
        <w:rPr>
          <w:rFonts w:ascii="Calibri" w:hAnsi="Calibri" w:cs="Garamond"/>
          <w:bCs/>
          <w:sz w:val="26"/>
          <w:szCs w:val="26"/>
        </w:rPr>
        <w:t>pektive: E</w:t>
      </w:r>
      <w:r w:rsidRPr="00E62352">
        <w:rPr>
          <w:rFonts w:ascii="Calibri" w:hAnsi="Calibri" w:cs="Garamond"/>
          <w:bCs/>
          <w:sz w:val="26"/>
          <w:szCs w:val="26"/>
        </w:rPr>
        <w:t xml:space="preserve">s leuchtet das österliche Licht Jesu, das auch von der Todesmacht des Bösen nicht ausgelöscht werden konnte. Dieses Motiv wird nämlich in Joh 12,35 wieder aufgegriffen: „Geht euren Weg, solange ihr das Licht habt, damit euch nicht die Finsternis überrascht (wörtlich: </w:t>
      </w:r>
      <w:r w:rsidRPr="00C33C6F">
        <w:rPr>
          <w:rFonts w:ascii="Calibri" w:hAnsi="Calibri" w:cs="Garamond"/>
          <w:bCs/>
          <w:i/>
          <w:iCs/>
          <w:sz w:val="26"/>
          <w:szCs w:val="26"/>
        </w:rPr>
        <w:t>überwältigt</w:t>
      </w:r>
      <w:r w:rsidRPr="00E62352">
        <w:rPr>
          <w:rFonts w:ascii="Calibri" w:hAnsi="Calibri" w:cs="Garamond"/>
          <w:bCs/>
          <w:sz w:val="26"/>
          <w:szCs w:val="26"/>
        </w:rPr>
        <w:t xml:space="preserve">)!“ Für den Verfasser ist also Jesus (und nur er) das </w:t>
      </w:r>
      <w:r>
        <w:rPr>
          <w:rFonts w:ascii="Calibri" w:hAnsi="Calibri" w:cs="Garamond"/>
          <w:bCs/>
          <w:sz w:val="26"/>
          <w:szCs w:val="26"/>
        </w:rPr>
        <w:t xml:space="preserve">Licht. Abseits von ihm herrscht </w:t>
      </w:r>
      <w:r w:rsidRPr="00E62352">
        <w:rPr>
          <w:rFonts w:ascii="Calibri" w:hAnsi="Calibri" w:cs="Garamond"/>
          <w:bCs/>
          <w:sz w:val="26"/>
          <w:szCs w:val="26"/>
        </w:rPr>
        <w:t>Finsternis. Wer zum Glauben an ihn kommt, wird erkennen, dass er als Geschöpf immer schon zu ihm gehört hat. Die Christusbotschaft ist somit von universaler Bedeutung.</w:t>
      </w:r>
      <w:r>
        <w:rPr>
          <w:rFonts w:ascii="Calibri" w:hAnsi="Calibri" w:cs="Garamond"/>
          <w:bCs/>
          <w:sz w:val="26"/>
          <w:szCs w:val="26"/>
        </w:rPr>
        <w:t xml:space="preserve"> Das Licht kennt nämlich keine Grenzen.</w:t>
      </w:r>
    </w:p>
    <w:p w14:paraId="4DCDBA64" w14:textId="77777777" w:rsidR="003A0653" w:rsidRPr="00E62352" w:rsidRDefault="003A0653" w:rsidP="003A0653">
      <w:pPr>
        <w:spacing w:after="0" w:line="340" w:lineRule="atLeast"/>
        <w:jc w:val="both"/>
        <w:rPr>
          <w:rFonts w:ascii="Calibri" w:hAnsi="Calibri" w:cs="Garamond"/>
          <w:bCs/>
          <w:sz w:val="26"/>
          <w:szCs w:val="26"/>
        </w:rPr>
      </w:pPr>
    </w:p>
    <w:p w14:paraId="6874634B" w14:textId="5AE56713"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Mit den Worten „es ward ein Mensch“ beginnt in Anlehnung an V</w:t>
      </w:r>
      <w:r>
        <w:rPr>
          <w:rFonts w:ascii="Calibri" w:hAnsi="Calibri" w:cs="Garamond"/>
          <w:bCs/>
          <w:sz w:val="26"/>
          <w:szCs w:val="26"/>
        </w:rPr>
        <w:t>ers</w:t>
      </w:r>
      <w:r w:rsidRPr="00E62352">
        <w:rPr>
          <w:rFonts w:ascii="Calibri" w:hAnsi="Calibri" w:cs="Garamond"/>
          <w:bCs/>
          <w:sz w:val="26"/>
          <w:szCs w:val="26"/>
        </w:rPr>
        <w:t xml:space="preserve"> 3 der zweite Abschnitt. Er spricht vom Kommen des Logos in die Zeit. Mit der Sendung </w:t>
      </w:r>
      <w:r>
        <w:rPr>
          <w:rFonts w:ascii="Calibri" w:hAnsi="Calibri" w:cs="Garamond"/>
          <w:bCs/>
          <w:sz w:val="26"/>
          <w:szCs w:val="26"/>
        </w:rPr>
        <w:t xml:space="preserve">des </w:t>
      </w:r>
      <w:r w:rsidRPr="00E62352">
        <w:rPr>
          <w:rFonts w:ascii="Calibri" w:hAnsi="Calibri" w:cs="Garamond"/>
          <w:bCs/>
          <w:sz w:val="26"/>
          <w:szCs w:val="26"/>
        </w:rPr>
        <w:t xml:space="preserve">Johannes greift Gott selbst in die Geschichte ein. </w:t>
      </w:r>
      <w:r>
        <w:rPr>
          <w:rFonts w:ascii="Calibri" w:hAnsi="Calibri" w:cs="Garamond"/>
          <w:bCs/>
          <w:sz w:val="26"/>
          <w:szCs w:val="26"/>
        </w:rPr>
        <w:t>Johannes</w:t>
      </w:r>
      <w:r w:rsidRPr="00E62352">
        <w:rPr>
          <w:rFonts w:ascii="Calibri" w:hAnsi="Calibri" w:cs="Garamond"/>
          <w:bCs/>
          <w:sz w:val="26"/>
          <w:szCs w:val="26"/>
        </w:rPr>
        <w:t xml:space="preserve"> ist im Evangelium der </w:t>
      </w:r>
      <w:r w:rsidR="00901FB3">
        <w:rPr>
          <w:rFonts w:ascii="Calibri" w:hAnsi="Calibri" w:cs="Garamond"/>
          <w:bCs/>
          <w:sz w:val="26"/>
          <w:szCs w:val="26"/>
        </w:rPr>
        <w:t>E</w:t>
      </w:r>
      <w:r w:rsidRPr="00E62352">
        <w:rPr>
          <w:rFonts w:ascii="Calibri" w:hAnsi="Calibri" w:cs="Garamond"/>
          <w:bCs/>
          <w:sz w:val="26"/>
          <w:szCs w:val="26"/>
        </w:rPr>
        <w:t xml:space="preserve">inzige, für den der für Jesus reservierte Begriff der Sendung verwendet wird. Sein Zeugnis für das Licht (den Logos) soll alle zum Glauben führen. Die Tauftätigkeit </w:t>
      </w:r>
      <w:r>
        <w:rPr>
          <w:rFonts w:ascii="Calibri" w:hAnsi="Calibri" w:cs="Garamond"/>
          <w:bCs/>
          <w:sz w:val="26"/>
          <w:szCs w:val="26"/>
        </w:rPr>
        <w:t xml:space="preserve">von </w:t>
      </w:r>
      <w:r w:rsidRPr="00E62352">
        <w:rPr>
          <w:rFonts w:ascii="Calibri" w:hAnsi="Calibri" w:cs="Garamond"/>
          <w:bCs/>
          <w:sz w:val="26"/>
          <w:szCs w:val="26"/>
        </w:rPr>
        <w:t xml:space="preserve">Johannes wird zugunsten seiner Berufung zum Zeugen in den Hintergrund gedrängt. Dass betont wird, er selbst sei nicht das Licht gewesen, lässt darauf schließen, dass der Täufer in manchen Kreisen vermutlich noch als messianische Gestalt gegolten hat. </w:t>
      </w:r>
      <w:r>
        <w:rPr>
          <w:rFonts w:ascii="Calibri" w:hAnsi="Calibri" w:cs="Garamond"/>
          <w:bCs/>
          <w:sz w:val="26"/>
          <w:szCs w:val="26"/>
        </w:rPr>
        <w:t>Hier wird er in das Christusereignis integriert.</w:t>
      </w:r>
    </w:p>
    <w:p w14:paraId="541233B3" w14:textId="77777777" w:rsidR="003A0653" w:rsidRPr="00E62352" w:rsidRDefault="003A0653" w:rsidP="003A0653">
      <w:pPr>
        <w:spacing w:after="0" w:line="340" w:lineRule="atLeast"/>
        <w:jc w:val="both"/>
        <w:rPr>
          <w:rFonts w:ascii="Calibri" w:hAnsi="Calibri" w:cs="Garamond"/>
          <w:bCs/>
          <w:sz w:val="26"/>
          <w:szCs w:val="26"/>
        </w:rPr>
      </w:pPr>
    </w:p>
    <w:p w14:paraId="595632BE" w14:textId="77777777" w:rsidR="003A0653" w:rsidRDefault="003A0653" w:rsidP="003A0653">
      <w:pPr>
        <w:spacing w:after="0" w:line="340" w:lineRule="atLeast"/>
        <w:jc w:val="both"/>
        <w:rPr>
          <w:rFonts w:ascii="Calibri" w:hAnsi="Calibri" w:cs="Garamond"/>
          <w:bCs/>
          <w:sz w:val="26"/>
          <w:szCs w:val="26"/>
        </w:rPr>
      </w:pPr>
      <w:r w:rsidRPr="00E62352">
        <w:rPr>
          <w:rFonts w:ascii="Calibri" w:hAnsi="Calibri" w:cs="Garamond"/>
          <w:bCs/>
          <w:sz w:val="26"/>
          <w:szCs w:val="26"/>
        </w:rPr>
        <w:t>Mit V</w:t>
      </w:r>
      <w:r>
        <w:rPr>
          <w:rFonts w:ascii="Calibri" w:hAnsi="Calibri" w:cs="Garamond"/>
          <w:bCs/>
          <w:sz w:val="26"/>
          <w:szCs w:val="26"/>
        </w:rPr>
        <w:t>ers</w:t>
      </w:r>
      <w:r w:rsidRPr="00E62352">
        <w:rPr>
          <w:rFonts w:ascii="Calibri" w:hAnsi="Calibri" w:cs="Garamond"/>
          <w:bCs/>
          <w:sz w:val="26"/>
          <w:szCs w:val="26"/>
        </w:rPr>
        <w:t xml:space="preserve"> 9 beginnt der zweite Teil des Abschnitts, in dem das Motiv des Lichts noch einmal ins Zentrum rückt. Während Johannes nur Zeuge des Lichts war, offenbart sich das wahre Licht so, dass es jeden Menschen ungeachtet seiner Herkunft erleuchtet. Es kam in die Welt der Menschen und obwohl ihm diese ihre Existenz verdank</w:t>
      </w:r>
      <w:r>
        <w:rPr>
          <w:rFonts w:ascii="Calibri" w:hAnsi="Calibri" w:cs="Garamond"/>
          <w:bCs/>
          <w:sz w:val="26"/>
          <w:szCs w:val="26"/>
        </w:rPr>
        <w:t>en</w:t>
      </w:r>
      <w:r w:rsidRPr="00E62352">
        <w:rPr>
          <w:rFonts w:ascii="Calibri" w:hAnsi="Calibri" w:cs="Garamond"/>
          <w:bCs/>
          <w:sz w:val="26"/>
          <w:szCs w:val="26"/>
        </w:rPr>
        <w:t>, ha</w:t>
      </w:r>
      <w:r>
        <w:rPr>
          <w:rFonts w:ascii="Calibri" w:hAnsi="Calibri" w:cs="Garamond"/>
          <w:bCs/>
          <w:sz w:val="26"/>
          <w:szCs w:val="26"/>
        </w:rPr>
        <w:t>ben</w:t>
      </w:r>
      <w:r w:rsidRPr="00E62352">
        <w:rPr>
          <w:rFonts w:ascii="Calibri" w:hAnsi="Calibri" w:cs="Garamond"/>
          <w:bCs/>
          <w:sz w:val="26"/>
          <w:szCs w:val="26"/>
        </w:rPr>
        <w:t xml:space="preserve"> sie ihm die Anerkennung verweigert (</w:t>
      </w:r>
      <w:r>
        <w:rPr>
          <w:rFonts w:ascii="Calibri" w:hAnsi="Calibri" w:cs="Garamond"/>
          <w:bCs/>
          <w:sz w:val="26"/>
          <w:szCs w:val="26"/>
        </w:rPr>
        <w:t>Joh 1,</w:t>
      </w:r>
      <w:r w:rsidRPr="00E62352">
        <w:rPr>
          <w:rFonts w:ascii="Calibri" w:hAnsi="Calibri" w:cs="Garamond"/>
          <w:bCs/>
          <w:sz w:val="26"/>
          <w:szCs w:val="26"/>
        </w:rPr>
        <w:t xml:space="preserve">10). Dies wird im folgenden Vers noch </w:t>
      </w:r>
      <w:r w:rsidRPr="00E62352">
        <w:rPr>
          <w:rFonts w:ascii="Calibri" w:hAnsi="Calibri" w:cs="Garamond"/>
          <w:bCs/>
          <w:sz w:val="26"/>
          <w:szCs w:val="26"/>
        </w:rPr>
        <w:lastRenderedPageBreak/>
        <w:t xml:space="preserve">einmal zugespitzt: Der Logos kam in das „Eigene“, also sein Eigentumsvolk (Ex 19,5), </w:t>
      </w:r>
      <w:r>
        <w:rPr>
          <w:rFonts w:ascii="Calibri" w:hAnsi="Calibri" w:cs="Garamond"/>
          <w:bCs/>
          <w:sz w:val="26"/>
          <w:szCs w:val="26"/>
        </w:rPr>
        <w:t>aber</w:t>
      </w:r>
      <w:r w:rsidRPr="00E62352">
        <w:rPr>
          <w:rFonts w:ascii="Calibri" w:hAnsi="Calibri" w:cs="Garamond"/>
          <w:bCs/>
          <w:sz w:val="26"/>
          <w:szCs w:val="26"/>
        </w:rPr>
        <w:t xml:space="preserve"> nicht einmal die Seinen nahmen ihn auf. Doch es gibt auch Ausnahmen. Wer Jesus als den Logos aufnimmt, dem eröffnet sich eine neue Weise des Daseins, die Kindschaft Gottes (V</w:t>
      </w:r>
      <w:r>
        <w:rPr>
          <w:rFonts w:ascii="Calibri" w:hAnsi="Calibri" w:cs="Garamond"/>
          <w:bCs/>
          <w:sz w:val="26"/>
          <w:szCs w:val="26"/>
        </w:rPr>
        <w:t>ers</w:t>
      </w:r>
      <w:r w:rsidRPr="00E62352">
        <w:rPr>
          <w:rFonts w:ascii="Calibri" w:hAnsi="Calibri" w:cs="Garamond"/>
          <w:bCs/>
          <w:sz w:val="26"/>
          <w:szCs w:val="26"/>
        </w:rPr>
        <w:t xml:space="preserve"> 12). Was bisher nur für Israel gegolten hat, Sohn Gottes zu sein (Ex 4,22), gilt nun für alle, die den Logos bei sich aufnehmen. Sie werden zu Kindern Gottes. Aufnehmen heißt, zu glauben. Wer an ihn glaubt, ist durch Gottes Wirken zum Kind Gottes geworden. Die Abstammung und Zuge</w:t>
      </w:r>
      <w:r>
        <w:rPr>
          <w:rFonts w:ascii="Calibri" w:hAnsi="Calibri" w:cs="Garamond"/>
          <w:bCs/>
          <w:sz w:val="26"/>
          <w:szCs w:val="26"/>
        </w:rPr>
        <w:t>hörigkeit zu Israel spielen</w:t>
      </w:r>
      <w:r w:rsidRPr="00E62352">
        <w:rPr>
          <w:rFonts w:ascii="Calibri" w:hAnsi="Calibri" w:cs="Garamond"/>
          <w:bCs/>
          <w:sz w:val="26"/>
          <w:szCs w:val="26"/>
        </w:rPr>
        <w:t xml:space="preserve"> keine Rolle mehr (V</w:t>
      </w:r>
      <w:r>
        <w:rPr>
          <w:rFonts w:ascii="Calibri" w:hAnsi="Calibri" w:cs="Garamond"/>
          <w:bCs/>
          <w:sz w:val="26"/>
          <w:szCs w:val="26"/>
        </w:rPr>
        <w:t>ers</w:t>
      </w:r>
      <w:r w:rsidRPr="00E62352">
        <w:rPr>
          <w:rFonts w:ascii="Calibri" w:hAnsi="Calibri" w:cs="Garamond"/>
          <w:bCs/>
          <w:sz w:val="26"/>
          <w:szCs w:val="26"/>
        </w:rPr>
        <w:t xml:space="preserve"> 13).</w:t>
      </w:r>
      <w:r>
        <w:rPr>
          <w:rFonts w:ascii="Calibri" w:hAnsi="Calibri" w:cs="Garamond"/>
          <w:bCs/>
          <w:sz w:val="26"/>
          <w:szCs w:val="26"/>
        </w:rPr>
        <w:t xml:space="preserve"> Der Glaube überwindet die nationalen Grenzen.</w:t>
      </w:r>
    </w:p>
    <w:p w14:paraId="5AE57F42" w14:textId="77777777" w:rsidR="003A0653" w:rsidRPr="00E62352" w:rsidRDefault="003A0653" w:rsidP="003A0653">
      <w:pPr>
        <w:spacing w:after="0" w:line="340" w:lineRule="atLeast"/>
        <w:jc w:val="both"/>
        <w:rPr>
          <w:rFonts w:ascii="Calibri" w:hAnsi="Calibri" w:cs="Garamond"/>
          <w:bCs/>
          <w:sz w:val="26"/>
          <w:szCs w:val="26"/>
        </w:rPr>
      </w:pPr>
    </w:p>
    <w:p w14:paraId="314FF7D2" w14:textId="015B4F9D" w:rsidR="003A0653" w:rsidRDefault="003A0653" w:rsidP="003A0653">
      <w:pPr>
        <w:tabs>
          <w:tab w:val="left" w:pos="142"/>
        </w:tabs>
        <w:spacing w:after="0" w:line="340" w:lineRule="atLeast"/>
        <w:jc w:val="both"/>
        <w:rPr>
          <w:rFonts w:ascii="Calibri" w:hAnsi="Calibri" w:cs="Garamond"/>
          <w:bCs/>
          <w:sz w:val="26"/>
          <w:szCs w:val="26"/>
        </w:rPr>
      </w:pPr>
      <w:r w:rsidRPr="00E62352">
        <w:rPr>
          <w:rFonts w:ascii="Calibri" w:hAnsi="Calibri" w:cs="Garamond"/>
          <w:bCs/>
          <w:sz w:val="26"/>
          <w:szCs w:val="26"/>
        </w:rPr>
        <w:t>Mit V</w:t>
      </w:r>
      <w:r>
        <w:rPr>
          <w:rFonts w:ascii="Calibri" w:hAnsi="Calibri" w:cs="Garamond"/>
          <w:bCs/>
          <w:sz w:val="26"/>
          <w:szCs w:val="26"/>
        </w:rPr>
        <w:t>ers</w:t>
      </w:r>
      <w:r w:rsidRPr="00E62352">
        <w:rPr>
          <w:rFonts w:ascii="Calibri" w:hAnsi="Calibri" w:cs="Garamond"/>
          <w:bCs/>
          <w:sz w:val="26"/>
          <w:szCs w:val="26"/>
        </w:rPr>
        <w:t xml:space="preserve"> 14 beginnt der dritte Abschnitt. </w:t>
      </w:r>
      <w:r>
        <w:rPr>
          <w:rFonts w:ascii="Calibri" w:hAnsi="Calibri" w:cs="Garamond"/>
          <w:bCs/>
          <w:sz w:val="26"/>
          <w:szCs w:val="26"/>
        </w:rPr>
        <w:t xml:space="preserve">Es ist der Schlüsselsatz des Prologs. </w:t>
      </w:r>
      <w:r w:rsidRPr="00E62352">
        <w:rPr>
          <w:rFonts w:ascii="Calibri" w:hAnsi="Calibri" w:cs="Garamond"/>
          <w:bCs/>
          <w:sz w:val="26"/>
          <w:szCs w:val="26"/>
        </w:rPr>
        <w:t>Das erste Mal seit V</w:t>
      </w:r>
      <w:r>
        <w:rPr>
          <w:rFonts w:ascii="Calibri" w:hAnsi="Calibri" w:cs="Garamond"/>
          <w:bCs/>
          <w:sz w:val="26"/>
          <w:szCs w:val="26"/>
        </w:rPr>
        <w:t>ers</w:t>
      </w:r>
      <w:r w:rsidRPr="00E62352">
        <w:rPr>
          <w:rFonts w:ascii="Calibri" w:hAnsi="Calibri" w:cs="Garamond"/>
          <w:bCs/>
          <w:sz w:val="26"/>
          <w:szCs w:val="26"/>
        </w:rPr>
        <w:t xml:space="preserve"> 1 ist wieder ausdrücklich vom Logos die Rede, jedoch mit einem überraschenden neuen Akzent. Das Wort des Ur-Anfangs ist </w:t>
      </w:r>
      <w:r w:rsidRPr="00E62352">
        <w:rPr>
          <w:rFonts w:ascii="Calibri" w:hAnsi="Calibri" w:cs="Garamond"/>
          <w:bCs/>
          <w:i/>
          <w:iCs/>
          <w:sz w:val="26"/>
          <w:szCs w:val="26"/>
        </w:rPr>
        <w:t>Fleisch</w:t>
      </w:r>
      <w:r w:rsidRPr="00E62352">
        <w:rPr>
          <w:rFonts w:ascii="Calibri" w:hAnsi="Calibri" w:cs="Garamond"/>
          <w:bCs/>
          <w:sz w:val="26"/>
          <w:szCs w:val="26"/>
        </w:rPr>
        <w:t xml:space="preserve"> geworden. Diese</w:t>
      </w:r>
      <w:r>
        <w:rPr>
          <w:rFonts w:ascii="Calibri" w:hAnsi="Calibri" w:cs="Garamond"/>
          <w:bCs/>
          <w:sz w:val="26"/>
          <w:szCs w:val="26"/>
        </w:rPr>
        <w:t>r Ausdruck</w:t>
      </w:r>
      <w:r w:rsidRPr="00E62352">
        <w:rPr>
          <w:rFonts w:ascii="Calibri" w:hAnsi="Calibri" w:cs="Garamond"/>
          <w:bCs/>
          <w:sz w:val="26"/>
          <w:szCs w:val="26"/>
        </w:rPr>
        <w:t xml:space="preserve"> </w:t>
      </w:r>
      <w:r>
        <w:rPr>
          <w:rFonts w:ascii="Calibri" w:hAnsi="Calibri" w:cs="Garamond"/>
          <w:bCs/>
          <w:sz w:val="26"/>
          <w:szCs w:val="26"/>
        </w:rPr>
        <w:t xml:space="preserve">bezeichnet </w:t>
      </w:r>
      <w:r w:rsidRPr="00E62352">
        <w:rPr>
          <w:rFonts w:ascii="Calibri" w:hAnsi="Calibri" w:cs="Garamond"/>
          <w:bCs/>
          <w:sz w:val="26"/>
          <w:szCs w:val="26"/>
        </w:rPr>
        <w:t xml:space="preserve">in der Bibel die Vergänglichkeit und Hinfälligkeit menschlichen Daseins (siehe </w:t>
      </w:r>
      <w:proofErr w:type="spellStart"/>
      <w:r w:rsidRPr="00E62352">
        <w:rPr>
          <w:rFonts w:ascii="Calibri" w:hAnsi="Calibri" w:cs="Garamond"/>
          <w:bCs/>
          <w:sz w:val="26"/>
          <w:szCs w:val="26"/>
        </w:rPr>
        <w:t>zB</w:t>
      </w:r>
      <w:proofErr w:type="spellEnd"/>
      <w:r w:rsidRPr="00E62352">
        <w:rPr>
          <w:rFonts w:ascii="Calibri" w:hAnsi="Calibri" w:cs="Garamond"/>
          <w:bCs/>
          <w:sz w:val="26"/>
          <w:szCs w:val="26"/>
        </w:rPr>
        <w:t xml:space="preserve"> Gen 6,3; </w:t>
      </w:r>
      <w:proofErr w:type="spellStart"/>
      <w:r w:rsidRPr="00E62352">
        <w:rPr>
          <w:rFonts w:ascii="Calibri" w:hAnsi="Calibri" w:cs="Garamond"/>
          <w:bCs/>
          <w:sz w:val="26"/>
          <w:szCs w:val="26"/>
        </w:rPr>
        <w:t>Jes</w:t>
      </w:r>
      <w:proofErr w:type="spellEnd"/>
      <w:r w:rsidRPr="00E62352">
        <w:rPr>
          <w:rFonts w:ascii="Calibri" w:hAnsi="Calibri" w:cs="Garamond"/>
          <w:bCs/>
          <w:sz w:val="26"/>
          <w:szCs w:val="26"/>
        </w:rPr>
        <w:t xml:space="preserve"> 40,6f). Der ewige Logos ist vergängliches Fleisch geworden</w:t>
      </w:r>
      <w:r>
        <w:rPr>
          <w:rFonts w:ascii="Calibri" w:hAnsi="Calibri" w:cs="Garamond"/>
          <w:bCs/>
          <w:sz w:val="26"/>
          <w:szCs w:val="26"/>
        </w:rPr>
        <w:t>,</w:t>
      </w:r>
      <w:r w:rsidRPr="00E62352">
        <w:rPr>
          <w:rFonts w:ascii="Calibri" w:hAnsi="Calibri" w:cs="Garamond"/>
          <w:bCs/>
          <w:sz w:val="26"/>
          <w:szCs w:val="26"/>
        </w:rPr>
        <w:t xml:space="preserve"> ohne seine Göttlichkeit aufzugeben. Wie das zu begreifen ist, darüber schweigt der Hymnus. Ihm liegt lediglich die Identität des Logos mit dem irdischen Jesus am Herzen. Das Stichwort </w:t>
      </w:r>
      <w:r w:rsidRPr="00E62352">
        <w:rPr>
          <w:rFonts w:ascii="Calibri" w:hAnsi="Calibri" w:cs="Garamond"/>
          <w:bCs/>
          <w:i/>
          <w:iCs/>
          <w:sz w:val="26"/>
          <w:szCs w:val="26"/>
        </w:rPr>
        <w:t>Fleisch</w:t>
      </w:r>
      <w:r w:rsidRPr="00E62352">
        <w:rPr>
          <w:rFonts w:ascii="Calibri" w:hAnsi="Calibri" w:cs="Garamond"/>
          <w:bCs/>
          <w:sz w:val="26"/>
          <w:szCs w:val="26"/>
        </w:rPr>
        <w:t xml:space="preserve"> bezeichnet auch in anderen Texten die irdische Existenz Jesu: Röm 1,3; 8,3; 1 Tim 3,6; 1 Petr 3,18. Das </w:t>
      </w:r>
      <w:r w:rsidRPr="00E62352">
        <w:rPr>
          <w:rFonts w:ascii="Calibri" w:hAnsi="Calibri" w:cs="Garamond"/>
          <w:bCs/>
          <w:i/>
          <w:iCs/>
          <w:sz w:val="26"/>
          <w:szCs w:val="26"/>
        </w:rPr>
        <w:t>wurde</w:t>
      </w:r>
      <w:r w:rsidRPr="00E62352">
        <w:rPr>
          <w:rFonts w:ascii="Calibri" w:hAnsi="Calibri" w:cs="Garamond"/>
          <w:bCs/>
          <w:sz w:val="26"/>
          <w:szCs w:val="26"/>
        </w:rPr>
        <w:t xml:space="preserve"> von V</w:t>
      </w:r>
      <w:r>
        <w:rPr>
          <w:rFonts w:ascii="Calibri" w:hAnsi="Calibri" w:cs="Garamond"/>
          <w:bCs/>
          <w:sz w:val="26"/>
          <w:szCs w:val="26"/>
        </w:rPr>
        <w:t>ers</w:t>
      </w:r>
      <w:r w:rsidRPr="00E62352">
        <w:rPr>
          <w:rFonts w:ascii="Calibri" w:hAnsi="Calibri" w:cs="Garamond"/>
          <w:bCs/>
          <w:sz w:val="26"/>
          <w:szCs w:val="26"/>
        </w:rPr>
        <w:t xml:space="preserve"> 14 steht dabei im Kontrast zum </w:t>
      </w:r>
      <w:r w:rsidRPr="00E62352">
        <w:rPr>
          <w:rFonts w:ascii="Calibri" w:hAnsi="Calibri" w:cs="Garamond"/>
          <w:bCs/>
          <w:i/>
          <w:iCs/>
          <w:sz w:val="26"/>
          <w:szCs w:val="26"/>
        </w:rPr>
        <w:t>war</w:t>
      </w:r>
      <w:r w:rsidRPr="00E62352">
        <w:rPr>
          <w:rFonts w:ascii="Calibri" w:hAnsi="Calibri" w:cs="Garamond"/>
          <w:bCs/>
          <w:sz w:val="26"/>
          <w:szCs w:val="26"/>
        </w:rPr>
        <w:t xml:space="preserve"> in V</w:t>
      </w:r>
      <w:r>
        <w:rPr>
          <w:rFonts w:ascii="Calibri" w:hAnsi="Calibri" w:cs="Garamond"/>
          <w:bCs/>
          <w:sz w:val="26"/>
          <w:szCs w:val="26"/>
        </w:rPr>
        <w:t>ers</w:t>
      </w:r>
      <w:r w:rsidRPr="00E62352">
        <w:rPr>
          <w:rFonts w:ascii="Calibri" w:hAnsi="Calibri" w:cs="Garamond"/>
          <w:bCs/>
          <w:sz w:val="26"/>
          <w:szCs w:val="26"/>
        </w:rPr>
        <w:t xml:space="preserve"> 1. Mit dem Logos ist also etwas geschehen. Die Fleischwerdung ist ein Ereignis, in dem deutlich wird, was vorher so noch nicht gewesen ist. Jesus (und nu</w:t>
      </w:r>
      <w:r>
        <w:rPr>
          <w:rFonts w:ascii="Calibri" w:hAnsi="Calibri" w:cs="Garamond"/>
          <w:bCs/>
          <w:sz w:val="26"/>
          <w:szCs w:val="26"/>
        </w:rPr>
        <w:t xml:space="preserve">r er) ist das </w:t>
      </w:r>
      <w:r w:rsidR="00901FB3">
        <w:rPr>
          <w:rFonts w:ascii="Calibri" w:hAnsi="Calibri" w:cs="Garamond"/>
          <w:bCs/>
          <w:sz w:val="26"/>
          <w:szCs w:val="26"/>
        </w:rPr>
        <w:t>f</w:t>
      </w:r>
      <w:r>
        <w:rPr>
          <w:rFonts w:ascii="Calibri" w:hAnsi="Calibri" w:cs="Garamond"/>
          <w:bCs/>
          <w:sz w:val="26"/>
          <w:szCs w:val="26"/>
        </w:rPr>
        <w:t>leischgewordene</w:t>
      </w:r>
      <w:r w:rsidRPr="00E62352">
        <w:rPr>
          <w:rFonts w:ascii="Calibri" w:hAnsi="Calibri" w:cs="Garamond"/>
          <w:bCs/>
          <w:sz w:val="26"/>
          <w:szCs w:val="26"/>
        </w:rPr>
        <w:t xml:space="preserve"> Wort Gottes. In ihm hat der Logos unter uns Wohnung genommen wie einst die Herrlichkeit Gottes im Offenbarungszelt auf dem Sinai (Ex 40,34-38). Auch von der Weisheit wird gesagt, sie habe in Jakob ihr Zelt aufgeschlagen (Sir 24,8). Mit der nun folgenden Aussage – „und wir haben seine Herrlichkeit geschaut“ – ist die Sinnspitze erreicht. Jene, die geglaubt haben, haben nicht nur den irdischen Jesus, sondern die Herrlichkeit des fleischgewordenen Logos geschaut, also sein göttliches Wesen.</w:t>
      </w:r>
      <w:r>
        <w:rPr>
          <w:rFonts w:ascii="Calibri" w:hAnsi="Calibri" w:cs="Garamond"/>
          <w:bCs/>
          <w:sz w:val="26"/>
          <w:szCs w:val="26"/>
        </w:rPr>
        <w:t xml:space="preserve"> Zugleich schwingt hier ein weiterer Text des </w:t>
      </w:r>
      <w:proofErr w:type="spellStart"/>
      <w:r>
        <w:rPr>
          <w:rFonts w:ascii="Calibri" w:hAnsi="Calibri" w:cs="Garamond"/>
          <w:bCs/>
          <w:sz w:val="26"/>
          <w:szCs w:val="26"/>
        </w:rPr>
        <w:t>Exodusbuches</w:t>
      </w:r>
      <w:proofErr w:type="spellEnd"/>
      <w:r>
        <w:rPr>
          <w:rFonts w:ascii="Calibri" w:hAnsi="Calibri" w:cs="Garamond"/>
          <w:bCs/>
          <w:sz w:val="26"/>
          <w:szCs w:val="26"/>
        </w:rPr>
        <w:t xml:space="preserve"> mit. Als Mose gebeten hat, die Herrlichkeit Gottes schauen zu dürfen, wurde ihm lediglich ermöglicht, den Rücken Gottes zu sehen (Ex 33,18-23). Im fleischgewordenen Logos lässt sich diese Herrlichkeit nun schauen. Der Zusatz „voll Gnade und Wahrheit“ ist einer griechischen Übersetzung der </w:t>
      </w:r>
      <w:r w:rsidRPr="00046A62">
        <w:rPr>
          <w:rFonts w:ascii="Calibri" w:hAnsi="Calibri" w:cs="Garamond"/>
          <w:bCs/>
          <w:i/>
          <w:iCs/>
          <w:sz w:val="26"/>
          <w:szCs w:val="26"/>
        </w:rPr>
        <w:t>Gnadenformel</w:t>
      </w:r>
      <w:r>
        <w:rPr>
          <w:rFonts w:ascii="Calibri" w:hAnsi="Calibri" w:cs="Garamond"/>
          <w:bCs/>
          <w:sz w:val="26"/>
          <w:szCs w:val="26"/>
        </w:rPr>
        <w:t xml:space="preserve"> in Ex 34,6 entnommen. Hier geht es freilich nicht um die Erneuerung des Bundes, sondern die Gnade, als Kinder Gottes leben zu dürfen. Der Zusatz in Vers 14d macht deutlich, dass die Einzigkeit Jesu durch seine Herkunft begründet wird. Er ist der einziggeborene Sohn vom Vater. Damit klingt das erste Mal der zentrale Christustitel des Evangeliums an: Sohn des Vaters. Er ist prägend für das Evangelium.</w:t>
      </w:r>
    </w:p>
    <w:p w14:paraId="63E2FBE5" w14:textId="77777777" w:rsidR="003A0653" w:rsidRDefault="003A0653" w:rsidP="003A0653">
      <w:pPr>
        <w:tabs>
          <w:tab w:val="left" w:pos="142"/>
        </w:tabs>
        <w:spacing w:after="0" w:line="340" w:lineRule="atLeast"/>
        <w:jc w:val="both"/>
        <w:rPr>
          <w:rFonts w:ascii="Calibri" w:hAnsi="Calibri" w:cs="Garamond"/>
          <w:bCs/>
          <w:sz w:val="26"/>
          <w:szCs w:val="26"/>
        </w:rPr>
      </w:pPr>
    </w:p>
    <w:p w14:paraId="15E65A68" w14:textId="77777777" w:rsidR="003A0653" w:rsidRDefault="003A0653" w:rsidP="003A0653">
      <w:pPr>
        <w:spacing w:after="0" w:line="340" w:lineRule="atLeast"/>
        <w:jc w:val="both"/>
        <w:rPr>
          <w:rFonts w:ascii="Calibri" w:hAnsi="Calibri" w:cs="Garamond"/>
          <w:bCs/>
          <w:sz w:val="26"/>
          <w:szCs w:val="26"/>
        </w:rPr>
      </w:pPr>
      <w:r>
        <w:rPr>
          <w:rFonts w:ascii="Calibri" w:hAnsi="Calibri" w:cs="Garamond"/>
          <w:bCs/>
          <w:sz w:val="26"/>
          <w:szCs w:val="26"/>
        </w:rPr>
        <w:t xml:space="preserve">Vers 15 unterbricht den Hymnus und spielt noch einmal auf Johannes an. Diesmal geht es um die bleibende Bedeutung seines Zeugnisses, daher wird in der Gegenwart formuliert. Dieses Bekenntnis erklingt im Bericht über das Wirken des Täufers noch einmal (Joh 1,30). Obwohl Johannes zeitlich vor Jesus aufgetreten ist, begann dessen Weg nicht mit der Taufe durch Johannes. Sein Anfang ist jener des ewigen Logos, daher </w:t>
      </w:r>
      <w:r>
        <w:rPr>
          <w:rFonts w:ascii="Calibri" w:hAnsi="Calibri" w:cs="Garamond"/>
          <w:bCs/>
          <w:sz w:val="26"/>
          <w:szCs w:val="26"/>
        </w:rPr>
        <w:lastRenderedPageBreak/>
        <w:t xml:space="preserve">gilt für ihn das absolute </w:t>
      </w:r>
      <w:r w:rsidRPr="00046A62">
        <w:rPr>
          <w:rFonts w:ascii="Calibri" w:hAnsi="Calibri" w:cs="Garamond"/>
          <w:bCs/>
          <w:i/>
          <w:iCs/>
          <w:sz w:val="26"/>
          <w:szCs w:val="26"/>
        </w:rPr>
        <w:t>war</w:t>
      </w:r>
      <w:r>
        <w:rPr>
          <w:rFonts w:ascii="Calibri" w:hAnsi="Calibri" w:cs="Garamond"/>
          <w:bCs/>
          <w:sz w:val="26"/>
          <w:szCs w:val="26"/>
        </w:rPr>
        <w:t xml:space="preserve"> im Sinne von immer gewesen sein (Joh 1,1-2). Daher beginnt das Evangelium nicht mit dem Wirken des Täufers (siehe Markus).</w:t>
      </w:r>
    </w:p>
    <w:p w14:paraId="412715EF" w14:textId="77777777" w:rsidR="003A0653" w:rsidRDefault="003A0653" w:rsidP="003A0653">
      <w:pPr>
        <w:spacing w:after="0" w:line="340" w:lineRule="atLeast"/>
        <w:jc w:val="both"/>
        <w:rPr>
          <w:rFonts w:ascii="Calibri" w:hAnsi="Calibri" w:cs="Garamond"/>
          <w:bCs/>
          <w:sz w:val="26"/>
          <w:szCs w:val="26"/>
        </w:rPr>
      </w:pPr>
    </w:p>
    <w:p w14:paraId="1381369D" w14:textId="77777777" w:rsidR="003A0653" w:rsidRDefault="003A0653" w:rsidP="003A0653">
      <w:pPr>
        <w:spacing w:after="0" w:line="340" w:lineRule="atLeast"/>
        <w:jc w:val="both"/>
        <w:rPr>
          <w:rFonts w:ascii="Calibri" w:hAnsi="Calibri" w:cs="Garamond"/>
          <w:bCs/>
          <w:sz w:val="26"/>
          <w:szCs w:val="26"/>
        </w:rPr>
      </w:pPr>
      <w:r>
        <w:rPr>
          <w:rFonts w:ascii="Calibri" w:hAnsi="Calibri" w:cs="Garamond"/>
          <w:bCs/>
          <w:sz w:val="26"/>
          <w:szCs w:val="26"/>
        </w:rPr>
        <w:t xml:space="preserve">Mit dem </w:t>
      </w:r>
      <w:r w:rsidRPr="00C8563C">
        <w:rPr>
          <w:rFonts w:ascii="Calibri" w:hAnsi="Calibri" w:cs="Garamond"/>
          <w:bCs/>
          <w:i/>
          <w:iCs/>
          <w:sz w:val="26"/>
          <w:szCs w:val="26"/>
        </w:rPr>
        <w:t>Wir</w:t>
      </w:r>
      <w:r>
        <w:rPr>
          <w:rFonts w:ascii="Calibri" w:hAnsi="Calibri" w:cs="Garamond"/>
          <w:bCs/>
          <w:sz w:val="26"/>
          <w:szCs w:val="26"/>
        </w:rPr>
        <w:t xml:space="preserve"> in Vers 16 sind nun alle an Christus glaubenden Leser des Evangeliums gemeint (in Vers 14 waren es die Jünger, die Jesus gefolgt waren). Die Fülle bezeichnet die unerschöpfliche Gnade des Logos. Der folgende Vers 17 verdeutlicht dies. Gesetz und Gnade sind dabei nicht als Gegensätze zu verstehen. Die Sinnspitze besteht in der Art der Vermittlung. Während Mose das Gesetz vermittelt hat, sind Gnade und Wahrheit durch Jesus </w:t>
      </w:r>
      <w:r w:rsidRPr="00F861B6">
        <w:rPr>
          <w:rFonts w:ascii="Calibri" w:hAnsi="Calibri" w:cs="Garamond"/>
          <w:bCs/>
          <w:i/>
          <w:iCs/>
          <w:sz w:val="26"/>
          <w:szCs w:val="26"/>
        </w:rPr>
        <w:t>geworden</w:t>
      </w:r>
      <w:r>
        <w:rPr>
          <w:rFonts w:ascii="Calibri" w:hAnsi="Calibri" w:cs="Garamond"/>
          <w:bCs/>
          <w:sz w:val="26"/>
          <w:szCs w:val="26"/>
        </w:rPr>
        <w:t xml:space="preserve"> (nicht nur gekommen). Er ist also Mittler und Gabe in einem. Gnade und Wahrheit sind nicht von ihm zu trennen. Für den Evangelisten ist das Gesetz Zeuge für die Gnade und Wahrheit, die in Christus Fleisch geworden ist. Es steht nicht für sich selbst, sondern ist auf Christus hin zu lesen. Die Wendung „Jesus Christus“ war im ursprünglichen Evangelium nur noch im Schlusswort zu finden (Joh 20,31). Der Verfasser verbindet damit also Anfang und Ende. </w:t>
      </w:r>
    </w:p>
    <w:p w14:paraId="5F18CEC5" w14:textId="77777777" w:rsidR="003A0653" w:rsidRDefault="003A0653" w:rsidP="003A0653">
      <w:pPr>
        <w:spacing w:after="0" w:line="340" w:lineRule="atLeast"/>
        <w:jc w:val="both"/>
        <w:rPr>
          <w:rFonts w:ascii="Calibri" w:hAnsi="Calibri" w:cs="Garamond"/>
          <w:bCs/>
          <w:sz w:val="26"/>
          <w:szCs w:val="26"/>
        </w:rPr>
      </w:pPr>
    </w:p>
    <w:p w14:paraId="55C13C13" w14:textId="2709ECD7" w:rsidR="003A0653" w:rsidRDefault="003A0653" w:rsidP="003A0653">
      <w:pPr>
        <w:spacing w:after="0" w:line="340" w:lineRule="atLeast"/>
        <w:jc w:val="both"/>
        <w:rPr>
          <w:rFonts w:ascii="Calibri" w:hAnsi="Calibri" w:cs="Garamond"/>
          <w:bCs/>
          <w:sz w:val="26"/>
          <w:szCs w:val="26"/>
        </w:rPr>
      </w:pPr>
      <w:r>
        <w:rPr>
          <w:rFonts w:ascii="Calibri" w:hAnsi="Calibri" w:cs="Garamond"/>
          <w:bCs/>
          <w:sz w:val="26"/>
          <w:szCs w:val="26"/>
        </w:rPr>
        <w:t xml:space="preserve">Vers 18 ist als Abschluss des Hymnus eng mit Vers 1 verbunden. Zugleich kommt hier die Fleischwerdung des Logos in Vers 14 an ihr Ziel. Die Aussage, dass niemand Gott je geschaut habe, widerspricht auf den ersten Blick der </w:t>
      </w:r>
      <w:proofErr w:type="spellStart"/>
      <w:r>
        <w:rPr>
          <w:rFonts w:ascii="Calibri" w:hAnsi="Calibri" w:cs="Garamond"/>
          <w:bCs/>
          <w:sz w:val="26"/>
          <w:szCs w:val="26"/>
        </w:rPr>
        <w:t>Mosegeschichte</w:t>
      </w:r>
      <w:proofErr w:type="spellEnd"/>
      <w:r>
        <w:rPr>
          <w:rFonts w:ascii="Calibri" w:hAnsi="Calibri" w:cs="Garamond"/>
          <w:bCs/>
          <w:sz w:val="26"/>
          <w:szCs w:val="26"/>
        </w:rPr>
        <w:t xml:space="preserve"> (Num 12,8; </w:t>
      </w:r>
      <w:proofErr w:type="spellStart"/>
      <w:r>
        <w:rPr>
          <w:rFonts w:ascii="Calibri" w:hAnsi="Calibri" w:cs="Garamond"/>
          <w:bCs/>
          <w:sz w:val="26"/>
          <w:szCs w:val="26"/>
        </w:rPr>
        <w:t>Dtn</w:t>
      </w:r>
      <w:proofErr w:type="spellEnd"/>
      <w:r>
        <w:rPr>
          <w:rFonts w:ascii="Calibri" w:hAnsi="Calibri" w:cs="Garamond"/>
          <w:bCs/>
          <w:sz w:val="26"/>
          <w:szCs w:val="26"/>
        </w:rPr>
        <w:t xml:space="preserve"> 34,10). Im zudem bereits genannten Text Ex 33-34 wird Mose zumindest gestattet, den Rücken Gottes zu sehen. Das Schauen meint also hier wohl das authentische Wissen um Gott. Im Anschluss an Vers 17 wird also noch einmal betont, dass die Schrift als Zeugnis für Christus zu lesen ist. Nur durch ihn ist authentische Gotteserkenntnis möglich, weil er als der Einziggeborene Gott ist und von seinem Ursprung her aus der unmittelbaren Gottesnähe lebt. Der Gottestitel ist im Blick auf Christus nur noch im Bekenntnis des Thomas zu finden (Joh 20,28). Auch hier tut sich also ein Bogen zum ursprünglichen Ende des Evangeliums auf. Wie der Sohn an der Brust des Vaters ruht, liegt der geliebte Jünger beim Mahl an der Brust Jesu (Joh 13,23). Das Ruhen an der Brust ist somit ein Bild für Freundschaft und Gemeinschaft (siehe Joh 15,15). Daraus folgt, dass er </w:t>
      </w:r>
      <w:r w:rsidR="00901FB3">
        <w:rPr>
          <w:rFonts w:ascii="Calibri" w:hAnsi="Calibri" w:cs="Garamond"/>
          <w:bCs/>
          <w:sz w:val="26"/>
          <w:szCs w:val="26"/>
        </w:rPr>
        <w:t>i</w:t>
      </w:r>
      <w:r>
        <w:rPr>
          <w:rFonts w:ascii="Calibri" w:hAnsi="Calibri" w:cs="Garamond"/>
          <w:bCs/>
          <w:sz w:val="26"/>
          <w:szCs w:val="26"/>
        </w:rPr>
        <w:t>n die göttlichen Geheimnisse eingeweiht ist. Dieses Sein auf Gott hin, eröffnet die Kundgabe (Joh 6,46; 7,29). In Jesus geschieht Gottes Selbstauslegung – in seiner Person und seinem Wort.</w:t>
      </w:r>
    </w:p>
    <w:p w14:paraId="712A7CF1" w14:textId="77777777" w:rsidR="003A0653" w:rsidRDefault="003A0653" w:rsidP="003A0653">
      <w:pPr>
        <w:spacing w:after="0" w:line="340" w:lineRule="atLeast"/>
        <w:jc w:val="both"/>
        <w:rPr>
          <w:rFonts w:ascii="Calibri" w:hAnsi="Calibri" w:cs="Garamond"/>
          <w:bCs/>
          <w:sz w:val="26"/>
          <w:szCs w:val="26"/>
        </w:rPr>
      </w:pPr>
    </w:p>
    <w:p w14:paraId="060813CE" w14:textId="77777777" w:rsidR="003A0653" w:rsidRDefault="003A0653" w:rsidP="003A0653">
      <w:pPr>
        <w:spacing w:after="0" w:line="340" w:lineRule="atLeast"/>
        <w:jc w:val="both"/>
        <w:rPr>
          <w:rFonts w:ascii="Calibri" w:hAnsi="Calibri" w:cs="Garamond"/>
          <w:bCs/>
          <w:sz w:val="26"/>
          <w:szCs w:val="26"/>
        </w:rPr>
      </w:pPr>
      <w:r w:rsidRPr="001B68B5">
        <w:rPr>
          <w:rFonts w:ascii="Calibri" w:hAnsi="Calibri" w:cs="Garamond"/>
          <w:bCs/>
          <w:sz w:val="26"/>
          <w:szCs w:val="26"/>
        </w:rPr>
        <w:t>Zusammenfassend lässt sich also sagen: Jesus ist das fleischgewordene Wort Gottes in Person. Dies ist der Kernsatz des Prologs. Er ist Gottes ureigenes Wort. Was in der</w:t>
      </w:r>
      <w:r>
        <w:rPr>
          <w:rFonts w:ascii="Calibri" w:hAnsi="Calibri" w:cs="Garamond"/>
          <w:bCs/>
          <w:sz w:val="26"/>
          <w:szCs w:val="26"/>
        </w:rPr>
        <w:t xml:space="preserve"> Zeit durch die Fleischwerdung sichtbar geworden ist, ist jedoch keine spontane Äußerung Gottes. Gott trug dieses Wort immer schon in seinem Herzen. Er ist immer schon ein Gott-in-Beziehung. Daher ist nachvollziehbar, warum der Logos Gott ist – weil Gott nicht irgendwann begonnen hat, sich mitzuteilen, sondern in sich Beziehung und Mitteilung ist. Daher ist die Fleischwerdung des Logos für alle Menschen von Bedeutung. Alle sind nämlich durch den Logos geworden. </w:t>
      </w:r>
    </w:p>
    <w:p w14:paraId="7EEC68D3" w14:textId="77777777" w:rsidR="003A0653" w:rsidRDefault="003A0653" w:rsidP="003A0653">
      <w:pPr>
        <w:spacing w:after="0" w:line="340" w:lineRule="atLeast"/>
        <w:jc w:val="both"/>
        <w:rPr>
          <w:rFonts w:ascii="Calibri" w:hAnsi="Calibri" w:cs="Garamond"/>
          <w:bCs/>
          <w:sz w:val="26"/>
          <w:szCs w:val="26"/>
        </w:rPr>
      </w:pPr>
    </w:p>
    <w:p w14:paraId="42541698" w14:textId="34DDC50D" w:rsidR="00EB0F81" w:rsidRPr="0052346A" w:rsidRDefault="00EB0F81" w:rsidP="009F7BCC">
      <w:pPr>
        <w:spacing w:after="0" w:line="340" w:lineRule="atLeast"/>
        <w:jc w:val="both"/>
        <w:rPr>
          <w:rFonts w:ascii="Calibri" w:hAnsi="Calibri" w:cs="Garamond"/>
          <w:b/>
          <w:sz w:val="36"/>
          <w:szCs w:val="36"/>
        </w:rPr>
      </w:pPr>
      <w:r w:rsidRPr="0052346A">
        <w:rPr>
          <w:rFonts w:ascii="Calibri" w:hAnsi="Calibri" w:cs="Garamond"/>
          <w:b/>
          <w:sz w:val="36"/>
          <w:szCs w:val="36"/>
        </w:rPr>
        <w:lastRenderedPageBreak/>
        <w:t>Die Katholischen Briefe am Beispiel des 1. Johannesbriefs</w:t>
      </w:r>
    </w:p>
    <w:p w14:paraId="73E730BA" w14:textId="77777777" w:rsidR="009F7BCC" w:rsidRDefault="009F7BCC" w:rsidP="009F7BCC">
      <w:pPr>
        <w:spacing w:after="0" w:line="340" w:lineRule="atLeast"/>
        <w:jc w:val="both"/>
        <w:rPr>
          <w:b/>
          <w:bCs/>
          <w:sz w:val="26"/>
          <w:szCs w:val="26"/>
        </w:rPr>
      </w:pPr>
    </w:p>
    <w:p w14:paraId="40302E46" w14:textId="3A5B92E3" w:rsidR="00EB0F81" w:rsidRDefault="00EB0F81" w:rsidP="009F7BCC">
      <w:pPr>
        <w:spacing w:after="0" w:line="340" w:lineRule="atLeast"/>
        <w:jc w:val="both"/>
        <w:rPr>
          <w:sz w:val="26"/>
          <w:szCs w:val="26"/>
        </w:rPr>
      </w:pPr>
      <w:r>
        <w:rPr>
          <w:sz w:val="26"/>
          <w:szCs w:val="26"/>
        </w:rPr>
        <w:t xml:space="preserve">Während bei den Paulusbriefen der Adressat den Brieftitel bestimmt, ist es bei den Katholischen Briefen der Verfasser. Dies lässt sich damit erklären, dass die Empfänger schwer einzugrenzen sind, diese Schreiben also nicht an eine konkrete Gemeinde gerichtet sind. Die Bezeichnung </w:t>
      </w:r>
      <w:r w:rsidRPr="00EB0F81">
        <w:rPr>
          <w:i/>
          <w:iCs/>
          <w:sz w:val="26"/>
          <w:szCs w:val="26"/>
        </w:rPr>
        <w:t>katholisch</w:t>
      </w:r>
      <w:r>
        <w:rPr>
          <w:sz w:val="26"/>
          <w:szCs w:val="26"/>
        </w:rPr>
        <w:t xml:space="preserve"> bringt damit zum Ausdruck, dass sie sich an mehrere Gemeinden, im Grunde an die gesamte Kirche richten.</w:t>
      </w:r>
    </w:p>
    <w:p w14:paraId="31D0328D" w14:textId="77777777" w:rsidR="00EB0F81" w:rsidRDefault="00EB0F81" w:rsidP="009F7BCC">
      <w:pPr>
        <w:spacing w:after="0" w:line="340" w:lineRule="atLeast"/>
        <w:jc w:val="both"/>
        <w:rPr>
          <w:sz w:val="26"/>
          <w:szCs w:val="26"/>
        </w:rPr>
      </w:pPr>
    </w:p>
    <w:p w14:paraId="08F851EB" w14:textId="52BF42CC" w:rsidR="009F7BCC" w:rsidRDefault="009F7BCC" w:rsidP="009F7BCC">
      <w:pPr>
        <w:spacing w:after="0" w:line="340" w:lineRule="atLeast"/>
        <w:jc w:val="both"/>
        <w:rPr>
          <w:sz w:val="26"/>
          <w:szCs w:val="26"/>
        </w:rPr>
      </w:pPr>
      <w:r>
        <w:rPr>
          <w:sz w:val="26"/>
          <w:szCs w:val="26"/>
        </w:rPr>
        <w:t xml:space="preserve">Vergleicht man </w:t>
      </w:r>
      <w:r w:rsidR="00EB0F81">
        <w:rPr>
          <w:sz w:val="26"/>
          <w:szCs w:val="26"/>
        </w:rPr>
        <w:t xml:space="preserve">zum Beispiel </w:t>
      </w:r>
      <w:r>
        <w:rPr>
          <w:sz w:val="26"/>
          <w:szCs w:val="26"/>
        </w:rPr>
        <w:t xml:space="preserve">den </w:t>
      </w:r>
      <w:r w:rsidR="00EB0F81">
        <w:rPr>
          <w:sz w:val="26"/>
          <w:szCs w:val="26"/>
        </w:rPr>
        <w:t>1. Johannesb</w:t>
      </w:r>
      <w:r>
        <w:rPr>
          <w:sz w:val="26"/>
          <w:szCs w:val="26"/>
        </w:rPr>
        <w:t>rief mit anderen Schreiben der Antike, fällt auf, dass die typische Einleitung und der Schluss fehlen. Dennoch hat das Schreiben Briefcharakter. Die Ermahnungen legen nahe, dass an eine konkrete Leserschaft gedacht ist. Es ist anzunehmen, dass der Schreiber, der ungenannt bleibt, eine ganze Region im Blick hatte</w:t>
      </w:r>
      <w:r w:rsidR="00EB0F81">
        <w:rPr>
          <w:sz w:val="26"/>
          <w:szCs w:val="26"/>
        </w:rPr>
        <w:t xml:space="preserve">. </w:t>
      </w:r>
      <w:r>
        <w:rPr>
          <w:sz w:val="26"/>
          <w:szCs w:val="26"/>
        </w:rPr>
        <w:t xml:space="preserve">Die Art zu </w:t>
      </w:r>
      <w:r w:rsidR="00EB0F81">
        <w:rPr>
          <w:sz w:val="26"/>
          <w:szCs w:val="26"/>
        </w:rPr>
        <w:t xml:space="preserve">denken und zu </w:t>
      </w:r>
      <w:r>
        <w:rPr>
          <w:sz w:val="26"/>
          <w:szCs w:val="26"/>
        </w:rPr>
        <w:t xml:space="preserve">schreiben ist jener des Johannesevangeliums sehr ähnlich: </w:t>
      </w:r>
    </w:p>
    <w:p w14:paraId="396B6410" w14:textId="77777777" w:rsidR="009F7BCC" w:rsidRDefault="009F7BCC" w:rsidP="00ED2990">
      <w:pPr>
        <w:pStyle w:val="Listenabsatz"/>
        <w:numPr>
          <w:ilvl w:val="0"/>
          <w:numId w:val="32"/>
        </w:numPr>
        <w:suppressAutoHyphens/>
        <w:autoSpaceDN w:val="0"/>
        <w:spacing w:after="0" w:line="340" w:lineRule="atLeast"/>
        <w:contextualSpacing w:val="0"/>
        <w:jc w:val="both"/>
        <w:textAlignment w:val="baseline"/>
        <w:rPr>
          <w:sz w:val="26"/>
          <w:szCs w:val="26"/>
        </w:rPr>
      </w:pPr>
      <w:r>
        <w:rPr>
          <w:sz w:val="26"/>
          <w:szCs w:val="26"/>
        </w:rPr>
        <w:t>ein Gedanke wird oft von der positiven, dann von der negativen Seite beleuchtet</w:t>
      </w:r>
    </w:p>
    <w:p w14:paraId="67EA7C6C" w14:textId="27D0C267" w:rsidR="009F7BCC" w:rsidRDefault="009F7BCC" w:rsidP="00ED2990">
      <w:pPr>
        <w:pStyle w:val="Listenabsatz"/>
        <w:numPr>
          <w:ilvl w:val="0"/>
          <w:numId w:val="32"/>
        </w:numPr>
        <w:suppressAutoHyphens/>
        <w:autoSpaceDN w:val="0"/>
        <w:spacing w:after="0" w:line="340" w:lineRule="atLeast"/>
        <w:contextualSpacing w:val="0"/>
        <w:jc w:val="both"/>
        <w:textAlignment w:val="baseline"/>
        <w:rPr>
          <w:sz w:val="26"/>
          <w:szCs w:val="26"/>
        </w:rPr>
      </w:pPr>
      <w:r>
        <w:rPr>
          <w:sz w:val="26"/>
          <w:szCs w:val="26"/>
        </w:rPr>
        <w:t>einer Behauptung folgt oft eine Gegenbehauptung (was dem dualistischen Denken des Autors geschuldet ist)</w:t>
      </w:r>
    </w:p>
    <w:p w14:paraId="29B4276F" w14:textId="77777777" w:rsidR="009F7BCC" w:rsidRDefault="009F7BCC" w:rsidP="00ED2990">
      <w:pPr>
        <w:pStyle w:val="Listenabsatz"/>
        <w:numPr>
          <w:ilvl w:val="0"/>
          <w:numId w:val="32"/>
        </w:numPr>
        <w:suppressAutoHyphens/>
        <w:autoSpaceDN w:val="0"/>
        <w:spacing w:after="0" w:line="340" w:lineRule="atLeast"/>
        <w:contextualSpacing w:val="0"/>
        <w:jc w:val="both"/>
        <w:textAlignment w:val="baseline"/>
        <w:rPr>
          <w:sz w:val="26"/>
          <w:szCs w:val="26"/>
        </w:rPr>
      </w:pPr>
      <w:r>
        <w:rPr>
          <w:sz w:val="26"/>
          <w:szCs w:val="26"/>
        </w:rPr>
        <w:t>es kommen Wiederholungen unterschiedlichster Art vor.</w:t>
      </w:r>
    </w:p>
    <w:p w14:paraId="7F598BE3" w14:textId="343D1237" w:rsidR="009F7BCC" w:rsidRDefault="009F7BCC" w:rsidP="009F7BCC">
      <w:pPr>
        <w:spacing w:after="0" w:line="340" w:lineRule="atLeast"/>
        <w:jc w:val="both"/>
        <w:rPr>
          <w:sz w:val="26"/>
          <w:szCs w:val="26"/>
        </w:rPr>
      </w:pPr>
      <w:r>
        <w:rPr>
          <w:sz w:val="26"/>
          <w:szCs w:val="26"/>
        </w:rPr>
        <w:t>Es könnte zudem gut sein, dass der Schreiber aramäisch empfunden</w:t>
      </w:r>
      <w:r w:rsidR="00901FB3">
        <w:rPr>
          <w:sz w:val="26"/>
          <w:szCs w:val="26"/>
        </w:rPr>
        <w:t>,</w:t>
      </w:r>
      <w:r>
        <w:rPr>
          <w:sz w:val="26"/>
          <w:szCs w:val="26"/>
        </w:rPr>
        <w:t xml:space="preserve"> aber griechisch geschrieben hat, wenngleich sein Griechisch keine Mängel aufweist. Seine Sprache ist rhythmisch und feierlich</w:t>
      </w:r>
      <w:r w:rsidR="00901FB3">
        <w:rPr>
          <w:sz w:val="26"/>
          <w:szCs w:val="26"/>
        </w:rPr>
        <w:t>,</w:t>
      </w:r>
      <w:r>
        <w:rPr>
          <w:sz w:val="26"/>
          <w:szCs w:val="26"/>
        </w:rPr>
        <w:t xml:space="preserve"> als wolle sie die Bedeutung der im Brief enthaltenen Offenbarung hervorheben. Eine klare Gliederung, die allgemein anerkannt wäre, lässt sich aber nicht erkennen. </w:t>
      </w:r>
    </w:p>
    <w:p w14:paraId="29587702" w14:textId="77777777" w:rsidR="009F7BCC" w:rsidRDefault="009F7BCC" w:rsidP="009F7BCC">
      <w:pPr>
        <w:spacing w:after="0" w:line="340" w:lineRule="atLeast"/>
        <w:jc w:val="both"/>
        <w:rPr>
          <w:sz w:val="26"/>
          <w:szCs w:val="26"/>
        </w:rPr>
      </w:pPr>
    </w:p>
    <w:p w14:paraId="676AD06E" w14:textId="39E4E3B0" w:rsidR="00FC7524" w:rsidRDefault="009F7BCC" w:rsidP="009F7BCC">
      <w:pPr>
        <w:spacing w:after="0" w:line="340" w:lineRule="atLeast"/>
        <w:jc w:val="both"/>
        <w:rPr>
          <w:sz w:val="26"/>
          <w:szCs w:val="26"/>
        </w:rPr>
      </w:pPr>
      <w:r>
        <w:rPr>
          <w:sz w:val="26"/>
          <w:szCs w:val="26"/>
        </w:rPr>
        <w:t>Zeitlich betrachtet ist der Brief wohl am Ende des ersten Jahrhunderts entstanden. Die Adressaten sind bereits durch das Hören auf die unmittelbaren Christuszeugen zum Glauben gekommen. Das Ausbl</w:t>
      </w:r>
      <w:r w:rsidR="00901FB3">
        <w:rPr>
          <w:sz w:val="26"/>
          <w:szCs w:val="26"/>
        </w:rPr>
        <w:t>ei</w:t>
      </w:r>
      <w:r>
        <w:rPr>
          <w:sz w:val="26"/>
          <w:szCs w:val="26"/>
        </w:rPr>
        <w:t xml:space="preserve">ben der Wiederkunft Christi scheint niemanden mehr zu beunruhigen. Andererseits aber treten bereits gnostische Irrlehrer auf. Sie nehmen die Menschlichkeit und Geschichtlichkeit Jesu nicht ernst. Daher werden im Schreiben sowohl seine Menschwerdung als auch der Gedanke, dass er uns durch sein Blut am Kreuz erlöst hat, betont. Auch die Art zu denken verrät eine Nähe des Autors zum Judentum im Sinne der Herkunft. Die griechische Philosophie hingegen ist ihm fremd. Die Übereinstimmungen mit dem Johannesevangelium sind so groß, dass manche Ausleger sogar die These vertreten, beide Werke wären vom selben Autor geschrieben worden. Somit gilt im Blick auf die Frage nach dem Verfasser und den Entstehungsort, was anhand des vierten Evangeliums nachgewiesen werden konnte. Da die Werke nicht voneinander abhängig sind, kann nicht zwingend erschlossen werden, welches älter ist. </w:t>
      </w:r>
      <w:r w:rsidR="00FC7524">
        <w:rPr>
          <w:sz w:val="26"/>
          <w:szCs w:val="26"/>
        </w:rPr>
        <w:t>Um einen Einblick in das Schreiben zu bekommen, werden nun zwei Textbeispiele erläutert. Das erste – die Vorrede – weist starke Bezüge zum Prolog auf.</w:t>
      </w:r>
    </w:p>
    <w:p w14:paraId="18B78DC3" w14:textId="77777777" w:rsidR="00901FB3" w:rsidRDefault="00901FB3" w:rsidP="009F7BCC">
      <w:pPr>
        <w:spacing w:after="0" w:line="340" w:lineRule="atLeast"/>
        <w:jc w:val="both"/>
        <w:rPr>
          <w:sz w:val="26"/>
          <w:szCs w:val="26"/>
        </w:rPr>
      </w:pPr>
    </w:p>
    <w:p w14:paraId="4F9B3138" w14:textId="77777777" w:rsidR="00901FB3" w:rsidRDefault="00901FB3" w:rsidP="009F7BCC">
      <w:pPr>
        <w:spacing w:after="0" w:line="340" w:lineRule="atLeast"/>
        <w:jc w:val="both"/>
        <w:rPr>
          <w:sz w:val="26"/>
          <w:szCs w:val="26"/>
        </w:rPr>
      </w:pPr>
    </w:p>
    <w:p w14:paraId="76C722E4" w14:textId="77777777" w:rsidR="009F7BCC" w:rsidRDefault="009F7BCC" w:rsidP="009F7BCC">
      <w:pPr>
        <w:spacing w:after="0" w:line="340" w:lineRule="atLeast"/>
        <w:jc w:val="both"/>
        <w:rPr>
          <w:b/>
          <w:bCs/>
          <w:sz w:val="26"/>
          <w:szCs w:val="26"/>
        </w:rPr>
      </w:pPr>
      <w:r>
        <w:rPr>
          <w:b/>
          <w:bCs/>
          <w:sz w:val="26"/>
          <w:szCs w:val="26"/>
        </w:rPr>
        <w:lastRenderedPageBreak/>
        <w:t>Die Vorrede (Joh 1,1-4)</w:t>
      </w:r>
    </w:p>
    <w:p w14:paraId="1DCD2F43" w14:textId="0FBC13E1" w:rsidR="009F7BCC" w:rsidRDefault="009F7BCC" w:rsidP="009F7BCC">
      <w:pPr>
        <w:spacing w:after="0" w:line="340" w:lineRule="atLeast"/>
        <w:jc w:val="both"/>
        <w:rPr>
          <w:sz w:val="26"/>
          <w:szCs w:val="26"/>
        </w:rPr>
      </w:pPr>
      <w:r>
        <w:rPr>
          <w:sz w:val="26"/>
          <w:szCs w:val="26"/>
        </w:rPr>
        <w:t xml:space="preserve">Anders als in den Paulusbriefen und antiken Schreiben generell, werden der Verfasser und die Empfänger zu Beginn nicht genannt. Stattdessen beginnt der Brief mit einer Vorrede. Darin werden sogleich die zentralen Begriffe des </w:t>
      </w:r>
      <w:proofErr w:type="spellStart"/>
      <w:r>
        <w:rPr>
          <w:sz w:val="26"/>
          <w:szCs w:val="26"/>
        </w:rPr>
        <w:t>Evangelienprologs</w:t>
      </w:r>
      <w:proofErr w:type="spellEnd"/>
      <w:r>
        <w:rPr>
          <w:sz w:val="26"/>
          <w:szCs w:val="26"/>
        </w:rPr>
        <w:t xml:space="preserve"> aufgegriffen: Anfang, Logos (Wort), Leben. Andererseits werden aber auch neue Akzente gesetzt. Im Schreiben geht es nicht mehr um das Kommen des Logos in die Welt, sondern vielmehr um die Gemeinschaft mit jenen, die das ewige Leben verkünden und bezeugen. </w:t>
      </w:r>
      <w:r w:rsidR="00FC7524">
        <w:rPr>
          <w:sz w:val="26"/>
          <w:szCs w:val="26"/>
        </w:rPr>
        <w:t xml:space="preserve"> </w:t>
      </w:r>
      <w:r>
        <w:rPr>
          <w:sz w:val="26"/>
          <w:szCs w:val="26"/>
        </w:rPr>
        <w:t xml:space="preserve">Gleich zu Beginn in Vers 1 betont der Schreiber, das Ewig-göttliche sei geschichtlich erfahrbar und greifbar geworden. Gerade dies scheinen die Irrlehrer in Abrede zu stellen. Das Hören ist die erste angemessene Reaktion darauf, dass sich der Logos (das Wort) offenbart hat. Damit sind auch seine Botschaft und die Rede über seine Herkunft gemeint (Ich bin …). Das Sehen weist auf die Zeichen hin. Dass man vom Hören und Schauen schließlich zum Betasten gekommen ist (man denke an Thomas), bringt am deutlichsten zum Ausdruck, das Göttliche habe sich in menschlich greifbarer Gestalt gezeigt. Am Ende wird enthüllt, wovon der Schreiber spricht: vom Wort des Lebens. Dass der Sohn gekommen ist, das Leben zu bringen, erfahren wir im Johannesevangelium an mehreren Stellen (Joh 3,16; 10,10; 11,25f). Er trägt dieses Leben in sich und ist das Leben. In Vers 2 wird nun in einer Einfügung das Erscheinen dieses Lebens gedeutet. Es meint die Fleischwerdung des Logos. So ist er sichtbar und mitteilbar geworden. Das Sehen (Vers 3) entspricht dem Erscheinen, das Hören aber ist die Voraussetzung für die Verkündigung (siehe Joh 1,32). So können die Adressaten des Briefes in Gemeinschaft mit den unmittelbaren Zeugen treten und durch den Glauben in die Gemeinschaft mit dem Vater und dem Sohn gelangen (Joh 17,20f). Die Verkünder ziehen ihre Hörer also in den Lebensbereich Gottes, des Vaters hinein. Dieser ist nur über den Sohn erreichbar. Da der Glaube dieses Leben eröffnet, ist die Gemeinschaft nicht bloß organisatorischer Art. Sie gründet in der Teilhabe am Leben. Dies will das Schreiben ins Bewusstsein rufen. So gelangt für den Schreiber die Freude an ihr Ziel (Vers 4). Sie ist ein bedeutendes Motiv der Abschiedsreden Jesu (Joh 15,11; 16,20.22.24; 17,13). </w:t>
      </w:r>
    </w:p>
    <w:p w14:paraId="639AE1AC" w14:textId="77777777" w:rsidR="009F7BCC" w:rsidRDefault="009F7BCC" w:rsidP="009F7BCC">
      <w:pPr>
        <w:spacing w:after="0" w:line="340" w:lineRule="atLeast"/>
        <w:jc w:val="both"/>
        <w:rPr>
          <w:sz w:val="26"/>
          <w:szCs w:val="26"/>
        </w:rPr>
      </w:pPr>
    </w:p>
    <w:p w14:paraId="3BDFEC9D" w14:textId="0E9F5E15" w:rsidR="00FC7524" w:rsidRDefault="00FC7524" w:rsidP="00FC7524">
      <w:pPr>
        <w:spacing w:after="0" w:line="340" w:lineRule="atLeast"/>
        <w:jc w:val="both"/>
        <w:rPr>
          <w:b/>
          <w:bCs/>
          <w:sz w:val="26"/>
          <w:szCs w:val="26"/>
        </w:rPr>
      </w:pPr>
      <w:r>
        <w:rPr>
          <w:b/>
          <w:bCs/>
          <w:sz w:val="26"/>
          <w:szCs w:val="26"/>
        </w:rPr>
        <w:t>Gemeinschaft mit Gott in der Liebe (1 Joh 4,7-5,5)</w:t>
      </w:r>
    </w:p>
    <w:p w14:paraId="188521AC" w14:textId="77777777" w:rsidR="00FC7524" w:rsidRDefault="00FC7524" w:rsidP="00FC7524">
      <w:pPr>
        <w:spacing w:after="0" w:line="340" w:lineRule="atLeast"/>
        <w:jc w:val="both"/>
        <w:rPr>
          <w:sz w:val="26"/>
          <w:szCs w:val="26"/>
        </w:rPr>
      </w:pPr>
      <w:r>
        <w:rPr>
          <w:sz w:val="26"/>
          <w:szCs w:val="26"/>
        </w:rPr>
        <w:t>In diesem Abschnitt wird entfaltet, wie sich der Glaube in der Liebe vollendet. Die Aufforderung, einander zu lieben, hat auch das Ziel, sich von jenen zu unterscheiden, die zur „Welt“ gehören. Wer liebt, ist von Gott und erkennt ihn. Er ist also aus Gott geboren (stammt von ihm) und bleibt in ihm (erkennen). Das ist so, weil Gott die Liebe ist. Das Wesen Gottes ist Liebe, während das Wesen der Welt der Hass ist. Diese Liebe wurde durch das Kommen des Sohnes in die Welt zum Heil der Menschen offenbar. Solche Liebe konnte nur durch die Initiative Gottes in die Welt kommen. Der Mensch war in einem erbarmungswürdigen Zustand und auf diese Liebe angewiesen, selbst aber nicht zu solcher fähig. Daher wurde der Sohn zur Sühne für die Sünden gesandt. Der Christ ist in der Lage zu lieben, weil er selbst die Liebe Gottes erfahren hat. Darin besteht der Kern des Christentums als Religion der Liebe.</w:t>
      </w:r>
    </w:p>
    <w:p w14:paraId="596411C0" w14:textId="3C53F889" w:rsidR="00FC7524" w:rsidRDefault="00FC7524" w:rsidP="00FC7524">
      <w:pPr>
        <w:spacing w:after="0" w:line="340" w:lineRule="atLeast"/>
        <w:jc w:val="both"/>
        <w:rPr>
          <w:sz w:val="26"/>
          <w:szCs w:val="26"/>
        </w:rPr>
      </w:pPr>
      <w:r>
        <w:rPr>
          <w:sz w:val="26"/>
          <w:szCs w:val="26"/>
        </w:rPr>
        <w:lastRenderedPageBreak/>
        <w:t>Von diesen grundsätzlichen Gedanken wird nun entfaltet, was dies für die Gläubigen bedeutet. Die Bruderliebe wird mit der Liebe Gottes begründet. Nicht durch Schau, sondern durch Liebe bleiben wir in der Gemeinschaft mit Gott. Damit verbunden ist eine Absage an unmittelbare Gotterkenntnis etwa durch Ekstase. Die Gemeinschaft mit Gott erweist sich durch das sittliche Leben, geprägt von der Liebe. Wer in ihr lebt</w:t>
      </w:r>
      <w:r w:rsidR="00111057">
        <w:rPr>
          <w:sz w:val="26"/>
          <w:szCs w:val="26"/>
        </w:rPr>
        <w:t>,</w:t>
      </w:r>
      <w:r>
        <w:rPr>
          <w:sz w:val="26"/>
          <w:szCs w:val="26"/>
        </w:rPr>
        <w:t xml:space="preserve"> hat au</w:t>
      </w:r>
      <w:r w:rsidR="00111057">
        <w:rPr>
          <w:sz w:val="26"/>
          <w:szCs w:val="26"/>
        </w:rPr>
        <w:t>ch</w:t>
      </w:r>
      <w:r>
        <w:rPr>
          <w:sz w:val="26"/>
          <w:szCs w:val="26"/>
        </w:rPr>
        <w:t xml:space="preserve"> Teil an Gottes Geist. Im Anschluss daran wird das Zeugnis der Verkünder des Glaubens in Erinnerung gerufen (siehe auch Joh 3,16f). Es beinhaltet zwei wesentliche Punkte: Gott hat den Sohn gesandt und dieser ist der Retter der Welt. Der Glaube an Jesus, den Sohn Gottes, ist die Voraussetzung für den Glauben an die Liebe Gottes zu den Menschen. Diese Liebe haben der Schreiber und seine Adressaten erkannt und angenommen. Weil sie in der Liebe bleiben, bleiben sie auch in Gott, der die Liebe ist.</w:t>
      </w:r>
    </w:p>
    <w:p w14:paraId="67D4D930" w14:textId="29317FF9" w:rsidR="00FC7524" w:rsidRDefault="00FC7524" w:rsidP="00FC7524">
      <w:pPr>
        <w:spacing w:after="0" w:line="340" w:lineRule="atLeast"/>
        <w:jc w:val="both"/>
        <w:rPr>
          <w:sz w:val="26"/>
          <w:szCs w:val="26"/>
        </w:rPr>
      </w:pPr>
      <w:r>
        <w:rPr>
          <w:sz w:val="26"/>
          <w:szCs w:val="26"/>
        </w:rPr>
        <w:t>Diese Liebe ist auch die Grundlage für die christliche Hoffnung im Blick auf den Tag des Gerichts. Auch darin unterscheiden sich die Gläubigen von jenen, die „von dieser Welt“ sind. Ihr Kennzeichen ist die Zuversicht. Dass es in der Liebe keine Furcht gibt, ist durchaus als Mahnung zu verstehen, nach der vollkommenen Liebe zu streben. Die Furcht sieht das Gericht und die Strafe und übersieht dabei die Gemeinschaft mit Gott. Die zuvorkommende Liebe Gottes verpflichtet auch uns zu lieben. Die Liebe zu Gott schließt auch die Liebe zum Bruder mit ein. Der Schreiber geht hier in seiner Argumentation vom Leichteren zum Schwereren. Wer nicht einmal in der Lage ist, die Menschen zu lieben, kann auch Gott nicht lieben. Dies besagt auch das Doppelgebot der Gottes- und Nächstenliebe in den synoptischen Evangelien.</w:t>
      </w:r>
    </w:p>
    <w:p w14:paraId="631C0102" w14:textId="77777777" w:rsidR="00FC7524" w:rsidRDefault="00FC7524" w:rsidP="00FC7524">
      <w:pPr>
        <w:spacing w:after="0" w:line="340" w:lineRule="atLeast"/>
        <w:jc w:val="both"/>
        <w:rPr>
          <w:sz w:val="26"/>
          <w:szCs w:val="26"/>
        </w:rPr>
      </w:pPr>
    </w:p>
    <w:p w14:paraId="6B9CEA77" w14:textId="77777777" w:rsidR="00FC7524" w:rsidRDefault="00FC7524" w:rsidP="00FC7524">
      <w:pPr>
        <w:spacing w:after="0" w:line="340" w:lineRule="atLeast"/>
        <w:jc w:val="both"/>
        <w:rPr>
          <w:sz w:val="26"/>
          <w:szCs w:val="26"/>
        </w:rPr>
      </w:pPr>
      <w:r>
        <w:rPr>
          <w:sz w:val="26"/>
          <w:szCs w:val="26"/>
        </w:rPr>
        <w:t>Das Gebot der Bruderliebe wird in Joh 5,1 durch ein weiteres Argument erhärtet. Der Schreiber zitiert zunächst eine Glaubensformel und weist den Glaubenden als von Gott Gezeugten aus. Dies gilt auch für alle anderen, die glauben. Sie werden damit zu Brüdern. Innerhalb einer Familie aber ist die Liebe zu den Geschwistern die Regel. Insofern gilt dies auch für die Gemeinde – wer den Vater liebt, liebt auch die Brüder. Das aber erkennt man am Gehorsam gegenüber den Geboten. Die Liebe von Kindern zum Vater drückt sich nämlich darin aus, dass sie seinen Anweisungen folgen. Um seine Leser zu ermutigen, gibt der Schreiber zu verstehen, dass die Gebote Gottes nicht schwer seien. Durch die göttliche Kraft, die ihm geschenkt worden ist, überwindet der Glaubende die Verstrickungen in die Welt. Er hat die Freiheit gewonnen, anders zu leben. Der aus Gott Gezeugte trägt beständig die Kraft in sich, den Zug zum Bösen, der die Welt prägt, zu überwinden. Wer glaubt, ist sich somit des Sieges Christi über diese Welt gewiss.</w:t>
      </w:r>
    </w:p>
    <w:p w14:paraId="11B75396" w14:textId="77777777" w:rsidR="00FC7524" w:rsidRDefault="00FC7524" w:rsidP="00FC7524">
      <w:pPr>
        <w:spacing w:after="0" w:line="340" w:lineRule="atLeast"/>
        <w:jc w:val="both"/>
        <w:rPr>
          <w:sz w:val="26"/>
          <w:szCs w:val="26"/>
        </w:rPr>
      </w:pPr>
    </w:p>
    <w:p w14:paraId="4AA3265C" w14:textId="77777777" w:rsidR="00C34979" w:rsidRDefault="00C34979" w:rsidP="00594303">
      <w:pPr>
        <w:widowControl w:val="0"/>
        <w:spacing w:after="0" w:line="340" w:lineRule="atLeast"/>
        <w:jc w:val="both"/>
        <w:rPr>
          <w:rFonts w:cstheme="minorHAnsi"/>
          <w:sz w:val="26"/>
          <w:szCs w:val="26"/>
        </w:rPr>
      </w:pPr>
    </w:p>
    <w:p w14:paraId="7D2A6E41" w14:textId="77777777" w:rsidR="00671075" w:rsidRDefault="00671075" w:rsidP="00594303">
      <w:pPr>
        <w:widowControl w:val="0"/>
        <w:spacing w:after="0" w:line="340" w:lineRule="atLeast"/>
        <w:jc w:val="both"/>
        <w:rPr>
          <w:rFonts w:cstheme="minorHAnsi"/>
          <w:sz w:val="26"/>
          <w:szCs w:val="26"/>
        </w:rPr>
      </w:pPr>
    </w:p>
    <w:p w14:paraId="5688F81C" w14:textId="77777777" w:rsidR="003A0653" w:rsidRDefault="003A0653" w:rsidP="00594303">
      <w:pPr>
        <w:widowControl w:val="0"/>
        <w:spacing w:after="0" w:line="340" w:lineRule="atLeast"/>
        <w:jc w:val="both"/>
        <w:rPr>
          <w:rFonts w:cstheme="minorHAnsi"/>
          <w:sz w:val="26"/>
          <w:szCs w:val="26"/>
        </w:rPr>
      </w:pPr>
    </w:p>
    <w:p w14:paraId="135579FC" w14:textId="77777777" w:rsidR="003A0653" w:rsidRDefault="003A0653" w:rsidP="00594303">
      <w:pPr>
        <w:widowControl w:val="0"/>
        <w:spacing w:after="0" w:line="340" w:lineRule="atLeast"/>
        <w:jc w:val="both"/>
        <w:rPr>
          <w:rFonts w:cstheme="minorHAnsi"/>
          <w:sz w:val="26"/>
          <w:szCs w:val="26"/>
        </w:rPr>
      </w:pPr>
    </w:p>
    <w:p w14:paraId="0BEAD7EC" w14:textId="77777777" w:rsidR="003A0653" w:rsidRDefault="003A0653" w:rsidP="00594303">
      <w:pPr>
        <w:widowControl w:val="0"/>
        <w:spacing w:after="0" w:line="340" w:lineRule="atLeast"/>
        <w:jc w:val="both"/>
        <w:rPr>
          <w:rFonts w:cstheme="minorHAnsi"/>
          <w:sz w:val="26"/>
          <w:szCs w:val="26"/>
        </w:rPr>
      </w:pPr>
    </w:p>
    <w:p w14:paraId="41F2B384" w14:textId="77777777" w:rsidR="003A0653" w:rsidRDefault="003A0653" w:rsidP="00594303">
      <w:pPr>
        <w:widowControl w:val="0"/>
        <w:spacing w:after="0" w:line="340" w:lineRule="atLeast"/>
        <w:jc w:val="both"/>
        <w:rPr>
          <w:rFonts w:cstheme="minorHAnsi"/>
          <w:sz w:val="26"/>
          <w:szCs w:val="26"/>
        </w:rPr>
      </w:pPr>
    </w:p>
    <w:p w14:paraId="77C9239C" w14:textId="71FD5F55" w:rsidR="00E63C6F" w:rsidRPr="0052346A" w:rsidRDefault="00E63C6F" w:rsidP="00E63C6F">
      <w:pPr>
        <w:spacing w:after="0" w:line="340" w:lineRule="atLeast"/>
        <w:textAlignment w:val="baseline"/>
        <w:rPr>
          <w:rFonts w:eastAsia="Times New Roman" w:cstheme="minorHAnsi"/>
          <w:b/>
          <w:bCs/>
          <w:sz w:val="36"/>
          <w:szCs w:val="36"/>
          <w:lang w:eastAsia="de-DE"/>
        </w:rPr>
      </w:pPr>
      <w:r w:rsidRPr="0052346A">
        <w:rPr>
          <w:rFonts w:eastAsia="Times New Roman" w:cstheme="minorHAnsi"/>
          <w:b/>
          <w:bCs/>
          <w:sz w:val="36"/>
          <w:szCs w:val="36"/>
          <w:lang w:eastAsia="de-DE"/>
        </w:rPr>
        <w:lastRenderedPageBreak/>
        <w:t>Eine Predigt erarbeiten. – Biblischer Teil</w:t>
      </w:r>
    </w:p>
    <w:p w14:paraId="4A4EB09C" w14:textId="77777777" w:rsidR="003A0653" w:rsidRDefault="003A0653" w:rsidP="003A0653">
      <w:pPr>
        <w:pStyle w:val="StandardWeb"/>
        <w:spacing w:before="0" w:beforeAutospacing="0" w:after="0" w:afterAutospacing="0"/>
      </w:pPr>
    </w:p>
    <w:p w14:paraId="613CDCE3" w14:textId="77777777" w:rsidR="003A0653" w:rsidRDefault="003A0653" w:rsidP="003A0653">
      <w:pPr>
        <w:pStyle w:val="StandardWeb"/>
        <w:spacing w:before="0" w:beforeAutospacing="0" w:after="0" w:afterAutospacing="0"/>
      </w:pPr>
    </w:p>
    <w:p w14:paraId="6033291A" w14:textId="77777777" w:rsidR="00476D38" w:rsidRDefault="00476D38" w:rsidP="003A0653">
      <w:pPr>
        <w:pStyle w:val="StandardWeb"/>
        <w:spacing w:before="0" w:beforeAutospacing="0" w:after="0" w:afterAutospacing="0"/>
      </w:pPr>
    </w:p>
    <w:p w14:paraId="7043E793" w14:textId="77777777" w:rsidR="003A0653" w:rsidRPr="0052346A" w:rsidRDefault="003A0653" w:rsidP="003A0653">
      <w:pPr>
        <w:pStyle w:val="StandardWeb"/>
        <w:spacing w:before="0" w:beforeAutospacing="0" w:after="0" w:afterAutospacing="0"/>
        <w:rPr>
          <w:b/>
          <w:bCs/>
          <w:sz w:val="28"/>
          <w:szCs w:val="28"/>
        </w:rPr>
      </w:pPr>
      <w:r w:rsidRPr="0052346A">
        <w:rPr>
          <w:b/>
          <w:bCs/>
          <w:sz w:val="28"/>
          <w:szCs w:val="28"/>
        </w:rPr>
        <w:t>Erster Schritt: Persönliche Auseinandersetzung – Was sagt mir dieser Text?</w:t>
      </w:r>
    </w:p>
    <w:p w14:paraId="6086479C" w14:textId="77777777" w:rsidR="003A0653" w:rsidRPr="003A0653" w:rsidRDefault="003A0653" w:rsidP="00476D38">
      <w:pPr>
        <w:pStyle w:val="StandardWeb"/>
        <w:spacing w:before="0" w:beforeAutospacing="0" w:after="0" w:afterAutospacing="0" w:line="340" w:lineRule="atLeast"/>
        <w:rPr>
          <w:sz w:val="28"/>
          <w:szCs w:val="28"/>
        </w:rPr>
      </w:pPr>
    </w:p>
    <w:p w14:paraId="3267CE17" w14:textId="1ED1F218" w:rsidR="003A0653" w:rsidRP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Zu Beginn jeder Predigtvorbereitung steht die persönliche Auseinandersetzung mit dem Text.</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Hier geht es noch nicht um die Frage, was der Text bedeutet, sondern was er mir persönlich zu sagen hat.</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 xml:space="preserve">Man kann die Bibelstelle zum Beispiel mit Hilfe der Methode der </w:t>
      </w:r>
      <w:proofErr w:type="spellStart"/>
      <w:r w:rsidRPr="003A0653">
        <w:rPr>
          <w:rFonts w:asciiTheme="minorHAnsi" w:hAnsiTheme="minorHAnsi" w:cstheme="minorBidi"/>
          <w:kern w:val="2"/>
          <w:sz w:val="26"/>
          <w:szCs w:val="26"/>
          <w:lang w:eastAsia="en-US"/>
        </w:rPr>
        <w:t>Lectio</w:t>
      </w:r>
      <w:proofErr w:type="spellEnd"/>
      <w:r w:rsidRPr="003A0653">
        <w:rPr>
          <w:rFonts w:asciiTheme="minorHAnsi" w:hAnsiTheme="minorHAnsi" w:cstheme="minorBidi"/>
          <w:kern w:val="2"/>
          <w:sz w:val="26"/>
          <w:szCs w:val="26"/>
          <w:lang w:eastAsia="en-US"/>
        </w:rPr>
        <w:t xml:space="preserve"> </w:t>
      </w:r>
      <w:proofErr w:type="spellStart"/>
      <w:r w:rsidRPr="003A0653">
        <w:rPr>
          <w:rFonts w:asciiTheme="minorHAnsi" w:hAnsiTheme="minorHAnsi" w:cstheme="minorBidi"/>
          <w:kern w:val="2"/>
          <w:sz w:val="26"/>
          <w:szCs w:val="26"/>
          <w:lang w:eastAsia="en-US"/>
        </w:rPr>
        <w:t>divina</w:t>
      </w:r>
      <w:proofErr w:type="spellEnd"/>
      <w:r w:rsidRPr="003A0653">
        <w:rPr>
          <w:rFonts w:asciiTheme="minorHAnsi" w:hAnsiTheme="minorHAnsi" w:cstheme="minorBidi"/>
          <w:kern w:val="2"/>
          <w:sz w:val="26"/>
          <w:szCs w:val="26"/>
          <w:lang w:eastAsia="en-US"/>
        </w:rPr>
        <w:t xml:space="preserve"> betrachten.</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Auf jeden Fall sollte man sie aber das erste Mal noch zweckfrei lesen, also ohne Gedanken an die Predigt.</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Daher sollte der erste Kontakt mit dem Text einige Tage vor dem Predigttermin erfolgen.</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Nehmen Sie sich dafür Zeit (min. 20 Minuten) und wählen Sie einen Ort aus, wo Sie nicht gestört werden.</w:t>
      </w:r>
      <w:r>
        <w:rPr>
          <w:rFonts w:asciiTheme="minorHAnsi" w:hAnsiTheme="minorHAnsi" w:cstheme="minorBidi"/>
          <w:kern w:val="2"/>
          <w:sz w:val="26"/>
          <w:szCs w:val="26"/>
          <w:lang w:eastAsia="en-US"/>
        </w:rPr>
        <w:t xml:space="preserve"> Beachten Sie Folgendes:</w:t>
      </w:r>
    </w:p>
    <w:p w14:paraId="535A0BB7" w14:textId="49143D32"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Beginnen Sie mit einem Gebet.</w:t>
      </w:r>
    </w:p>
    <w:p w14:paraId="408050A2" w14:textId="5B59435D"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Lesen Sie den Text langsam.</w:t>
      </w:r>
    </w:p>
    <w:p w14:paraId="15A238F0" w14:textId="276D9BF8"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Wenn Ihre Gedanken abgleiten, beginnen Sie dort von Neuem, wo Sie nicht mehr beim Text waren.</w:t>
      </w:r>
    </w:p>
    <w:p w14:paraId="0B6EF9C0"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3B6FF4D2"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Folgende Fragen können Ihnen beim Nachdenken helfen:</w:t>
      </w:r>
    </w:p>
    <w:p w14:paraId="510FED5C" w14:textId="692897CE"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spricht mich an dieser Bibelstelle am meisten an?</w:t>
      </w:r>
    </w:p>
    <w:p w14:paraId="6B11D0CA" w14:textId="05DB6729"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Welches Wort, welcher Satz spricht mich besonders an, stärkt mich, fordert mich heraus?</w:t>
      </w:r>
    </w:p>
    <w:p w14:paraId="2583C494" w14:textId="3D7D089D" w:rsid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Wo spüre ich Gottes Kraft?</w:t>
      </w:r>
    </w:p>
    <w:p w14:paraId="0E477198" w14:textId="77777777" w:rsidR="003A0653" w:rsidRPr="003A0653" w:rsidRDefault="003A0653" w:rsidP="00476D38">
      <w:pPr>
        <w:pStyle w:val="StandardWeb"/>
        <w:spacing w:before="0" w:beforeAutospacing="0" w:after="0" w:afterAutospacing="0" w:line="340" w:lineRule="atLeast"/>
        <w:ind w:left="720"/>
        <w:rPr>
          <w:rFonts w:asciiTheme="minorHAnsi" w:hAnsiTheme="minorHAnsi" w:cstheme="minorBidi"/>
          <w:kern w:val="2"/>
          <w:sz w:val="26"/>
          <w:szCs w:val="26"/>
          <w:lang w:eastAsia="en-US"/>
        </w:rPr>
      </w:pPr>
    </w:p>
    <w:p w14:paraId="4B192A85"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In einem nächsten Schritt:</w:t>
      </w:r>
    </w:p>
    <w:p w14:paraId="1F811878" w14:textId="4C76D0B4"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beunruhigt mich an dieser Schriftstelle?</w:t>
      </w:r>
    </w:p>
    <w:p w14:paraId="36947981" w14:textId="44E0AFAD"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Wo spüre ich Widerstand?</w:t>
      </w:r>
    </w:p>
    <w:p w14:paraId="79060F65" w14:textId="4C9AACCE"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Wo merke ich, dass ich mit meiner Art zu leben im Widerspruch zum Bibeltext stehe?</w:t>
      </w:r>
    </w:p>
    <w:p w14:paraId="0A458B88" w14:textId="77777777"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013A2D6B" w14:textId="6DA9ACF6" w:rsidR="003A0653" w:rsidRP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Verweilen Sie am Ende in Stille sowohl bei dem, wo Sie sich im Einklang mit Gottes Wort fühlen</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als auch dort, wo das Wort Gottes Sie beunruhigt (mindestens fünf Minuten).</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Versuchen Sie, die</w:t>
      </w:r>
      <w:r w:rsidR="00FF658A">
        <w:rPr>
          <w:rFonts w:asciiTheme="minorHAnsi" w:hAnsiTheme="minorHAnsi" w:cstheme="minorBidi"/>
          <w:kern w:val="2"/>
          <w:sz w:val="26"/>
          <w:szCs w:val="26"/>
          <w:lang w:eastAsia="en-US"/>
        </w:rPr>
        <w:t>se</w:t>
      </w:r>
      <w:r w:rsidRPr="003A0653">
        <w:rPr>
          <w:rFonts w:asciiTheme="minorHAnsi" w:hAnsiTheme="minorHAnsi" w:cstheme="minorBidi"/>
          <w:kern w:val="2"/>
          <w:sz w:val="26"/>
          <w:szCs w:val="26"/>
          <w:lang w:eastAsia="en-US"/>
        </w:rPr>
        <w:t xml:space="preserve"> Spannung auszuhalten und achten Sie darauf, was sich in dieser Zeit ändert.</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Notieren Sie die wichtigsten Beobachtungen zur Frage: Was fängt dieser Text mit mir an?</w:t>
      </w:r>
    </w:p>
    <w:p w14:paraId="2FED1918" w14:textId="77777777"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6A5B851A" w14:textId="77777777"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5D505B6C" w14:textId="77777777"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53501B29" w14:textId="77777777" w:rsidR="00476D38" w:rsidRDefault="00476D38"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1D3273D3" w14:textId="77777777" w:rsidR="0052346A" w:rsidRDefault="0052346A"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78ADF367" w14:textId="77777777" w:rsidR="00476D38" w:rsidRDefault="00476D38"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08EAA828" w14:textId="77777777" w:rsidR="003A0653" w:rsidRPr="0052346A" w:rsidRDefault="003A0653" w:rsidP="00476D38">
      <w:pPr>
        <w:pStyle w:val="StandardWeb"/>
        <w:spacing w:before="0" w:beforeAutospacing="0" w:after="0" w:afterAutospacing="0" w:line="340" w:lineRule="atLeast"/>
        <w:rPr>
          <w:b/>
          <w:bCs/>
          <w:sz w:val="28"/>
          <w:szCs w:val="28"/>
        </w:rPr>
      </w:pPr>
      <w:r w:rsidRPr="0052346A">
        <w:rPr>
          <w:b/>
          <w:bCs/>
          <w:sz w:val="28"/>
          <w:szCs w:val="28"/>
        </w:rPr>
        <w:lastRenderedPageBreak/>
        <w:t xml:space="preserve">Zweiter Schritt: Exegetische Erschließung – </w:t>
      </w:r>
    </w:p>
    <w:p w14:paraId="33E4BECA" w14:textId="505F6AF2" w:rsidR="003A0653" w:rsidRPr="0052346A" w:rsidRDefault="003A0653" w:rsidP="00476D38">
      <w:pPr>
        <w:pStyle w:val="StandardWeb"/>
        <w:spacing w:before="0" w:beforeAutospacing="0" w:after="0" w:afterAutospacing="0" w:line="340" w:lineRule="atLeast"/>
        <w:rPr>
          <w:b/>
          <w:bCs/>
          <w:sz w:val="28"/>
          <w:szCs w:val="28"/>
        </w:rPr>
      </w:pPr>
      <w:r w:rsidRPr="0052346A">
        <w:rPr>
          <w:b/>
          <w:bCs/>
          <w:sz w:val="28"/>
          <w:szCs w:val="28"/>
        </w:rPr>
        <w:t>Was wollte der biblische Schriftsteller mit diese</w:t>
      </w:r>
      <w:r w:rsidR="00111057" w:rsidRPr="0052346A">
        <w:rPr>
          <w:b/>
          <w:bCs/>
          <w:sz w:val="28"/>
          <w:szCs w:val="28"/>
        </w:rPr>
        <w:t>m</w:t>
      </w:r>
      <w:r w:rsidRPr="0052346A">
        <w:rPr>
          <w:b/>
          <w:bCs/>
          <w:sz w:val="28"/>
          <w:szCs w:val="28"/>
        </w:rPr>
        <w:t xml:space="preserve"> Text sagen?</w:t>
      </w:r>
    </w:p>
    <w:p w14:paraId="4C2DE00C" w14:textId="77777777" w:rsidR="003A0653" w:rsidRPr="003A0653" w:rsidRDefault="003A0653" w:rsidP="00476D38">
      <w:pPr>
        <w:pStyle w:val="StandardWeb"/>
        <w:spacing w:before="0" w:beforeAutospacing="0" w:after="0" w:afterAutospacing="0" w:line="340" w:lineRule="atLeast"/>
        <w:rPr>
          <w:b/>
          <w:bCs/>
          <w:color w:val="002060"/>
          <w:sz w:val="28"/>
          <w:szCs w:val="28"/>
        </w:rPr>
      </w:pPr>
    </w:p>
    <w:p w14:paraId="086271CB" w14:textId="3F82698F" w:rsidR="003A0653" w:rsidRP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Zwischen Schritt 1 und 2 sollte zumindest ein Tag sein, damit der Text noch nachwirken kann.</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Nun geht es um die Frage, was der biblische Autor mit dem Text ausdrücken wollte:</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Wozu wurde der Text geschrieben, was wollte er bewirken …?</w:t>
      </w:r>
    </w:p>
    <w:p w14:paraId="43B440E7"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In einem ersten Schritt lohnt es sich, die Stelle selbst zu erkunden:</w:t>
      </w:r>
    </w:p>
    <w:p w14:paraId="752AB4AF" w14:textId="10E5B3DC"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Noch einmal laut lesen.</w:t>
      </w:r>
    </w:p>
    <w:p w14:paraId="188018C1" w14:textId="215D40C5"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Spricht der Text in Bildern, kommen bestimmte Wörter häufiger vor, wie ist die Sprache (feierlich, fordernd, belehrend …</w:t>
      </w:r>
      <w:r w:rsidR="00FF658A">
        <w:rPr>
          <w:rFonts w:asciiTheme="minorHAnsi" w:hAnsiTheme="minorHAnsi" w:cstheme="minorBidi"/>
          <w:kern w:val="2"/>
          <w:sz w:val="26"/>
          <w:szCs w:val="26"/>
          <w:lang w:eastAsia="en-US"/>
        </w:rPr>
        <w:t>)</w:t>
      </w:r>
      <w:r w:rsidRPr="003A0653">
        <w:rPr>
          <w:rFonts w:asciiTheme="minorHAnsi" w:hAnsiTheme="minorHAnsi" w:cstheme="minorBidi"/>
          <w:kern w:val="2"/>
          <w:sz w:val="26"/>
          <w:szCs w:val="26"/>
          <w:lang w:eastAsia="en-US"/>
        </w:rPr>
        <w:t>?</w:t>
      </w:r>
    </w:p>
    <w:p w14:paraId="054269F4" w14:textId="68503018"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geht dem Text voraus, was folgt – in welchem Zusammenhang steht er?</w:t>
      </w:r>
    </w:p>
    <w:p w14:paraId="5FE764D8" w14:textId="3A918C8E" w:rsidR="003A0653" w:rsidRPr="003A0653" w:rsidRDefault="003A0653" w:rsidP="00ED2990">
      <w:pPr>
        <w:pStyle w:val="StandardWeb"/>
        <w:numPr>
          <w:ilvl w:val="0"/>
          <w:numId w:val="32"/>
        </w:numPr>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Gibt es in der Bibel ähnliche Texte (Bibelstellen, die am Ende des Textes angegeben werden, nachlesen)?</w:t>
      </w:r>
    </w:p>
    <w:p w14:paraId="4B149CF1"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107C3E3C" w14:textId="2E2F3F5B" w:rsidR="003A0653" w:rsidRP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Anschließend werden die eigenen Beobachtungen durch das Studium einschlägiger Literatur ergänzt. An erster Stelle seien hier die Bibelkommentare genannt.</w:t>
      </w:r>
      <w:r>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Hier die wichtigsten Werke, nach Umfang und Schwierigkeitsgrad gelistet:</w:t>
      </w:r>
    </w:p>
    <w:p w14:paraId="096C47FC"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Stuttgarter Altes Testament und Stuttgarter Neues Testament (2 + 1 Bände)</w:t>
      </w:r>
    </w:p>
    <w:p w14:paraId="1A124D44" w14:textId="086B8B2C"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 Stuttgarter Kleiner Kommentar (AT und NT, zu einzelnen Büchern </w:t>
      </w:r>
      <w:r w:rsidR="00456664">
        <w:rPr>
          <w:rFonts w:asciiTheme="minorHAnsi" w:hAnsiTheme="minorHAnsi" w:cstheme="minorBidi"/>
          <w:kern w:val="2"/>
          <w:sz w:val="26"/>
          <w:szCs w:val="26"/>
          <w:lang w:eastAsia="en-US"/>
        </w:rPr>
        <w:t>/</w:t>
      </w:r>
      <w:r w:rsidRPr="003A0653">
        <w:rPr>
          <w:rFonts w:asciiTheme="minorHAnsi" w:hAnsiTheme="minorHAnsi" w:cstheme="minorBidi"/>
          <w:kern w:val="2"/>
          <w:sz w:val="26"/>
          <w:szCs w:val="26"/>
          <w:lang w:eastAsia="en-US"/>
        </w:rPr>
        <w:t xml:space="preserve"> Büchergruppen)</w:t>
      </w:r>
    </w:p>
    <w:p w14:paraId="4B2ADE74"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Die Neue Echter Bibel (AT und NT, zu einzelnen Büchern oder Büchergruppen)</w:t>
      </w:r>
    </w:p>
    <w:p w14:paraId="5EFAB24F" w14:textId="77777777" w:rsidR="00456664"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 Herders Theologischer Kommentar (zum AT / NT, zu einzelnen Büchern oder </w:t>
      </w:r>
    </w:p>
    <w:p w14:paraId="46A4DD2F" w14:textId="7F010B72" w:rsidR="003A0653" w:rsidRDefault="00456664"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Pr>
          <w:rFonts w:asciiTheme="minorHAnsi" w:hAnsiTheme="minorHAnsi" w:cstheme="minorBidi"/>
          <w:kern w:val="2"/>
          <w:sz w:val="26"/>
          <w:szCs w:val="26"/>
          <w:lang w:eastAsia="en-US"/>
        </w:rPr>
        <w:t xml:space="preserve">  </w:t>
      </w:r>
      <w:r w:rsidR="003A0653" w:rsidRPr="003A0653">
        <w:rPr>
          <w:rFonts w:asciiTheme="minorHAnsi" w:hAnsiTheme="minorHAnsi" w:cstheme="minorBidi"/>
          <w:kern w:val="2"/>
          <w:sz w:val="26"/>
          <w:szCs w:val="26"/>
          <w:lang w:eastAsia="en-US"/>
        </w:rPr>
        <w:t>Büchergruppen)</w:t>
      </w:r>
    </w:p>
    <w:p w14:paraId="1BBC7EC5" w14:textId="77777777" w:rsidR="00456664" w:rsidRPr="003A0653" w:rsidRDefault="00456664"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77CAD0F1" w14:textId="01F496F2"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Die Bibeltexte der Sonntage und Hochfeste aller drei Lesejahre werden zudem auf der Homepage des Deutschen Katholischen Bibelwerks exegetisch erschlossen:</w:t>
      </w:r>
    </w:p>
    <w:p w14:paraId="3B2FF15E" w14:textId="2CA11875" w:rsidR="00456664" w:rsidRDefault="00456664" w:rsidP="00476D38">
      <w:pPr>
        <w:pStyle w:val="StandardWeb"/>
        <w:spacing w:before="0" w:beforeAutospacing="0" w:after="0" w:afterAutospacing="0" w:line="340" w:lineRule="atLeast"/>
        <w:rPr>
          <w:rFonts w:asciiTheme="minorHAnsi" w:hAnsiTheme="minorHAnsi" w:cstheme="minorBidi"/>
          <w:kern w:val="2"/>
          <w:sz w:val="26"/>
          <w:szCs w:val="26"/>
          <w:lang w:eastAsia="en-US"/>
        </w:rPr>
      </w:pPr>
      <w:hyperlink w:history="1">
        <w:r w:rsidRPr="00E66138">
          <w:rPr>
            <w:rStyle w:val="Hyperlink"/>
            <w:rFonts w:asciiTheme="minorHAnsi" w:hAnsiTheme="minorHAnsi" w:cstheme="minorBidi"/>
            <w:kern w:val="2"/>
            <w:sz w:val="26"/>
            <w:szCs w:val="26"/>
            <w:lang w:eastAsia="en-US"/>
          </w:rPr>
          <w:t>https://</w:t>
        </w:r>
      </w:hyperlink>
      <w:hyperlink r:id="rId8" w:history="1">
        <w:r w:rsidRPr="00E66138">
          <w:rPr>
            <w:rStyle w:val="Hyperlink"/>
            <w:rFonts w:asciiTheme="minorHAnsi" w:hAnsiTheme="minorHAnsi" w:cstheme="minorBidi"/>
            <w:kern w:val="2"/>
            <w:sz w:val="26"/>
            <w:szCs w:val="26"/>
            <w:lang w:eastAsia="en-US"/>
          </w:rPr>
          <w:t>www.bibelwerk.de/verein/was-wir-bieten/sonntagslesungen</w:t>
        </w:r>
      </w:hyperlink>
      <w:r>
        <w:rPr>
          <w:rFonts w:asciiTheme="minorHAnsi" w:hAnsiTheme="minorHAnsi" w:cstheme="minorBidi"/>
          <w:kern w:val="2"/>
          <w:sz w:val="26"/>
          <w:szCs w:val="26"/>
          <w:lang w:eastAsia="en-US"/>
        </w:rPr>
        <w:t>.</w:t>
      </w:r>
    </w:p>
    <w:p w14:paraId="4086F200" w14:textId="77777777" w:rsidR="003A0653" w:rsidRP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Teil dieser Homepage ist auch ein vertiefender theologisch-exegetischer Kommentar zu den Evangelien:</w:t>
      </w:r>
    </w:p>
    <w:p w14:paraId="13FEC45E" w14:textId="77777777" w:rsidR="003A0653" w:rsidRDefault="003A0653" w:rsidP="00476D38">
      <w:pPr>
        <w:pStyle w:val="StandardWeb"/>
        <w:spacing w:before="0" w:beforeAutospacing="0" w:after="0" w:afterAutospacing="0" w:line="340" w:lineRule="atLeast"/>
        <w:rPr>
          <w:rStyle w:val="Hyperlink"/>
          <w:rFonts w:asciiTheme="minorHAnsi" w:hAnsiTheme="minorHAnsi" w:cstheme="minorBidi"/>
          <w:kern w:val="2"/>
          <w:sz w:val="26"/>
          <w:szCs w:val="26"/>
          <w:lang w:eastAsia="en-US"/>
        </w:rPr>
      </w:pPr>
      <w:hyperlink r:id="rId9" w:history="1">
        <w:r w:rsidRPr="00456664">
          <w:rPr>
            <w:rStyle w:val="Hyperlink"/>
            <w:rFonts w:asciiTheme="minorHAnsi" w:hAnsiTheme="minorHAnsi" w:cstheme="minorBidi"/>
            <w:kern w:val="2"/>
            <w:sz w:val="26"/>
            <w:szCs w:val="26"/>
            <w:lang w:eastAsia="en-US"/>
          </w:rPr>
          <w:t>http://</w:t>
        </w:r>
      </w:hyperlink>
      <w:hyperlink r:id="rId10" w:history="1">
        <w:r w:rsidRPr="00456664">
          <w:rPr>
            <w:rStyle w:val="Hyperlink"/>
            <w:rFonts w:asciiTheme="minorHAnsi" w:hAnsiTheme="minorHAnsi" w:cstheme="minorBidi"/>
            <w:kern w:val="2"/>
            <w:sz w:val="26"/>
            <w:szCs w:val="26"/>
            <w:lang w:eastAsia="en-US"/>
          </w:rPr>
          <w:t>www.perikopen.de/perikopen.html#Start</w:t>
        </w:r>
      </w:hyperlink>
      <w:r w:rsidRPr="00456664">
        <w:rPr>
          <w:rStyle w:val="Hyperlink"/>
          <w:rFonts w:asciiTheme="minorHAnsi" w:hAnsiTheme="minorHAnsi" w:cstheme="minorBidi"/>
          <w:kern w:val="2"/>
          <w:sz w:val="26"/>
          <w:szCs w:val="26"/>
          <w:lang w:eastAsia="en-US"/>
        </w:rPr>
        <w:t>.</w:t>
      </w:r>
    </w:p>
    <w:p w14:paraId="46F847C3" w14:textId="77777777" w:rsidR="00456664" w:rsidRPr="00456664" w:rsidRDefault="00456664" w:rsidP="00476D38">
      <w:pPr>
        <w:pStyle w:val="StandardWeb"/>
        <w:spacing w:before="0" w:beforeAutospacing="0" w:after="0" w:afterAutospacing="0" w:line="340" w:lineRule="atLeast"/>
        <w:rPr>
          <w:rStyle w:val="Hyperlink"/>
          <w:rFonts w:asciiTheme="minorHAnsi" w:hAnsiTheme="minorHAnsi" w:cstheme="minorBidi"/>
          <w:kern w:val="2"/>
          <w:sz w:val="26"/>
          <w:szCs w:val="26"/>
          <w:lang w:eastAsia="en-US"/>
        </w:rPr>
      </w:pPr>
    </w:p>
    <w:p w14:paraId="2FBFFFE0"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Lassen Sie sich beim Studium der Literatur von der Frage leiten:</w:t>
      </w:r>
    </w:p>
    <w:p w14:paraId="73C7F0EA"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wollte der biblische Schriftsteller seinen Hörerinnen und Hörern damals sagen?</w:t>
      </w:r>
    </w:p>
    <w:p w14:paraId="58723838" w14:textId="7796B854"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Notieren Sie sich die wichtigsten Ergebnisse</w:t>
      </w:r>
      <w:r w:rsidR="00111057">
        <w:rPr>
          <w:rFonts w:asciiTheme="minorHAnsi" w:hAnsiTheme="minorHAnsi" w:cstheme="minorBidi"/>
          <w:kern w:val="2"/>
          <w:sz w:val="26"/>
          <w:szCs w:val="26"/>
          <w:lang w:eastAsia="en-US"/>
        </w:rPr>
        <w:t>,</w:t>
      </w:r>
      <w:r w:rsidRPr="003A0653">
        <w:rPr>
          <w:rFonts w:asciiTheme="minorHAnsi" w:hAnsiTheme="minorHAnsi" w:cstheme="minorBidi"/>
          <w:kern w:val="2"/>
          <w:sz w:val="26"/>
          <w:szCs w:val="26"/>
          <w:lang w:eastAsia="en-US"/>
        </w:rPr>
        <w:t xml:space="preserve"> ohne sich in Detailfragen zu verlieren.</w:t>
      </w:r>
    </w:p>
    <w:p w14:paraId="3400AA35" w14:textId="77777777" w:rsidR="00456664"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Fassen Sie es schließlich in einem Satz zusammen: </w:t>
      </w:r>
    </w:p>
    <w:p w14:paraId="30E395E2" w14:textId="3DE5CD45"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Der Autor wollte seinen Hörer*innen sagen, dass …</w:t>
      </w:r>
    </w:p>
    <w:p w14:paraId="25F9DB44" w14:textId="77777777"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24A4E40C" w14:textId="77777777" w:rsidR="00456664" w:rsidRDefault="00456664"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46685B53" w14:textId="77777777" w:rsidR="00476D38" w:rsidRDefault="00476D38"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6A1AD3AE" w14:textId="77777777" w:rsidR="00476D38" w:rsidRDefault="00476D38"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4B511036" w14:textId="77777777" w:rsidR="00476D38" w:rsidRDefault="00476D38"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7862DDC5" w14:textId="77777777" w:rsidR="00476D38" w:rsidRPr="003A0653" w:rsidRDefault="00476D38"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077FA1B6" w14:textId="30B56030" w:rsidR="003A0653" w:rsidRPr="0052346A" w:rsidRDefault="003A0653" w:rsidP="00476D38">
      <w:pPr>
        <w:pStyle w:val="StandardWeb"/>
        <w:spacing w:before="0" w:beforeAutospacing="0" w:after="0" w:afterAutospacing="0" w:line="340" w:lineRule="atLeast"/>
        <w:rPr>
          <w:b/>
          <w:bCs/>
          <w:sz w:val="28"/>
          <w:szCs w:val="28"/>
        </w:rPr>
      </w:pPr>
      <w:r w:rsidRPr="0052346A">
        <w:rPr>
          <w:b/>
          <w:bCs/>
          <w:sz w:val="28"/>
          <w:szCs w:val="28"/>
        </w:rPr>
        <w:lastRenderedPageBreak/>
        <w:t xml:space="preserve">Dritter Schritt: Einbeziehen von </w:t>
      </w:r>
      <w:r w:rsidR="00476D38" w:rsidRPr="0052346A">
        <w:rPr>
          <w:b/>
          <w:bCs/>
          <w:sz w:val="28"/>
          <w:szCs w:val="28"/>
        </w:rPr>
        <w:t>V</w:t>
      </w:r>
      <w:r w:rsidRPr="0052346A">
        <w:rPr>
          <w:b/>
          <w:bCs/>
          <w:sz w:val="28"/>
          <w:szCs w:val="28"/>
        </w:rPr>
        <w:t>orlagen – Was haben andere dazu gesagt?</w:t>
      </w:r>
    </w:p>
    <w:p w14:paraId="36D36ADC" w14:textId="77777777" w:rsidR="00456664" w:rsidRDefault="00456664"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2D405FBA" w14:textId="27D706F3" w:rsid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Beim Bibelstudium geht es um den Dialog mit den Expert*innen in Fragen der Textauslegung.</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Im nun folgenden Schritt geht es um den Austausch mit den Prediger*innen:</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Wie haben sie die Botschaft dieses Textes vermittelt?</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Ihr Bemühen kann wertvolle Ideen, Gedanken, Zitate, Beispiele etc. vermitteln.</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Es zeigt auf, wie es anderen gelungen ist, den Text ins Heute zu übertragen.</w:t>
      </w:r>
      <w:r w:rsidR="00456664">
        <w:rPr>
          <w:rFonts w:asciiTheme="minorHAnsi" w:hAnsiTheme="minorHAnsi" w:cstheme="minorBidi"/>
          <w:kern w:val="2"/>
          <w:sz w:val="26"/>
          <w:szCs w:val="26"/>
          <w:lang w:eastAsia="en-US"/>
        </w:rPr>
        <w:t xml:space="preserve"> D</w:t>
      </w:r>
      <w:r w:rsidRPr="003A0653">
        <w:rPr>
          <w:rFonts w:asciiTheme="minorHAnsi" w:hAnsiTheme="minorHAnsi" w:cstheme="minorBidi"/>
          <w:kern w:val="2"/>
          <w:sz w:val="26"/>
          <w:szCs w:val="26"/>
          <w:lang w:eastAsia="en-US"/>
        </w:rPr>
        <w:t>as Lesen von Predigtvorlagen ersetzt jedoch nicht die eigene Vorbereitung der Predigt.</w:t>
      </w:r>
    </w:p>
    <w:p w14:paraId="26992571" w14:textId="77777777" w:rsidR="00456664" w:rsidRPr="003A0653" w:rsidRDefault="00456664"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p>
    <w:p w14:paraId="06889A06" w14:textId="74312249" w:rsidR="003A0653" w:rsidRP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Früher waren Predigtbücher und Zeitschriften weit verbreitet.</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Heute dient den meisten Prediger*innen das Internet als Quelle.</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Die größte Vielfalt – auch um vergleichen zu können – findet man auf der Homepage der Redemptoristen:</w:t>
      </w:r>
    </w:p>
    <w:p w14:paraId="528C170D" w14:textId="3FAC6261"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hyperlink r:id="rId11" w:history="1">
        <w:r w:rsidRPr="00456664">
          <w:rPr>
            <w:rStyle w:val="Hyperlink"/>
            <w:sz w:val="26"/>
            <w:szCs w:val="26"/>
            <w:lang w:eastAsia="en-US"/>
          </w:rPr>
          <w:t>https://predigtforum.com</w:t>
        </w:r>
      </w:hyperlink>
      <w:hyperlink r:id="rId12" w:history="1">
        <w:r w:rsidRPr="00456664">
          <w:rPr>
            <w:rStyle w:val="Hyperlink"/>
            <w:sz w:val="26"/>
            <w:szCs w:val="26"/>
            <w:lang w:eastAsia="en-US"/>
          </w:rPr>
          <w:t>/</w:t>
        </w:r>
      </w:hyperlink>
      <w:r w:rsidR="00476D38" w:rsidRPr="00476D38">
        <w:rPr>
          <w:rStyle w:val="Hyperlink"/>
          <w:color w:val="auto"/>
          <w:sz w:val="26"/>
          <w:szCs w:val="26"/>
          <w:u w:val="none"/>
          <w:lang w:eastAsia="en-US"/>
        </w:rPr>
        <w:t xml:space="preserve">. </w:t>
      </w:r>
      <w:r w:rsidRPr="003A0653">
        <w:rPr>
          <w:rFonts w:asciiTheme="minorHAnsi" w:hAnsiTheme="minorHAnsi" w:cstheme="minorBidi"/>
          <w:kern w:val="2"/>
          <w:sz w:val="26"/>
          <w:szCs w:val="26"/>
          <w:lang w:eastAsia="en-US"/>
        </w:rPr>
        <w:t>Weitere Seiten in Auswahl:</w:t>
      </w:r>
    </w:p>
    <w:p w14:paraId="635D2935" w14:textId="77777777" w:rsidR="003A0653" w:rsidRPr="00456664" w:rsidRDefault="003A0653" w:rsidP="00476D38">
      <w:pPr>
        <w:pStyle w:val="StandardWeb"/>
        <w:spacing w:before="0" w:beforeAutospacing="0" w:after="0" w:afterAutospacing="0" w:line="340" w:lineRule="atLeast"/>
        <w:rPr>
          <w:rStyle w:val="Hyperlink"/>
          <w:sz w:val="26"/>
          <w:szCs w:val="26"/>
          <w:lang w:eastAsia="en-US"/>
        </w:rPr>
      </w:pPr>
      <w:hyperlink r:id="rId13" w:history="1">
        <w:r w:rsidRPr="00456664">
          <w:rPr>
            <w:rStyle w:val="Hyperlink"/>
            <w:sz w:val="26"/>
            <w:szCs w:val="26"/>
            <w:lang w:eastAsia="en-US"/>
          </w:rPr>
          <w:t>https://liturgie.bistum-wuerzburg.de/downloads/lesepredigten</w:t>
        </w:r>
      </w:hyperlink>
      <w:hyperlink r:id="rId14" w:history="1">
        <w:r w:rsidRPr="00456664">
          <w:rPr>
            <w:rStyle w:val="Hyperlink"/>
            <w:sz w:val="26"/>
            <w:szCs w:val="26"/>
            <w:lang w:eastAsia="en-US"/>
          </w:rPr>
          <w:t>/</w:t>
        </w:r>
      </w:hyperlink>
    </w:p>
    <w:p w14:paraId="0802CE25" w14:textId="77777777" w:rsidR="003A0653" w:rsidRPr="00456664" w:rsidRDefault="003A0653" w:rsidP="00476D38">
      <w:pPr>
        <w:pStyle w:val="StandardWeb"/>
        <w:spacing w:before="0" w:beforeAutospacing="0" w:after="0" w:afterAutospacing="0" w:line="340" w:lineRule="atLeast"/>
        <w:rPr>
          <w:rStyle w:val="Hyperlink"/>
          <w:sz w:val="26"/>
          <w:szCs w:val="26"/>
          <w:lang w:eastAsia="en-US"/>
        </w:rPr>
      </w:pPr>
      <w:hyperlink r:id="rId15" w:history="1">
        <w:r w:rsidRPr="00456664">
          <w:rPr>
            <w:rStyle w:val="Hyperlink"/>
            <w:sz w:val="26"/>
            <w:szCs w:val="26"/>
            <w:lang w:eastAsia="en-US"/>
          </w:rPr>
          <w:t>https</w:t>
        </w:r>
      </w:hyperlink>
      <w:hyperlink r:id="rId16" w:history="1">
        <w:r w:rsidRPr="00456664">
          <w:rPr>
            <w:rStyle w:val="Hyperlink"/>
            <w:sz w:val="26"/>
            <w:szCs w:val="26"/>
            <w:lang w:eastAsia="en-US"/>
          </w:rPr>
          <w:t>://</w:t>
        </w:r>
      </w:hyperlink>
      <w:hyperlink r:id="rId17" w:history="1">
        <w:r w:rsidRPr="00456664">
          <w:rPr>
            <w:rStyle w:val="Hyperlink"/>
            <w:sz w:val="26"/>
            <w:szCs w:val="26"/>
            <w:lang w:eastAsia="en-US"/>
          </w:rPr>
          <w:t>www.steyler.at/at/die-anregung/predigt-liturgie.php</w:t>
        </w:r>
      </w:hyperlink>
    </w:p>
    <w:p w14:paraId="6EAB0687"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Grundregel: Eignen Sie sich beim Lesen der Predigten einen kritischen Blick an!</w:t>
      </w:r>
    </w:p>
    <w:p w14:paraId="322665E0"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061F0D88" w14:textId="77777777" w:rsidR="003A0653" w:rsidRPr="00456664" w:rsidRDefault="003A0653" w:rsidP="00476D38">
      <w:pPr>
        <w:pStyle w:val="StandardWeb"/>
        <w:spacing w:before="0" w:beforeAutospacing="0" w:after="0" w:afterAutospacing="0" w:line="340" w:lineRule="atLeast"/>
        <w:rPr>
          <w:rFonts w:asciiTheme="minorHAnsi" w:hAnsiTheme="minorHAnsi" w:cstheme="minorBidi"/>
          <w:i/>
          <w:iCs/>
          <w:kern w:val="2"/>
          <w:sz w:val="26"/>
          <w:szCs w:val="26"/>
          <w:lang w:eastAsia="en-US"/>
        </w:rPr>
      </w:pPr>
      <w:r w:rsidRPr="00456664">
        <w:rPr>
          <w:rFonts w:asciiTheme="minorHAnsi" w:hAnsiTheme="minorHAnsi" w:cstheme="minorBidi"/>
          <w:i/>
          <w:iCs/>
          <w:kern w:val="2"/>
          <w:sz w:val="26"/>
          <w:szCs w:val="26"/>
          <w:lang w:eastAsia="en-US"/>
        </w:rPr>
        <w:t>Zum Umgang mit Predigtvorlagen:</w:t>
      </w:r>
    </w:p>
    <w:p w14:paraId="4E363C7D" w14:textId="10ACE75B"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Lesen Sie die Vorlage durch und nutzen Sie diese als „Steinbruch“ für Ihr Vorhaben.</w:t>
      </w:r>
      <w:r w:rsidR="00456664">
        <w:rPr>
          <w:rFonts w:asciiTheme="minorHAnsi" w:hAnsiTheme="minorHAnsi" w:cstheme="minorBidi"/>
          <w:kern w:val="2"/>
          <w:sz w:val="26"/>
          <w:szCs w:val="26"/>
          <w:lang w:eastAsia="en-US"/>
        </w:rPr>
        <w:t xml:space="preserve"> </w:t>
      </w:r>
      <w:r w:rsidRPr="003A0653">
        <w:rPr>
          <w:rFonts w:asciiTheme="minorHAnsi" w:hAnsiTheme="minorHAnsi" w:cstheme="minorBidi"/>
          <w:kern w:val="2"/>
          <w:sz w:val="26"/>
          <w:szCs w:val="26"/>
          <w:lang w:eastAsia="en-US"/>
        </w:rPr>
        <w:t>Die erste Frage lautet: Können Sie darin die Botschaft des Bibeltextes erkennen?</w:t>
      </w:r>
    </w:p>
    <w:p w14:paraId="23D52E15" w14:textId="77777777" w:rsidR="009254AD" w:rsidRPr="003A0653" w:rsidRDefault="009254AD"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11BB5903"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Wo fühlen Sie sich besonders angesprochen?</w:t>
      </w:r>
    </w:p>
    <w:p w14:paraId="5B527425" w14:textId="49BEA3B2"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Welche Gedanken </w:t>
      </w:r>
      <w:r w:rsidR="00111057">
        <w:rPr>
          <w:rFonts w:asciiTheme="minorHAnsi" w:hAnsiTheme="minorHAnsi" w:cstheme="minorBidi"/>
          <w:kern w:val="2"/>
          <w:sz w:val="26"/>
          <w:szCs w:val="26"/>
          <w:lang w:eastAsia="en-US"/>
        </w:rPr>
        <w:t>g</w:t>
      </w:r>
      <w:r w:rsidRPr="003A0653">
        <w:rPr>
          <w:rFonts w:asciiTheme="minorHAnsi" w:hAnsiTheme="minorHAnsi" w:cstheme="minorBidi"/>
          <w:kern w:val="2"/>
          <w:sz w:val="26"/>
          <w:szCs w:val="26"/>
          <w:lang w:eastAsia="en-US"/>
        </w:rPr>
        <w:t>efallen Ihnen besonders gut?</w:t>
      </w:r>
    </w:p>
    <w:p w14:paraId="053EA828" w14:textId="511B4705"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Seien Sie auch kritisch zu sich selbst: Warum sprechen Sie gerade diese Gedanken an?</w:t>
      </w:r>
    </w:p>
    <w:p w14:paraId="4FC5AB8C" w14:textId="43A48F29"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Was sagt dies über Ihre Vorlieben aus – </w:t>
      </w:r>
      <w:r w:rsidR="00456664">
        <w:rPr>
          <w:rFonts w:asciiTheme="minorHAnsi" w:hAnsiTheme="minorHAnsi" w:cstheme="minorBidi"/>
          <w:kern w:val="2"/>
          <w:sz w:val="26"/>
          <w:szCs w:val="26"/>
          <w:lang w:eastAsia="en-US"/>
        </w:rPr>
        <w:t xml:space="preserve">wo besteht die </w:t>
      </w:r>
      <w:r w:rsidRPr="003A0653">
        <w:rPr>
          <w:rFonts w:asciiTheme="minorHAnsi" w:hAnsiTheme="minorHAnsi" w:cstheme="minorBidi"/>
          <w:kern w:val="2"/>
          <w:sz w:val="26"/>
          <w:szCs w:val="26"/>
          <w:lang w:eastAsia="en-US"/>
        </w:rPr>
        <w:t>Gefahr der Einseitigkeit</w:t>
      </w:r>
      <w:r w:rsidR="00456664">
        <w:rPr>
          <w:rFonts w:asciiTheme="minorHAnsi" w:hAnsiTheme="minorHAnsi" w:cstheme="minorBidi"/>
          <w:kern w:val="2"/>
          <w:sz w:val="26"/>
          <w:szCs w:val="26"/>
          <w:lang w:eastAsia="en-US"/>
        </w:rPr>
        <w:t>?</w:t>
      </w:r>
    </w:p>
    <w:p w14:paraId="0C84F6BE" w14:textId="77777777" w:rsidR="00456664" w:rsidRPr="003A0653" w:rsidRDefault="00456664"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6D52E95B"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Was </w:t>
      </w:r>
      <w:proofErr w:type="spellStart"/>
      <w:r w:rsidRPr="003A0653">
        <w:rPr>
          <w:rFonts w:asciiTheme="minorHAnsi" w:hAnsiTheme="minorHAnsi" w:cstheme="minorBidi"/>
          <w:kern w:val="2"/>
          <w:sz w:val="26"/>
          <w:szCs w:val="26"/>
          <w:lang w:eastAsia="en-US"/>
        </w:rPr>
        <w:t>stößt</w:t>
      </w:r>
      <w:proofErr w:type="spellEnd"/>
      <w:r w:rsidRPr="003A0653">
        <w:rPr>
          <w:rFonts w:asciiTheme="minorHAnsi" w:hAnsiTheme="minorHAnsi" w:cstheme="minorBidi"/>
          <w:kern w:val="2"/>
          <w:sz w:val="26"/>
          <w:szCs w:val="26"/>
          <w:lang w:eastAsia="en-US"/>
        </w:rPr>
        <w:t xml:space="preserve"> Sie ab oder langweilt Sie?</w:t>
      </w:r>
    </w:p>
    <w:p w14:paraId="20CF3D8C" w14:textId="0E75E0BD"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könnte auch in diesen Teilen bedeutend sein – zum Beispiel als Gegenargument, das zu würdigen ist</w:t>
      </w:r>
      <w:r w:rsidR="009203BC">
        <w:rPr>
          <w:rFonts w:asciiTheme="minorHAnsi" w:hAnsiTheme="minorHAnsi" w:cstheme="minorBidi"/>
          <w:kern w:val="2"/>
          <w:sz w:val="26"/>
          <w:szCs w:val="26"/>
          <w:lang w:eastAsia="en-US"/>
        </w:rPr>
        <w:t>?</w:t>
      </w:r>
    </w:p>
    <w:p w14:paraId="545F6BA7" w14:textId="77777777" w:rsidR="00FF658A" w:rsidRPr="003A0653" w:rsidRDefault="00FF658A"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40959A1D" w14:textId="6A95542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ist die Botschaft des Gelesenen – gibt es einen roten Faden, den Sie in einem kurzen Satz zusammenfassen könnten?</w:t>
      </w:r>
    </w:p>
    <w:p w14:paraId="46462FEA" w14:textId="1C3239BB"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Wenn eher nicht: Was lenkt von einem allfälligen Kerngedanken ab und führt die Hörer*innen ins Leere</w:t>
      </w:r>
      <w:r w:rsidR="00FF658A">
        <w:rPr>
          <w:rFonts w:asciiTheme="minorHAnsi" w:hAnsiTheme="minorHAnsi" w:cstheme="minorBidi"/>
          <w:kern w:val="2"/>
          <w:sz w:val="26"/>
          <w:szCs w:val="26"/>
          <w:lang w:eastAsia="en-US"/>
        </w:rPr>
        <w:t>?</w:t>
      </w:r>
    </w:p>
    <w:p w14:paraId="43C77978" w14:textId="77777777" w:rsidR="00FF658A" w:rsidRPr="003A0653" w:rsidRDefault="00FF658A" w:rsidP="00476D38">
      <w:pPr>
        <w:pStyle w:val="StandardWeb"/>
        <w:spacing w:before="0" w:beforeAutospacing="0" w:after="0" w:afterAutospacing="0" w:line="340" w:lineRule="atLeast"/>
        <w:rPr>
          <w:rFonts w:asciiTheme="minorHAnsi" w:hAnsiTheme="minorHAnsi" w:cstheme="minorBidi"/>
          <w:kern w:val="2"/>
          <w:sz w:val="26"/>
          <w:szCs w:val="26"/>
          <w:lang w:eastAsia="en-US"/>
        </w:rPr>
      </w:pPr>
    </w:p>
    <w:p w14:paraId="0DA8F4A2" w14:textId="790C2CA5" w:rsidR="003A0653" w:rsidRPr="00FF658A" w:rsidRDefault="003A0653" w:rsidP="00476D38">
      <w:pPr>
        <w:pStyle w:val="StandardWeb"/>
        <w:spacing w:before="0" w:beforeAutospacing="0" w:after="0" w:afterAutospacing="0" w:line="340" w:lineRule="atLeast"/>
        <w:rPr>
          <w:rFonts w:asciiTheme="minorHAnsi" w:hAnsiTheme="minorHAnsi" w:cstheme="minorBidi"/>
          <w:i/>
          <w:iCs/>
          <w:kern w:val="2"/>
          <w:sz w:val="26"/>
          <w:szCs w:val="26"/>
          <w:lang w:eastAsia="en-US"/>
        </w:rPr>
      </w:pPr>
      <w:r w:rsidRPr="00FF658A">
        <w:rPr>
          <w:rFonts w:asciiTheme="minorHAnsi" w:hAnsiTheme="minorHAnsi" w:cstheme="minorBidi"/>
          <w:i/>
          <w:iCs/>
          <w:kern w:val="2"/>
          <w:sz w:val="26"/>
          <w:szCs w:val="26"/>
          <w:lang w:eastAsia="en-US"/>
        </w:rPr>
        <w:t>Welche Teile können Sie übernehmen – wo sind Veränderungen nötig</w:t>
      </w:r>
      <w:r w:rsidR="00FF658A" w:rsidRPr="00FF658A">
        <w:rPr>
          <w:rFonts w:asciiTheme="minorHAnsi" w:hAnsiTheme="minorHAnsi" w:cstheme="minorBidi"/>
          <w:i/>
          <w:iCs/>
          <w:kern w:val="2"/>
          <w:sz w:val="26"/>
          <w:szCs w:val="26"/>
          <w:lang w:eastAsia="en-US"/>
        </w:rPr>
        <w:t>:</w:t>
      </w:r>
    </w:p>
    <w:p w14:paraId="25BDAF6A" w14:textId="77777777"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könnten Sie selbst glaubwürdiger ausdrücken?</w:t>
      </w:r>
    </w:p>
    <w:p w14:paraId="78FF30B3" w14:textId="4FBE7BFA"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 xml:space="preserve">Welche Beispiele aus Ihrem Leben oder Ihrem Umfeld könnten Sie </w:t>
      </w:r>
      <w:r w:rsidR="00FF658A">
        <w:rPr>
          <w:rFonts w:asciiTheme="minorHAnsi" w:hAnsiTheme="minorHAnsi" w:cstheme="minorBidi"/>
          <w:kern w:val="2"/>
          <w:sz w:val="26"/>
          <w:szCs w:val="26"/>
          <w:lang w:eastAsia="en-US"/>
        </w:rPr>
        <w:t xml:space="preserve">selbst </w:t>
      </w:r>
      <w:r w:rsidRPr="003A0653">
        <w:rPr>
          <w:rFonts w:asciiTheme="minorHAnsi" w:hAnsiTheme="minorHAnsi" w:cstheme="minorBidi"/>
          <w:kern w:val="2"/>
          <w:sz w:val="26"/>
          <w:szCs w:val="26"/>
          <w:lang w:eastAsia="en-US"/>
        </w:rPr>
        <w:t>erzählen?</w:t>
      </w:r>
    </w:p>
    <w:p w14:paraId="70FC2FE5" w14:textId="5207753D" w:rsidR="003A0653" w:rsidRP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Passt das Gelesene in die Welt Ihrer Hörer*innen (Altersgruppe, Stadt – Land</w:t>
      </w:r>
      <w:r w:rsidR="00241D73">
        <w:rPr>
          <w:rFonts w:asciiTheme="minorHAnsi" w:hAnsiTheme="minorHAnsi" w:cstheme="minorBidi"/>
          <w:kern w:val="2"/>
          <w:sz w:val="26"/>
          <w:szCs w:val="26"/>
          <w:lang w:eastAsia="en-US"/>
        </w:rPr>
        <w:t xml:space="preserve"> …)?</w:t>
      </w:r>
    </w:p>
    <w:p w14:paraId="15C6618D" w14:textId="77777777" w:rsidR="003A0653" w:rsidRDefault="003A0653" w:rsidP="00476D38">
      <w:pPr>
        <w:pStyle w:val="StandardWeb"/>
        <w:spacing w:before="0" w:beforeAutospacing="0" w:after="0" w:afterAutospacing="0" w:line="340" w:lineRule="atLeast"/>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Was passt zu Ihrem Predigtziel, was weicht davon ab?</w:t>
      </w:r>
    </w:p>
    <w:p w14:paraId="76990D59" w14:textId="032985E6" w:rsidR="003A0653" w:rsidRDefault="003A0653"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r w:rsidRPr="003A0653">
        <w:rPr>
          <w:rFonts w:asciiTheme="minorHAnsi" w:hAnsiTheme="minorHAnsi" w:cstheme="minorBidi"/>
          <w:kern w:val="2"/>
          <w:sz w:val="26"/>
          <w:szCs w:val="26"/>
          <w:lang w:eastAsia="en-US"/>
        </w:rPr>
        <w:t>Notieren Sie jene Formulierungen und Gedankengänge, die Sie als wertvoll erachten.</w:t>
      </w:r>
    </w:p>
    <w:p w14:paraId="00D4512E" w14:textId="77777777" w:rsidR="00AB4762" w:rsidRDefault="00AB4762" w:rsidP="00476D38">
      <w:pPr>
        <w:pStyle w:val="StandardWeb"/>
        <w:spacing w:before="0" w:beforeAutospacing="0" w:after="0" w:afterAutospacing="0" w:line="340" w:lineRule="atLeast"/>
        <w:jc w:val="both"/>
        <w:rPr>
          <w:rFonts w:asciiTheme="minorHAnsi" w:hAnsiTheme="minorHAnsi" w:cstheme="minorBidi"/>
          <w:kern w:val="2"/>
          <w:sz w:val="26"/>
          <w:szCs w:val="26"/>
          <w:lang w:eastAsia="en-US"/>
        </w:rPr>
      </w:pPr>
    </w:p>
    <w:p w14:paraId="0E9E308A" w14:textId="77777777" w:rsidR="0052346A" w:rsidRPr="0052346A" w:rsidRDefault="0052346A" w:rsidP="0052346A">
      <w:pPr>
        <w:pStyle w:val="StandardWeb"/>
        <w:spacing w:before="0" w:beforeAutospacing="0" w:after="0" w:afterAutospacing="0"/>
        <w:rPr>
          <w:b/>
          <w:bCs/>
          <w:sz w:val="36"/>
          <w:szCs w:val="36"/>
        </w:rPr>
      </w:pPr>
      <w:r w:rsidRPr="0052346A">
        <w:rPr>
          <w:b/>
          <w:bCs/>
          <w:sz w:val="36"/>
          <w:szCs w:val="36"/>
        </w:rPr>
        <w:lastRenderedPageBreak/>
        <w:t xml:space="preserve">Leseeinheiten zum Johannesevangelium </w:t>
      </w:r>
    </w:p>
    <w:p w14:paraId="65B8D7AD" w14:textId="77777777" w:rsidR="0052346A" w:rsidRPr="0052346A" w:rsidRDefault="0052346A" w:rsidP="0052346A">
      <w:pPr>
        <w:pStyle w:val="StandardWeb"/>
        <w:spacing w:before="0" w:beforeAutospacing="0" w:after="0" w:afterAutospacing="0"/>
        <w:rPr>
          <w:b/>
          <w:bCs/>
          <w:sz w:val="36"/>
          <w:szCs w:val="36"/>
        </w:rPr>
      </w:pPr>
      <w:r w:rsidRPr="0052346A">
        <w:rPr>
          <w:b/>
          <w:bCs/>
          <w:sz w:val="36"/>
          <w:szCs w:val="36"/>
        </w:rPr>
        <w:t>und zu den Katholischen Briefen</w:t>
      </w:r>
    </w:p>
    <w:p w14:paraId="7F36F4DD" w14:textId="77777777" w:rsidR="0052346A" w:rsidRDefault="0052346A" w:rsidP="0052346A">
      <w:pPr>
        <w:pStyle w:val="StandardWeb"/>
        <w:spacing w:before="0" w:beforeAutospacing="0" w:after="0" w:afterAutospacing="0"/>
        <w:rPr>
          <w:b/>
          <w:bCs/>
          <w:color w:val="C00000"/>
          <w:sz w:val="26"/>
          <w:szCs w:val="26"/>
        </w:rPr>
      </w:pPr>
    </w:p>
    <w:p w14:paraId="7A5CCD80" w14:textId="77777777" w:rsidR="0052346A" w:rsidRPr="00081C7A" w:rsidRDefault="0052346A" w:rsidP="0052346A">
      <w:pPr>
        <w:pStyle w:val="StandardWeb"/>
        <w:spacing w:before="0" w:beforeAutospacing="0" w:after="0" w:afterAutospacing="0"/>
        <w:rPr>
          <w:sz w:val="26"/>
          <w:szCs w:val="26"/>
        </w:rPr>
      </w:pPr>
    </w:p>
    <w:p w14:paraId="55449438" w14:textId="77777777" w:rsidR="0052346A" w:rsidRPr="00081C7A" w:rsidRDefault="0052346A" w:rsidP="0052346A">
      <w:pPr>
        <w:pStyle w:val="StandardWeb"/>
        <w:spacing w:before="0" w:beforeAutospacing="0" w:after="0" w:afterAutospacing="0"/>
        <w:rPr>
          <w:sz w:val="26"/>
          <w:szCs w:val="26"/>
        </w:rPr>
      </w:pPr>
      <w:r w:rsidRPr="00081C7A">
        <w:rPr>
          <w:b/>
          <w:bCs/>
          <w:color w:val="000000"/>
          <w:sz w:val="26"/>
          <w:szCs w:val="26"/>
        </w:rPr>
        <w:t xml:space="preserve">1. Tag: </w:t>
      </w:r>
    </w:p>
    <w:p w14:paraId="42F717C3" w14:textId="77777777" w:rsidR="0052346A" w:rsidRDefault="0052346A" w:rsidP="0052346A">
      <w:pPr>
        <w:pStyle w:val="StandardWeb"/>
        <w:spacing w:before="0" w:beforeAutospacing="0" w:after="0" w:afterAutospacing="0"/>
        <w:rPr>
          <w:color w:val="000000"/>
          <w:sz w:val="26"/>
          <w:szCs w:val="26"/>
        </w:rPr>
      </w:pPr>
      <w:r w:rsidRPr="00081C7A">
        <w:rPr>
          <w:color w:val="000000"/>
          <w:sz w:val="26"/>
          <w:szCs w:val="26"/>
        </w:rPr>
        <w:t>Joh 1,1-3,36</w:t>
      </w:r>
    </w:p>
    <w:p w14:paraId="1C577181" w14:textId="77777777" w:rsidR="0052346A" w:rsidRPr="00081C7A" w:rsidRDefault="0052346A" w:rsidP="0052346A">
      <w:pPr>
        <w:pStyle w:val="StandardWeb"/>
        <w:spacing w:before="0" w:beforeAutospacing="0" w:after="0" w:afterAutospacing="0"/>
        <w:rPr>
          <w:sz w:val="26"/>
          <w:szCs w:val="26"/>
        </w:rPr>
      </w:pPr>
    </w:p>
    <w:p w14:paraId="61AA1749" w14:textId="77777777" w:rsidR="0052346A" w:rsidRPr="00081C7A" w:rsidRDefault="0052346A" w:rsidP="0052346A">
      <w:pPr>
        <w:pStyle w:val="StandardWeb"/>
        <w:spacing w:before="0" w:beforeAutospacing="0" w:after="0" w:afterAutospacing="0"/>
        <w:rPr>
          <w:sz w:val="26"/>
          <w:szCs w:val="26"/>
        </w:rPr>
      </w:pPr>
      <w:r w:rsidRPr="00081C7A">
        <w:rPr>
          <w:b/>
          <w:bCs/>
          <w:color w:val="000000"/>
          <w:sz w:val="26"/>
          <w:szCs w:val="26"/>
        </w:rPr>
        <w:t xml:space="preserve">2. Tag: </w:t>
      </w:r>
    </w:p>
    <w:p w14:paraId="554C38EA" w14:textId="77777777" w:rsidR="0052346A" w:rsidRPr="00081C7A" w:rsidRDefault="0052346A" w:rsidP="0052346A">
      <w:pPr>
        <w:pStyle w:val="StandardWeb"/>
        <w:spacing w:before="0" w:beforeAutospacing="0" w:after="0" w:afterAutospacing="0"/>
        <w:rPr>
          <w:sz w:val="26"/>
          <w:szCs w:val="26"/>
        </w:rPr>
      </w:pPr>
      <w:r w:rsidRPr="00081C7A">
        <w:rPr>
          <w:color w:val="000000"/>
          <w:sz w:val="26"/>
          <w:szCs w:val="26"/>
        </w:rPr>
        <w:t>Joh 4,1-42</w:t>
      </w:r>
    </w:p>
    <w:p w14:paraId="68304A56" w14:textId="77777777" w:rsidR="0052346A" w:rsidRPr="00081C7A" w:rsidRDefault="0052346A" w:rsidP="0052346A">
      <w:pPr>
        <w:pStyle w:val="StandardWeb"/>
        <w:spacing w:before="0" w:beforeAutospacing="0" w:after="0" w:afterAutospacing="0"/>
        <w:rPr>
          <w:sz w:val="26"/>
          <w:szCs w:val="26"/>
        </w:rPr>
      </w:pPr>
      <w:r w:rsidRPr="00081C7A">
        <w:rPr>
          <w:color w:val="000000"/>
          <w:sz w:val="26"/>
          <w:szCs w:val="26"/>
        </w:rPr>
        <w:t>Joh 9,1-41</w:t>
      </w:r>
    </w:p>
    <w:p w14:paraId="1FA0C393" w14:textId="77777777" w:rsidR="0052346A" w:rsidRPr="0052346A" w:rsidRDefault="0052346A" w:rsidP="0052346A">
      <w:pPr>
        <w:pStyle w:val="StandardWeb"/>
        <w:spacing w:before="0" w:beforeAutospacing="0" w:after="0" w:afterAutospacing="0"/>
        <w:rPr>
          <w:color w:val="000000"/>
          <w:sz w:val="26"/>
          <w:szCs w:val="26"/>
          <w:lang w:val="en-US"/>
        </w:rPr>
      </w:pPr>
      <w:r w:rsidRPr="0052346A">
        <w:rPr>
          <w:color w:val="000000"/>
          <w:sz w:val="26"/>
          <w:szCs w:val="26"/>
          <w:lang w:val="en-US"/>
        </w:rPr>
        <w:t>Joh 11,1-12,10</w:t>
      </w:r>
    </w:p>
    <w:p w14:paraId="757B9B51" w14:textId="77777777" w:rsidR="0052346A" w:rsidRPr="0052346A" w:rsidRDefault="0052346A" w:rsidP="0052346A">
      <w:pPr>
        <w:pStyle w:val="StandardWeb"/>
        <w:spacing w:before="0" w:beforeAutospacing="0" w:after="0" w:afterAutospacing="0"/>
        <w:rPr>
          <w:sz w:val="26"/>
          <w:szCs w:val="26"/>
          <w:lang w:val="en-US"/>
        </w:rPr>
      </w:pPr>
    </w:p>
    <w:p w14:paraId="2202661E" w14:textId="77777777" w:rsidR="0052346A" w:rsidRPr="0052346A" w:rsidRDefault="0052346A" w:rsidP="0052346A">
      <w:pPr>
        <w:pStyle w:val="StandardWeb"/>
        <w:spacing w:before="0" w:beforeAutospacing="0" w:after="0" w:afterAutospacing="0"/>
        <w:rPr>
          <w:sz w:val="26"/>
          <w:szCs w:val="26"/>
          <w:lang w:val="en-US"/>
        </w:rPr>
      </w:pPr>
      <w:r w:rsidRPr="0052346A">
        <w:rPr>
          <w:b/>
          <w:bCs/>
          <w:color w:val="000000"/>
          <w:sz w:val="26"/>
          <w:szCs w:val="26"/>
          <w:lang w:val="en-US"/>
        </w:rPr>
        <w:t xml:space="preserve">3. Tag: </w:t>
      </w:r>
    </w:p>
    <w:p w14:paraId="511451C2" w14:textId="77777777" w:rsidR="0052346A" w:rsidRPr="0052346A" w:rsidRDefault="0052346A" w:rsidP="0052346A">
      <w:pPr>
        <w:pStyle w:val="StandardWeb"/>
        <w:spacing w:before="0" w:beforeAutospacing="0" w:after="0" w:afterAutospacing="0"/>
        <w:rPr>
          <w:sz w:val="26"/>
          <w:szCs w:val="26"/>
          <w:lang w:val="en-US"/>
        </w:rPr>
      </w:pPr>
      <w:r w:rsidRPr="0052346A">
        <w:rPr>
          <w:color w:val="000000"/>
          <w:sz w:val="26"/>
          <w:szCs w:val="26"/>
          <w:lang w:val="en-US"/>
        </w:rPr>
        <w:t xml:space="preserve">Joh 6,22-59  </w:t>
      </w:r>
    </w:p>
    <w:p w14:paraId="1391568C" w14:textId="77777777" w:rsidR="0052346A" w:rsidRPr="0052346A" w:rsidRDefault="0052346A" w:rsidP="0052346A">
      <w:pPr>
        <w:pStyle w:val="StandardWeb"/>
        <w:spacing w:before="0" w:beforeAutospacing="0" w:after="0" w:afterAutospacing="0"/>
        <w:rPr>
          <w:sz w:val="26"/>
          <w:szCs w:val="26"/>
          <w:lang w:val="en-US"/>
        </w:rPr>
      </w:pPr>
      <w:r w:rsidRPr="0052346A">
        <w:rPr>
          <w:color w:val="000000"/>
          <w:sz w:val="26"/>
          <w:szCs w:val="26"/>
          <w:lang w:val="en-US"/>
        </w:rPr>
        <w:t xml:space="preserve">Joh 10,1-18  </w:t>
      </w:r>
    </w:p>
    <w:p w14:paraId="49B1EEE2" w14:textId="77777777" w:rsidR="0052346A" w:rsidRPr="0052346A" w:rsidRDefault="0052346A" w:rsidP="0052346A">
      <w:pPr>
        <w:pStyle w:val="StandardWeb"/>
        <w:spacing w:before="0" w:beforeAutospacing="0" w:after="0" w:afterAutospacing="0"/>
        <w:rPr>
          <w:color w:val="000000"/>
          <w:sz w:val="26"/>
          <w:szCs w:val="26"/>
          <w:lang w:val="en-US"/>
        </w:rPr>
      </w:pPr>
      <w:r w:rsidRPr="0052346A">
        <w:rPr>
          <w:color w:val="000000"/>
          <w:sz w:val="26"/>
          <w:szCs w:val="26"/>
          <w:lang w:val="en-US"/>
        </w:rPr>
        <w:t>Joh 13,31-15,17</w:t>
      </w:r>
    </w:p>
    <w:p w14:paraId="4A262C84" w14:textId="77777777" w:rsidR="0052346A" w:rsidRPr="0052346A" w:rsidRDefault="0052346A" w:rsidP="0052346A">
      <w:pPr>
        <w:pStyle w:val="StandardWeb"/>
        <w:spacing w:before="0" w:beforeAutospacing="0" w:after="0" w:afterAutospacing="0"/>
        <w:rPr>
          <w:sz w:val="26"/>
          <w:szCs w:val="26"/>
          <w:lang w:val="en-US"/>
        </w:rPr>
      </w:pPr>
    </w:p>
    <w:p w14:paraId="3586AAAE" w14:textId="77777777" w:rsidR="0052346A" w:rsidRPr="00081C7A" w:rsidRDefault="0052346A" w:rsidP="0052346A">
      <w:pPr>
        <w:pStyle w:val="StandardWeb"/>
        <w:spacing w:before="0" w:beforeAutospacing="0" w:after="0" w:afterAutospacing="0"/>
        <w:rPr>
          <w:sz w:val="26"/>
          <w:szCs w:val="26"/>
        </w:rPr>
      </w:pPr>
      <w:r w:rsidRPr="00081C7A">
        <w:rPr>
          <w:b/>
          <w:bCs/>
          <w:color w:val="000000"/>
          <w:sz w:val="26"/>
          <w:szCs w:val="26"/>
        </w:rPr>
        <w:t xml:space="preserve">4. Tag: </w:t>
      </w:r>
    </w:p>
    <w:p w14:paraId="0A4EB02D" w14:textId="77777777" w:rsidR="0052346A" w:rsidRPr="00081C7A" w:rsidRDefault="0052346A" w:rsidP="0052346A">
      <w:pPr>
        <w:pStyle w:val="StandardWeb"/>
        <w:spacing w:before="0" w:beforeAutospacing="0" w:after="0" w:afterAutospacing="0"/>
        <w:rPr>
          <w:sz w:val="26"/>
          <w:szCs w:val="26"/>
        </w:rPr>
      </w:pPr>
      <w:r w:rsidRPr="00081C7A">
        <w:rPr>
          <w:color w:val="000000"/>
          <w:sz w:val="26"/>
          <w:szCs w:val="26"/>
        </w:rPr>
        <w:t>Joh 18,28-21,25</w:t>
      </w:r>
    </w:p>
    <w:p w14:paraId="07C97575" w14:textId="77777777" w:rsidR="0052346A" w:rsidRPr="00081C7A" w:rsidRDefault="0052346A" w:rsidP="0052346A">
      <w:pPr>
        <w:pStyle w:val="StandardWeb"/>
        <w:spacing w:before="0" w:beforeAutospacing="0" w:after="0" w:afterAutospacing="0"/>
        <w:rPr>
          <w:sz w:val="26"/>
          <w:szCs w:val="26"/>
        </w:rPr>
      </w:pPr>
    </w:p>
    <w:p w14:paraId="56ABCB71" w14:textId="77777777" w:rsidR="0052346A" w:rsidRPr="00081C7A" w:rsidRDefault="0052346A" w:rsidP="0052346A">
      <w:pPr>
        <w:pStyle w:val="StandardWeb"/>
        <w:spacing w:before="0" w:beforeAutospacing="0" w:after="0" w:afterAutospacing="0"/>
        <w:rPr>
          <w:sz w:val="26"/>
          <w:szCs w:val="26"/>
        </w:rPr>
      </w:pPr>
      <w:r w:rsidRPr="00081C7A">
        <w:rPr>
          <w:b/>
          <w:bCs/>
          <w:color w:val="000000"/>
          <w:sz w:val="26"/>
          <w:szCs w:val="26"/>
        </w:rPr>
        <w:t>5. Tag: Die Katholischen Briefe</w:t>
      </w:r>
    </w:p>
    <w:p w14:paraId="17A881E6" w14:textId="77777777" w:rsidR="0052346A" w:rsidRPr="00081C7A" w:rsidRDefault="0052346A" w:rsidP="0052346A">
      <w:pPr>
        <w:pStyle w:val="StandardWeb"/>
        <w:spacing w:before="0" w:beforeAutospacing="0" w:after="0" w:afterAutospacing="0"/>
        <w:rPr>
          <w:sz w:val="26"/>
          <w:szCs w:val="26"/>
        </w:rPr>
      </w:pPr>
      <w:r w:rsidRPr="00081C7A">
        <w:rPr>
          <w:color w:val="000000"/>
          <w:sz w:val="26"/>
          <w:szCs w:val="26"/>
        </w:rPr>
        <w:t>1 Petr 1,3-2,10</w:t>
      </w:r>
    </w:p>
    <w:p w14:paraId="368C11D9" w14:textId="77777777" w:rsidR="0052346A" w:rsidRPr="00081C7A" w:rsidRDefault="0052346A" w:rsidP="0052346A">
      <w:pPr>
        <w:pStyle w:val="StandardWeb"/>
        <w:spacing w:before="0" w:beforeAutospacing="0" w:after="0" w:afterAutospacing="0"/>
        <w:rPr>
          <w:sz w:val="26"/>
          <w:szCs w:val="26"/>
        </w:rPr>
      </w:pPr>
      <w:r w:rsidRPr="00081C7A">
        <w:rPr>
          <w:color w:val="000000"/>
          <w:sz w:val="26"/>
          <w:szCs w:val="26"/>
        </w:rPr>
        <w:t>Jak 1,19-3,12</w:t>
      </w:r>
    </w:p>
    <w:p w14:paraId="36957BA3" w14:textId="77777777" w:rsidR="0052346A" w:rsidRPr="00081C7A" w:rsidRDefault="0052346A" w:rsidP="0052346A">
      <w:pPr>
        <w:pStyle w:val="StandardWeb"/>
        <w:spacing w:before="0" w:beforeAutospacing="0" w:after="0" w:afterAutospacing="0"/>
        <w:rPr>
          <w:sz w:val="26"/>
          <w:szCs w:val="26"/>
        </w:rPr>
      </w:pPr>
      <w:r w:rsidRPr="00081C7A">
        <w:rPr>
          <w:color w:val="000000"/>
          <w:sz w:val="26"/>
          <w:szCs w:val="26"/>
        </w:rPr>
        <w:t>1 Joh 4,7-5,13</w:t>
      </w:r>
    </w:p>
    <w:p w14:paraId="1FB4F2D6" w14:textId="77777777" w:rsidR="0052346A" w:rsidRPr="00081C7A" w:rsidRDefault="0052346A" w:rsidP="0052346A">
      <w:pPr>
        <w:pStyle w:val="StandardWeb"/>
        <w:spacing w:before="0" w:beforeAutospacing="0" w:after="0" w:afterAutospacing="0"/>
        <w:rPr>
          <w:sz w:val="26"/>
          <w:szCs w:val="26"/>
        </w:rPr>
      </w:pPr>
    </w:p>
    <w:p w14:paraId="7BD4AE51" w14:textId="77777777" w:rsidR="0052346A" w:rsidRPr="00081C7A" w:rsidRDefault="0052346A" w:rsidP="0052346A">
      <w:pPr>
        <w:pStyle w:val="StandardWeb"/>
        <w:spacing w:before="0" w:beforeAutospacing="0" w:after="0" w:afterAutospacing="0"/>
        <w:rPr>
          <w:sz w:val="26"/>
          <w:szCs w:val="26"/>
        </w:rPr>
      </w:pPr>
      <w:r w:rsidRPr="00081C7A">
        <w:rPr>
          <w:b/>
          <w:bCs/>
          <w:color w:val="000000"/>
          <w:sz w:val="26"/>
          <w:szCs w:val="26"/>
        </w:rPr>
        <w:t>6. Tag: Vertiefung</w:t>
      </w:r>
    </w:p>
    <w:p w14:paraId="1C462102" w14:textId="77777777" w:rsidR="006307AD" w:rsidRDefault="0052346A" w:rsidP="0052346A">
      <w:pPr>
        <w:pStyle w:val="StandardWeb"/>
        <w:spacing w:before="0" w:beforeAutospacing="0" w:after="0" w:afterAutospacing="0"/>
        <w:jc w:val="both"/>
        <w:rPr>
          <w:color w:val="000000"/>
          <w:sz w:val="26"/>
          <w:szCs w:val="26"/>
        </w:rPr>
      </w:pPr>
      <w:r w:rsidRPr="00081C7A">
        <w:rPr>
          <w:color w:val="000000"/>
          <w:sz w:val="26"/>
          <w:szCs w:val="26"/>
        </w:rPr>
        <w:t xml:space="preserve">Wählen Sie einen Abschnitt aus, der Sie besonders angesprochen hat </w:t>
      </w:r>
    </w:p>
    <w:p w14:paraId="75B62000" w14:textId="77777777" w:rsidR="006307AD" w:rsidRDefault="0052346A" w:rsidP="0052346A">
      <w:pPr>
        <w:pStyle w:val="StandardWeb"/>
        <w:spacing w:before="0" w:beforeAutospacing="0" w:after="0" w:afterAutospacing="0"/>
        <w:jc w:val="both"/>
        <w:rPr>
          <w:color w:val="000000"/>
          <w:sz w:val="26"/>
          <w:szCs w:val="26"/>
        </w:rPr>
      </w:pPr>
      <w:r w:rsidRPr="00081C7A">
        <w:rPr>
          <w:color w:val="000000"/>
          <w:sz w:val="26"/>
          <w:szCs w:val="26"/>
        </w:rPr>
        <w:t>und betrachten Sie ihn nach einer Methode Ihrer Wahl.</w:t>
      </w:r>
      <w:r>
        <w:rPr>
          <w:color w:val="000000"/>
          <w:sz w:val="26"/>
          <w:szCs w:val="26"/>
        </w:rPr>
        <w:t xml:space="preserve"> </w:t>
      </w:r>
    </w:p>
    <w:p w14:paraId="1ACC4656" w14:textId="77777777" w:rsidR="006307AD" w:rsidRDefault="0052346A" w:rsidP="0052346A">
      <w:pPr>
        <w:pStyle w:val="StandardWeb"/>
        <w:spacing w:before="0" w:beforeAutospacing="0" w:after="0" w:afterAutospacing="0"/>
        <w:jc w:val="both"/>
        <w:rPr>
          <w:color w:val="000000"/>
          <w:sz w:val="26"/>
          <w:szCs w:val="26"/>
        </w:rPr>
      </w:pPr>
      <w:r w:rsidRPr="00081C7A">
        <w:rPr>
          <w:color w:val="000000"/>
          <w:sz w:val="26"/>
          <w:szCs w:val="26"/>
        </w:rPr>
        <w:t>Erzählen Sie danach</w:t>
      </w:r>
      <w:r>
        <w:rPr>
          <w:color w:val="000000"/>
          <w:sz w:val="26"/>
          <w:szCs w:val="26"/>
        </w:rPr>
        <w:t xml:space="preserve"> einem anderen</w:t>
      </w:r>
      <w:r w:rsidRPr="00081C7A">
        <w:rPr>
          <w:color w:val="000000"/>
          <w:sz w:val="26"/>
          <w:szCs w:val="26"/>
        </w:rPr>
        <w:t>, was Sie an diesem Text angesprochen hat</w:t>
      </w:r>
      <w:r>
        <w:rPr>
          <w:color w:val="000000"/>
          <w:sz w:val="26"/>
          <w:szCs w:val="26"/>
        </w:rPr>
        <w:t xml:space="preserve"> </w:t>
      </w:r>
    </w:p>
    <w:p w14:paraId="29304A92" w14:textId="66F68800" w:rsidR="0052346A" w:rsidRDefault="0052346A" w:rsidP="0052346A">
      <w:pPr>
        <w:pStyle w:val="StandardWeb"/>
        <w:spacing w:before="0" w:beforeAutospacing="0" w:after="0" w:afterAutospacing="0"/>
        <w:jc w:val="both"/>
        <w:rPr>
          <w:color w:val="000000"/>
          <w:sz w:val="26"/>
          <w:szCs w:val="26"/>
        </w:rPr>
      </w:pPr>
      <w:r w:rsidRPr="00081C7A">
        <w:rPr>
          <w:color w:val="000000"/>
          <w:sz w:val="26"/>
          <w:szCs w:val="26"/>
        </w:rPr>
        <w:t>und Ihnen bei der vertieften Lektüre aufgefallen ist.</w:t>
      </w:r>
    </w:p>
    <w:p w14:paraId="3CA9814E" w14:textId="77777777" w:rsidR="0052346A" w:rsidRDefault="0052346A" w:rsidP="0052346A">
      <w:pPr>
        <w:pStyle w:val="StandardWeb"/>
        <w:spacing w:before="0" w:beforeAutospacing="0" w:after="0" w:afterAutospacing="0"/>
        <w:jc w:val="both"/>
        <w:rPr>
          <w:color w:val="000000"/>
          <w:sz w:val="26"/>
          <w:szCs w:val="26"/>
        </w:rPr>
      </w:pPr>
    </w:p>
    <w:p w14:paraId="4DD26500" w14:textId="77777777" w:rsidR="0052346A" w:rsidRDefault="0052346A" w:rsidP="0052346A">
      <w:pPr>
        <w:pStyle w:val="StandardWeb"/>
        <w:spacing w:before="0" w:beforeAutospacing="0" w:after="0" w:afterAutospacing="0"/>
        <w:jc w:val="both"/>
        <w:rPr>
          <w:color w:val="000000"/>
          <w:sz w:val="26"/>
          <w:szCs w:val="26"/>
        </w:rPr>
      </w:pPr>
    </w:p>
    <w:p w14:paraId="1B799EC6" w14:textId="77777777" w:rsidR="0052346A" w:rsidRDefault="0052346A" w:rsidP="0052346A">
      <w:pPr>
        <w:pStyle w:val="StandardWeb"/>
        <w:spacing w:before="0" w:beforeAutospacing="0" w:after="0" w:afterAutospacing="0"/>
        <w:jc w:val="both"/>
        <w:rPr>
          <w:color w:val="000000"/>
          <w:sz w:val="26"/>
          <w:szCs w:val="26"/>
        </w:rPr>
      </w:pPr>
    </w:p>
    <w:p w14:paraId="44853FBC" w14:textId="77777777" w:rsidR="0052346A" w:rsidRDefault="0052346A" w:rsidP="0052346A">
      <w:pPr>
        <w:pStyle w:val="StandardWeb"/>
        <w:spacing w:before="0" w:beforeAutospacing="0" w:after="0" w:afterAutospacing="0"/>
        <w:jc w:val="both"/>
        <w:rPr>
          <w:color w:val="000000"/>
          <w:sz w:val="26"/>
          <w:szCs w:val="26"/>
        </w:rPr>
      </w:pPr>
    </w:p>
    <w:p w14:paraId="46EAF161" w14:textId="77777777" w:rsidR="0052346A" w:rsidRDefault="0052346A" w:rsidP="0052346A">
      <w:pPr>
        <w:pStyle w:val="StandardWeb"/>
        <w:spacing w:before="0" w:beforeAutospacing="0" w:after="0" w:afterAutospacing="0"/>
        <w:jc w:val="both"/>
        <w:rPr>
          <w:color w:val="000000"/>
          <w:sz w:val="26"/>
          <w:szCs w:val="26"/>
        </w:rPr>
      </w:pPr>
    </w:p>
    <w:p w14:paraId="3E3AFE2A" w14:textId="77777777" w:rsidR="0052346A" w:rsidRDefault="0052346A" w:rsidP="0052346A">
      <w:pPr>
        <w:pStyle w:val="StandardWeb"/>
        <w:spacing w:before="0" w:beforeAutospacing="0" w:after="0" w:afterAutospacing="0"/>
        <w:jc w:val="both"/>
        <w:rPr>
          <w:color w:val="000000"/>
          <w:sz w:val="26"/>
          <w:szCs w:val="26"/>
        </w:rPr>
      </w:pPr>
    </w:p>
    <w:p w14:paraId="7835689F" w14:textId="77777777" w:rsidR="0052346A" w:rsidRDefault="0052346A" w:rsidP="0052346A">
      <w:pPr>
        <w:pStyle w:val="StandardWeb"/>
        <w:spacing w:before="0" w:beforeAutospacing="0" w:after="0" w:afterAutospacing="0"/>
        <w:jc w:val="both"/>
        <w:rPr>
          <w:color w:val="000000"/>
          <w:sz w:val="26"/>
          <w:szCs w:val="26"/>
        </w:rPr>
      </w:pPr>
    </w:p>
    <w:p w14:paraId="33FB9406" w14:textId="77777777" w:rsidR="0052346A" w:rsidRDefault="0052346A" w:rsidP="0052346A">
      <w:pPr>
        <w:pStyle w:val="StandardWeb"/>
        <w:spacing w:before="0" w:beforeAutospacing="0" w:after="0" w:afterAutospacing="0"/>
        <w:jc w:val="both"/>
        <w:rPr>
          <w:color w:val="000000"/>
          <w:sz w:val="26"/>
          <w:szCs w:val="26"/>
        </w:rPr>
      </w:pPr>
    </w:p>
    <w:p w14:paraId="31211A59" w14:textId="77777777" w:rsidR="00A216B8" w:rsidRDefault="00A216B8" w:rsidP="00A216B8">
      <w:pPr>
        <w:pStyle w:val="StandardWeb"/>
        <w:spacing w:before="0" w:beforeAutospacing="0" w:after="0" w:afterAutospacing="0"/>
        <w:rPr>
          <w:color w:val="000000"/>
          <w:sz w:val="24"/>
          <w:szCs w:val="24"/>
        </w:rPr>
      </w:pPr>
    </w:p>
    <w:p w14:paraId="5DFC85FF" w14:textId="77777777" w:rsidR="00A216B8" w:rsidRDefault="00A216B8" w:rsidP="00A216B8">
      <w:pPr>
        <w:pStyle w:val="StandardWeb"/>
        <w:spacing w:before="0" w:beforeAutospacing="0" w:after="0" w:afterAutospacing="0"/>
        <w:rPr>
          <w:color w:val="000000"/>
          <w:sz w:val="24"/>
          <w:szCs w:val="24"/>
        </w:rPr>
      </w:pPr>
    </w:p>
    <w:p w14:paraId="3BAD7449" w14:textId="77777777" w:rsidR="00A216B8" w:rsidRDefault="00A216B8" w:rsidP="00A216B8">
      <w:pPr>
        <w:pStyle w:val="StandardWeb"/>
        <w:spacing w:before="0" w:beforeAutospacing="0" w:after="0" w:afterAutospacing="0"/>
        <w:rPr>
          <w:color w:val="000000"/>
          <w:sz w:val="24"/>
          <w:szCs w:val="24"/>
        </w:rPr>
      </w:pPr>
    </w:p>
    <w:p w14:paraId="0852D689" w14:textId="77777777" w:rsidR="00A216B8" w:rsidRDefault="00A216B8" w:rsidP="00A216B8">
      <w:pPr>
        <w:pStyle w:val="StandardWeb"/>
        <w:spacing w:before="0" w:beforeAutospacing="0" w:after="0" w:afterAutospacing="0"/>
        <w:rPr>
          <w:color w:val="000000"/>
          <w:sz w:val="24"/>
          <w:szCs w:val="24"/>
        </w:rPr>
      </w:pPr>
    </w:p>
    <w:p w14:paraId="6CFCFA38" w14:textId="77777777" w:rsidR="00A216B8" w:rsidRDefault="00A216B8" w:rsidP="00A216B8">
      <w:pPr>
        <w:pStyle w:val="StandardWeb"/>
        <w:spacing w:before="0" w:beforeAutospacing="0" w:after="0" w:afterAutospacing="0"/>
        <w:rPr>
          <w:color w:val="000000"/>
          <w:sz w:val="24"/>
          <w:szCs w:val="24"/>
        </w:rPr>
      </w:pPr>
    </w:p>
    <w:p w14:paraId="401815E1" w14:textId="77777777" w:rsidR="00A216B8" w:rsidRDefault="00A216B8" w:rsidP="00A216B8">
      <w:pPr>
        <w:pStyle w:val="StandardWeb"/>
        <w:spacing w:before="0" w:beforeAutospacing="0" w:after="0" w:afterAutospacing="0"/>
        <w:rPr>
          <w:color w:val="000000"/>
          <w:sz w:val="24"/>
          <w:szCs w:val="24"/>
        </w:rPr>
      </w:pPr>
    </w:p>
    <w:p w14:paraId="1EDFF484" w14:textId="77777777" w:rsidR="00532B8B" w:rsidRDefault="00532B8B" w:rsidP="00A216B8">
      <w:pPr>
        <w:pStyle w:val="StandardWeb"/>
        <w:spacing w:before="0" w:beforeAutospacing="0" w:after="0" w:afterAutospacing="0"/>
        <w:rPr>
          <w:color w:val="000000"/>
          <w:sz w:val="24"/>
          <w:szCs w:val="24"/>
        </w:rPr>
      </w:pPr>
    </w:p>
    <w:p w14:paraId="1A7BD777" w14:textId="77777777" w:rsidR="00E21F2B" w:rsidRDefault="00E21F2B" w:rsidP="00532B8B">
      <w:pPr>
        <w:pStyle w:val="StandardWeb"/>
        <w:spacing w:before="0" w:beforeAutospacing="0" w:after="0" w:afterAutospacing="0" w:line="340" w:lineRule="atLeast"/>
        <w:rPr>
          <w:b/>
          <w:bCs/>
          <w:color w:val="000000"/>
          <w:sz w:val="36"/>
          <w:szCs w:val="36"/>
        </w:rPr>
      </w:pPr>
    </w:p>
    <w:p w14:paraId="22010A6D" w14:textId="77777777" w:rsidR="00E21F2B" w:rsidRDefault="00E21F2B" w:rsidP="00532B8B">
      <w:pPr>
        <w:pStyle w:val="StandardWeb"/>
        <w:spacing w:before="0" w:beforeAutospacing="0" w:after="0" w:afterAutospacing="0" w:line="340" w:lineRule="atLeast"/>
        <w:rPr>
          <w:b/>
          <w:bCs/>
          <w:color w:val="000000"/>
          <w:sz w:val="36"/>
          <w:szCs w:val="36"/>
        </w:rPr>
      </w:pPr>
    </w:p>
    <w:p w14:paraId="3186852E" w14:textId="77777777" w:rsidR="00E21F2B" w:rsidRDefault="00E21F2B" w:rsidP="00532B8B">
      <w:pPr>
        <w:pStyle w:val="StandardWeb"/>
        <w:spacing w:before="0" w:beforeAutospacing="0" w:after="0" w:afterAutospacing="0" w:line="340" w:lineRule="atLeast"/>
        <w:rPr>
          <w:b/>
          <w:bCs/>
          <w:color w:val="000000"/>
          <w:sz w:val="36"/>
          <w:szCs w:val="36"/>
        </w:rPr>
      </w:pPr>
    </w:p>
    <w:p w14:paraId="498011DD" w14:textId="77777777" w:rsidR="00E21F2B" w:rsidRDefault="00E21F2B" w:rsidP="00532B8B">
      <w:pPr>
        <w:pStyle w:val="StandardWeb"/>
        <w:spacing w:before="0" w:beforeAutospacing="0" w:after="0" w:afterAutospacing="0" w:line="340" w:lineRule="atLeast"/>
        <w:rPr>
          <w:b/>
          <w:bCs/>
          <w:color w:val="000000"/>
          <w:sz w:val="36"/>
          <w:szCs w:val="36"/>
        </w:rPr>
      </w:pPr>
    </w:p>
    <w:p w14:paraId="41A02C6A" w14:textId="77777777" w:rsidR="00E21F2B" w:rsidRDefault="00E21F2B" w:rsidP="00532B8B">
      <w:pPr>
        <w:pStyle w:val="StandardWeb"/>
        <w:spacing w:before="0" w:beforeAutospacing="0" w:after="0" w:afterAutospacing="0" w:line="340" w:lineRule="atLeast"/>
        <w:rPr>
          <w:b/>
          <w:bCs/>
          <w:color w:val="000000"/>
          <w:sz w:val="36"/>
          <w:szCs w:val="36"/>
        </w:rPr>
      </w:pPr>
    </w:p>
    <w:p w14:paraId="52CB0A59" w14:textId="77777777" w:rsidR="00E21F2B" w:rsidRDefault="00E21F2B" w:rsidP="00532B8B">
      <w:pPr>
        <w:pStyle w:val="StandardWeb"/>
        <w:spacing w:before="0" w:beforeAutospacing="0" w:after="0" w:afterAutospacing="0" w:line="340" w:lineRule="atLeast"/>
        <w:rPr>
          <w:b/>
          <w:bCs/>
          <w:color w:val="000000"/>
          <w:sz w:val="36"/>
          <w:szCs w:val="36"/>
        </w:rPr>
      </w:pPr>
    </w:p>
    <w:p w14:paraId="37DC4D1E" w14:textId="77777777" w:rsidR="00E21F2B" w:rsidRDefault="00E21F2B" w:rsidP="00532B8B">
      <w:pPr>
        <w:pStyle w:val="StandardWeb"/>
        <w:spacing w:before="0" w:beforeAutospacing="0" w:after="0" w:afterAutospacing="0" w:line="340" w:lineRule="atLeast"/>
        <w:rPr>
          <w:b/>
          <w:bCs/>
          <w:color w:val="000000"/>
          <w:sz w:val="36"/>
          <w:szCs w:val="36"/>
        </w:rPr>
      </w:pPr>
    </w:p>
    <w:p w14:paraId="773512E2" w14:textId="77777777" w:rsidR="00E21F2B" w:rsidRDefault="00E21F2B" w:rsidP="00532B8B">
      <w:pPr>
        <w:pStyle w:val="StandardWeb"/>
        <w:spacing w:before="0" w:beforeAutospacing="0" w:after="0" w:afterAutospacing="0" w:line="340" w:lineRule="atLeast"/>
        <w:rPr>
          <w:b/>
          <w:bCs/>
          <w:color w:val="000000"/>
          <w:sz w:val="36"/>
          <w:szCs w:val="36"/>
        </w:rPr>
      </w:pPr>
    </w:p>
    <w:p w14:paraId="20E0B9EF" w14:textId="77777777" w:rsidR="00E21F2B" w:rsidRDefault="00E21F2B" w:rsidP="00532B8B">
      <w:pPr>
        <w:pStyle w:val="StandardWeb"/>
        <w:spacing w:before="0" w:beforeAutospacing="0" w:after="0" w:afterAutospacing="0" w:line="340" w:lineRule="atLeast"/>
        <w:rPr>
          <w:b/>
          <w:bCs/>
          <w:color w:val="000000"/>
          <w:sz w:val="36"/>
          <w:szCs w:val="36"/>
        </w:rPr>
      </w:pPr>
    </w:p>
    <w:p w14:paraId="749AB3FD" w14:textId="77777777" w:rsidR="00E21F2B" w:rsidRDefault="00E21F2B" w:rsidP="00532B8B">
      <w:pPr>
        <w:pStyle w:val="StandardWeb"/>
        <w:spacing w:before="0" w:beforeAutospacing="0" w:after="0" w:afterAutospacing="0" w:line="340" w:lineRule="atLeast"/>
        <w:rPr>
          <w:b/>
          <w:bCs/>
          <w:color w:val="000000"/>
          <w:sz w:val="36"/>
          <w:szCs w:val="36"/>
        </w:rPr>
      </w:pPr>
    </w:p>
    <w:p w14:paraId="59A7F15A" w14:textId="77777777" w:rsidR="00E21F2B" w:rsidRDefault="00E21F2B" w:rsidP="00532B8B">
      <w:pPr>
        <w:pStyle w:val="StandardWeb"/>
        <w:spacing w:before="0" w:beforeAutospacing="0" w:after="0" w:afterAutospacing="0" w:line="340" w:lineRule="atLeast"/>
        <w:rPr>
          <w:b/>
          <w:bCs/>
          <w:color w:val="000000"/>
          <w:sz w:val="36"/>
          <w:szCs w:val="36"/>
        </w:rPr>
      </w:pPr>
    </w:p>
    <w:p w14:paraId="0CEF5411" w14:textId="77777777" w:rsidR="00E21F2B" w:rsidRDefault="00E21F2B" w:rsidP="00532B8B">
      <w:pPr>
        <w:pStyle w:val="StandardWeb"/>
        <w:spacing w:before="0" w:beforeAutospacing="0" w:after="0" w:afterAutospacing="0" w:line="340" w:lineRule="atLeast"/>
        <w:rPr>
          <w:b/>
          <w:bCs/>
          <w:color w:val="000000"/>
          <w:sz w:val="36"/>
          <w:szCs w:val="36"/>
        </w:rPr>
      </w:pPr>
    </w:p>
    <w:p w14:paraId="37F0EF99" w14:textId="77777777" w:rsidR="00E21F2B" w:rsidRDefault="00E21F2B" w:rsidP="00532B8B">
      <w:pPr>
        <w:pStyle w:val="StandardWeb"/>
        <w:spacing w:before="0" w:beforeAutospacing="0" w:after="0" w:afterAutospacing="0" w:line="340" w:lineRule="atLeast"/>
        <w:rPr>
          <w:b/>
          <w:bCs/>
          <w:color w:val="000000"/>
          <w:sz w:val="36"/>
          <w:szCs w:val="36"/>
        </w:rPr>
      </w:pPr>
    </w:p>
    <w:p w14:paraId="656FE574" w14:textId="77777777" w:rsidR="00E21F2B" w:rsidRDefault="00E21F2B" w:rsidP="00532B8B">
      <w:pPr>
        <w:pStyle w:val="StandardWeb"/>
        <w:spacing w:before="0" w:beforeAutospacing="0" w:after="0" w:afterAutospacing="0" w:line="340" w:lineRule="atLeast"/>
        <w:rPr>
          <w:b/>
          <w:bCs/>
          <w:color w:val="000000"/>
          <w:sz w:val="36"/>
          <w:szCs w:val="36"/>
        </w:rPr>
      </w:pPr>
    </w:p>
    <w:p w14:paraId="128D34CD" w14:textId="77777777" w:rsidR="00E21F2B" w:rsidRDefault="00E21F2B" w:rsidP="00532B8B">
      <w:pPr>
        <w:pStyle w:val="StandardWeb"/>
        <w:spacing w:before="0" w:beforeAutospacing="0" w:after="0" w:afterAutospacing="0" w:line="340" w:lineRule="atLeast"/>
        <w:rPr>
          <w:b/>
          <w:bCs/>
          <w:color w:val="000000"/>
          <w:sz w:val="36"/>
          <w:szCs w:val="36"/>
        </w:rPr>
      </w:pPr>
    </w:p>
    <w:p w14:paraId="08996943" w14:textId="77777777" w:rsidR="00E21F2B" w:rsidRDefault="00E21F2B" w:rsidP="00532B8B">
      <w:pPr>
        <w:pStyle w:val="StandardWeb"/>
        <w:spacing w:before="0" w:beforeAutospacing="0" w:after="0" w:afterAutospacing="0" w:line="340" w:lineRule="atLeast"/>
        <w:rPr>
          <w:b/>
          <w:bCs/>
          <w:color w:val="000000"/>
          <w:sz w:val="36"/>
          <w:szCs w:val="36"/>
        </w:rPr>
      </w:pPr>
    </w:p>
    <w:p w14:paraId="2DF66C45" w14:textId="77777777" w:rsidR="00E21F2B" w:rsidRDefault="00E21F2B" w:rsidP="00532B8B">
      <w:pPr>
        <w:pStyle w:val="StandardWeb"/>
        <w:spacing w:before="0" w:beforeAutospacing="0" w:after="0" w:afterAutospacing="0" w:line="340" w:lineRule="atLeast"/>
        <w:rPr>
          <w:b/>
          <w:bCs/>
          <w:color w:val="000000"/>
          <w:sz w:val="36"/>
          <w:szCs w:val="36"/>
        </w:rPr>
      </w:pPr>
    </w:p>
    <w:p w14:paraId="799CFB3C" w14:textId="77777777" w:rsidR="00E21F2B" w:rsidRDefault="00E21F2B" w:rsidP="00532B8B">
      <w:pPr>
        <w:pStyle w:val="StandardWeb"/>
        <w:spacing w:before="0" w:beforeAutospacing="0" w:after="0" w:afterAutospacing="0" w:line="340" w:lineRule="atLeast"/>
        <w:rPr>
          <w:b/>
          <w:bCs/>
          <w:color w:val="000000"/>
          <w:sz w:val="36"/>
          <w:szCs w:val="36"/>
        </w:rPr>
      </w:pPr>
    </w:p>
    <w:p w14:paraId="5D7EDD09" w14:textId="77777777" w:rsidR="00E21F2B" w:rsidRDefault="00E21F2B" w:rsidP="00532B8B">
      <w:pPr>
        <w:pStyle w:val="StandardWeb"/>
        <w:spacing w:before="0" w:beforeAutospacing="0" w:after="0" w:afterAutospacing="0" w:line="340" w:lineRule="atLeast"/>
        <w:rPr>
          <w:b/>
          <w:bCs/>
          <w:color w:val="000000"/>
          <w:sz w:val="36"/>
          <w:szCs w:val="36"/>
        </w:rPr>
      </w:pPr>
    </w:p>
    <w:p w14:paraId="0410BBFD" w14:textId="77777777" w:rsidR="00E21F2B" w:rsidRDefault="00E21F2B" w:rsidP="00532B8B">
      <w:pPr>
        <w:pStyle w:val="StandardWeb"/>
        <w:spacing w:before="0" w:beforeAutospacing="0" w:after="0" w:afterAutospacing="0" w:line="340" w:lineRule="atLeast"/>
        <w:rPr>
          <w:b/>
          <w:bCs/>
          <w:color w:val="000000"/>
          <w:sz w:val="36"/>
          <w:szCs w:val="36"/>
        </w:rPr>
      </w:pPr>
    </w:p>
    <w:p w14:paraId="0F7D2976" w14:textId="77777777" w:rsidR="00E21F2B" w:rsidRDefault="00E21F2B" w:rsidP="00532B8B">
      <w:pPr>
        <w:pStyle w:val="StandardWeb"/>
        <w:spacing w:before="0" w:beforeAutospacing="0" w:after="0" w:afterAutospacing="0" w:line="340" w:lineRule="atLeast"/>
        <w:rPr>
          <w:b/>
          <w:bCs/>
          <w:color w:val="000000"/>
          <w:sz w:val="36"/>
          <w:szCs w:val="36"/>
        </w:rPr>
      </w:pPr>
    </w:p>
    <w:p w14:paraId="1E343869" w14:textId="77777777" w:rsidR="00E21F2B" w:rsidRDefault="00E21F2B" w:rsidP="00532B8B">
      <w:pPr>
        <w:pStyle w:val="StandardWeb"/>
        <w:spacing w:before="0" w:beforeAutospacing="0" w:after="0" w:afterAutospacing="0" w:line="340" w:lineRule="atLeast"/>
        <w:rPr>
          <w:b/>
          <w:bCs/>
          <w:color w:val="000000"/>
          <w:sz w:val="36"/>
          <w:szCs w:val="36"/>
        </w:rPr>
      </w:pPr>
    </w:p>
    <w:p w14:paraId="3DAEDDDE" w14:textId="77777777" w:rsidR="00E21F2B" w:rsidRDefault="00E21F2B" w:rsidP="00532B8B">
      <w:pPr>
        <w:pStyle w:val="StandardWeb"/>
        <w:spacing w:before="0" w:beforeAutospacing="0" w:after="0" w:afterAutospacing="0" w:line="340" w:lineRule="atLeast"/>
        <w:rPr>
          <w:b/>
          <w:bCs/>
          <w:color w:val="000000"/>
          <w:sz w:val="36"/>
          <w:szCs w:val="36"/>
        </w:rPr>
      </w:pPr>
    </w:p>
    <w:p w14:paraId="3DB4D8FD" w14:textId="77777777" w:rsidR="00E21F2B" w:rsidRDefault="00E21F2B" w:rsidP="00532B8B">
      <w:pPr>
        <w:pStyle w:val="StandardWeb"/>
        <w:spacing w:before="0" w:beforeAutospacing="0" w:after="0" w:afterAutospacing="0" w:line="340" w:lineRule="atLeast"/>
        <w:rPr>
          <w:b/>
          <w:bCs/>
          <w:color w:val="000000"/>
          <w:sz w:val="36"/>
          <w:szCs w:val="36"/>
        </w:rPr>
      </w:pPr>
    </w:p>
    <w:p w14:paraId="2286977F" w14:textId="77777777" w:rsidR="00E21F2B" w:rsidRDefault="00E21F2B" w:rsidP="00532B8B">
      <w:pPr>
        <w:pStyle w:val="StandardWeb"/>
        <w:spacing w:before="0" w:beforeAutospacing="0" w:after="0" w:afterAutospacing="0" w:line="340" w:lineRule="atLeast"/>
        <w:rPr>
          <w:b/>
          <w:bCs/>
          <w:color w:val="000000"/>
          <w:sz w:val="36"/>
          <w:szCs w:val="36"/>
        </w:rPr>
      </w:pPr>
    </w:p>
    <w:p w14:paraId="4E8C0B96" w14:textId="77777777" w:rsidR="00E21F2B" w:rsidRDefault="00E21F2B" w:rsidP="00532B8B">
      <w:pPr>
        <w:pStyle w:val="StandardWeb"/>
        <w:spacing w:before="0" w:beforeAutospacing="0" w:after="0" w:afterAutospacing="0" w:line="340" w:lineRule="atLeast"/>
        <w:rPr>
          <w:b/>
          <w:bCs/>
          <w:color w:val="000000"/>
          <w:sz w:val="36"/>
          <w:szCs w:val="36"/>
        </w:rPr>
      </w:pPr>
    </w:p>
    <w:p w14:paraId="790AC61A" w14:textId="77777777" w:rsidR="00E21F2B" w:rsidRDefault="00E21F2B" w:rsidP="00532B8B">
      <w:pPr>
        <w:pStyle w:val="StandardWeb"/>
        <w:spacing w:before="0" w:beforeAutospacing="0" w:after="0" w:afterAutospacing="0" w:line="340" w:lineRule="atLeast"/>
        <w:rPr>
          <w:b/>
          <w:bCs/>
          <w:color w:val="000000"/>
          <w:sz w:val="36"/>
          <w:szCs w:val="36"/>
        </w:rPr>
      </w:pPr>
    </w:p>
    <w:p w14:paraId="286EEA20" w14:textId="77777777" w:rsidR="00E21F2B" w:rsidRDefault="00E21F2B" w:rsidP="00532B8B">
      <w:pPr>
        <w:pStyle w:val="StandardWeb"/>
        <w:spacing w:before="0" w:beforeAutospacing="0" w:after="0" w:afterAutospacing="0" w:line="340" w:lineRule="atLeast"/>
        <w:rPr>
          <w:b/>
          <w:bCs/>
          <w:color w:val="000000"/>
          <w:sz w:val="36"/>
          <w:szCs w:val="36"/>
        </w:rPr>
      </w:pPr>
    </w:p>
    <w:p w14:paraId="43201CF8" w14:textId="77777777" w:rsidR="00E21F2B" w:rsidRDefault="00E21F2B" w:rsidP="00532B8B">
      <w:pPr>
        <w:pStyle w:val="StandardWeb"/>
        <w:spacing w:before="0" w:beforeAutospacing="0" w:after="0" w:afterAutospacing="0" w:line="340" w:lineRule="atLeast"/>
        <w:rPr>
          <w:b/>
          <w:bCs/>
          <w:color w:val="000000"/>
          <w:sz w:val="36"/>
          <w:szCs w:val="36"/>
        </w:rPr>
      </w:pPr>
    </w:p>
    <w:p w14:paraId="344E2567" w14:textId="77777777" w:rsidR="00E21F2B" w:rsidRDefault="00E21F2B" w:rsidP="00532B8B">
      <w:pPr>
        <w:pStyle w:val="StandardWeb"/>
        <w:spacing w:before="0" w:beforeAutospacing="0" w:after="0" w:afterAutospacing="0" w:line="340" w:lineRule="atLeast"/>
        <w:rPr>
          <w:b/>
          <w:bCs/>
          <w:color w:val="000000"/>
          <w:sz w:val="36"/>
          <w:szCs w:val="36"/>
        </w:rPr>
      </w:pPr>
    </w:p>
    <w:p w14:paraId="06075A55" w14:textId="77777777" w:rsidR="00E21F2B" w:rsidRDefault="00E21F2B" w:rsidP="00532B8B">
      <w:pPr>
        <w:pStyle w:val="StandardWeb"/>
        <w:spacing w:before="0" w:beforeAutospacing="0" w:after="0" w:afterAutospacing="0" w:line="340" w:lineRule="atLeast"/>
        <w:rPr>
          <w:b/>
          <w:bCs/>
          <w:color w:val="000000"/>
          <w:sz w:val="36"/>
          <w:szCs w:val="36"/>
        </w:rPr>
      </w:pPr>
    </w:p>
    <w:p w14:paraId="66AF8B42" w14:textId="61932899" w:rsidR="00532B8B" w:rsidRPr="007C4316" w:rsidRDefault="00532B8B" w:rsidP="00532B8B">
      <w:pPr>
        <w:pStyle w:val="StandardWeb"/>
        <w:spacing w:before="0" w:beforeAutospacing="0" w:after="0" w:afterAutospacing="0" w:line="340" w:lineRule="atLeast"/>
        <w:rPr>
          <w:b/>
          <w:bCs/>
          <w:color w:val="000000"/>
          <w:sz w:val="40"/>
          <w:szCs w:val="40"/>
        </w:rPr>
      </w:pPr>
      <w:r w:rsidRPr="007C4316">
        <w:rPr>
          <w:b/>
          <w:bCs/>
          <w:color w:val="000000"/>
          <w:sz w:val="40"/>
          <w:szCs w:val="40"/>
        </w:rPr>
        <w:lastRenderedPageBreak/>
        <w:t>Inhaltsverzeichnis</w:t>
      </w:r>
    </w:p>
    <w:p w14:paraId="777E3E3C" w14:textId="77777777" w:rsidR="00532B8B" w:rsidRDefault="00532B8B" w:rsidP="00532B8B">
      <w:pPr>
        <w:pStyle w:val="StandardWeb"/>
        <w:spacing w:before="0" w:beforeAutospacing="0" w:after="0" w:afterAutospacing="0" w:line="340" w:lineRule="atLeast"/>
        <w:rPr>
          <w:color w:val="000000"/>
          <w:sz w:val="26"/>
          <w:szCs w:val="26"/>
        </w:rPr>
      </w:pPr>
    </w:p>
    <w:p w14:paraId="41268D24" w14:textId="77777777" w:rsidR="00532B8B" w:rsidRPr="00E21F2B" w:rsidRDefault="00532B8B" w:rsidP="00E21F2B">
      <w:pPr>
        <w:pStyle w:val="StandardWeb"/>
        <w:spacing w:before="0" w:beforeAutospacing="0" w:after="0" w:afterAutospacing="0" w:line="340" w:lineRule="atLeast"/>
        <w:rPr>
          <w:sz w:val="26"/>
          <w:szCs w:val="26"/>
        </w:rPr>
      </w:pPr>
    </w:p>
    <w:p w14:paraId="065EBBE0" w14:textId="2796C086" w:rsidR="00E21F2B" w:rsidRPr="00E21F2B" w:rsidRDefault="00E21F2B" w:rsidP="00E21F2B">
      <w:pPr>
        <w:spacing w:after="0" w:line="340" w:lineRule="atLeast"/>
        <w:rPr>
          <w:rFonts w:cstheme="minorHAnsi"/>
          <w:sz w:val="26"/>
          <w:szCs w:val="26"/>
        </w:rPr>
      </w:pPr>
      <w:r w:rsidRPr="00E21F2B">
        <w:rPr>
          <w:rFonts w:cstheme="minorHAnsi"/>
          <w:sz w:val="26"/>
          <w:szCs w:val="26"/>
        </w:rPr>
        <w:t>1. Die synoptischen Evangelien (Matthäus, Markus und Lukas)</w:t>
      </w:r>
      <w:r w:rsidRPr="00E21F2B">
        <w:rPr>
          <w:rFonts w:cstheme="minorHAnsi"/>
          <w:sz w:val="26"/>
          <w:szCs w:val="26"/>
        </w:rPr>
        <w:tab/>
      </w:r>
      <w:r>
        <w:rPr>
          <w:rFonts w:cstheme="minorHAnsi"/>
          <w:sz w:val="26"/>
          <w:szCs w:val="26"/>
        </w:rPr>
        <w:tab/>
      </w:r>
      <w:r>
        <w:rPr>
          <w:rFonts w:cstheme="minorHAnsi"/>
          <w:sz w:val="26"/>
          <w:szCs w:val="26"/>
        </w:rPr>
        <w:tab/>
      </w:r>
      <w:r w:rsidRPr="00E21F2B">
        <w:rPr>
          <w:rFonts w:cstheme="minorHAnsi"/>
          <w:sz w:val="26"/>
          <w:szCs w:val="26"/>
        </w:rPr>
        <w:t>1</w:t>
      </w:r>
    </w:p>
    <w:p w14:paraId="4C5EFC91" w14:textId="795D036F" w:rsidR="00E21F2B" w:rsidRPr="00E21F2B" w:rsidRDefault="00E21F2B" w:rsidP="00E21F2B">
      <w:pPr>
        <w:widowControl w:val="0"/>
        <w:spacing w:after="0" w:line="340" w:lineRule="atLeast"/>
        <w:ind w:firstLine="708"/>
        <w:jc w:val="both"/>
        <w:rPr>
          <w:rFonts w:cstheme="minorHAnsi"/>
          <w:sz w:val="26"/>
          <w:szCs w:val="26"/>
        </w:rPr>
      </w:pPr>
      <w:r w:rsidRPr="00E21F2B">
        <w:rPr>
          <w:rFonts w:cstheme="minorHAnsi"/>
          <w:sz w:val="26"/>
          <w:szCs w:val="26"/>
        </w:rPr>
        <w:t xml:space="preserve">Der </w:t>
      </w:r>
      <w:proofErr w:type="spellStart"/>
      <w:r w:rsidRPr="00E21F2B">
        <w:rPr>
          <w:rFonts w:cstheme="minorHAnsi"/>
          <w:sz w:val="26"/>
          <w:szCs w:val="26"/>
        </w:rPr>
        <w:t>Bibliolog</w:t>
      </w:r>
      <w:proofErr w:type="spellEnd"/>
      <w:r w:rsidRPr="00E21F2B">
        <w:rPr>
          <w:rFonts w:cstheme="minorHAnsi"/>
          <w:sz w:val="26"/>
          <w:szCs w:val="26"/>
        </w:rPr>
        <w:t xml:space="preserve"> – Biblische Gestalten erzählen von sich</w:t>
      </w:r>
      <w:r w:rsidRPr="00E21F2B">
        <w:rPr>
          <w:rFonts w:cstheme="minorHAnsi"/>
          <w:sz w:val="26"/>
          <w:szCs w:val="26"/>
        </w:rPr>
        <w:tab/>
      </w:r>
      <w:r w:rsidRPr="00E21F2B">
        <w:rPr>
          <w:rFonts w:cstheme="minorHAnsi"/>
          <w:sz w:val="26"/>
          <w:szCs w:val="26"/>
        </w:rPr>
        <w:tab/>
      </w:r>
      <w:r>
        <w:rPr>
          <w:rFonts w:cstheme="minorHAnsi"/>
          <w:sz w:val="26"/>
          <w:szCs w:val="26"/>
        </w:rPr>
        <w:tab/>
      </w:r>
      <w:r>
        <w:rPr>
          <w:rFonts w:cstheme="minorHAnsi"/>
          <w:sz w:val="26"/>
          <w:szCs w:val="26"/>
        </w:rPr>
        <w:tab/>
      </w:r>
      <w:r w:rsidRPr="00E21F2B">
        <w:rPr>
          <w:rFonts w:cstheme="minorHAnsi"/>
          <w:sz w:val="26"/>
          <w:szCs w:val="26"/>
        </w:rPr>
        <w:t>23</w:t>
      </w:r>
    </w:p>
    <w:p w14:paraId="6C2F4C35" w14:textId="77777777" w:rsidR="00532B8B" w:rsidRPr="00E21F2B" w:rsidRDefault="00532B8B" w:rsidP="00E21F2B">
      <w:pPr>
        <w:spacing w:after="0" w:line="340" w:lineRule="atLeast"/>
        <w:rPr>
          <w:sz w:val="26"/>
          <w:szCs w:val="26"/>
        </w:rPr>
      </w:pPr>
    </w:p>
    <w:p w14:paraId="2DE47316" w14:textId="460EA92F" w:rsidR="00E21F2B" w:rsidRPr="00E21F2B" w:rsidRDefault="00E21F2B" w:rsidP="00E21F2B">
      <w:pPr>
        <w:spacing w:after="0" w:line="340" w:lineRule="atLeast"/>
        <w:rPr>
          <w:rFonts w:cstheme="minorHAnsi"/>
          <w:sz w:val="26"/>
          <w:szCs w:val="26"/>
        </w:rPr>
      </w:pPr>
      <w:r w:rsidRPr="00E21F2B">
        <w:rPr>
          <w:rFonts w:cstheme="minorHAnsi"/>
          <w:sz w:val="26"/>
          <w:szCs w:val="26"/>
        </w:rPr>
        <w:t>2. Die Briefe des Apostels Paulus</w:t>
      </w:r>
      <w:r w:rsidRPr="00E21F2B">
        <w:rPr>
          <w:rFonts w:cstheme="minorHAnsi"/>
          <w:sz w:val="26"/>
          <w:szCs w:val="26"/>
        </w:rPr>
        <w:tab/>
      </w:r>
      <w:r w:rsidRPr="00E21F2B">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sidRPr="00E21F2B">
        <w:rPr>
          <w:rFonts w:cstheme="minorHAnsi"/>
          <w:sz w:val="26"/>
          <w:szCs w:val="26"/>
        </w:rPr>
        <w:t>27</w:t>
      </w:r>
    </w:p>
    <w:p w14:paraId="2A875E3F" w14:textId="7282685C" w:rsidR="00E21F2B" w:rsidRPr="00E21F2B" w:rsidRDefault="00E21F2B" w:rsidP="00E21F2B">
      <w:pPr>
        <w:pStyle w:val="Listenabsatz"/>
        <w:widowControl w:val="0"/>
        <w:numPr>
          <w:ilvl w:val="0"/>
          <w:numId w:val="48"/>
        </w:numPr>
        <w:spacing w:after="0" w:line="340" w:lineRule="atLeast"/>
        <w:jc w:val="both"/>
        <w:rPr>
          <w:rFonts w:cstheme="minorHAnsi"/>
          <w:sz w:val="26"/>
          <w:szCs w:val="26"/>
        </w:rPr>
      </w:pPr>
      <w:r w:rsidRPr="00E21F2B">
        <w:rPr>
          <w:rFonts w:cstheme="minorHAnsi"/>
          <w:sz w:val="26"/>
          <w:szCs w:val="26"/>
        </w:rPr>
        <w:t>Das Leben und Wirken des Apostels</w:t>
      </w:r>
      <w:r w:rsidRPr="00E21F2B">
        <w:rPr>
          <w:rFonts w:cstheme="minorHAnsi"/>
          <w:sz w:val="26"/>
          <w:szCs w:val="26"/>
        </w:rPr>
        <w:tab/>
      </w:r>
      <w:r w:rsidRPr="00E21F2B">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sidRPr="00E21F2B">
        <w:rPr>
          <w:rFonts w:cstheme="minorHAnsi"/>
          <w:sz w:val="26"/>
          <w:szCs w:val="26"/>
        </w:rPr>
        <w:t>27</w:t>
      </w:r>
    </w:p>
    <w:p w14:paraId="36339800" w14:textId="70880EE8" w:rsidR="00E21F2B" w:rsidRPr="00E21F2B" w:rsidRDefault="00E21F2B" w:rsidP="00E21F2B">
      <w:pPr>
        <w:pStyle w:val="Listenabsatz"/>
        <w:widowControl w:val="0"/>
        <w:numPr>
          <w:ilvl w:val="0"/>
          <w:numId w:val="48"/>
        </w:numPr>
        <w:spacing w:after="0" w:line="340" w:lineRule="atLeast"/>
        <w:jc w:val="both"/>
        <w:rPr>
          <w:rFonts w:cstheme="minorHAnsi"/>
          <w:sz w:val="26"/>
          <w:szCs w:val="26"/>
        </w:rPr>
      </w:pPr>
      <w:r w:rsidRPr="00E21F2B">
        <w:rPr>
          <w:rFonts w:cstheme="minorHAnsi"/>
          <w:sz w:val="26"/>
          <w:szCs w:val="26"/>
        </w:rPr>
        <w:t>Übersicht über die Briefe des Apostels Paulus</w:t>
      </w:r>
      <w:r w:rsidRPr="00E21F2B">
        <w:rPr>
          <w:rFonts w:cstheme="minorHAnsi"/>
          <w:sz w:val="26"/>
          <w:szCs w:val="26"/>
        </w:rPr>
        <w:tab/>
      </w:r>
      <w:r>
        <w:rPr>
          <w:rFonts w:cstheme="minorHAnsi"/>
          <w:sz w:val="26"/>
          <w:szCs w:val="26"/>
        </w:rPr>
        <w:tab/>
      </w:r>
      <w:r>
        <w:rPr>
          <w:rFonts w:cstheme="minorHAnsi"/>
          <w:sz w:val="26"/>
          <w:szCs w:val="26"/>
        </w:rPr>
        <w:tab/>
      </w:r>
      <w:r>
        <w:rPr>
          <w:rFonts w:cstheme="minorHAnsi"/>
          <w:sz w:val="26"/>
          <w:szCs w:val="26"/>
        </w:rPr>
        <w:tab/>
      </w:r>
      <w:r w:rsidRPr="00E21F2B">
        <w:rPr>
          <w:rFonts w:cstheme="minorHAnsi"/>
          <w:sz w:val="26"/>
          <w:szCs w:val="26"/>
        </w:rPr>
        <w:t>38</w:t>
      </w:r>
    </w:p>
    <w:p w14:paraId="3DF1A657" w14:textId="1965AE60" w:rsidR="00E21F2B" w:rsidRPr="00E21F2B" w:rsidRDefault="00E21F2B" w:rsidP="00E21F2B">
      <w:pPr>
        <w:pStyle w:val="StandardWeb"/>
        <w:spacing w:before="0" w:beforeAutospacing="0" w:after="0" w:afterAutospacing="0" w:line="340" w:lineRule="atLeast"/>
        <w:ind w:firstLine="360"/>
        <w:rPr>
          <w:sz w:val="26"/>
          <w:szCs w:val="26"/>
        </w:rPr>
      </w:pPr>
      <w:r w:rsidRPr="00E21F2B">
        <w:rPr>
          <w:sz w:val="26"/>
          <w:szCs w:val="26"/>
        </w:rPr>
        <w:t xml:space="preserve">Schreibwerkstatt zum Ersten Korintherbrief </w:t>
      </w:r>
      <w:r w:rsidRPr="00E21F2B">
        <w:rPr>
          <w:sz w:val="26"/>
          <w:szCs w:val="26"/>
        </w:rPr>
        <w:tab/>
      </w:r>
      <w:r w:rsidR="007C4316">
        <w:rPr>
          <w:sz w:val="26"/>
          <w:szCs w:val="26"/>
        </w:rPr>
        <w:tab/>
      </w:r>
      <w:r w:rsidR="007C4316">
        <w:rPr>
          <w:sz w:val="26"/>
          <w:szCs w:val="26"/>
        </w:rPr>
        <w:tab/>
      </w:r>
      <w:r w:rsidR="007C4316">
        <w:rPr>
          <w:sz w:val="26"/>
          <w:szCs w:val="26"/>
        </w:rPr>
        <w:tab/>
      </w:r>
      <w:r w:rsidR="007C4316">
        <w:rPr>
          <w:sz w:val="26"/>
          <w:szCs w:val="26"/>
        </w:rPr>
        <w:tab/>
      </w:r>
      <w:r w:rsidRPr="00E21F2B">
        <w:rPr>
          <w:sz w:val="26"/>
          <w:szCs w:val="26"/>
        </w:rPr>
        <w:t>57</w:t>
      </w:r>
    </w:p>
    <w:p w14:paraId="6D8B7F84" w14:textId="77777777" w:rsidR="00532B8B" w:rsidRPr="00E21F2B" w:rsidRDefault="00532B8B" w:rsidP="00E21F2B">
      <w:pPr>
        <w:spacing w:after="0" w:line="340" w:lineRule="atLeast"/>
        <w:rPr>
          <w:sz w:val="26"/>
          <w:szCs w:val="26"/>
        </w:rPr>
      </w:pPr>
    </w:p>
    <w:p w14:paraId="2216FE71" w14:textId="22977ABD" w:rsidR="00E21F2B" w:rsidRPr="00E21F2B" w:rsidRDefault="00E21F2B" w:rsidP="00E21F2B">
      <w:pPr>
        <w:spacing w:after="0" w:line="340" w:lineRule="atLeast"/>
        <w:rPr>
          <w:rFonts w:cstheme="minorHAnsi"/>
          <w:sz w:val="26"/>
          <w:szCs w:val="26"/>
        </w:rPr>
      </w:pPr>
      <w:r w:rsidRPr="00E21F2B">
        <w:rPr>
          <w:rFonts w:cstheme="minorHAnsi"/>
          <w:sz w:val="26"/>
          <w:szCs w:val="26"/>
        </w:rPr>
        <w:t>3. Das Johannesevangelium und die Katholischen Briefe</w:t>
      </w:r>
      <w:r w:rsidRPr="00E21F2B">
        <w:rPr>
          <w:rFonts w:cstheme="minorHAnsi"/>
          <w:sz w:val="26"/>
          <w:szCs w:val="26"/>
        </w:rPr>
        <w:tab/>
      </w:r>
      <w:r w:rsidR="007C4316">
        <w:rPr>
          <w:rFonts w:cstheme="minorHAnsi"/>
          <w:sz w:val="26"/>
          <w:szCs w:val="26"/>
        </w:rPr>
        <w:tab/>
      </w:r>
      <w:r w:rsidR="007C4316">
        <w:rPr>
          <w:rFonts w:cstheme="minorHAnsi"/>
          <w:sz w:val="26"/>
          <w:szCs w:val="26"/>
        </w:rPr>
        <w:tab/>
      </w:r>
      <w:r w:rsidR="007C4316">
        <w:rPr>
          <w:rFonts w:cstheme="minorHAnsi"/>
          <w:sz w:val="26"/>
          <w:szCs w:val="26"/>
        </w:rPr>
        <w:tab/>
      </w:r>
      <w:r w:rsidRPr="00E21F2B">
        <w:rPr>
          <w:rFonts w:cstheme="minorHAnsi"/>
          <w:sz w:val="26"/>
          <w:szCs w:val="26"/>
        </w:rPr>
        <w:t>59</w:t>
      </w:r>
    </w:p>
    <w:p w14:paraId="3803C7AB" w14:textId="3748B5B0" w:rsidR="00E21F2B" w:rsidRPr="00E21F2B" w:rsidRDefault="00E21F2B" w:rsidP="007C4316">
      <w:pPr>
        <w:spacing w:after="0" w:line="340" w:lineRule="atLeast"/>
        <w:ind w:firstLine="708"/>
        <w:textAlignment w:val="baseline"/>
        <w:rPr>
          <w:rFonts w:eastAsia="Times New Roman" w:cstheme="minorHAnsi"/>
          <w:sz w:val="26"/>
          <w:szCs w:val="26"/>
          <w:lang w:eastAsia="de-DE"/>
        </w:rPr>
      </w:pPr>
      <w:r w:rsidRPr="00E21F2B">
        <w:rPr>
          <w:rFonts w:eastAsia="Times New Roman" w:cstheme="minorHAnsi"/>
          <w:sz w:val="26"/>
          <w:szCs w:val="26"/>
          <w:lang w:eastAsia="de-DE"/>
        </w:rPr>
        <w:t>Eine Predigt erarbeiten. – Biblischer Teil</w:t>
      </w:r>
      <w:r w:rsidRPr="00E21F2B">
        <w:rPr>
          <w:rFonts w:eastAsia="Times New Roman" w:cstheme="minorHAnsi"/>
          <w:sz w:val="26"/>
          <w:szCs w:val="26"/>
          <w:lang w:eastAsia="de-DE"/>
        </w:rPr>
        <w:tab/>
      </w:r>
      <w:r w:rsidRPr="00E21F2B">
        <w:rPr>
          <w:rFonts w:eastAsia="Times New Roman" w:cstheme="minorHAnsi"/>
          <w:sz w:val="26"/>
          <w:szCs w:val="26"/>
          <w:lang w:eastAsia="de-DE"/>
        </w:rPr>
        <w:tab/>
      </w:r>
      <w:r w:rsidR="007C4316">
        <w:rPr>
          <w:rFonts w:eastAsia="Times New Roman" w:cstheme="minorHAnsi"/>
          <w:sz w:val="26"/>
          <w:szCs w:val="26"/>
          <w:lang w:eastAsia="de-DE"/>
        </w:rPr>
        <w:tab/>
      </w:r>
      <w:r w:rsidR="007C4316">
        <w:rPr>
          <w:rFonts w:eastAsia="Times New Roman" w:cstheme="minorHAnsi"/>
          <w:sz w:val="26"/>
          <w:szCs w:val="26"/>
          <w:lang w:eastAsia="de-DE"/>
        </w:rPr>
        <w:tab/>
      </w:r>
      <w:r w:rsidR="007C4316">
        <w:rPr>
          <w:rFonts w:eastAsia="Times New Roman" w:cstheme="minorHAnsi"/>
          <w:sz w:val="26"/>
          <w:szCs w:val="26"/>
          <w:lang w:eastAsia="de-DE"/>
        </w:rPr>
        <w:tab/>
      </w:r>
      <w:r w:rsidR="007C4316">
        <w:rPr>
          <w:rFonts w:eastAsia="Times New Roman" w:cstheme="minorHAnsi"/>
          <w:sz w:val="26"/>
          <w:szCs w:val="26"/>
          <w:lang w:eastAsia="de-DE"/>
        </w:rPr>
        <w:tab/>
      </w:r>
      <w:r w:rsidRPr="00E21F2B">
        <w:rPr>
          <w:rFonts w:eastAsia="Times New Roman" w:cstheme="minorHAnsi"/>
          <w:sz w:val="26"/>
          <w:szCs w:val="26"/>
          <w:lang w:eastAsia="de-DE"/>
        </w:rPr>
        <w:t>73</w:t>
      </w:r>
    </w:p>
    <w:p w14:paraId="44F264EF" w14:textId="77777777" w:rsidR="00E21F2B" w:rsidRPr="00E21F2B" w:rsidRDefault="00E21F2B" w:rsidP="00E21F2B">
      <w:pPr>
        <w:spacing w:after="0" w:line="340" w:lineRule="atLeast"/>
        <w:rPr>
          <w:sz w:val="26"/>
          <w:szCs w:val="26"/>
        </w:rPr>
      </w:pPr>
    </w:p>
    <w:p w14:paraId="1BA7EB4F" w14:textId="77777777" w:rsidR="00532B8B" w:rsidRPr="00E21F2B" w:rsidRDefault="00532B8B" w:rsidP="00E21F2B">
      <w:pPr>
        <w:spacing w:after="0" w:line="340" w:lineRule="atLeast"/>
        <w:rPr>
          <w:sz w:val="26"/>
          <w:szCs w:val="26"/>
        </w:rPr>
      </w:pPr>
    </w:p>
    <w:p w14:paraId="13FAEF06" w14:textId="77777777" w:rsidR="00532B8B" w:rsidRDefault="00532B8B" w:rsidP="00532B8B"/>
    <w:p w14:paraId="1CB06AEF" w14:textId="77777777" w:rsidR="00532B8B" w:rsidRDefault="00532B8B" w:rsidP="00532B8B"/>
    <w:p w14:paraId="37031DAE" w14:textId="77777777" w:rsidR="00532B8B" w:rsidRDefault="00532B8B" w:rsidP="00532B8B"/>
    <w:p w14:paraId="0D96614C" w14:textId="77777777" w:rsidR="00532B8B" w:rsidRDefault="00532B8B" w:rsidP="00532B8B"/>
    <w:p w14:paraId="5D1F6637" w14:textId="77777777" w:rsidR="00532B8B" w:rsidRDefault="00532B8B" w:rsidP="00532B8B"/>
    <w:p w14:paraId="6827DD89" w14:textId="77777777" w:rsidR="007C4316" w:rsidRDefault="007C4316" w:rsidP="00532B8B"/>
    <w:p w14:paraId="0810BB72" w14:textId="77777777" w:rsidR="007C4316" w:rsidRDefault="007C4316" w:rsidP="00532B8B"/>
    <w:p w14:paraId="134A49DE" w14:textId="77777777" w:rsidR="007C4316" w:rsidRDefault="007C4316" w:rsidP="00532B8B"/>
    <w:p w14:paraId="43317643" w14:textId="77777777" w:rsidR="007C4316" w:rsidRDefault="007C4316" w:rsidP="00532B8B"/>
    <w:p w14:paraId="2647865F" w14:textId="77777777" w:rsidR="007C4316" w:rsidRDefault="007C4316" w:rsidP="00532B8B"/>
    <w:p w14:paraId="4AFBB407" w14:textId="77777777" w:rsidR="007C4316" w:rsidRDefault="007C4316" w:rsidP="00532B8B"/>
    <w:p w14:paraId="002F1380" w14:textId="77777777" w:rsidR="007C4316" w:rsidRDefault="007C4316" w:rsidP="00532B8B"/>
    <w:p w14:paraId="437D7841" w14:textId="77777777" w:rsidR="007C4316" w:rsidRDefault="007C4316" w:rsidP="00532B8B"/>
    <w:p w14:paraId="18A1425F" w14:textId="77777777" w:rsidR="00532B8B" w:rsidRDefault="00532B8B" w:rsidP="00532B8B">
      <w:pPr>
        <w:widowControl w:val="0"/>
        <w:autoSpaceDE w:val="0"/>
        <w:autoSpaceDN w:val="0"/>
        <w:adjustRightInd w:val="0"/>
        <w:spacing w:after="0" w:line="300" w:lineRule="atLeast"/>
        <w:rPr>
          <w:rFonts w:cs="Garamond"/>
          <w:b/>
          <w:color w:val="000000"/>
          <w:sz w:val="23"/>
          <w:szCs w:val="23"/>
        </w:rPr>
      </w:pPr>
    </w:p>
    <w:p w14:paraId="7D7BE9AF" w14:textId="77777777" w:rsidR="00532B8B" w:rsidRPr="00CB14E3" w:rsidRDefault="00532B8B" w:rsidP="00532B8B">
      <w:pPr>
        <w:widowControl w:val="0"/>
        <w:autoSpaceDE w:val="0"/>
        <w:autoSpaceDN w:val="0"/>
        <w:adjustRightInd w:val="0"/>
        <w:spacing w:after="0" w:line="300" w:lineRule="atLeast"/>
        <w:rPr>
          <w:rFonts w:cs="Garamond"/>
          <w:b/>
          <w:color w:val="000000"/>
          <w:sz w:val="23"/>
          <w:szCs w:val="23"/>
        </w:rPr>
      </w:pPr>
      <w:r>
        <w:rPr>
          <w:rFonts w:cs="Garamond"/>
          <w:b/>
          <w:color w:val="000000"/>
          <w:sz w:val="23"/>
          <w:szCs w:val="23"/>
        </w:rPr>
        <w:t xml:space="preserve">Autor und </w:t>
      </w:r>
      <w:r w:rsidRPr="00CB14E3">
        <w:rPr>
          <w:rFonts w:cs="Garamond"/>
          <w:b/>
          <w:color w:val="000000"/>
          <w:sz w:val="23"/>
          <w:szCs w:val="23"/>
        </w:rPr>
        <w:t>Herausgeber:</w:t>
      </w:r>
    </w:p>
    <w:p w14:paraId="15C0E11A" w14:textId="77777777" w:rsidR="00532B8B" w:rsidRDefault="00532B8B" w:rsidP="00532B8B">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Mag. Klaus Einspieler</w:t>
      </w:r>
    </w:p>
    <w:p w14:paraId="5767D1C6" w14:textId="369ED94D" w:rsidR="001764ED" w:rsidRDefault="001764ED" w:rsidP="00532B8B">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Diözese Gurk</w:t>
      </w:r>
    </w:p>
    <w:p w14:paraId="2388661C" w14:textId="3883EBAC" w:rsidR="00532B8B" w:rsidRPr="00CB14E3" w:rsidRDefault="001764ED" w:rsidP="00532B8B">
      <w:pPr>
        <w:widowControl w:val="0"/>
        <w:autoSpaceDE w:val="0"/>
        <w:autoSpaceDN w:val="0"/>
        <w:adjustRightInd w:val="0"/>
        <w:spacing w:after="0" w:line="300" w:lineRule="atLeast"/>
        <w:rPr>
          <w:rFonts w:cs="Garamond"/>
          <w:color w:val="000000"/>
          <w:sz w:val="23"/>
          <w:szCs w:val="23"/>
        </w:rPr>
      </w:pPr>
      <w:r>
        <w:rPr>
          <w:rFonts w:cs="Garamond"/>
          <w:color w:val="000000"/>
          <w:sz w:val="23"/>
          <w:szCs w:val="23"/>
        </w:rPr>
        <w:t xml:space="preserve">Referat für </w:t>
      </w:r>
      <w:r w:rsidR="00532B8B" w:rsidRPr="00CB14E3">
        <w:rPr>
          <w:rFonts w:cs="Garamond"/>
          <w:color w:val="000000"/>
          <w:sz w:val="23"/>
          <w:szCs w:val="23"/>
        </w:rPr>
        <w:t>Bibel und Liturgie</w:t>
      </w:r>
    </w:p>
    <w:p w14:paraId="42C1F479" w14:textId="77777777" w:rsidR="00532B8B" w:rsidRPr="00F469F6" w:rsidRDefault="00532B8B" w:rsidP="00532B8B">
      <w:pPr>
        <w:widowControl w:val="0"/>
        <w:autoSpaceDE w:val="0"/>
        <w:autoSpaceDN w:val="0"/>
        <w:adjustRightInd w:val="0"/>
        <w:spacing w:after="0" w:line="300" w:lineRule="atLeast"/>
        <w:rPr>
          <w:rFonts w:cs="Garamond"/>
          <w:color w:val="000000"/>
          <w:sz w:val="23"/>
          <w:szCs w:val="23"/>
        </w:rPr>
      </w:pPr>
      <w:proofErr w:type="spellStart"/>
      <w:r w:rsidRPr="00F469F6">
        <w:rPr>
          <w:rFonts w:cs="Garamond"/>
          <w:color w:val="000000"/>
          <w:sz w:val="23"/>
          <w:szCs w:val="23"/>
        </w:rPr>
        <w:t>Tarviser</w:t>
      </w:r>
      <w:proofErr w:type="spellEnd"/>
      <w:r w:rsidRPr="00F469F6">
        <w:rPr>
          <w:rFonts w:cs="Garamond"/>
          <w:color w:val="000000"/>
          <w:sz w:val="23"/>
          <w:szCs w:val="23"/>
        </w:rPr>
        <w:t xml:space="preserve"> Straße 30, 9020 Klagenfurt</w:t>
      </w:r>
    </w:p>
    <w:p w14:paraId="25CC978E" w14:textId="77777777" w:rsidR="00532B8B" w:rsidRPr="00F469F6" w:rsidRDefault="00532B8B" w:rsidP="00532B8B">
      <w:pPr>
        <w:widowControl w:val="0"/>
        <w:autoSpaceDE w:val="0"/>
        <w:autoSpaceDN w:val="0"/>
        <w:adjustRightInd w:val="0"/>
        <w:spacing w:after="0" w:line="300" w:lineRule="atLeast"/>
        <w:rPr>
          <w:rFonts w:cs="Garamond"/>
          <w:color w:val="231F20"/>
          <w:sz w:val="23"/>
          <w:szCs w:val="23"/>
        </w:rPr>
      </w:pPr>
      <w:r w:rsidRPr="00F469F6">
        <w:rPr>
          <w:rFonts w:cs="Garamond"/>
          <w:color w:val="231F20"/>
          <w:sz w:val="23"/>
          <w:szCs w:val="23"/>
        </w:rPr>
        <w:t>0463/5877-2122</w:t>
      </w:r>
    </w:p>
    <w:p w14:paraId="34DEF502" w14:textId="77777777" w:rsidR="00532B8B" w:rsidRPr="00F469F6" w:rsidRDefault="00532B8B" w:rsidP="00532B8B">
      <w:pPr>
        <w:widowControl w:val="0"/>
        <w:autoSpaceDE w:val="0"/>
        <w:autoSpaceDN w:val="0"/>
        <w:adjustRightInd w:val="0"/>
        <w:spacing w:after="0" w:line="300" w:lineRule="atLeast"/>
        <w:rPr>
          <w:rFonts w:cs="Garamond"/>
          <w:sz w:val="23"/>
          <w:szCs w:val="23"/>
        </w:rPr>
      </w:pPr>
      <w:hyperlink r:id="rId18" w:history="1">
        <w:r w:rsidRPr="00F469F6">
          <w:rPr>
            <w:rStyle w:val="Hyperlink"/>
            <w:rFonts w:cs="Garamond"/>
            <w:sz w:val="23"/>
            <w:szCs w:val="23"/>
          </w:rPr>
          <w:t>klaus.einspieler@kath-kirche-kaernten.at</w:t>
        </w:r>
      </w:hyperlink>
    </w:p>
    <w:p w14:paraId="686A2012" w14:textId="77777777" w:rsidR="00532B8B" w:rsidRPr="00F469F6" w:rsidRDefault="00532B8B" w:rsidP="00532B8B">
      <w:pPr>
        <w:widowControl w:val="0"/>
        <w:autoSpaceDE w:val="0"/>
        <w:autoSpaceDN w:val="0"/>
        <w:adjustRightInd w:val="0"/>
        <w:spacing w:after="0" w:line="240" w:lineRule="auto"/>
        <w:rPr>
          <w:rFonts w:cs="Garamond"/>
          <w:color w:val="000000"/>
          <w:sz w:val="24"/>
          <w:szCs w:val="24"/>
        </w:rPr>
      </w:pPr>
    </w:p>
    <w:p w14:paraId="0163AD7D" w14:textId="02EE261D" w:rsidR="00A216B8" w:rsidRPr="003A0653" w:rsidRDefault="00532B8B" w:rsidP="007C4316">
      <w:pPr>
        <w:widowControl w:val="0"/>
        <w:autoSpaceDE w:val="0"/>
        <w:autoSpaceDN w:val="0"/>
        <w:adjustRightInd w:val="0"/>
        <w:spacing w:after="0" w:line="300" w:lineRule="atLeast"/>
        <w:rPr>
          <w:sz w:val="26"/>
          <w:szCs w:val="26"/>
        </w:rPr>
      </w:pPr>
      <w:r>
        <w:rPr>
          <w:rFonts w:cs="Garamond"/>
          <w:color w:val="000000"/>
          <w:sz w:val="23"/>
          <w:szCs w:val="23"/>
        </w:rPr>
        <w:t>Klagenfurt, 2024</w:t>
      </w:r>
    </w:p>
    <w:sectPr w:rsidR="00A216B8" w:rsidRPr="003A0653">
      <w:footerReference w:type="default" r:id="rId1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9718B" w14:textId="77777777" w:rsidR="006F22CD" w:rsidRDefault="006F22CD" w:rsidP="00E100D7">
      <w:pPr>
        <w:spacing w:after="0" w:line="240" w:lineRule="auto"/>
      </w:pPr>
      <w:r>
        <w:separator/>
      </w:r>
    </w:p>
  </w:endnote>
  <w:endnote w:type="continuationSeparator" w:id="0">
    <w:p w14:paraId="761B3F84" w14:textId="77777777" w:rsidR="006F22CD" w:rsidRDefault="006F22CD" w:rsidP="00E10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lbertus Medium">
    <w:altName w:val="Eras Medium ITC"/>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258"/>
      <w:gridCol w:w="1814"/>
    </w:tblGrid>
    <w:sdt>
      <w:sdtPr>
        <w:rPr>
          <w:rFonts w:asciiTheme="majorHAnsi" w:eastAsiaTheme="majorEastAsia" w:hAnsiTheme="majorHAnsi" w:cstheme="majorBidi"/>
          <w:sz w:val="20"/>
          <w:szCs w:val="20"/>
        </w:rPr>
        <w:id w:val="-270005580"/>
        <w:docPartObj>
          <w:docPartGallery w:val="Page Numbers (Bottom of Page)"/>
          <w:docPartUnique/>
        </w:docPartObj>
      </w:sdtPr>
      <w:sdtEndPr>
        <w:rPr>
          <w:rFonts w:asciiTheme="minorHAnsi" w:eastAsiaTheme="minorHAnsi" w:hAnsiTheme="minorHAnsi" w:cstheme="minorBidi"/>
          <w:sz w:val="22"/>
          <w:szCs w:val="22"/>
        </w:rPr>
      </w:sdtEndPr>
      <w:sdtContent>
        <w:tr w:rsidR="00A216B8" w14:paraId="5120ED7F" w14:textId="77777777">
          <w:trPr>
            <w:trHeight w:val="727"/>
          </w:trPr>
          <w:tc>
            <w:tcPr>
              <w:tcW w:w="4000" w:type="pct"/>
              <w:tcBorders>
                <w:right w:val="triple" w:sz="4" w:space="0" w:color="5B9BD5" w:themeColor="accent1"/>
              </w:tcBorders>
            </w:tcPr>
            <w:p w14:paraId="72EE5769" w14:textId="08531FBA" w:rsidR="00A216B8" w:rsidRDefault="00A216B8">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5B9BD5" w:themeColor="accent1"/>
              </w:tcBorders>
            </w:tcPr>
            <w:p w14:paraId="3C9C3EC5" w14:textId="77440A7C" w:rsidR="00A216B8" w:rsidRDefault="00A216B8">
              <w:pPr>
                <w:tabs>
                  <w:tab w:val="left" w:pos="1490"/>
                </w:tabs>
                <w:rPr>
                  <w:rFonts w:asciiTheme="majorHAnsi" w:eastAsiaTheme="majorEastAsia" w:hAnsiTheme="majorHAnsi" w:cstheme="majorBidi"/>
                  <w:sz w:val="28"/>
                  <w:szCs w:val="28"/>
                </w:rPr>
              </w:pPr>
              <w:r>
                <w:fldChar w:fldCharType="begin"/>
              </w:r>
              <w:r>
                <w:instrText>PAGE    \* MERGEFORMAT</w:instrText>
              </w:r>
              <w:r>
                <w:fldChar w:fldCharType="separate"/>
              </w:r>
              <w:r>
                <w:rPr>
                  <w:lang w:val="de-DE"/>
                </w:rPr>
                <w:t>2</w:t>
              </w:r>
              <w:r>
                <w:fldChar w:fldCharType="end"/>
              </w:r>
            </w:p>
          </w:tc>
        </w:tr>
      </w:sdtContent>
    </w:sdt>
  </w:tbl>
  <w:p w14:paraId="07F8A330" w14:textId="77777777" w:rsidR="00A216B8" w:rsidRDefault="00A216B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F6EFA" w14:textId="77777777" w:rsidR="006F22CD" w:rsidRDefault="006F22CD" w:rsidP="00E100D7">
      <w:pPr>
        <w:spacing w:after="0" w:line="240" w:lineRule="auto"/>
      </w:pPr>
      <w:r>
        <w:separator/>
      </w:r>
    </w:p>
  </w:footnote>
  <w:footnote w:type="continuationSeparator" w:id="0">
    <w:p w14:paraId="390C33A8" w14:textId="77777777" w:rsidR="006F22CD" w:rsidRDefault="006F22CD" w:rsidP="00E100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23F"/>
    <w:multiLevelType w:val="multilevel"/>
    <w:tmpl w:val="959873C6"/>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1BB0EAC"/>
    <w:multiLevelType w:val="multilevel"/>
    <w:tmpl w:val="17045B70"/>
    <w:lvl w:ilvl="0">
      <w:start w:val="333"/>
      <w:numFmt w:val="decimal"/>
      <w:lvlText w:val="%1"/>
      <w:lvlJc w:val="left"/>
      <w:pPr>
        <w:tabs>
          <w:tab w:val="num" w:pos="2130"/>
        </w:tabs>
        <w:ind w:left="2130" w:hanging="2130"/>
      </w:pPr>
    </w:lvl>
    <w:lvl w:ilvl="1">
      <w:start w:val="63"/>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 w15:restartNumberingAfterBreak="0">
    <w:nsid w:val="039A5AD9"/>
    <w:multiLevelType w:val="multilevel"/>
    <w:tmpl w:val="F5740C78"/>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08171241"/>
    <w:multiLevelType w:val="hybridMultilevel"/>
    <w:tmpl w:val="0EEAA87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1040E6"/>
    <w:multiLevelType w:val="multilevel"/>
    <w:tmpl w:val="F91C672A"/>
    <w:lvl w:ilvl="0">
      <w:start w:val="26"/>
      <w:numFmt w:val="decimal"/>
      <w:lvlText w:val="%1"/>
      <w:lvlJc w:val="left"/>
      <w:pPr>
        <w:tabs>
          <w:tab w:val="num" w:pos="2130"/>
        </w:tabs>
        <w:ind w:left="2130" w:hanging="2130"/>
      </w:pPr>
    </w:lvl>
    <w:lvl w:ilvl="1">
      <w:start w:val="3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5" w15:restartNumberingAfterBreak="0">
    <w:nsid w:val="0D610261"/>
    <w:multiLevelType w:val="multilevel"/>
    <w:tmpl w:val="CE74C552"/>
    <w:lvl w:ilvl="0">
      <w:start w:val="926"/>
      <w:numFmt w:val="decimal"/>
      <w:lvlText w:val="%1"/>
      <w:lvlJc w:val="left"/>
      <w:pPr>
        <w:tabs>
          <w:tab w:val="num" w:pos="2130"/>
        </w:tabs>
        <w:ind w:left="2130" w:hanging="2130"/>
      </w:pPr>
    </w:lvl>
    <w:lvl w:ilvl="1">
      <w:start w:val="722"/>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6" w15:restartNumberingAfterBreak="0">
    <w:nsid w:val="0E034716"/>
    <w:multiLevelType w:val="multilevel"/>
    <w:tmpl w:val="B1268B38"/>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7" w15:restartNumberingAfterBreak="0">
    <w:nsid w:val="1078713E"/>
    <w:multiLevelType w:val="singleLevel"/>
    <w:tmpl w:val="3264A922"/>
    <w:lvl w:ilvl="0">
      <w:start w:val="926"/>
      <w:numFmt w:val="decimal"/>
      <w:lvlText w:val="%1"/>
      <w:lvlJc w:val="left"/>
      <w:pPr>
        <w:tabs>
          <w:tab w:val="num" w:pos="2130"/>
        </w:tabs>
        <w:ind w:left="2130" w:hanging="2130"/>
      </w:pPr>
    </w:lvl>
  </w:abstractNum>
  <w:abstractNum w:abstractNumId="8" w15:restartNumberingAfterBreak="0">
    <w:nsid w:val="10B64D36"/>
    <w:multiLevelType w:val="hybridMultilevel"/>
    <w:tmpl w:val="16D2BF8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11D84DE7"/>
    <w:multiLevelType w:val="hybridMultilevel"/>
    <w:tmpl w:val="B1663BB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EA34C1"/>
    <w:multiLevelType w:val="hybridMultilevel"/>
    <w:tmpl w:val="631A793C"/>
    <w:lvl w:ilvl="0" w:tplc="B52AAC08">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198E7F78"/>
    <w:multiLevelType w:val="multilevel"/>
    <w:tmpl w:val="CB447D1C"/>
    <w:lvl w:ilvl="0">
      <w:start w:val="66"/>
      <w:numFmt w:val="decimal"/>
      <w:lvlText w:val="%1"/>
      <w:lvlJc w:val="left"/>
      <w:pPr>
        <w:tabs>
          <w:tab w:val="num" w:pos="2130"/>
        </w:tabs>
        <w:ind w:left="2130" w:hanging="2130"/>
      </w:pPr>
    </w:lvl>
    <w:lvl w:ilvl="1">
      <w:start w:val="70"/>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2" w15:restartNumberingAfterBreak="0">
    <w:nsid w:val="1B5953A1"/>
    <w:multiLevelType w:val="multilevel"/>
    <w:tmpl w:val="23525E50"/>
    <w:lvl w:ilvl="0">
      <w:start w:val="1200"/>
      <w:numFmt w:val="decimal"/>
      <w:lvlText w:val="%1"/>
      <w:lvlJc w:val="left"/>
      <w:pPr>
        <w:tabs>
          <w:tab w:val="num" w:pos="2130"/>
        </w:tabs>
        <w:ind w:left="2130" w:hanging="2130"/>
      </w:pPr>
    </w:lvl>
    <w:lvl w:ilvl="1">
      <w:start w:val="1000"/>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13" w15:restartNumberingAfterBreak="0">
    <w:nsid w:val="1CF811F1"/>
    <w:multiLevelType w:val="multilevel"/>
    <w:tmpl w:val="E100694E"/>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32E41A0"/>
    <w:multiLevelType w:val="hybridMultilevel"/>
    <w:tmpl w:val="B4A00C3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99676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41F0321"/>
    <w:multiLevelType w:val="hybridMultilevel"/>
    <w:tmpl w:val="588C4A9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6C63EEC"/>
    <w:multiLevelType w:val="hybridMultilevel"/>
    <w:tmpl w:val="97A072A0"/>
    <w:lvl w:ilvl="0" w:tplc="D40C84D6">
      <w:start w:val="1"/>
      <w:numFmt w:val="decimal"/>
      <w:lvlText w:val="%1."/>
      <w:lvlJc w:val="left"/>
      <w:pPr>
        <w:ind w:left="1080" w:hanging="360"/>
      </w:pPr>
      <w:rPr>
        <w:rFonts w:hint="default"/>
        <w:b/>
        <w:color w:val="000000"/>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18" w15:restartNumberingAfterBreak="0">
    <w:nsid w:val="27732200"/>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79A733C"/>
    <w:multiLevelType w:val="hybridMultilevel"/>
    <w:tmpl w:val="89E2224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28C8290C"/>
    <w:multiLevelType w:val="hybridMultilevel"/>
    <w:tmpl w:val="584CE116"/>
    <w:lvl w:ilvl="0" w:tplc="2CF4F286">
      <w:numFmt w:val="bullet"/>
      <w:lvlText w:val="-"/>
      <w:lvlJc w:val="left"/>
      <w:pPr>
        <w:ind w:left="720" w:hanging="360"/>
      </w:pPr>
      <w:rPr>
        <w:rFonts w:ascii="Calibri" w:eastAsia="Times New Roman" w:hAnsi="Calibri" w:cs="Times New Roman" w:hint="default"/>
        <w:color w:val="231F20"/>
      </w:rPr>
    </w:lvl>
    <w:lvl w:ilvl="1" w:tplc="0C070003">
      <w:start w:val="1"/>
      <w:numFmt w:val="bullet"/>
      <w:lvlText w:val="o"/>
      <w:lvlJc w:val="left"/>
      <w:pPr>
        <w:ind w:left="1440" w:hanging="360"/>
      </w:pPr>
      <w:rPr>
        <w:rFonts w:ascii="Courier New" w:hAnsi="Courier New" w:cs="Times New Roman"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Times New Roman"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Times New Roman" w:hint="default"/>
      </w:rPr>
    </w:lvl>
    <w:lvl w:ilvl="8" w:tplc="0C070005">
      <w:start w:val="1"/>
      <w:numFmt w:val="bullet"/>
      <w:lvlText w:val=""/>
      <w:lvlJc w:val="left"/>
      <w:pPr>
        <w:ind w:left="6480" w:hanging="360"/>
      </w:pPr>
      <w:rPr>
        <w:rFonts w:ascii="Wingdings" w:hAnsi="Wingdings" w:hint="default"/>
      </w:rPr>
    </w:lvl>
  </w:abstractNum>
  <w:abstractNum w:abstractNumId="21" w15:restartNumberingAfterBreak="0">
    <w:nsid w:val="30AA2883"/>
    <w:multiLevelType w:val="multilevel"/>
    <w:tmpl w:val="EE0CD842"/>
    <w:lvl w:ilvl="0">
      <w:start w:val="37"/>
      <w:numFmt w:val="decimal"/>
      <w:lvlText w:val="%1"/>
      <w:lvlJc w:val="left"/>
      <w:pPr>
        <w:tabs>
          <w:tab w:val="num" w:pos="2130"/>
        </w:tabs>
        <w:ind w:left="2130" w:hanging="2130"/>
      </w:pPr>
    </w:lvl>
    <w:lvl w:ilvl="1">
      <w:start w:val="4"/>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2" w15:restartNumberingAfterBreak="0">
    <w:nsid w:val="31D5666F"/>
    <w:multiLevelType w:val="hybridMultilevel"/>
    <w:tmpl w:val="BD0E43A8"/>
    <w:lvl w:ilvl="0" w:tplc="0786F318">
      <w:start w:val="1"/>
      <w:numFmt w:val="upperRoman"/>
      <w:lvlText w:val="%1."/>
      <w:lvlJc w:val="left"/>
      <w:pPr>
        <w:ind w:left="1080" w:hanging="72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D2A279C"/>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F12612E"/>
    <w:multiLevelType w:val="multilevel"/>
    <w:tmpl w:val="BCA24B2A"/>
    <w:lvl w:ilvl="0">
      <w:start w:val="965"/>
      <w:numFmt w:val="decimal"/>
      <w:lvlText w:val="%1"/>
      <w:lvlJc w:val="left"/>
      <w:pPr>
        <w:tabs>
          <w:tab w:val="num" w:pos="2130"/>
        </w:tabs>
        <w:ind w:left="2130" w:hanging="2130"/>
      </w:pPr>
    </w:lvl>
    <w:lvl w:ilvl="1">
      <w:start w:val="92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5" w15:restartNumberingAfterBreak="0">
    <w:nsid w:val="402056C4"/>
    <w:multiLevelType w:val="multilevel"/>
    <w:tmpl w:val="D8FCDDC0"/>
    <w:lvl w:ilvl="0">
      <w:start w:val="926"/>
      <w:numFmt w:val="decimal"/>
      <w:lvlText w:val="%1"/>
      <w:lvlJc w:val="left"/>
      <w:pPr>
        <w:tabs>
          <w:tab w:val="num" w:pos="2130"/>
        </w:tabs>
        <w:ind w:left="2130" w:hanging="2130"/>
      </w:pPr>
    </w:lvl>
    <w:lvl w:ilvl="1">
      <w:start w:val="586"/>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26" w15:restartNumberingAfterBreak="0">
    <w:nsid w:val="425B5CDB"/>
    <w:multiLevelType w:val="hybridMultilevel"/>
    <w:tmpl w:val="02C2474C"/>
    <w:lvl w:ilvl="0" w:tplc="7CC8909A">
      <w:start w:val="1"/>
      <w:numFmt w:val="decimal"/>
      <w:lvlText w:val="%1."/>
      <w:lvlJc w:val="left"/>
      <w:pPr>
        <w:ind w:left="720" w:hanging="360"/>
      </w:pPr>
      <w:rPr>
        <w:rFonts w:hint="default"/>
        <w:color w:val="00000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7" w15:restartNumberingAfterBreak="0">
    <w:nsid w:val="468C21DE"/>
    <w:multiLevelType w:val="hybridMultilevel"/>
    <w:tmpl w:val="03A08D08"/>
    <w:lvl w:ilvl="0" w:tplc="04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46AA3289"/>
    <w:multiLevelType w:val="hybridMultilevel"/>
    <w:tmpl w:val="EA903910"/>
    <w:lvl w:ilvl="0" w:tplc="29CCFC5C">
      <w:start w:val="1"/>
      <w:numFmt w:val="bullet"/>
      <w:lvlText w:val="-"/>
      <w:lvlJc w:val="left"/>
      <w:pPr>
        <w:ind w:left="720" w:hanging="360"/>
      </w:pPr>
      <w:rPr>
        <w:rFonts w:ascii="Calibri" w:eastAsia="SimSun"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4F5B2153"/>
    <w:multiLevelType w:val="hybridMultilevel"/>
    <w:tmpl w:val="4EF4799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20B2407"/>
    <w:multiLevelType w:val="hybridMultilevel"/>
    <w:tmpl w:val="F80C70E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1" w15:restartNumberingAfterBreak="0">
    <w:nsid w:val="540B7E72"/>
    <w:multiLevelType w:val="multilevel"/>
    <w:tmpl w:val="58AC5776"/>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2" w15:restartNumberingAfterBreak="0">
    <w:nsid w:val="5431285D"/>
    <w:multiLevelType w:val="multilevel"/>
    <w:tmpl w:val="404E6B54"/>
    <w:lvl w:ilvl="0">
      <w:start w:val="539"/>
      <w:numFmt w:val="decimal"/>
      <w:lvlText w:val="%1"/>
      <w:lvlJc w:val="left"/>
      <w:pPr>
        <w:tabs>
          <w:tab w:val="num" w:pos="2130"/>
        </w:tabs>
        <w:ind w:left="2130" w:hanging="2130"/>
      </w:pPr>
    </w:lvl>
    <w:lvl w:ilvl="1">
      <w:start w:val="333"/>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33" w15:restartNumberingAfterBreak="0">
    <w:nsid w:val="59E02D67"/>
    <w:multiLevelType w:val="multilevel"/>
    <w:tmpl w:val="F7588264"/>
    <w:lvl w:ilvl="0">
      <w:start w:val="586"/>
      <w:numFmt w:val="decimal"/>
      <w:lvlText w:val="%1"/>
      <w:lvlJc w:val="left"/>
      <w:pPr>
        <w:tabs>
          <w:tab w:val="num" w:pos="2130"/>
        </w:tabs>
        <w:ind w:left="2130" w:hanging="2130"/>
      </w:pPr>
    </w:lvl>
    <w:lvl w:ilvl="1">
      <w:start w:val="538"/>
      <w:numFmt w:val="decimal"/>
      <w:lvlText w:val="%1-%2"/>
      <w:lvlJc w:val="left"/>
      <w:pPr>
        <w:tabs>
          <w:tab w:val="num" w:pos="2130"/>
        </w:tabs>
        <w:ind w:left="2130" w:hanging="2130"/>
      </w:pPr>
    </w:lvl>
    <w:lvl w:ilvl="2">
      <w:start w:val="1"/>
      <w:numFmt w:val="decimal"/>
      <w:lvlText w:val="%1-%2.%3"/>
      <w:lvlJc w:val="left"/>
      <w:pPr>
        <w:tabs>
          <w:tab w:val="num" w:pos="2130"/>
        </w:tabs>
        <w:ind w:left="2130" w:hanging="2130"/>
      </w:pPr>
    </w:lvl>
    <w:lvl w:ilvl="3">
      <w:start w:val="1"/>
      <w:numFmt w:val="decimal"/>
      <w:lvlText w:val="%1-%2.%3.%4"/>
      <w:lvlJc w:val="left"/>
      <w:pPr>
        <w:tabs>
          <w:tab w:val="num" w:pos="2130"/>
        </w:tabs>
        <w:ind w:left="2130" w:hanging="2130"/>
      </w:pPr>
    </w:lvl>
    <w:lvl w:ilvl="4">
      <w:start w:val="1"/>
      <w:numFmt w:val="decimal"/>
      <w:lvlText w:val="%1-%2.%3.%4.%5"/>
      <w:lvlJc w:val="left"/>
      <w:pPr>
        <w:tabs>
          <w:tab w:val="num" w:pos="2130"/>
        </w:tabs>
        <w:ind w:left="2130" w:hanging="2130"/>
      </w:pPr>
    </w:lvl>
    <w:lvl w:ilvl="5">
      <w:start w:val="1"/>
      <w:numFmt w:val="decimal"/>
      <w:lvlText w:val="%1-%2.%3.%4.%5.%6"/>
      <w:lvlJc w:val="left"/>
      <w:pPr>
        <w:tabs>
          <w:tab w:val="num" w:pos="2130"/>
        </w:tabs>
        <w:ind w:left="2130" w:hanging="2130"/>
      </w:pPr>
    </w:lvl>
    <w:lvl w:ilvl="6">
      <w:start w:val="1"/>
      <w:numFmt w:val="decimal"/>
      <w:lvlText w:val="%1-%2.%3.%4.%5.%6.%7"/>
      <w:lvlJc w:val="left"/>
      <w:pPr>
        <w:tabs>
          <w:tab w:val="num" w:pos="2130"/>
        </w:tabs>
        <w:ind w:left="2130" w:hanging="2130"/>
      </w:pPr>
    </w:lvl>
    <w:lvl w:ilvl="7">
      <w:start w:val="1"/>
      <w:numFmt w:val="decimal"/>
      <w:lvlText w:val="%1-%2.%3.%4.%5.%6.%7.%8"/>
      <w:lvlJc w:val="left"/>
      <w:pPr>
        <w:tabs>
          <w:tab w:val="num" w:pos="2130"/>
        </w:tabs>
        <w:ind w:left="2130" w:hanging="2130"/>
      </w:pPr>
    </w:lvl>
    <w:lvl w:ilvl="8">
      <w:start w:val="1"/>
      <w:numFmt w:val="decimal"/>
      <w:lvlText w:val="%1-%2.%3.%4.%5.%6.%7.%8.%9"/>
      <w:lvlJc w:val="left"/>
      <w:pPr>
        <w:tabs>
          <w:tab w:val="num" w:pos="2160"/>
        </w:tabs>
        <w:ind w:left="2160" w:hanging="2160"/>
      </w:pPr>
    </w:lvl>
  </w:abstractNum>
  <w:abstractNum w:abstractNumId="34" w15:restartNumberingAfterBreak="0">
    <w:nsid w:val="5BAC0C3A"/>
    <w:multiLevelType w:val="hybridMultilevel"/>
    <w:tmpl w:val="5DA4B78C"/>
    <w:lvl w:ilvl="0" w:tplc="66F8B36C">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1F66789"/>
    <w:multiLevelType w:val="hybridMultilevel"/>
    <w:tmpl w:val="0A68764A"/>
    <w:lvl w:ilvl="0" w:tplc="8658796E">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6" w15:restartNumberingAfterBreak="0">
    <w:nsid w:val="63D53279"/>
    <w:multiLevelType w:val="hybridMultilevel"/>
    <w:tmpl w:val="34E0DB86"/>
    <w:lvl w:ilvl="0" w:tplc="20C21266">
      <w:start w:val="4"/>
      <w:numFmt w:val="bullet"/>
      <w:lvlText w:val="-"/>
      <w:lvlJc w:val="left"/>
      <w:pPr>
        <w:ind w:left="465" w:hanging="360"/>
      </w:pPr>
      <w:rPr>
        <w:rFonts w:ascii="Albertus Medium" w:eastAsia="Times New Roman" w:hAnsi="Albertus Medium" w:cs="Times New Roman" w:hint="default"/>
      </w:rPr>
    </w:lvl>
    <w:lvl w:ilvl="1" w:tplc="0C070003">
      <w:start w:val="1"/>
      <w:numFmt w:val="bullet"/>
      <w:lvlText w:val="o"/>
      <w:lvlJc w:val="left"/>
      <w:pPr>
        <w:ind w:left="1185" w:hanging="360"/>
      </w:pPr>
      <w:rPr>
        <w:rFonts w:ascii="Courier New" w:hAnsi="Courier New" w:cs="Courier New" w:hint="default"/>
      </w:rPr>
    </w:lvl>
    <w:lvl w:ilvl="2" w:tplc="0C070005">
      <w:start w:val="1"/>
      <w:numFmt w:val="bullet"/>
      <w:lvlText w:val=""/>
      <w:lvlJc w:val="left"/>
      <w:pPr>
        <w:ind w:left="1905" w:hanging="360"/>
      </w:pPr>
      <w:rPr>
        <w:rFonts w:ascii="Wingdings" w:hAnsi="Wingdings" w:hint="default"/>
      </w:rPr>
    </w:lvl>
    <w:lvl w:ilvl="3" w:tplc="0C070001">
      <w:start w:val="1"/>
      <w:numFmt w:val="bullet"/>
      <w:lvlText w:val=""/>
      <w:lvlJc w:val="left"/>
      <w:pPr>
        <w:ind w:left="2625" w:hanging="360"/>
      </w:pPr>
      <w:rPr>
        <w:rFonts w:ascii="Symbol" w:hAnsi="Symbol" w:hint="default"/>
      </w:rPr>
    </w:lvl>
    <w:lvl w:ilvl="4" w:tplc="0C070003">
      <w:start w:val="1"/>
      <w:numFmt w:val="bullet"/>
      <w:lvlText w:val="o"/>
      <w:lvlJc w:val="left"/>
      <w:pPr>
        <w:ind w:left="3345" w:hanging="360"/>
      </w:pPr>
      <w:rPr>
        <w:rFonts w:ascii="Courier New" w:hAnsi="Courier New" w:cs="Courier New" w:hint="default"/>
      </w:rPr>
    </w:lvl>
    <w:lvl w:ilvl="5" w:tplc="0C070005">
      <w:start w:val="1"/>
      <w:numFmt w:val="bullet"/>
      <w:lvlText w:val=""/>
      <w:lvlJc w:val="left"/>
      <w:pPr>
        <w:ind w:left="4065" w:hanging="360"/>
      </w:pPr>
      <w:rPr>
        <w:rFonts w:ascii="Wingdings" w:hAnsi="Wingdings" w:hint="default"/>
      </w:rPr>
    </w:lvl>
    <w:lvl w:ilvl="6" w:tplc="0C070001">
      <w:start w:val="1"/>
      <w:numFmt w:val="bullet"/>
      <w:lvlText w:val=""/>
      <w:lvlJc w:val="left"/>
      <w:pPr>
        <w:ind w:left="4785" w:hanging="360"/>
      </w:pPr>
      <w:rPr>
        <w:rFonts w:ascii="Symbol" w:hAnsi="Symbol" w:hint="default"/>
      </w:rPr>
    </w:lvl>
    <w:lvl w:ilvl="7" w:tplc="0C070003">
      <w:start w:val="1"/>
      <w:numFmt w:val="bullet"/>
      <w:lvlText w:val="o"/>
      <w:lvlJc w:val="left"/>
      <w:pPr>
        <w:ind w:left="5505" w:hanging="360"/>
      </w:pPr>
      <w:rPr>
        <w:rFonts w:ascii="Courier New" w:hAnsi="Courier New" w:cs="Courier New" w:hint="default"/>
      </w:rPr>
    </w:lvl>
    <w:lvl w:ilvl="8" w:tplc="0C070005">
      <w:start w:val="1"/>
      <w:numFmt w:val="bullet"/>
      <w:lvlText w:val=""/>
      <w:lvlJc w:val="left"/>
      <w:pPr>
        <w:ind w:left="6225" w:hanging="360"/>
      </w:pPr>
      <w:rPr>
        <w:rFonts w:ascii="Wingdings" w:hAnsi="Wingdings" w:hint="default"/>
      </w:rPr>
    </w:lvl>
  </w:abstractNum>
  <w:abstractNum w:abstractNumId="37" w15:restartNumberingAfterBreak="0">
    <w:nsid w:val="643E655C"/>
    <w:multiLevelType w:val="singleLevel"/>
    <w:tmpl w:val="0407000F"/>
    <w:lvl w:ilvl="0">
      <w:start w:val="1"/>
      <w:numFmt w:val="decimal"/>
      <w:lvlText w:val="%1."/>
      <w:lvlJc w:val="left"/>
      <w:pPr>
        <w:tabs>
          <w:tab w:val="num" w:pos="360"/>
        </w:tabs>
        <w:ind w:left="360" w:hanging="360"/>
      </w:pPr>
      <w:rPr>
        <w:rFonts w:hint="default"/>
      </w:rPr>
    </w:lvl>
  </w:abstractNum>
  <w:abstractNum w:abstractNumId="38" w15:restartNumberingAfterBreak="0">
    <w:nsid w:val="68A425E3"/>
    <w:multiLevelType w:val="hybridMultilevel"/>
    <w:tmpl w:val="A3B00650"/>
    <w:lvl w:ilvl="0" w:tplc="0C07000F">
      <w:start w:val="2"/>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9" w15:restartNumberingAfterBreak="0">
    <w:nsid w:val="6CDD2547"/>
    <w:multiLevelType w:val="hybridMultilevel"/>
    <w:tmpl w:val="90FC97F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0" w15:restartNumberingAfterBreak="0">
    <w:nsid w:val="6D6C0BDD"/>
    <w:multiLevelType w:val="hybridMultilevel"/>
    <w:tmpl w:val="D8D6331C"/>
    <w:lvl w:ilvl="0" w:tplc="66F8B36C">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1" w15:restartNumberingAfterBreak="0">
    <w:nsid w:val="6E4D4C5A"/>
    <w:multiLevelType w:val="singleLevel"/>
    <w:tmpl w:val="0407000F"/>
    <w:lvl w:ilvl="0">
      <w:start w:val="1"/>
      <w:numFmt w:val="decimal"/>
      <w:lvlText w:val="%1."/>
      <w:lvlJc w:val="left"/>
      <w:pPr>
        <w:tabs>
          <w:tab w:val="num" w:pos="360"/>
        </w:tabs>
        <w:ind w:left="360" w:hanging="360"/>
      </w:pPr>
      <w:rPr>
        <w:rFonts w:hint="default"/>
      </w:rPr>
    </w:lvl>
  </w:abstractNum>
  <w:abstractNum w:abstractNumId="42" w15:restartNumberingAfterBreak="0">
    <w:nsid w:val="75D37561"/>
    <w:multiLevelType w:val="hybridMultilevel"/>
    <w:tmpl w:val="0DEA0B8A"/>
    <w:lvl w:ilvl="0" w:tplc="66F8B36C">
      <w:numFmt w:val="bullet"/>
      <w:lvlText w:val="-"/>
      <w:lvlJc w:val="left"/>
      <w:pPr>
        <w:ind w:left="720" w:hanging="36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5254B7"/>
    <w:multiLevelType w:val="multilevel"/>
    <w:tmpl w:val="5FCEC08C"/>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4" w15:restartNumberingAfterBreak="0">
    <w:nsid w:val="7821657C"/>
    <w:multiLevelType w:val="hybridMultilevel"/>
    <w:tmpl w:val="574EC258"/>
    <w:lvl w:ilvl="0" w:tplc="6346D88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5" w15:restartNumberingAfterBreak="0">
    <w:nsid w:val="791741AA"/>
    <w:multiLevelType w:val="hybridMultilevel"/>
    <w:tmpl w:val="4AEEF78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D8472F6"/>
    <w:multiLevelType w:val="multilevel"/>
    <w:tmpl w:val="2D72CD78"/>
    <w:lvl w:ilvl="0">
      <w:numFmt w:val="bullet"/>
      <w:lvlText w:val=""/>
      <w:lvlJc w:val="left"/>
      <w:pPr>
        <w:ind w:left="360" w:hanging="360"/>
      </w:pPr>
      <w:rPr>
        <w:rFonts w:ascii="Wingdings" w:hAnsi="Wingdings"/>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7" w15:restartNumberingAfterBreak="0">
    <w:nsid w:val="7FFA70E9"/>
    <w:multiLevelType w:val="hybridMultilevel"/>
    <w:tmpl w:val="9B187C7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085688311">
    <w:abstractNumId w:val="12"/>
    <w:lvlOverride w:ilvl="0">
      <w:startOverride w:val="1200"/>
    </w:lvlOverride>
    <w:lvlOverride w:ilvl="1">
      <w:startOverride w:val="100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9129585">
    <w:abstractNumId w:val="24"/>
    <w:lvlOverride w:ilvl="0">
      <w:startOverride w:val="965"/>
    </w:lvlOverride>
    <w:lvlOverride w:ilvl="1">
      <w:startOverride w:val="9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24996419">
    <w:abstractNumId w:val="7"/>
    <w:lvlOverride w:ilvl="0">
      <w:startOverride w:val="926"/>
    </w:lvlOverride>
  </w:num>
  <w:num w:numId="4" w16cid:durableId="1209494457">
    <w:abstractNumId w:val="5"/>
    <w:lvlOverride w:ilvl="0">
      <w:startOverride w:val="926"/>
    </w:lvlOverride>
    <w:lvlOverride w:ilvl="1">
      <w:startOverride w:val="7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22241293">
    <w:abstractNumId w:val="25"/>
    <w:lvlOverride w:ilvl="0">
      <w:startOverride w:val="926"/>
    </w:lvlOverride>
    <w:lvlOverride w:ilvl="1">
      <w:startOverride w:val="58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1831919">
    <w:abstractNumId w:val="33"/>
    <w:lvlOverride w:ilvl="0">
      <w:startOverride w:val="586"/>
    </w:lvlOverride>
    <w:lvlOverride w:ilvl="1">
      <w:startOverride w:val="53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066489">
    <w:abstractNumId w:val="32"/>
    <w:lvlOverride w:ilvl="0">
      <w:startOverride w:val="539"/>
    </w:lvlOverride>
    <w:lvlOverride w:ilvl="1">
      <w:startOverride w:val="33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93753221">
    <w:abstractNumId w:val="1"/>
    <w:lvlOverride w:ilvl="0">
      <w:startOverride w:val="333"/>
    </w:lvlOverride>
    <w:lvlOverride w:ilvl="1">
      <w:startOverride w:val="6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29971652">
    <w:abstractNumId w:val="21"/>
    <w:lvlOverride w:ilvl="0">
      <w:startOverride w:val="3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1576203">
    <w:abstractNumId w:val="4"/>
    <w:lvlOverride w:ilvl="0">
      <w:startOverride w:val="26"/>
    </w:lvlOverride>
    <w:lvlOverride w:ilvl="1">
      <w:startOverride w:val="3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76471062">
    <w:abstractNumId w:val="11"/>
    <w:lvlOverride w:ilvl="0">
      <w:startOverride w:val="66"/>
    </w:lvlOverride>
    <w:lvlOverride w:ilvl="1">
      <w:startOverride w:val="7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85118533">
    <w:abstractNumId w:val="31"/>
  </w:num>
  <w:num w:numId="13" w16cid:durableId="517935606">
    <w:abstractNumId w:val="46"/>
  </w:num>
  <w:num w:numId="14" w16cid:durableId="813137255">
    <w:abstractNumId w:val="0"/>
  </w:num>
  <w:num w:numId="15" w16cid:durableId="473791937">
    <w:abstractNumId w:val="2"/>
  </w:num>
  <w:num w:numId="16" w16cid:durableId="500778482">
    <w:abstractNumId w:val="43"/>
  </w:num>
  <w:num w:numId="17" w16cid:durableId="320235036">
    <w:abstractNumId w:val="6"/>
  </w:num>
  <w:num w:numId="18" w16cid:durableId="1830174143">
    <w:abstractNumId w:val="47"/>
  </w:num>
  <w:num w:numId="19" w16cid:durableId="401149432">
    <w:abstractNumId w:val="40"/>
  </w:num>
  <w:num w:numId="20" w16cid:durableId="847669659">
    <w:abstractNumId w:val="45"/>
  </w:num>
  <w:num w:numId="21" w16cid:durableId="515465685">
    <w:abstractNumId w:val="16"/>
  </w:num>
  <w:num w:numId="22" w16cid:durableId="56519623">
    <w:abstractNumId w:val="19"/>
  </w:num>
  <w:num w:numId="23" w16cid:durableId="289046223">
    <w:abstractNumId w:val="3"/>
  </w:num>
  <w:num w:numId="24" w16cid:durableId="1093671945">
    <w:abstractNumId w:val="29"/>
  </w:num>
  <w:num w:numId="25" w16cid:durableId="1014722871">
    <w:abstractNumId w:val="14"/>
  </w:num>
  <w:num w:numId="26" w16cid:durableId="1980376535">
    <w:abstractNumId w:val="37"/>
  </w:num>
  <w:num w:numId="27" w16cid:durableId="25910602">
    <w:abstractNumId w:val="23"/>
  </w:num>
  <w:num w:numId="28" w16cid:durableId="626158837">
    <w:abstractNumId w:val="15"/>
  </w:num>
  <w:num w:numId="29" w16cid:durableId="987713024">
    <w:abstractNumId w:val="18"/>
  </w:num>
  <w:num w:numId="30" w16cid:durableId="1471091593">
    <w:abstractNumId w:val="41"/>
  </w:num>
  <w:num w:numId="31" w16cid:durableId="11031993">
    <w:abstractNumId w:val="28"/>
  </w:num>
  <w:num w:numId="32" w16cid:durableId="1485196064">
    <w:abstractNumId w:val="13"/>
  </w:num>
  <w:num w:numId="33" w16cid:durableId="497500219">
    <w:abstractNumId w:val="10"/>
  </w:num>
  <w:num w:numId="34" w16cid:durableId="483543896">
    <w:abstractNumId w:val="27"/>
  </w:num>
  <w:num w:numId="35" w16cid:durableId="1480073592">
    <w:abstractNumId w:val="26"/>
  </w:num>
  <w:num w:numId="36" w16cid:durableId="1326861356">
    <w:abstractNumId w:val="42"/>
  </w:num>
  <w:num w:numId="37" w16cid:durableId="828056800">
    <w:abstractNumId w:val="34"/>
  </w:num>
  <w:num w:numId="38" w16cid:durableId="1229848890">
    <w:abstractNumId w:val="35"/>
  </w:num>
  <w:num w:numId="39" w16cid:durableId="1890261963">
    <w:abstractNumId w:val="9"/>
  </w:num>
  <w:num w:numId="40" w16cid:durableId="1268269730">
    <w:abstractNumId w:val="8"/>
  </w:num>
  <w:num w:numId="41" w16cid:durableId="1962688165">
    <w:abstractNumId w:val="30"/>
  </w:num>
  <w:num w:numId="42" w16cid:durableId="505630022">
    <w:abstractNumId w:val="39"/>
  </w:num>
  <w:num w:numId="43" w16cid:durableId="659575285">
    <w:abstractNumId w:val="17"/>
  </w:num>
  <w:num w:numId="44" w16cid:durableId="1768229112">
    <w:abstractNumId w:val="38"/>
  </w:num>
  <w:num w:numId="45" w16cid:durableId="1943147518">
    <w:abstractNumId w:val="20"/>
  </w:num>
  <w:num w:numId="46" w16cid:durableId="986670928">
    <w:abstractNumId w:val="44"/>
  </w:num>
  <w:num w:numId="47" w16cid:durableId="662973166">
    <w:abstractNumId w:val="36"/>
  </w:num>
  <w:num w:numId="48" w16cid:durableId="103044236">
    <w:abstractNumId w:val="2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98"/>
    <w:rsid w:val="0002077E"/>
    <w:rsid w:val="00023251"/>
    <w:rsid w:val="00023E7E"/>
    <w:rsid w:val="000342EF"/>
    <w:rsid w:val="00081C7A"/>
    <w:rsid w:val="00093F20"/>
    <w:rsid w:val="000A47D0"/>
    <w:rsid w:val="000A6EB3"/>
    <w:rsid w:val="000C3D99"/>
    <w:rsid w:val="000D19B1"/>
    <w:rsid w:val="000D5CFA"/>
    <w:rsid w:val="000E4ADA"/>
    <w:rsid w:val="000E7785"/>
    <w:rsid w:val="000F4140"/>
    <w:rsid w:val="000F541D"/>
    <w:rsid w:val="001004D1"/>
    <w:rsid w:val="00111057"/>
    <w:rsid w:val="00113398"/>
    <w:rsid w:val="00131C6E"/>
    <w:rsid w:val="0014282E"/>
    <w:rsid w:val="00150463"/>
    <w:rsid w:val="001534CC"/>
    <w:rsid w:val="00157037"/>
    <w:rsid w:val="00157F5C"/>
    <w:rsid w:val="001764ED"/>
    <w:rsid w:val="001817D9"/>
    <w:rsid w:val="00192EE9"/>
    <w:rsid w:val="0019383D"/>
    <w:rsid w:val="001A2A8C"/>
    <w:rsid w:val="001B0629"/>
    <w:rsid w:val="001B07F0"/>
    <w:rsid w:val="001B68B5"/>
    <w:rsid w:val="001E1107"/>
    <w:rsid w:val="001F6C63"/>
    <w:rsid w:val="002060AB"/>
    <w:rsid w:val="002153E8"/>
    <w:rsid w:val="00224271"/>
    <w:rsid w:val="00225324"/>
    <w:rsid w:val="0022790A"/>
    <w:rsid w:val="0023433C"/>
    <w:rsid w:val="002374FB"/>
    <w:rsid w:val="00241D73"/>
    <w:rsid w:val="00263A44"/>
    <w:rsid w:val="00270A6B"/>
    <w:rsid w:val="0027168F"/>
    <w:rsid w:val="00274C53"/>
    <w:rsid w:val="00283ED9"/>
    <w:rsid w:val="00294D92"/>
    <w:rsid w:val="002A034C"/>
    <w:rsid w:val="002A7298"/>
    <w:rsid w:val="002C283E"/>
    <w:rsid w:val="002C7135"/>
    <w:rsid w:val="002F0DDC"/>
    <w:rsid w:val="0030460D"/>
    <w:rsid w:val="00307CE2"/>
    <w:rsid w:val="00330FAC"/>
    <w:rsid w:val="0034228B"/>
    <w:rsid w:val="003848A2"/>
    <w:rsid w:val="003A0653"/>
    <w:rsid w:val="003A1EAD"/>
    <w:rsid w:val="003A5EB4"/>
    <w:rsid w:val="003B4106"/>
    <w:rsid w:val="003C1023"/>
    <w:rsid w:val="003E19D0"/>
    <w:rsid w:val="003E4658"/>
    <w:rsid w:val="003F2BF2"/>
    <w:rsid w:val="00425D96"/>
    <w:rsid w:val="004317B0"/>
    <w:rsid w:val="0043752C"/>
    <w:rsid w:val="004443BA"/>
    <w:rsid w:val="004508E4"/>
    <w:rsid w:val="00456664"/>
    <w:rsid w:val="00467F0F"/>
    <w:rsid w:val="00475CB1"/>
    <w:rsid w:val="00476D38"/>
    <w:rsid w:val="00484A4A"/>
    <w:rsid w:val="00490812"/>
    <w:rsid w:val="00497B8C"/>
    <w:rsid w:val="004C7AF8"/>
    <w:rsid w:val="004D6035"/>
    <w:rsid w:val="004E2182"/>
    <w:rsid w:val="004F432A"/>
    <w:rsid w:val="0052346A"/>
    <w:rsid w:val="00526A60"/>
    <w:rsid w:val="00532B8B"/>
    <w:rsid w:val="0053396A"/>
    <w:rsid w:val="00540837"/>
    <w:rsid w:val="005603D8"/>
    <w:rsid w:val="00576FF9"/>
    <w:rsid w:val="00577DD3"/>
    <w:rsid w:val="005849DC"/>
    <w:rsid w:val="0058639C"/>
    <w:rsid w:val="00594303"/>
    <w:rsid w:val="005B45CE"/>
    <w:rsid w:val="005C6473"/>
    <w:rsid w:val="005E03CE"/>
    <w:rsid w:val="005E5AE9"/>
    <w:rsid w:val="005F706B"/>
    <w:rsid w:val="00604441"/>
    <w:rsid w:val="00606534"/>
    <w:rsid w:val="00611556"/>
    <w:rsid w:val="00615075"/>
    <w:rsid w:val="006307AD"/>
    <w:rsid w:val="0064583F"/>
    <w:rsid w:val="00654064"/>
    <w:rsid w:val="00671075"/>
    <w:rsid w:val="00673ACF"/>
    <w:rsid w:val="00675750"/>
    <w:rsid w:val="006A3715"/>
    <w:rsid w:val="006A4AF4"/>
    <w:rsid w:val="006A6669"/>
    <w:rsid w:val="006C7F2A"/>
    <w:rsid w:val="006E6501"/>
    <w:rsid w:val="006F0A75"/>
    <w:rsid w:val="006F22CD"/>
    <w:rsid w:val="00702E6E"/>
    <w:rsid w:val="00711142"/>
    <w:rsid w:val="00711778"/>
    <w:rsid w:val="007222FC"/>
    <w:rsid w:val="00722A71"/>
    <w:rsid w:val="00730D23"/>
    <w:rsid w:val="00760F80"/>
    <w:rsid w:val="007635BE"/>
    <w:rsid w:val="007712D0"/>
    <w:rsid w:val="00787226"/>
    <w:rsid w:val="007951D8"/>
    <w:rsid w:val="007A1B6F"/>
    <w:rsid w:val="007B49AB"/>
    <w:rsid w:val="007C4316"/>
    <w:rsid w:val="007E565B"/>
    <w:rsid w:val="007F1296"/>
    <w:rsid w:val="007F4E7A"/>
    <w:rsid w:val="0081279B"/>
    <w:rsid w:val="00824B3B"/>
    <w:rsid w:val="00835B4C"/>
    <w:rsid w:val="008441DB"/>
    <w:rsid w:val="00852A3A"/>
    <w:rsid w:val="00860068"/>
    <w:rsid w:val="0087482E"/>
    <w:rsid w:val="008A4C39"/>
    <w:rsid w:val="008A6BDE"/>
    <w:rsid w:val="008B7A83"/>
    <w:rsid w:val="008D44AC"/>
    <w:rsid w:val="008E29B5"/>
    <w:rsid w:val="008E364B"/>
    <w:rsid w:val="008E43D3"/>
    <w:rsid w:val="00901FB3"/>
    <w:rsid w:val="0090261F"/>
    <w:rsid w:val="00910E98"/>
    <w:rsid w:val="0091238E"/>
    <w:rsid w:val="0091584C"/>
    <w:rsid w:val="009203BC"/>
    <w:rsid w:val="009254AD"/>
    <w:rsid w:val="009268A1"/>
    <w:rsid w:val="009404CC"/>
    <w:rsid w:val="00942634"/>
    <w:rsid w:val="00953C0D"/>
    <w:rsid w:val="00954917"/>
    <w:rsid w:val="0096082E"/>
    <w:rsid w:val="00962F17"/>
    <w:rsid w:val="00973ED2"/>
    <w:rsid w:val="00981255"/>
    <w:rsid w:val="0098555B"/>
    <w:rsid w:val="009922DD"/>
    <w:rsid w:val="00994D82"/>
    <w:rsid w:val="009A64D9"/>
    <w:rsid w:val="009B0CD7"/>
    <w:rsid w:val="009B1625"/>
    <w:rsid w:val="009C64F8"/>
    <w:rsid w:val="009D13A2"/>
    <w:rsid w:val="009D15FC"/>
    <w:rsid w:val="009D356C"/>
    <w:rsid w:val="009E0274"/>
    <w:rsid w:val="009E0756"/>
    <w:rsid w:val="009F36C6"/>
    <w:rsid w:val="009F5886"/>
    <w:rsid w:val="009F5B7A"/>
    <w:rsid w:val="009F7BCC"/>
    <w:rsid w:val="00A0039F"/>
    <w:rsid w:val="00A216B8"/>
    <w:rsid w:val="00A310B7"/>
    <w:rsid w:val="00A31E06"/>
    <w:rsid w:val="00A3746E"/>
    <w:rsid w:val="00A459CD"/>
    <w:rsid w:val="00A513C5"/>
    <w:rsid w:val="00A6077D"/>
    <w:rsid w:val="00A63010"/>
    <w:rsid w:val="00A80CF1"/>
    <w:rsid w:val="00AB196F"/>
    <w:rsid w:val="00AB4762"/>
    <w:rsid w:val="00AB774C"/>
    <w:rsid w:val="00AC1A8F"/>
    <w:rsid w:val="00AC3B01"/>
    <w:rsid w:val="00AD2061"/>
    <w:rsid w:val="00B102D7"/>
    <w:rsid w:val="00B26123"/>
    <w:rsid w:val="00B26F79"/>
    <w:rsid w:val="00B4069F"/>
    <w:rsid w:val="00B52F73"/>
    <w:rsid w:val="00B5695D"/>
    <w:rsid w:val="00B57C5D"/>
    <w:rsid w:val="00B676CE"/>
    <w:rsid w:val="00B67DC7"/>
    <w:rsid w:val="00B75FAE"/>
    <w:rsid w:val="00B834E8"/>
    <w:rsid w:val="00B871D8"/>
    <w:rsid w:val="00B94A72"/>
    <w:rsid w:val="00BA348E"/>
    <w:rsid w:val="00BA5A12"/>
    <w:rsid w:val="00BB4439"/>
    <w:rsid w:val="00BB6241"/>
    <w:rsid w:val="00BE1158"/>
    <w:rsid w:val="00BE3757"/>
    <w:rsid w:val="00BE5DE1"/>
    <w:rsid w:val="00C05301"/>
    <w:rsid w:val="00C122EC"/>
    <w:rsid w:val="00C15643"/>
    <w:rsid w:val="00C23F56"/>
    <w:rsid w:val="00C324C6"/>
    <w:rsid w:val="00C34979"/>
    <w:rsid w:val="00C35230"/>
    <w:rsid w:val="00C42457"/>
    <w:rsid w:val="00C505FB"/>
    <w:rsid w:val="00C52EE9"/>
    <w:rsid w:val="00C62918"/>
    <w:rsid w:val="00C76A0A"/>
    <w:rsid w:val="00C76AA1"/>
    <w:rsid w:val="00CA63D2"/>
    <w:rsid w:val="00CC38EA"/>
    <w:rsid w:val="00CF4829"/>
    <w:rsid w:val="00CF6CF2"/>
    <w:rsid w:val="00D13E22"/>
    <w:rsid w:val="00D1530F"/>
    <w:rsid w:val="00D22151"/>
    <w:rsid w:val="00D40B98"/>
    <w:rsid w:val="00D44797"/>
    <w:rsid w:val="00D729E3"/>
    <w:rsid w:val="00D72BE9"/>
    <w:rsid w:val="00D72C64"/>
    <w:rsid w:val="00D757F9"/>
    <w:rsid w:val="00D80C12"/>
    <w:rsid w:val="00D83F59"/>
    <w:rsid w:val="00D858B2"/>
    <w:rsid w:val="00D85C12"/>
    <w:rsid w:val="00D86FDC"/>
    <w:rsid w:val="00D87030"/>
    <w:rsid w:val="00D911C3"/>
    <w:rsid w:val="00DA5DAA"/>
    <w:rsid w:val="00DE6EBB"/>
    <w:rsid w:val="00DF34DC"/>
    <w:rsid w:val="00DF4A09"/>
    <w:rsid w:val="00DF6100"/>
    <w:rsid w:val="00E04E22"/>
    <w:rsid w:val="00E100D7"/>
    <w:rsid w:val="00E12F1B"/>
    <w:rsid w:val="00E15E40"/>
    <w:rsid w:val="00E21F2B"/>
    <w:rsid w:val="00E27696"/>
    <w:rsid w:val="00E574C0"/>
    <w:rsid w:val="00E63C6F"/>
    <w:rsid w:val="00E66FDA"/>
    <w:rsid w:val="00E8078F"/>
    <w:rsid w:val="00E979D0"/>
    <w:rsid w:val="00EB0F81"/>
    <w:rsid w:val="00EC5815"/>
    <w:rsid w:val="00ED1907"/>
    <w:rsid w:val="00ED2990"/>
    <w:rsid w:val="00EE27EA"/>
    <w:rsid w:val="00EF0616"/>
    <w:rsid w:val="00EF3A63"/>
    <w:rsid w:val="00F00AC4"/>
    <w:rsid w:val="00F164DE"/>
    <w:rsid w:val="00F21A7D"/>
    <w:rsid w:val="00F27414"/>
    <w:rsid w:val="00F300EE"/>
    <w:rsid w:val="00F330A8"/>
    <w:rsid w:val="00F63FD0"/>
    <w:rsid w:val="00F677D9"/>
    <w:rsid w:val="00F70A96"/>
    <w:rsid w:val="00F7271B"/>
    <w:rsid w:val="00F72ADF"/>
    <w:rsid w:val="00F846F8"/>
    <w:rsid w:val="00F95FD1"/>
    <w:rsid w:val="00FC3754"/>
    <w:rsid w:val="00FC7524"/>
    <w:rsid w:val="00FE76AA"/>
    <w:rsid w:val="00FF16F6"/>
    <w:rsid w:val="00FF1CB2"/>
    <w:rsid w:val="00FF658A"/>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C317E"/>
  <w15:docId w15:val="{4ACB79AD-BB7B-4A4A-B90A-DB79057E9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80C1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9E0756"/>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de-AT"/>
    </w:rPr>
  </w:style>
  <w:style w:type="paragraph" w:styleId="berschrift3">
    <w:name w:val="heading 3"/>
    <w:basedOn w:val="Standard"/>
    <w:next w:val="Standard"/>
    <w:link w:val="berschrift3Zchn"/>
    <w:uiPriority w:val="9"/>
    <w:semiHidden/>
    <w:unhideWhenUsed/>
    <w:qFormat/>
    <w:rsid w:val="00D80C1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5">
    <w:name w:val="heading 5"/>
    <w:basedOn w:val="Standard"/>
    <w:next w:val="Standard"/>
    <w:link w:val="berschrift5Zchn"/>
    <w:uiPriority w:val="9"/>
    <w:semiHidden/>
    <w:unhideWhenUsed/>
    <w:qFormat/>
    <w:rsid w:val="003B4106"/>
    <w:pPr>
      <w:keepNext/>
      <w:keepLines/>
      <w:spacing w:before="40" w:after="0"/>
      <w:outlineLvl w:val="4"/>
    </w:pPr>
    <w:rPr>
      <w:rFonts w:asciiTheme="majorHAnsi" w:eastAsiaTheme="majorEastAsia" w:hAnsiTheme="majorHAnsi" w:cstheme="majorBidi"/>
      <w:color w:val="2E74B5" w:themeColor="accent1" w:themeShade="BF"/>
    </w:rPr>
  </w:style>
  <w:style w:type="paragraph" w:styleId="berschrift7">
    <w:name w:val="heading 7"/>
    <w:basedOn w:val="Standard"/>
    <w:next w:val="Standard"/>
    <w:link w:val="berschrift7Zchn"/>
    <w:uiPriority w:val="9"/>
    <w:unhideWhenUsed/>
    <w:qFormat/>
    <w:rsid w:val="00526A6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2F0DDC"/>
    <w:pPr>
      <w:spacing w:before="100" w:beforeAutospacing="1" w:after="100" w:afterAutospacing="1" w:line="240" w:lineRule="auto"/>
    </w:pPr>
    <w:rPr>
      <w:rFonts w:ascii="Calibri" w:hAnsi="Calibri" w:cs="Calibri"/>
      <w:kern w:val="0"/>
      <w:lang w:eastAsia="de-AT"/>
    </w:rPr>
  </w:style>
  <w:style w:type="character" w:styleId="Hyperlink">
    <w:name w:val="Hyperlink"/>
    <w:rsid w:val="008A4C39"/>
    <w:rPr>
      <w:color w:val="000080"/>
      <w:u w:val="single"/>
    </w:rPr>
  </w:style>
  <w:style w:type="character" w:styleId="NichtaufgelsteErwhnung">
    <w:name w:val="Unresolved Mention"/>
    <w:basedOn w:val="Absatz-Standardschriftart"/>
    <w:uiPriority w:val="99"/>
    <w:semiHidden/>
    <w:unhideWhenUsed/>
    <w:rsid w:val="004443BA"/>
    <w:rPr>
      <w:color w:val="605E5C"/>
      <w:shd w:val="clear" w:color="auto" w:fill="E1DFDD"/>
    </w:rPr>
  </w:style>
  <w:style w:type="paragraph" w:styleId="Titel">
    <w:name w:val="Title"/>
    <w:basedOn w:val="Standard"/>
    <w:next w:val="Standard"/>
    <w:link w:val="TitelZchn"/>
    <w:uiPriority w:val="10"/>
    <w:qFormat/>
    <w:rsid w:val="00F300EE"/>
    <w:pPr>
      <w:spacing w:after="0" w:line="240" w:lineRule="auto"/>
      <w:contextualSpacing/>
    </w:pPr>
    <w:rPr>
      <w:rFonts w:asciiTheme="majorHAnsi" w:eastAsiaTheme="majorEastAsia" w:hAnsiTheme="majorHAnsi" w:cstheme="majorBidi"/>
      <w:spacing w:val="-10"/>
      <w:kern w:val="28"/>
      <w:sz w:val="56"/>
      <w:szCs w:val="56"/>
      <w:lang w:val="de-DE"/>
    </w:rPr>
  </w:style>
  <w:style w:type="character" w:customStyle="1" w:styleId="TitelZchn">
    <w:name w:val="Titel Zchn"/>
    <w:basedOn w:val="Absatz-Standardschriftart"/>
    <w:link w:val="Titel"/>
    <w:uiPriority w:val="10"/>
    <w:rsid w:val="00F300EE"/>
    <w:rPr>
      <w:rFonts w:asciiTheme="majorHAnsi" w:eastAsiaTheme="majorEastAsia" w:hAnsiTheme="majorHAnsi" w:cstheme="majorBidi"/>
      <w:spacing w:val="-10"/>
      <w:kern w:val="28"/>
      <w:sz w:val="56"/>
      <w:szCs w:val="56"/>
      <w:lang w:val="de-DE"/>
    </w:rPr>
  </w:style>
  <w:style w:type="paragraph" w:styleId="Listenabsatz">
    <w:name w:val="List Paragraph"/>
    <w:basedOn w:val="Standard"/>
    <w:qFormat/>
    <w:rsid w:val="00F300EE"/>
    <w:pPr>
      <w:ind w:left="720"/>
      <w:contextualSpacing/>
    </w:pPr>
    <w:rPr>
      <w:kern w:val="0"/>
      <w:lang w:val="de-DE"/>
    </w:rPr>
  </w:style>
  <w:style w:type="paragraph" w:styleId="Textkrper">
    <w:name w:val="Body Text"/>
    <w:basedOn w:val="Standard"/>
    <w:link w:val="TextkrperZchn"/>
    <w:rsid w:val="00E100D7"/>
    <w:pPr>
      <w:spacing w:after="0" w:line="240" w:lineRule="auto"/>
    </w:pPr>
    <w:rPr>
      <w:rFonts w:ascii="Times New Roman" w:eastAsia="Times New Roman" w:hAnsi="Times New Roman" w:cs="Times New Roman"/>
      <w:b/>
      <w:kern w:val="0"/>
      <w:sz w:val="32"/>
      <w:szCs w:val="20"/>
      <w:lang w:val="de-DE" w:eastAsia="de-DE"/>
    </w:rPr>
  </w:style>
  <w:style w:type="character" w:customStyle="1" w:styleId="TextkrperZchn">
    <w:name w:val="Textkörper Zchn"/>
    <w:basedOn w:val="Absatz-Standardschriftart"/>
    <w:link w:val="Textkrper"/>
    <w:rsid w:val="00E100D7"/>
    <w:rPr>
      <w:rFonts w:ascii="Times New Roman" w:eastAsia="Times New Roman" w:hAnsi="Times New Roman" w:cs="Times New Roman"/>
      <w:b/>
      <w:kern w:val="0"/>
      <w:sz w:val="32"/>
      <w:szCs w:val="20"/>
      <w:lang w:val="de-DE" w:eastAsia="de-DE"/>
    </w:rPr>
  </w:style>
  <w:style w:type="character" w:customStyle="1" w:styleId="chapter">
    <w:name w:val="chapter"/>
    <w:basedOn w:val="Absatz-Standardschriftart"/>
    <w:rsid w:val="00A80CF1"/>
  </w:style>
  <w:style w:type="character" w:customStyle="1" w:styleId="berschrift2Zchn">
    <w:name w:val="Überschrift 2 Zchn"/>
    <w:basedOn w:val="Absatz-Standardschriftart"/>
    <w:link w:val="berschrift2"/>
    <w:uiPriority w:val="9"/>
    <w:rsid w:val="009E0756"/>
    <w:rPr>
      <w:rFonts w:ascii="Times New Roman" w:eastAsia="Times New Roman" w:hAnsi="Times New Roman" w:cs="Times New Roman"/>
      <w:b/>
      <w:bCs/>
      <w:kern w:val="0"/>
      <w:sz w:val="36"/>
      <w:szCs w:val="36"/>
      <w:lang w:eastAsia="de-AT"/>
    </w:rPr>
  </w:style>
  <w:style w:type="character" w:customStyle="1" w:styleId="berschrift1Zchn">
    <w:name w:val="Überschrift 1 Zchn"/>
    <w:basedOn w:val="Absatz-Standardschriftart"/>
    <w:link w:val="berschrift1"/>
    <w:uiPriority w:val="9"/>
    <w:rsid w:val="00D80C12"/>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D80C12"/>
    <w:rPr>
      <w:rFonts w:asciiTheme="majorHAnsi" w:eastAsiaTheme="majorEastAsia" w:hAnsiTheme="majorHAnsi" w:cstheme="majorBidi"/>
      <w:color w:val="1F4D78" w:themeColor="accent1" w:themeShade="7F"/>
      <w:sz w:val="24"/>
      <w:szCs w:val="24"/>
    </w:rPr>
  </w:style>
  <w:style w:type="paragraph" w:styleId="Funotentext">
    <w:name w:val="footnote text"/>
    <w:basedOn w:val="Standard"/>
    <w:link w:val="FunotentextZchn"/>
    <w:semiHidden/>
    <w:rsid w:val="00AD2061"/>
    <w:pPr>
      <w:spacing w:after="0" w:line="240" w:lineRule="auto"/>
    </w:pPr>
    <w:rPr>
      <w:rFonts w:ascii="Times New Roman" w:eastAsia="Times New Roman" w:hAnsi="Times New Roman" w:cs="Times New Roman"/>
      <w:kern w:val="0"/>
      <w:sz w:val="20"/>
      <w:szCs w:val="20"/>
      <w:lang w:val="de-DE" w:eastAsia="de-DE"/>
    </w:rPr>
  </w:style>
  <w:style w:type="character" w:customStyle="1" w:styleId="FunotentextZchn">
    <w:name w:val="Fußnotentext Zchn"/>
    <w:basedOn w:val="Absatz-Standardschriftart"/>
    <w:link w:val="Funotentext"/>
    <w:semiHidden/>
    <w:rsid w:val="00AD2061"/>
    <w:rPr>
      <w:rFonts w:ascii="Times New Roman" w:eastAsia="Times New Roman" w:hAnsi="Times New Roman" w:cs="Times New Roman"/>
      <w:kern w:val="0"/>
      <w:sz w:val="20"/>
      <w:szCs w:val="20"/>
      <w:lang w:val="de-DE" w:eastAsia="de-DE"/>
    </w:rPr>
  </w:style>
  <w:style w:type="character" w:styleId="Funotenzeichen">
    <w:name w:val="footnote reference"/>
    <w:basedOn w:val="Absatz-Standardschriftart"/>
    <w:semiHidden/>
    <w:rsid w:val="00AD2061"/>
    <w:rPr>
      <w:vertAlign w:val="superscript"/>
    </w:rPr>
  </w:style>
  <w:style w:type="character" w:customStyle="1" w:styleId="verse">
    <w:name w:val="verse"/>
    <w:basedOn w:val="Absatz-Standardschriftart"/>
    <w:rsid w:val="00D85C12"/>
  </w:style>
  <w:style w:type="character" w:customStyle="1" w:styleId="name-of-deity">
    <w:name w:val="name-of-deity"/>
    <w:basedOn w:val="Absatz-Standardschriftart"/>
    <w:rsid w:val="00D85C12"/>
  </w:style>
  <w:style w:type="character" w:customStyle="1" w:styleId="berschrift7Zchn">
    <w:name w:val="Überschrift 7 Zchn"/>
    <w:basedOn w:val="Absatz-Standardschriftart"/>
    <w:link w:val="berschrift7"/>
    <w:uiPriority w:val="9"/>
    <w:rsid w:val="00526A60"/>
    <w:rPr>
      <w:rFonts w:asciiTheme="majorHAnsi" w:eastAsiaTheme="majorEastAsia" w:hAnsiTheme="majorHAnsi" w:cstheme="majorBidi"/>
      <w:i/>
      <w:iCs/>
      <w:color w:val="1F4D78" w:themeColor="accent1" w:themeShade="7F"/>
    </w:rPr>
  </w:style>
  <w:style w:type="paragraph" w:styleId="Textkrper-Zeileneinzug">
    <w:name w:val="Body Text Indent"/>
    <w:basedOn w:val="Standard"/>
    <w:link w:val="Textkrper-ZeileneinzugZchn"/>
    <w:uiPriority w:val="99"/>
    <w:semiHidden/>
    <w:unhideWhenUsed/>
    <w:rsid w:val="00DF4A09"/>
    <w:pPr>
      <w:spacing w:after="120"/>
      <w:ind w:left="283"/>
    </w:pPr>
  </w:style>
  <w:style w:type="character" w:customStyle="1" w:styleId="Textkrper-ZeileneinzugZchn">
    <w:name w:val="Textkörper-Zeileneinzug Zchn"/>
    <w:basedOn w:val="Absatz-Standardschriftart"/>
    <w:link w:val="Textkrper-Zeileneinzug"/>
    <w:uiPriority w:val="99"/>
    <w:semiHidden/>
    <w:rsid w:val="00DF4A09"/>
  </w:style>
  <w:style w:type="paragraph" w:styleId="Textkrper2">
    <w:name w:val="Body Text 2"/>
    <w:basedOn w:val="Standard"/>
    <w:link w:val="Textkrper2Zchn"/>
    <w:uiPriority w:val="99"/>
    <w:semiHidden/>
    <w:unhideWhenUsed/>
    <w:rsid w:val="005B45CE"/>
    <w:pPr>
      <w:spacing w:after="120" w:line="480" w:lineRule="auto"/>
    </w:pPr>
  </w:style>
  <w:style w:type="character" w:customStyle="1" w:styleId="Textkrper2Zchn">
    <w:name w:val="Textkörper 2 Zchn"/>
    <w:basedOn w:val="Absatz-Standardschriftart"/>
    <w:link w:val="Textkrper2"/>
    <w:uiPriority w:val="99"/>
    <w:semiHidden/>
    <w:rsid w:val="005B45CE"/>
  </w:style>
  <w:style w:type="paragraph" w:styleId="Textkrper3">
    <w:name w:val="Body Text 3"/>
    <w:basedOn w:val="Standard"/>
    <w:link w:val="Textkrper3Zchn"/>
    <w:uiPriority w:val="99"/>
    <w:semiHidden/>
    <w:unhideWhenUsed/>
    <w:rsid w:val="00B102D7"/>
    <w:pPr>
      <w:spacing w:after="120"/>
    </w:pPr>
    <w:rPr>
      <w:sz w:val="16"/>
      <w:szCs w:val="16"/>
    </w:rPr>
  </w:style>
  <w:style w:type="character" w:customStyle="1" w:styleId="Textkrper3Zchn">
    <w:name w:val="Textkörper 3 Zchn"/>
    <w:basedOn w:val="Absatz-Standardschriftart"/>
    <w:link w:val="Textkrper3"/>
    <w:uiPriority w:val="99"/>
    <w:semiHidden/>
    <w:rsid w:val="00B102D7"/>
    <w:rPr>
      <w:sz w:val="16"/>
      <w:szCs w:val="16"/>
    </w:rPr>
  </w:style>
  <w:style w:type="paragraph" w:customStyle="1" w:styleId="Listenabsatz1">
    <w:name w:val="Listenabsatz1"/>
    <w:basedOn w:val="Standard"/>
    <w:rsid w:val="00C34979"/>
    <w:pPr>
      <w:widowControl w:val="0"/>
      <w:suppressAutoHyphens/>
      <w:spacing w:after="0" w:line="240" w:lineRule="auto"/>
      <w:ind w:left="720"/>
    </w:pPr>
    <w:rPr>
      <w:rFonts w:ascii="Times New Roman" w:eastAsia="SimSun" w:hAnsi="Times New Roman" w:cs="Mangal"/>
      <w:kern w:val="1"/>
      <w:sz w:val="24"/>
      <w:szCs w:val="24"/>
      <w:lang w:eastAsia="hi-IN" w:bidi="hi-IN"/>
    </w:rPr>
  </w:style>
  <w:style w:type="character" w:customStyle="1" w:styleId="verse2">
    <w:name w:val="verse2"/>
    <w:rsid w:val="00C34979"/>
  </w:style>
  <w:style w:type="character" w:customStyle="1" w:styleId="fussnote1">
    <w:name w:val="fussnote1"/>
    <w:rsid w:val="00C34979"/>
  </w:style>
  <w:style w:type="character" w:styleId="BesuchterLink">
    <w:name w:val="FollowedHyperlink"/>
    <w:basedOn w:val="Absatz-Standardschriftart"/>
    <w:uiPriority w:val="99"/>
    <w:semiHidden/>
    <w:unhideWhenUsed/>
    <w:rsid w:val="009203BC"/>
    <w:rPr>
      <w:color w:val="954F72" w:themeColor="followedHyperlink"/>
      <w:u w:val="single"/>
    </w:rPr>
  </w:style>
  <w:style w:type="character" w:customStyle="1" w:styleId="WW-Absatz-Standardschriftart1111">
    <w:name w:val="WW-Absatz-Standardschriftart1111"/>
    <w:rsid w:val="0027168F"/>
  </w:style>
  <w:style w:type="paragraph" w:styleId="Kopfzeile">
    <w:name w:val="header"/>
    <w:basedOn w:val="Standard"/>
    <w:link w:val="KopfzeileZchn"/>
    <w:uiPriority w:val="99"/>
    <w:unhideWhenUsed/>
    <w:rsid w:val="00A216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216B8"/>
  </w:style>
  <w:style w:type="paragraph" w:styleId="Fuzeile">
    <w:name w:val="footer"/>
    <w:basedOn w:val="Standard"/>
    <w:link w:val="FuzeileZchn"/>
    <w:uiPriority w:val="99"/>
    <w:unhideWhenUsed/>
    <w:rsid w:val="00A216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216B8"/>
  </w:style>
  <w:style w:type="character" w:customStyle="1" w:styleId="berschrift5Zchn">
    <w:name w:val="Überschrift 5 Zchn"/>
    <w:basedOn w:val="Absatz-Standardschriftart"/>
    <w:link w:val="berschrift5"/>
    <w:uiPriority w:val="9"/>
    <w:semiHidden/>
    <w:rsid w:val="003B4106"/>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03069">
      <w:bodyDiv w:val="1"/>
      <w:marLeft w:val="0"/>
      <w:marRight w:val="0"/>
      <w:marTop w:val="0"/>
      <w:marBottom w:val="0"/>
      <w:divBdr>
        <w:top w:val="none" w:sz="0" w:space="0" w:color="auto"/>
        <w:left w:val="none" w:sz="0" w:space="0" w:color="auto"/>
        <w:bottom w:val="none" w:sz="0" w:space="0" w:color="auto"/>
        <w:right w:val="none" w:sz="0" w:space="0" w:color="auto"/>
      </w:divBdr>
    </w:div>
    <w:div w:id="354844335">
      <w:bodyDiv w:val="1"/>
      <w:marLeft w:val="0"/>
      <w:marRight w:val="0"/>
      <w:marTop w:val="0"/>
      <w:marBottom w:val="0"/>
      <w:divBdr>
        <w:top w:val="none" w:sz="0" w:space="0" w:color="auto"/>
        <w:left w:val="none" w:sz="0" w:space="0" w:color="auto"/>
        <w:bottom w:val="none" w:sz="0" w:space="0" w:color="auto"/>
        <w:right w:val="none" w:sz="0" w:space="0" w:color="auto"/>
      </w:divBdr>
    </w:div>
    <w:div w:id="894044416">
      <w:bodyDiv w:val="1"/>
      <w:marLeft w:val="0"/>
      <w:marRight w:val="0"/>
      <w:marTop w:val="0"/>
      <w:marBottom w:val="0"/>
      <w:divBdr>
        <w:top w:val="none" w:sz="0" w:space="0" w:color="auto"/>
        <w:left w:val="none" w:sz="0" w:space="0" w:color="auto"/>
        <w:bottom w:val="none" w:sz="0" w:space="0" w:color="auto"/>
        <w:right w:val="none" w:sz="0" w:space="0" w:color="auto"/>
      </w:divBdr>
    </w:div>
    <w:div w:id="969169761">
      <w:bodyDiv w:val="1"/>
      <w:marLeft w:val="0"/>
      <w:marRight w:val="0"/>
      <w:marTop w:val="0"/>
      <w:marBottom w:val="0"/>
      <w:divBdr>
        <w:top w:val="none" w:sz="0" w:space="0" w:color="auto"/>
        <w:left w:val="none" w:sz="0" w:space="0" w:color="auto"/>
        <w:bottom w:val="none" w:sz="0" w:space="0" w:color="auto"/>
        <w:right w:val="none" w:sz="0" w:space="0" w:color="auto"/>
      </w:divBdr>
    </w:div>
    <w:div w:id="1139492284">
      <w:bodyDiv w:val="1"/>
      <w:marLeft w:val="0"/>
      <w:marRight w:val="0"/>
      <w:marTop w:val="0"/>
      <w:marBottom w:val="0"/>
      <w:divBdr>
        <w:top w:val="none" w:sz="0" w:space="0" w:color="auto"/>
        <w:left w:val="none" w:sz="0" w:space="0" w:color="auto"/>
        <w:bottom w:val="none" w:sz="0" w:space="0" w:color="auto"/>
        <w:right w:val="none" w:sz="0" w:space="0" w:color="auto"/>
      </w:divBdr>
    </w:div>
    <w:div w:id="1161048125">
      <w:bodyDiv w:val="1"/>
      <w:marLeft w:val="0"/>
      <w:marRight w:val="0"/>
      <w:marTop w:val="0"/>
      <w:marBottom w:val="0"/>
      <w:divBdr>
        <w:top w:val="none" w:sz="0" w:space="0" w:color="auto"/>
        <w:left w:val="none" w:sz="0" w:space="0" w:color="auto"/>
        <w:bottom w:val="none" w:sz="0" w:space="0" w:color="auto"/>
        <w:right w:val="none" w:sz="0" w:space="0" w:color="auto"/>
      </w:divBdr>
    </w:div>
    <w:div w:id="1288973467">
      <w:bodyDiv w:val="1"/>
      <w:marLeft w:val="0"/>
      <w:marRight w:val="0"/>
      <w:marTop w:val="0"/>
      <w:marBottom w:val="0"/>
      <w:divBdr>
        <w:top w:val="none" w:sz="0" w:space="0" w:color="auto"/>
        <w:left w:val="none" w:sz="0" w:space="0" w:color="auto"/>
        <w:bottom w:val="none" w:sz="0" w:space="0" w:color="auto"/>
        <w:right w:val="none" w:sz="0" w:space="0" w:color="auto"/>
      </w:divBdr>
    </w:div>
    <w:div w:id="1368720078">
      <w:bodyDiv w:val="1"/>
      <w:marLeft w:val="0"/>
      <w:marRight w:val="0"/>
      <w:marTop w:val="0"/>
      <w:marBottom w:val="0"/>
      <w:divBdr>
        <w:top w:val="none" w:sz="0" w:space="0" w:color="auto"/>
        <w:left w:val="none" w:sz="0" w:space="0" w:color="auto"/>
        <w:bottom w:val="none" w:sz="0" w:space="0" w:color="auto"/>
        <w:right w:val="none" w:sz="0" w:space="0" w:color="auto"/>
      </w:divBdr>
    </w:div>
    <w:div w:id="1380590765">
      <w:bodyDiv w:val="1"/>
      <w:marLeft w:val="0"/>
      <w:marRight w:val="0"/>
      <w:marTop w:val="0"/>
      <w:marBottom w:val="0"/>
      <w:divBdr>
        <w:top w:val="none" w:sz="0" w:space="0" w:color="auto"/>
        <w:left w:val="none" w:sz="0" w:space="0" w:color="auto"/>
        <w:bottom w:val="none" w:sz="0" w:space="0" w:color="auto"/>
        <w:right w:val="none" w:sz="0" w:space="0" w:color="auto"/>
      </w:divBdr>
    </w:div>
    <w:div w:id="1404135123">
      <w:bodyDiv w:val="1"/>
      <w:marLeft w:val="0"/>
      <w:marRight w:val="0"/>
      <w:marTop w:val="0"/>
      <w:marBottom w:val="0"/>
      <w:divBdr>
        <w:top w:val="none" w:sz="0" w:space="0" w:color="auto"/>
        <w:left w:val="none" w:sz="0" w:space="0" w:color="auto"/>
        <w:bottom w:val="none" w:sz="0" w:space="0" w:color="auto"/>
        <w:right w:val="none" w:sz="0" w:space="0" w:color="auto"/>
      </w:divBdr>
    </w:div>
    <w:div w:id="1505362367">
      <w:bodyDiv w:val="1"/>
      <w:marLeft w:val="0"/>
      <w:marRight w:val="0"/>
      <w:marTop w:val="0"/>
      <w:marBottom w:val="0"/>
      <w:divBdr>
        <w:top w:val="none" w:sz="0" w:space="0" w:color="auto"/>
        <w:left w:val="none" w:sz="0" w:space="0" w:color="auto"/>
        <w:bottom w:val="none" w:sz="0" w:space="0" w:color="auto"/>
        <w:right w:val="none" w:sz="0" w:space="0" w:color="auto"/>
      </w:divBdr>
    </w:div>
    <w:div w:id="1560245370">
      <w:bodyDiv w:val="1"/>
      <w:marLeft w:val="0"/>
      <w:marRight w:val="0"/>
      <w:marTop w:val="0"/>
      <w:marBottom w:val="0"/>
      <w:divBdr>
        <w:top w:val="none" w:sz="0" w:space="0" w:color="auto"/>
        <w:left w:val="none" w:sz="0" w:space="0" w:color="auto"/>
        <w:bottom w:val="none" w:sz="0" w:space="0" w:color="auto"/>
        <w:right w:val="none" w:sz="0" w:space="0" w:color="auto"/>
      </w:divBdr>
    </w:div>
    <w:div w:id="1632055573">
      <w:bodyDiv w:val="1"/>
      <w:marLeft w:val="0"/>
      <w:marRight w:val="0"/>
      <w:marTop w:val="0"/>
      <w:marBottom w:val="0"/>
      <w:divBdr>
        <w:top w:val="none" w:sz="0" w:space="0" w:color="auto"/>
        <w:left w:val="none" w:sz="0" w:space="0" w:color="auto"/>
        <w:bottom w:val="none" w:sz="0" w:space="0" w:color="auto"/>
        <w:right w:val="none" w:sz="0" w:space="0" w:color="auto"/>
      </w:divBdr>
    </w:div>
    <w:div w:id="2054039340">
      <w:bodyDiv w:val="1"/>
      <w:marLeft w:val="0"/>
      <w:marRight w:val="0"/>
      <w:marTop w:val="0"/>
      <w:marBottom w:val="0"/>
      <w:divBdr>
        <w:top w:val="none" w:sz="0" w:space="0" w:color="auto"/>
        <w:left w:val="none" w:sz="0" w:space="0" w:color="auto"/>
        <w:bottom w:val="none" w:sz="0" w:space="0" w:color="auto"/>
        <w:right w:val="none" w:sz="0" w:space="0" w:color="auto"/>
      </w:divBdr>
    </w:div>
    <w:div w:id="2089377319">
      <w:bodyDiv w:val="1"/>
      <w:marLeft w:val="0"/>
      <w:marRight w:val="0"/>
      <w:marTop w:val="0"/>
      <w:marBottom w:val="0"/>
      <w:divBdr>
        <w:top w:val="none" w:sz="0" w:space="0" w:color="auto"/>
        <w:left w:val="none" w:sz="0" w:space="0" w:color="auto"/>
        <w:bottom w:val="none" w:sz="0" w:space="0" w:color="auto"/>
        <w:right w:val="none" w:sz="0" w:space="0" w:color="auto"/>
      </w:divBdr>
    </w:div>
    <w:div w:id="2102792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bibelwerk.de/verein/was-wir-bieten/sonntagslesungen" TargetMode="External"/><Relationship Id="rId13" Type="http://schemas.openxmlformats.org/officeDocument/2006/relationships/hyperlink" Target="https://liturgie.bistum-wuerzburg.de/downloads/lesepredigten/" TargetMode="External"/><Relationship Id="rId18" Type="http://schemas.openxmlformats.org/officeDocument/2006/relationships/hyperlink" Target="mailto:klaus.einspieler@kath-kirche-kaernten.at"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redigtforum.com/" TargetMode="External"/><Relationship Id="rId17" Type="http://schemas.openxmlformats.org/officeDocument/2006/relationships/hyperlink" Target="https://www.steyler.at/at/die-anregung/predigt-liturgie.php" TargetMode="External"/><Relationship Id="rId2" Type="http://schemas.openxmlformats.org/officeDocument/2006/relationships/numbering" Target="numbering.xml"/><Relationship Id="rId16" Type="http://schemas.openxmlformats.org/officeDocument/2006/relationships/hyperlink" Target="https://www.steyler.at/at/die-anregung/predigt-liturgie.ph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digtforum.com/" TargetMode="External"/><Relationship Id="rId5" Type="http://schemas.openxmlformats.org/officeDocument/2006/relationships/webSettings" Target="webSettings.xml"/><Relationship Id="rId15" Type="http://schemas.openxmlformats.org/officeDocument/2006/relationships/hyperlink" Target="https://www.steyler.at/at/die-anregung/predigt-liturgie.php" TargetMode="External"/><Relationship Id="rId10" Type="http://schemas.openxmlformats.org/officeDocument/2006/relationships/hyperlink" Target="http://www.perikopen.de/perikopen.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erikopen.de/perikopen.html" TargetMode="External"/><Relationship Id="rId14" Type="http://schemas.openxmlformats.org/officeDocument/2006/relationships/hyperlink" Target="https://liturgie.bistum-wuerzburg.de/downloads/lesepredig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5748B-6CC4-4EC7-9B96-AF9BDEF56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78</Pages>
  <Words>26801</Words>
  <Characters>168850</Characters>
  <Application>Microsoft Office Word</Application>
  <DocSecurity>0</DocSecurity>
  <Lines>1407</Lines>
  <Paragraphs>390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Klaus Einspieler</dc:creator>
  <cp:keywords/>
  <dc:description/>
  <cp:lastModifiedBy>Klaus Einspieler</cp:lastModifiedBy>
  <cp:revision>5</cp:revision>
  <cp:lastPrinted>2024-01-16T06:26:00Z</cp:lastPrinted>
  <dcterms:created xsi:type="dcterms:W3CDTF">2024-07-12T09:21:00Z</dcterms:created>
  <dcterms:modified xsi:type="dcterms:W3CDTF">2026-08-10T09:45:00Z</dcterms:modified>
</cp:coreProperties>
</file>