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80364" w14:textId="142F2AFF" w:rsidR="00954917" w:rsidRPr="00376857" w:rsidRDefault="00376857" w:rsidP="00954917">
      <w:pPr>
        <w:pStyle w:val="StandardWeb"/>
        <w:spacing w:before="0" w:beforeAutospacing="0" w:after="0" w:afterAutospacing="0"/>
        <w:rPr>
          <w:rFonts w:asciiTheme="minorHAnsi" w:hAnsiTheme="minorHAnsi" w:cstheme="minorHAnsi"/>
          <w:b/>
          <w:bCs/>
          <w:sz w:val="36"/>
          <w:szCs w:val="36"/>
        </w:rPr>
      </w:pPr>
      <w:r>
        <w:rPr>
          <w:rFonts w:asciiTheme="minorHAnsi" w:hAnsiTheme="minorHAnsi" w:cstheme="minorHAnsi"/>
          <w:b/>
          <w:bCs/>
          <w:sz w:val="36"/>
          <w:szCs w:val="36"/>
        </w:rPr>
        <w:t>Hinführung</w:t>
      </w:r>
      <w:r w:rsidRPr="00376857">
        <w:rPr>
          <w:rFonts w:asciiTheme="minorHAnsi" w:hAnsiTheme="minorHAnsi" w:cstheme="minorHAnsi"/>
          <w:b/>
          <w:bCs/>
          <w:sz w:val="36"/>
          <w:szCs w:val="36"/>
        </w:rPr>
        <w:t xml:space="preserve">: </w:t>
      </w:r>
      <w:r w:rsidR="00954917" w:rsidRPr="00376857">
        <w:rPr>
          <w:rFonts w:asciiTheme="minorHAnsi" w:hAnsiTheme="minorHAnsi" w:cstheme="minorHAnsi"/>
          <w:b/>
          <w:bCs/>
          <w:sz w:val="36"/>
          <w:szCs w:val="36"/>
        </w:rPr>
        <w:t>Bibelstellen suchen oder angeben</w:t>
      </w:r>
    </w:p>
    <w:p w14:paraId="5FCC05A3" w14:textId="77777777" w:rsidR="004D6035" w:rsidRPr="00376857" w:rsidRDefault="004D6035" w:rsidP="004D6035">
      <w:pPr>
        <w:pStyle w:val="StandardWeb"/>
        <w:spacing w:before="0" w:beforeAutospacing="0" w:after="0" w:afterAutospacing="0"/>
        <w:rPr>
          <w:rFonts w:asciiTheme="minorHAnsi" w:hAnsiTheme="minorHAnsi" w:cstheme="minorHAnsi"/>
          <w:sz w:val="26"/>
          <w:szCs w:val="26"/>
        </w:rPr>
      </w:pPr>
    </w:p>
    <w:p w14:paraId="26AFB3E5" w14:textId="15CA774F" w:rsidR="00954917" w:rsidRPr="00376857" w:rsidRDefault="00954917" w:rsidP="004D6035">
      <w:pPr>
        <w:pStyle w:val="StandardWeb"/>
        <w:spacing w:before="0" w:beforeAutospacing="0" w:after="0" w:afterAutospacing="0"/>
        <w:jc w:val="both"/>
        <w:rPr>
          <w:rFonts w:asciiTheme="minorHAnsi" w:hAnsiTheme="minorHAnsi" w:cstheme="minorHAnsi"/>
          <w:sz w:val="26"/>
          <w:szCs w:val="26"/>
        </w:rPr>
      </w:pPr>
      <w:r w:rsidRPr="00376857">
        <w:rPr>
          <w:rFonts w:asciiTheme="minorHAnsi" w:hAnsiTheme="minorHAnsi" w:cstheme="minorHAnsi"/>
          <w:sz w:val="26"/>
          <w:szCs w:val="26"/>
        </w:rPr>
        <w:br/>
        <w:t xml:space="preserve">Um das Finden und die Angabe von Bibeltexten zu erleichtern, ist die Heilige Schrift in drei immer kleiner werdende Abschnitte gegliedert: </w:t>
      </w:r>
      <w:r w:rsidRPr="00376857">
        <w:rPr>
          <w:rFonts w:asciiTheme="minorHAnsi" w:hAnsiTheme="minorHAnsi" w:cstheme="minorHAnsi"/>
          <w:i/>
          <w:iCs/>
          <w:sz w:val="26"/>
          <w:szCs w:val="26"/>
        </w:rPr>
        <w:t>Buch, Kapitel, Vers.</w:t>
      </w:r>
      <w:r w:rsidRPr="00376857">
        <w:rPr>
          <w:rFonts w:asciiTheme="minorHAnsi" w:hAnsiTheme="minorHAnsi" w:cstheme="minorHAnsi"/>
          <w:b/>
          <w:bCs/>
          <w:sz w:val="26"/>
          <w:szCs w:val="26"/>
        </w:rPr>
        <w:t> </w:t>
      </w:r>
      <w:r w:rsidRPr="00376857">
        <w:rPr>
          <w:rFonts w:asciiTheme="minorHAnsi" w:hAnsiTheme="minorHAnsi" w:cstheme="minorHAnsi"/>
          <w:sz w:val="26"/>
          <w:szCs w:val="26"/>
        </w:rPr>
        <w:t>Dies war nicht immer so</w:t>
      </w:r>
      <w:r w:rsidR="004D6035" w:rsidRPr="00376857">
        <w:rPr>
          <w:rFonts w:asciiTheme="minorHAnsi" w:hAnsiTheme="minorHAnsi" w:cstheme="minorHAnsi"/>
          <w:sz w:val="26"/>
          <w:szCs w:val="26"/>
        </w:rPr>
        <w:t xml:space="preserve">. </w:t>
      </w:r>
      <w:r w:rsidRPr="00376857">
        <w:rPr>
          <w:rFonts w:asciiTheme="minorHAnsi" w:hAnsiTheme="minorHAnsi" w:cstheme="minorHAnsi"/>
          <w:sz w:val="26"/>
          <w:szCs w:val="26"/>
        </w:rPr>
        <w:t>Zunächst gab es nur die Einteilung in Bücher</w:t>
      </w:r>
      <w:r w:rsidR="004D6035" w:rsidRPr="00376857">
        <w:rPr>
          <w:rFonts w:asciiTheme="minorHAnsi" w:hAnsiTheme="minorHAnsi" w:cstheme="minorHAnsi"/>
          <w:sz w:val="26"/>
          <w:szCs w:val="26"/>
        </w:rPr>
        <w:t xml:space="preserve"> (</w:t>
      </w:r>
      <w:r w:rsidRPr="00376857">
        <w:rPr>
          <w:rFonts w:asciiTheme="minorHAnsi" w:hAnsiTheme="minorHAnsi" w:cstheme="minorHAnsi"/>
          <w:sz w:val="26"/>
          <w:szCs w:val="26"/>
        </w:rPr>
        <w:t>Einheitsübersetzung: AT 46 Bücher, NT 27 Bücher, insgesamt 73 Bücher</w:t>
      </w:r>
      <w:r w:rsidR="004D6035" w:rsidRPr="00376857">
        <w:rPr>
          <w:rFonts w:asciiTheme="minorHAnsi" w:hAnsiTheme="minorHAnsi" w:cstheme="minorHAnsi"/>
          <w:sz w:val="26"/>
          <w:szCs w:val="26"/>
        </w:rPr>
        <w:t>)</w:t>
      </w:r>
      <w:r w:rsidRPr="00376857">
        <w:rPr>
          <w:rFonts w:asciiTheme="minorHAnsi" w:hAnsiTheme="minorHAnsi" w:cstheme="minorHAnsi"/>
          <w:sz w:val="26"/>
          <w:szCs w:val="26"/>
        </w:rPr>
        <w:t>. Im frühen 13. Jh. teilte Stephan Langton, Erzbischof von Canterbury, die biblischen Bücher in Kapitel ein. Später wurden die Kapitel in Verse unterteilt. Die Endfassung nahm im katholischen Bereich der Dominikaner Santes Pagnini im 16. Jh. vor. Versteile werden mit Kleinbuchstaben (a, b, c, d) oder einem Stern (*) benannt.</w:t>
      </w:r>
      <w:r w:rsidR="004D6035" w:rsidRPr="00376857">
        <w:rPr>
          <w:rFonts w:asciiTheme="minorHAnsi" w:hAnsiTheme="minorHAnsi" w:cstheme="minorHAnsi"/>
          <w:sz w:val="26"/>
          <w:szCs w:val="26"/>
        </w:rPr>
        <w:t xml:space="preserve"> Aber </w:t>
      </w:r>
      <w:r w:rsidRPr="00376857">
        <w:rPr>
          <w:rFonts w:asciiTheme="minorHAnsi" w:hAnsiTheme="minorHAnsi" w:cstheme="minorHAnsi"/>
          <w:sz w:val="26"/>
          <w:szCs w:val="26"/>
        </w:rPr>
        <w:t>Vorsicht! Die Unterteilung der Bibel in Bücher, Kapitel und Verse ist eine technische Hilfe und nicht immer auch eine Einteilung in Sinneinheiten. Sie ermöglicht ein rasches Finden gewünschter Texte und deren exakte Zitation.</w:t>
      </w:r>
    </w:p>
    <w:p w14:paraId="3D951CAD" w14:textId="77777777" w:rsidR="00954917" w:rsidRPr="00376857" w:rsidRDefault="00954917" w:rsidP="00954917">
      <w:pPr>
        <w:pStyle w:val="StandardWeb"/>
        <w:spacing w:before="0" w:beforeAutospacing="0" w:after="0" w:afterAutospacing="0"/>
        <w:rPr>
          <w:rFonts w:asciiTheme="minorHAnsi" w:hAnsiTheme="minorHAnsi" w:cstheme="minorHAnsi"/>
          <w:sz w:val="26"/>
          <w:szCs w:val="26"/>
        </w:rPr>
      </w:pPr>
    </w:p>
    <w:p w14:paraId="4D083E74" w14:textId="77777777" w:rsidR="004D6035" w:rsidRPr="00376857" w:rsidRDefault="004D6035" w:rsidP="00954917">
      <w:pPr>
        <w:pStyle w:val="StandardWeb"/>
        <w:spacing w:before="0" w:beforeAutospacing="0" w:after="0" w:afterAutospacing="0"/>
        <w:rPr>
          <w:rFonts w:asciiTheme="minorHAnsi" w:hAnsiTheme="minorHAnsi" w:cstheme="minorHAnsi"/>
          <w:sz w:val="26"/>
          <w:szCs w:val="26"/>
        </w:rPr>
      </w:pPr>
    </w:p>
    <w:p w14:paraId="1C79F370" w14:textId="77777777" w:rsidR="00954917" w:rsidRPr="00376857" w:rsidRDefault="00954917" w:rsidP="00954917">
      <w:pPr>
        <w:pStyle w:val="StandardWeb"/>
        <w:spacing w:before="0" w:beforeAutospacing="0" w:after="0" w:afterAutospacing="0"/>
        <w:jc w:val="both"/>
        <w:rPr>
          <w:rFonts w:asciiTheme="minorHAnsi" w:hAnsiTheme="minorHAnsi" w:cstheme="minorHAnsi"/>
          <w:sz w:val="26"/>
          <w:szCs w:val="26"/>
        </w:rPr>
      </w:pPr>
      <w:r w:rsidRPr="00376857">
        <w:rPr>
          <w:rFonts w:asciiTheme="minorHAnsi" w:hAnsiTheme="minorHAnsi" w:cstheme="minorHAnsi"/>
          <w:b/>
          <w:bCs/>
          <w:i/>
          <w:iCs/>
          <w:sz w:val="26"/>
          <w:szCs w:val="26"/>
        </w:rPr>
        <w:t>Buch – Kapitel – Vers</w:t>
      </w:r>
    </w:p>
    <w:p w14:paraId="76C5529A" w14:textId="77777777" w:rsidR="004D6035" w:rsidRPr="00376857" w:rsidRDefault="004D6035" w:rsidP="00954917">
      <w:pPr>
        <w:pStyle w:val="StandardWeb"/>
        <w:spacing w:before="0" w:beforeAutospacing="0" w:after="0" w:afterAutospacing="0"/>
        <w:rPr>
          <w:rFonts w:asciiTheme="minorHAnsi" w:hAnsiTheme="minorHAnsi" w:cstheme="minorHAnsi"/>
          <w:sz w:val="16"/>
          <w:szCs w:val="16"/>
        </w:rPr>
      </w:pPr>
    </w:p>
    <w:p w14:paraId="6C412B10" w14:textId="1EC1401D" w:rsidR="004D6035" w:rsidRPr="00376857" w:rsidRDefault="00954917" w:rsidP="00954917">
      <w:pPr>
        <w:pStyle w:val="StandardWeb"/>
        <w:spacing w:before="0" w:beforeAutospacing="0" w:after="0" w:afterAutospacing="0"/>
        <w:rPr>
          <w:rFonts w:asciiTheme="minorHAnsi" w:hAnsiTheme="minorHAnsi" w:cstheme="minorHAnsi"/>
          <w:sz w:val="26"/>
          <w:szCs w:val="26"/>
        </w:rPr>
      </w:pPr>
      <w:r w:rsidRPr="00376857">
        <w:rPr>
          <w:rFonts w:asciiTheme="minorHAnsi" w:hAnsiTheme="minorHAnsi" w:cstheme="minorHAnsi"/>
          <w:sz w:val="26"/>
          <w:szCs w:val="26"/>
        </w:rPr>
        <w:t xml:space="preserve">Die Angabe einer Bibelstelle enthält folgende Elemente: </w:t>
      </w:r>
    </w:p>
    <w:p w14:paraId="0D7CDA52" w14:textId="47539327" w:rsidR="00954917" w:rsidRPr="00376857" w:rsidRDefault="00954917" w:rsidP="00954917">
      <w:pPr>
        <w:pStyle w:val="StandardWeb"/>
        <w:spacing w:before="0" w:beforeAutospacing="0" w:after="0" w:afterAutospacing="0"/>
        <w:rPr>
          <w:rFonts w:asciiTheme="minorHAnsi" w:hAnsiTheme="minorHAnsi" w:cstheme="minorHAnsi"/>
          <w:sz w:val="26"/>
          <w:szCs w:val="26"/>
        </w:rPr>
      </w:pPr>
      <w:r w:rsidRPr="00376857">
        <w:rPr>
          <w:rFonts w:asciiTheme="minorHAnsi" w:hAnsiTheme="minorHAnsi" w:cstheme="minorHAnsi"/>
          <w:sz w:val="26"/>
          <w:szCs w:val="26"/>
        </w:rPr>
        <w:t>Buch (abgekürzt), Kapitel und Vers.</w:t>
      </w:r>
    </w:p>
    <w:p w14:paraId="09D02BF9" w14:textId="77777777" w:rsidR="00954917" w:rsidRPr="00376857" w:rsidRDefault="00954917" w:rsidP="00954917">
      <w:pPr>
        <w:pStyle w:val="StandardWeb"/>
        <w:spacing w:before="0" w:beforeAutospacing="0" w:after="0" w:afterAutospacing="0"/>
        <w:rPr>
          <w:rFonts w:asciiTheme="minorHAnsi" w:hAnsiTheme="minorHAnsi" w:cstheme="minorHAnsi"/>
          <w:sz w:val="26"/>
          <w:szCs w:val="26"/>
        </w:rPr>
      </w:pPr>
      <w:r w:rsidRPr="00376857">
        <w:rPr>
          <w:rFonts w:asciiTheme="minorHAnsi" w:hAnsiTheme="minorHAnsi" w:cstheme="minorHAnsi"/>
          <w:sz w:val="26"/>
          <w:szCs w:val="26"/>
        </w:rPr>
        <w:t xml:space="preserve">Die offizielle Bibelausgabe der Katholischen Kirche im deutschen Sprachraum </w:t>
      </w:r>
    </w:p>
    <w:p w14:paraId="12339B12" w14:textId="77777777" w:rsidR="00954917" w:rsidRPr="00376857" w:rsidRDefault="00954917" w:rsidP="00954917">
      <w:pPr>
        <w:pStyle w:val="StandardWeb"/>
        <w:spacing w:before="0" w:beforeAutospacing="0" w:after="0" w:afterAutospacing="0"/>
        <w:rPr>
          <w:rFonts w:asciiTheme="minorHAnsi" w:hAnsiTheme="minorHAnsi" w:cstheme="minorHAnsi"/>
          <w:sz w:val="26"/>
          <w:szCs w:val="26"/>
        </w:rPr>
      </w:pPr>
      <w:r w:rsidRPr="00376857">
        <w:rPr>
          <w:rFonts w:asciiTheme="minorHAnsi" w:hAnsiTheme="minorHAnsi" w:cstheme="minorHAnsi"/>
          <w:sz w:val="26"/>
          <w:szCs w:val="26"/>
        </w:rPr>
        <w:t>ist die Einheitsübersetzung der Hl. Schrift (1. Auflage 2016).</w:t>
      </w:r>
    </w:p>
    <w:p w14:paraId="60D0AA13" w14:textId="77777777" w:rsidR="00954917" w:rsidRPr="00376857" w:rsidRDefault="00954917" w:rsidP="00954917">
      <w:pPr>
        <w:pStyle w:val="StandardWeb"/>
        <w:spacing w:before="0" w:beforeAutospacing="0" w:after="0" w:afterAutospacing="0"/>
        <w:rPr>
          <w:rFonts w:asciiTheme="minorHAnsi" w:hAnsiTheme="minorHAnsi" w:cstheme="minorHAnsi"/>
          <w:sz w:val="26"/>
          <w:szCs w:val="26"/>
        </w:rPr>
      </w:pPr>
      <w:r w:rsidRPr="00376857">
        <w:rPr>
          <w:rFonts w:asciiTheme="minorHAnsi" w:hAnsiTheme="minorHAnsi" w:cstheme="minorHAnsi"/>
          <w:sz w:val="26"/>
          <w:szCs w:val="26"/>
        </w:rPr>
        <w:t>Das Verzeichnis der biblischen Bücher befindet sich vorne.</w:t>
      </w:r>
    </w:p>
    <w:p w14:paraId="1DB3D609" w14:textId="04E2C3A5" w:rsidR="004D6035" w:rsidRPr="00376857" w:rsidRDefault="004D6035" w:rsidP="004D6035">
      <w:pPr>
        <w:pStyle w:val="StandardWeb"/>
        <w:spacing w:before="0" w:beforeAutospacing="0" w:after="0" w:afterAutospacing="0"/>
        <w:rPr>
          <w:rFonts w:asciiTheme="minorHAnsi" w:hAnsiTheme="minorHAnsi" w:cstheme="minorHAnsi"/>
          <w:sz w:val="26"/>
          <w:szCs w:val="26"/>
        </w:rPr>
      </w:pPr>
      <w:r w:rsidRPr="00376857">
        <w:rPr>
          <w:rFonts w:asciiTheme="minorHAnsi" w:hAnsiTheme="minorHAnsi" w:cstheme="minorHAnsi"/>
          <w:sz w:val="26"/>
          <w:szCs w:val="26"/>
        </w:rPr>
        <w:t>Das Verzeichnis der Abkürzungen befindet sich im Anhang VIII.</w:t>
      </w:r>
    </w:p>
    <w:p w14:paraId="10EAE084" w14:textId="77777777" w:rsidR="004D6035" w:rsidRPr="00376857" w:rsidRDefault="004D6035" w:rsidP="00954917">
      <w:pPr>
        <w:pStyle w:val="StandardWeb"/>
        <w:spacing w:before="0" w:beforeAutospacing="0" w:after="0" w:afterAutospacing="0"/>
        <w:rPr>
          <w:rFonts w:asciiTheme="minorHAnsi" w:hAnsiTheme="minorHAnsi" w:cstheme="minorHAnsi"/>
          <w:sz w:val="26"/>
          <w:szCs w:val="26"/>
        </w:rPr>
      </w:pPr>
    </w:p>
    <w:p w14:paraId="40197F02" w14:textId="77777777" w:rsidR="00954917" w:rsidRPr="00376857" w:rsidRDefault="00954917" w:rsidP="00954917">
      <w:pPr>
        <w:pStyle w:val="StandardWeb"/>
        <w:spacing w:before="0" w:beforeAutospacing="0" w:after="0" w:afterAutospacing="0"/>
        <w:rPr>
          <w:rFonts w:asciiTheme="minorHAnsi" w:hAnsiTheme="minorHAnsi" w:cstheme="minorHAnsi"/>
          <w:sz w:val="26"/>
          <w:szCs w:val="26"/>
        </w:rPr>
      </w:pPr>
      <w:r w:rsidRPr="00376857">
        <w:rPr>
          <w:rFonts w:asciiTheme="minorHAnsi" w:hAnsiTheme="minorHAnsi" w:cstheme="minorHAnsi"/>
          <w:i/>
          <w:iCs/>
          <w:sz w:val="26"/>
          <w:szCs w:val="26"/>
        </w:rPr>
        <w:t>Beispiel:</w:t>
      </w:r>
    </w:p>
    <w:p w14:paraId="2D2A3CFB" w14:textId="77777777" w:rsidR="00954917" w:rsidRPr="00376857" w:rsidRDefault="00954917" w:rsidP="00954917">
      <w:pPr>
        <w:pStyle w:val="StandardWeb"/>
        <w:spacing w:before="0" w:beforeAutospacing="0" w:after="0" w:afterAutospacing="0"/>
        <w:rPr>
          <w:rFonts w:asciiTheme="minorHAnsi" w:hAnsiTheme="minorHAnsi" w:cstheme="minorHAnsi"/>
          <w:sz w:val="26"/>
          <w:szCs w:val="26"/>
        </w:rPr>
      </w:pPr>
      <w:proofErr w:type="spellStart"/>
      <w:r w:rsidRPr="00376857">
        <w:rPr>
          <w:rFonts w:asciiTheme="minorHAnsi" w:hAnsiTheme="minorHAnsi" w:cstheme="minorHAnsi"/>
          <w:sz w:val="26"/>
          <w:szCs w:val="26"/>
        </w:rPr>
        <w:t>Dtn</w:t>
      </w:r>
      <w:proofErr w:type="spellEnd"/>
      <w:r w:rsidRPr="00376857">
        <w:rPr>
          <w:rFonts w:asciiTheme="minorHAnsi" w:hAnsiTheme="minorHAnsi" w:cstheme="minorHAnsi"/>
          <w:sz w:val="26"/>
          <w:szCs w:val="26"/>
        </w:rPr>
        <w:t xml:space="preserve"> 6,4</w:t>
      </w:r>
    </w:p>
    <w:p w14:paraId="48722713" w14:textId="77777777" w:rsidR="00954917" w:rsidRPr="00376857" w:rsidRDefault="00954917" w:rsidP="00954917">
      <w:pPr>
        <w:pStyle w:val="StandardWeb"/>
        <w:spacing w:before="0" w:beforeAutospacing="0" w:after="0" w:afterAutospacing="0"/>
        <w:rPr>
          <w:rFonts w:asciiTheme="minorHAnsi" w:hAnsiTheme="minorHAnsi" w:cstheme="minorHAnsi"/>
          <w:sz w:val="26"/>
          <w:szCs w:val="26"/>
        </w:rPr>
      </w:pPr>
      <w:r w:rsidRPr="00376857">
        <w:rPr>
          <w:rFonts w:asciiTheme="minorHAnsi" w:hAnsiTheme="minorHAnsi" w:cstheme="minorHAnsi"/>
          <w:sz w:val="26"/>
          <w:szCs w:val="26"/>
        </w:rPr>
        <w:t xml:space="preserve">Buch Deuteronomium (Abkürzung </w:t>
      </w:r>
      <w:proofErr w:type="spellStart"/>
      <w:r w:rsidRPr="00376857">
        <w:rPr>
          <w:rFonts w:asciiTheme="minorHAnsi" w:hAnsiTheme="minorHAnsi" w:cstheme="minorHAnsi"/>
          <w:sz w:val="26"/>
          <w:szCs w:val="26"/>
        </w:rPr>
        <w:t>Dtn</w:t>
      </w:r>
      <w:proofErr w:type="spellEnd"/>
      <w:r w:rsidRPr="00376857">
        <w:rPr>
          <w:rFonts w:asciiTheme="minorHAnsi" w:hAnsiTheme="minorHAnsi" w:cstheme="minorHAnsi"/>
          <w:sz w:val="26"/>
          <w:szCs w:val="26"/>
        </w:rPr>
        <w:t>), Kapitel 6, Vers 4</w:t>
      </w:r>
    </w:p>
    <w:p w14:paraId="5E51DF17" w14:textId="77777777" w:rsidR="00954917" w:rsidRPr="00376857" w:rsidRDefault="00954917" w:rsidP="00954917">
      <w:pPr>
        <w:pStyle w:val="StandardWeb"/>
        <w:spacing w:before="0" w:beforeAutospacing="0" w:after="0" w:afterAutospacing="0"/>
        <w:jc w:val="both"/>
        <w:rPr>
          <w:rFonts w:asciiTheme="minorHAnsi" w:hAnsiTheme="minorHAnsi" w:cstheme="minorHAnsi"/>
          <w:sz w:val="26"/>
          <w:szCs w:val="26"/>
        </w:rPr>
      </w:pPr>
      <w:r w:rsidRPr="00376857">
        <w:rPr>
          <w:rFonts w:asciiTheme="minorHAnsi" w:hAnsiTheme="minorHAnsi" w:cstheme="minorHAnsi"/>
          <w:sz w:val="26"/>
          <w:szCs w:val="26"/>
        </w:rPr>
        <w:br/>
        <w:t>Das Buch wird immer abgekürzt angegeben.</w:t>
      </w:r>
    </w:p>
    <w:p w14:paraId="3C865F16" w14:textId="0A7830F0" w:rsidR="00954917" w:rsidRPr="00376857" w:rsidRDefault="00954917" w:rsidP="00954917">
      <w:pPr>
        <w:pStyle w:val="StandardWeb"/>
        <w:spacing w:before="0" w:beforeAutospacing="0" w:after="0" w:afterAutospacing="0"/>
        <w:jc w:val="both"/>
        <w:rPr>
          <w:rFonts w:asciiTheme="minorHAnsi" w:hAnsiTheme="minorHAnsi" w:cstheme="minorHAnsi"/>
          <w:sz w:val="26"/>
          <w:szCs w:val="26"/>
        </w:rPr>
      </w:pPr>
      <w:r w:rsidRPr="00376857">
        <w:rPr>
          <w:rFonts w:asciiTheme="minorHAnsi" w:hAnsiTheme="minorHAnsi" w:cstheme="minorHAnsi"/>
          <w:sz w:val="26"/>
          <w:szCs w:val="26"/>
        </w:rPr>
        <w:t>Gibt es mehrere Bücher mit demselben Titel, steht vor dem Buch die Zahl.</w:t>
      </w:r>
    </w:p>
    <w:p w14:paraId="09FAA3F7" w14:textId="77777777" w:rsidR="00954917" w:rsidRPr="00376857" w:rsidRDefault="00954917" w:rsidP="00954917">
      <w:pPr>
        <w:pStyle w:val="StandardWeb"/>
        <w:spacing w:before="0" w:beforeAutospacing="0" w:after="0" w:afterAutospacing="0"/>
        <w:jc w:val="both"/>
        <w:rPr>
          <w:rFonts w:asciiTheme="minorHAnsi" w:hAnsiTheme="minorHAnsi" w:cstheme="minorHAnsi"/>
          <w:sz w:val="26"/>
          <w:szCs w:val="26"/>
        </w:rPr>
      </w:pPr>
      <w:r w:rsidRPr="00376857">
        <w:rPr>
          <w:rFonts w:asciiTheme="minorHAnsi" w:hAnsiTheme="minorHAnsi" w:cstheme="minorHAnsi"/>
          <w:i/>
          <w:iCs/>
          <w:sz w:val="26"/>
          <w:szCs w:val="26"/>
        </w:rPr>
        <w:t>Beispiel:</w:t>
      </w:r>
    </w:p>
    <w:p w14:paraId="6F70ED74" w14:textId="77777777" w:rsidR="00954917" w:rsidRPr="00376857" w:rsidRDefault="00954917" w:rsidP="00954917">
      <w:pPr>
        <w:pStyle w:val="StandardWeb"/>
        <w:spacing w:before="0" w:beforeAutospacing="0" w:after="0" w:afterAutospacing="0"/>
        <w:jc w:val="both"/>
        <w:rPr>
          <w:rFonts w:asciiTheme="minorHAnsi" w:hAnsiTheme="minorHAnsi" w:cstheme="minorHAnsi"/>
          <w:sz w:val="26"/>
          <w:szCs w:val="26"/>
        </w:rPr>
      </w:pPr>
      <w:r w:rsidRPr="00376857">
        <w:rPr>
          <w:rFonts w:asciiTheme="minorHAnsi" w:hAnsiTheme="minorHAnsi" w:cstheme="minorHAnsi"/>
          <w:sz w:val="26"/>
          <w:szCs w:val="26"/>
        </w:rPr>
        <w:t xml:space="preserve">1 </w:t>
      </w:r>
      <w:proofErr w:type="spellStart"/>
      <w:r w:rsidRPr="00376857">
        <w:rPr>
          <w:rFonts w:asciiTheme="minorHAnsi" w:hAnsiTheme="minorHAnsi" w:cstheme="minorHAnsi"/>
          <w:sz w:val="26"/>
          <w:szCs w:val="26"/>
        </w:rPr>
        <w:t>Kön</w:t>
      </w:r>
      <w:proofErr w:type="spellEnd"/>
      <w:r w:rsidRPr="00376857">
        <w:rPr>
          <w:rFonts w:asciiTheme="minorHAnsi" w:hAnsiTheme="minorHAnsi" w:cstheme="minorHAnsi"/>
          <w:sz w:val="26"/>
          <w:szCs w:val="26"/>
        </w:rPr>
        <w:t xml:space="preserve"> 19,13</w:t>
      </w:r>
    </w:p>
    <w:p w14:paraId="5A527A38" w14:textId="77777777" w:rsidR="00954917" w:rsidRPr="00376857" w:rsidRDefault="00954917" w:rsidP="00954917">
      <w:pPr>
        <w:pStyle w:val="StandardWeb"/>
        <w:spacing w:before="0" w:beforeAutospacing="0" w:after="0" w:afterAutospacing="0"/>
        <w:jc w:val="both"/>
        <w:rPr>
          <w:rFonts w:asciiTheme="minorHAnsi" w:hAnsiTheme="minorHAnsi" w:cstheme="minorHAnsi"/>
          <w:sz w:val="26"/>
          <w:szCs w:val="26"/>
        </w:rPr>
      </w:pPr>
      <w:r w:rsidRPr="00376857">
        <w:rPr>
          <w:rFonts w:asciiTheme="minorHAnsi" w:hAnsiTheme="minorHAnsi" w:cstheme="minorHAnsi"/>
          <w:sz w:val="26"/>
          <w:szCs w:val="26"/>
        </w:rPr>
        <w:t>Erstes Buch der Könige, Kapitel 19, Vers 13</w:t>
      </w:r>
    </w:p>
    <w:p w14:paraId="29279295" w14:textId="77777777" w:rsidR="00954917" w:rsidRPr="00376857" w:rsidRDefault="00954917" w:rsidP="00954917">
      <w:pPr>
        <w:pStyle w:val="StandardWeb"/>
        <w:spacing w:before="0" w:beforeAutospacing="0" w:after="0" w:afterAutospacing="0"/>
        <w:jc w:val="both"/>
        <w:rPr>
          <w:rFonts w:asciiTheme="minorHAnsi" w:hAnsiTheme="minorHAnsi" w:cstheme="minorHAnsi"/>
          <w:sz w:val="26"/>
          <w:szCs w:val="26"/>
        </w:rPr>
      </w:pPr>
    </w:p>
    <w:p w14:paraId="04CFEC64" w14:textId="77777777" w:rsidR="004D6035" w:rsidRPr="00376857" w:rsidRDefault="004D6035" w:rsidP="00954917">
      <w:pPr>
        <w:pStyle w:val="StandardWeb"/>
        <w:spacing w:before="0" w:beforeAutospacing="0" w:after="0" w:afterAutospacing="0"/>
        <w:jc w:val="both"/>
        <w:rPr>
          <w:rFonts w:asciiTheme="minorHAnsi" w:hAnsiTheme="minorHAnsi" w:cstheme="minorHAnsi"/>
          <w:sz w:val="26"/>
          <w:szCs w:val="26"/>
        </w:rPr>
      </w:pPr>
    </w:p>
    <w:p w14:paraId="6E2F289B" w14:textId="77777777" w:rsidR="00954917" w:rsidRPr="00376857" w:rsidRDefault="00954917" w:rsidP="00954917">
      <w:pPr>
        <w:pStyle w:val="StandardWeb"/>
        <w:spacing w:before="0" w:beforeAutospacing="0" w:after="0" w:afterAutospacing="0"/>
        <w:rPr>
          <w:rFonts w:asciiTheme="minorHAnsi" w:hAnsiTheme="minorHAnsi" w:cstheme="minorHAnsi"/>
          <w:b/>
          <w:bCs/>
          <w:i/>
          <w:iCs/>
          <w:sz w:val="26"/>
          <w:szCs w:val="26"/>
        </w:rPr>
      </w:pPr>
      <w:r w:rsidRPr="00376857">
        <w:rPr>
          <w:rFonts w:asciiTheme="minorHAnsi" w:hAnsiTheme="minorHAnsi" w:cstheme="minorHAnsi"/>
          <w:b/>
          <w:bCs/>
          <w:i/>
          <w:iCs/>
          <w:sz w:val="26"/>
          <w:szCs w:val="26"/>
        </w:rPr>
        <w:t>Beistrich, Punkt, Strichpunkt und Bindestrich</w:t>
      </w:r>
    </w:p>
    <w:p w14:paraId="5C149964" w14:textId="77777777" w:rsidR="004D6035" w:rsidRPr="00376857" w:rsidRDefault="004D6035" w:rsidP="00954917">
      <w:pPr>
        <w:pStyle w:val="StandardWeb"/>
        <w:spacing w:before="0" w:beforeAutospacing="0" w:after="0" w:afterAutospacing="0"/>
        <w:rPr>
          <w:rFonts w:asciiTheme="minorHAnsi" w:hAnsiTheme="minorHAnsi" w:cstheme="minorHAnsi"/>
          <w:sz w:val="16"/>
          <w:szCs w:val="16"/>
        </w:rPr>
      </w:pPr>
    </w:p>
    <w:p w14:paraId="2235B148" w14:textId="7C16B84F" w:rsidR="00954917" w:rsidRPr="00376857" w:rsidRDefault="00954917" w:rsidP="00954917">
      <w:pPr>
        <w:pStyle w:val="StandardWeb"/>
        <w:spacing w:before="0" w:beforeAutospacing="0" w:after="0" w:afterAutospacing="0"/>
        <w:rPr>
          <w:rFonts w:asciiTheme="minorHAnsi" w:hAnsiTheme="minorHAnsi" w:cstheme="minorHAnsi"/>
          <w:sz w:val="26"/>
          <w:szCs w:val="26"/>
        </w:rPr>
      </w:pPr>
      <w:r w:rsidRPr="00376857">
        <w:rPr>
          <w:rFonts w:asciiTheme="minorHAnsi" w:hAnsiTheme="minorHAnsi" w:cstheme="minorHAnsi"/>
          <w:b/>
          <w:bCs/>
          <w:sz w:val="26"/>
          <w:szCs w:val="26"/>
        </w:rPr>
        <w:t>Der Beistrich (,)</w:t>
      </w:r>
      <w:r w:rsidRPr="00376857">
        <w:rPr>
          <w:rFonts w:asciiTheme="minorHAnsi" w:hAnsiTheme="minorHAnsi" w:cstheme="minorHAnsi"/>
          <w:sz w:val="26"/>
          <w:szCs w:val="26"/>
        </w:rPr>
        <w:t> trennt das Kapitel vom Vers. </w:t>
      </w:r>
    </w:p>
    <w:p w14:paraId="00DECB16" w14:textId="77777777" w:rsidR="00954917" w:rsidRPr="00376857" w:rsidRDefault="00954917" w:rsidP="00954917">
      <w:pPr>
        <w:pStyle w:val="StandardWeb"/>
        <w:spacing w:before="0" w:beforeAutospacing="0" w:after="0" w:afterAutospacing="0"/>
        <w:rPr>
          <w:rFonts w:asciiTheme="minorHAnsi" w:hAnsiTheme="minorHAnsi" w:cstheme="minorHAnsi"/>
          <w:sz w:val="26"/>
          <w:szCs w:val="26"/>
        </w:rPr>
      </w:pPr>
      <w:r w:rsidRPr="00376857">
        <w:rPr>
          <w:rFonts w:asciiTheme="minorHAnsi" w:hAnsiTheme="minorHAnsi" w:cstheme="minorHAnsi"/>
          <w:sz w:val="26"/>
          <w:szCs w:val="26"/>
        </w:rPr>
        <w:t>Die Zahl vor dem Beistrich gibt das Kapitel an, die Zahl danach den Vers.</w:t>
      </w:r>
    </w:p>
    <w:p w14:paraId="7E21B9BE" w14:textId="77777777" w:rsidR="00954917" w:rsidRPr="00376857" w:rsidRDefault="00954917" w:rsidP="00954917">
      <w:pPr>
        <w:pStyle w:val="StandardWeb"/>
        <w:spacing w:before="0" w:beforeAutospacing="0" w:after="0" w:afterAutospacing="0"/>
        <w:rPr>
          <w:rFonts w:asciiTheme="minorHAnsi" w:hAnsiTheme="minorHAnsi" w:cstheme="minorHAnsi"/>
          <w:sz w:val="26"/>
          <w:szCs w:val="26"/>
        </w:rPr>
      </w:pPr>
      <w:r w:rsidRPr="00376857">
        <w:rPr>
          <w:rFonts w:asciiTheme="minorHAnsi" w:hAnsiTheme="minorHAnsi" w:cstheme="minorHAnsi"/>
          <w:sz w:val="26"/>
          <w:szCs w:val="26"/>
        </w:rPr>
        <w:br/>
      </w:r>
      <w:r w:rsidRPr="00376857">
        <w:rPr>
          <w:rFonts w:asciiTheme="minorHAnsi" w:hAnsiTheme="minorHAnsi" w:cstheme="minorHAnsi"/>
          <w:b/>
          <w:bCs/>
          <w:sz w:val="26"/>
          <w:szCs w:val="26"/>
        </w:rPr>
        <w:t>Der Punkt (.)</w:t>
      </w:r>
      <w:r w:rsidRPr="00376857">
        <w:rPr>
          <w:rFonts w:asciiTheme="minorHAnsi" w:hAnsiTheme="minorHAnsi" w:cstheme="minorHAnsi"/>
          <w:sz w:val="26"/>
          <w:szCs w:val="26"/>
        </w:rPr>
        <w:t> trennt den Vers vom Vers.</w:t>
      </w:r>
    </w:p>
    <w:p w14:paraId="6EDFBB69" w14:textId="77777777" w:rsidR="00954917" w:rsidRPr="00376857" w:rsidRDefault="00954917" w:rsidP="00954917">
      <w:pPr>
        <w:pStyle w:val="StandardWeb"/>
        <w:spacing w:before="0" w:beforeAutospacing="0" w:after="0" w:afterAutospacing="0"/>
        <w:rPr>
          <w:rFonts w:asciiTheme="minorHAnsi" w:hAnsiTheme="minorHAnsi" w:cstheme="minorHAnsi"/>
          <w:sz w:val="26"/>
          <w:szCs w:val="26"/>
        </w:rPr>
      </w:pPr>
      <w:r w:rsidRPr="00376857">
        <w:rPr>
          <w:rFonts w:asciiTheme="minorHAnsi" w:hAnsiTheme="minorHAnsi" w:cstheme="minorHAnsi"/>
          <w:i/>
          <w:iCs/>
          <w:sz w:val="26"/>
          <w:szCs w:val="26"/>
        </w:rPr>
        <w:t>Beispiel:</w:t>
      </w:r>
    </w:p>
    <w:p w14:paraId="1825AD99" w14:textId="77777777" w:rsidR="00954917" w:rsidRPr="00376857" w:rsidRDefault="00954917" w:rsidP="00954917">
      <w:pPr>
        <w:pStyle w:val="StandardWeb"/>
        <w:spacing w:before="0" w:beforeAutospacing="0" w:after="0" w:afterAutospacing="0"/>
        <w:rPr>
          <w:rFonts w:asciiTheme="minorHAnsi" w:hAnsiTheme="minorHAnsi" w:cstheme="minorHAnsi"/>
          <w:sz w:val="26"/>
          <w:szCs w:val="26"/>
        </w:rPr>
      </w:pPr>
      <w:r w:rsidRPr="00376857">
        <w:rPr>
          <w:rFonts w:asciiTheme="minorHAnsi" w:hAnsiTheme="minorHAnsi" w:cstheme="minorHAnsi"/>
          <w:sz w:val="26"/>
          <w:szCs w:val="26"/>
        </w:rPr>
        <w:t>Ex 3,6.16</w:t>
      </w:r>
    </w:p>
    <w:p w14:paraId="78818332" w14:textId="77777777" w:rsidR="00954917" w:rsidRPr="00376857" w:rsidRDefault="00954917" w:rsidP="00954917">
      <w:pPr>
        <w:pStyle w:val="StandardWeb"/>
        <w:spacing w:before="0" w:beforeAutospacing="0" w:after="0" w:afterAutospacing="0"/>
        <w:rPr>
          <w:rFonts w:asciiTheme="minorHAnsi" w:hAnsiTheme="minorHAnsi" w:cstheme="minorHAnsi"/>
          <w:sz w:val="26"/>
          <w:szCs w:val="26"/>
        </w:rPr>
      </w:pPr>
      <w:r w:rsidRPr="00376857">
        <w:rPr>
          <w:rFonts w:asciiTheme="minorHAnsi" w:hAnsiTheme="minorHAnsi" w:cstheme="minorHAnsi"/>
          <w:sz w:val="26"/>
          <w:szCs w:val="26"/>
        </w:rPr>
        <w:t>Exodus, Kapitel 3, die Verse 6 und 16</w:t>
      </w:r>
    </w:p>
    <w:p w14:paraId="1B931359" w14:textId="77777777" w:rsidR="00954917" w:rsidRPr="00376857" w:rsidRDefault="00954917" w:rsidP="00954917">
      <w:pPr>
        <w:pStyle w:val="StandardWeb"/>
        <w:spacing w:before="0" w:beforeAutospacing="0" w:after="0" w:afterAutospacing="0"/>
        <w:rPr>
          <w:rFonts w:asciiTheme="minorHAnsi" w:hAnsiTheme="minorHAnsi" w:cstheme="minorHAnsi"/>
          <w:sz w:val="26"/>
          <w:szCs w:val="26"/>
        </w:rPr>
      </w:pPr>
      <w:r w:rsidRPr="00376857">
        <w:rPr>
          <w:rFonts w:asciiTheme="minorHAnsi" w:hAnsiTheme="minorHAnsi" w:cstheme="minorHAnsi"/>
          <w:b/>
          <w:bCs/>
          <w:sz w:val="26"/>
          <w:szCs w:val="26"/>
        </w:rPr>
        <w:lastRenderedPageBreak/>
        <w:t>Der Strichpunkt (;) </w:t>
      </w:r>
      <w:r w:rsidRPr="00376857">
        <w:rPr>
          <w:rFonts w:asciiTheme="minorHAnsi" w:hAnsiTheme="minorHAnsi" w:cstheme="minorHAnsi"/>
          <w:sz w:val="26"/>
          <w:szCs w:val="26"/>
        </w:rPr>
        <w:t>trennt zwei Kapitel oder Bücher voneinander.</w:t>
      </w:r>
    </w:p>
    <w:p w14:paraId="7459EC4F" w14:textId="77777777" w:rsidR="00954917" w:rsidRPr="00376857" w:rsidRDefault="00954917" w:rsidP="00954917">
      <w:pPr>
        <w:pStyle w:val="StandardWeb"/>
        <w:spacing w:before="0" w:beforeAutospacing="0" w:after="0" w:afterAutospacing="0"/>
        <w:rPr>
          <w:rFonts w:asciiTheme="minorHAnsi" w:hAnsiTheme="minorHAnsi" w:cstheme="minorHAnsi"/>
          <w:sz w:val="26"/>
          <w:szCs w:val="26"/>
        </w:rPr>
      </w:pPr>
      <w:r w:rsidRPr="00376857">
        <w:rPr>
          <w:rFonts w:asciiTheme="minorHAnsi" w:hAnsiTheme="minorHAnsi" w:cstheme="minorHAnsi"/>
          <w:i/>
          <w:iCs/>
          <w:sz w:val="26"/>
          <w:szCs w:val="26"/>
        </w:rPr>
        <w:t>Beispiele: </w:t>
      </w:r>
    </w:p>
    <w:p w14:paraId="38CB8EA2" w14:textId="77777777" w:rsidR="00954917" w:rsidRPr="00376857" w:rsidRDefault="00954917" w:rsidP="00954917">
      <w:pPr>
        <w:pStyle w:val="StandardWeb"/>
        <w:spacing w:before="0" w:beforeAutospacing="0" w:after="0" w:afterAutospacing="0"/>
        <w:textAlignment w:val="baseline"/>
        <w:rPr>
          <w:rFonts w:asciiTheme="minorHAnsi" w:hAnsiTheme="minorHAnsi" w:cstheme="minorHAnsi"/>
          <w:sz w:val="26"/>
          <w:szCs w:val="26"/>
        </w:rPr>
      </w:pPr>
      <w:proofErr w:type="spellStart"/>
      <w:r w:rsidRPr="00376857">
        <w:rPr>
          <w:rFonts w:asciiTheme="minorHAnsi" w:hAnsiTheme="minorHAnsi" w:cstheme="minorHAnsi"/>
          <w:sz w:val="26"/>
          <w:szCs w:val="26"/>
        </w:rPr>
        <w:t>Jes</w:t>
      </w:r>
      <w:proofErr w:type="spellEnd"/>
      <w:r w:rsidRPr="00376857">
        <w:rPr>
          <w:rFonts w:asciiTheme="minorHAnsi" w:hAnsiTheme="minorHAnsi" w:cstheme="minorHAnsi"/>
          <w:sz w:val="26"/>
          <w:szCs w:val="26"/>
        </w:rPr>
        <w:t xml:space="preserve"> 42,1; 44,1</w:t>
      </w:r>
    </w:p>
    <w:p w14:paraId="742BA11C" w14:textId="77777777" w:rsidR="00954917" w:rsidRPr="00376857" w:rsidRDefault="00954917" w:rsidP="00954917">
      <w:pPr>
        <w:pStyle w:val="StandardWeb"/>
        <w:spacing w:before="0" w:beforeAutospacing="0" w:after="0" w:afterAutospacing="0"/>
        <w:textAlignment w:val="baseline"/>
        <w:rPr>
          <w:rFonts w:asciiTheme="minorHAnsi" w:hAnsiTheme="minorHAnsi" w:cstheme="minorHAnsi"/>
          <w:sz w:val="26"/>
          <w:szCs w:val="26"/>
        </w:rPr>
      </w:pPr>
      <w:r w:rsidRPr="00376857">
        <w:rPr>
          <w:rFonts w:asciiTheme="minorHAnsi" w:hAnsiTheme="minorHAnsi" w:cstheme="minorHAnsi"/>
          <w:sz w:val="26"/>
          <w:szCs w:val="26"/>
        </w:rPr>
        <w:t>Jesaja, Kapitel 42, Vers 1 und Kapitel 44, Vers 1</w:t>
      </w:r>
    </w:p>
    <w:p w14:paraId="48D09B38" w14:textId="77777777" w:rsidR="00954917" w:rsidRPr="00376857" w:rsidRDefault="00954917" w:rsidP="00954917">
      <w:pPr>
        <w:pStyle w:val="StandardWeb"/>
        <w:spacing w:before="0" w:beforeAutospacing="0" w:after="0" w:afterAutospacing="0"/>
        <w:textAlignment w:val="baseline"/>
        <w:rPr>
          <w:rFonts w:asciiTheme="minorHAnsi" w:hAnsiTheme="minorHAnsi" w:cstheme="minorHAnsi"/>
          <w:sz w:val="26"/>
          <w:szCs w:val="26"/>
        </w:rPr>
      </w:pPr>
      <w:r w:rsidRPr="00376857">
        <w:rPr>
          <w:rFonts w:asciiTheme="minorHAnsi" w:hAnsiTheme="minorHAnsi" w:cstheme="minorHAnsi"/>
          <w:sz w:val="26"/>
          <w:szCs w:val="26"/>
        </w:rPr>
        <w:t xml:space="preserve">Jer 31,31; </w:t>
      </w:r>
      <w:proofErr w:type="spellStart"/>
      <w:r w:rsidRPr="00376857">
        <w:rPr>
          <w:rFonts w:asciiTheme="minorHAnsi" w:hAnsiTheme="minorHAnsi" w:cstheme="minorHAnsi"/>
          <w:sz w:val="26"/>
          <w:szCs w:val="26"/>
        </w:rPr>
        <w:t>Ez</w:t>
      </w:r>
      <w:proofErr w:type="spellEnd"/>
      <w:r w:rsidRPr="00376857">
        <w:rPr>
          <w:rFonts w:asciiTheme="minorHAnsi" w:hAnsiTheme="minorHAnsi" w:cstheme="minorHAnsi"/>
          <w:sz w:val="26"/>
          <w:szCs w:val="26"/>
        </w:rPr>
        <w:t xml:space="preserve"> 36,28</w:t>
      </w:r>
    </w:p>
    <w:p w14:paraId="05DF8A7D" w14:textId="77777777" w:rsidR="00954917" w:rsidRPr="00376857" w:rsidRDefault="00954917" w:rsidP="00954917">
      <w:pPr>
        <w:pStyle w:val="StandardWeb"/>
        <w:spacing w:before="0" w:beforeAutospacing="0" w:after="0" w:afterAutospacing="0"/>
        <w:textAlignment w:val="baseline"/>
        <w:rPr>
          <w:rFonts w:asciiTheme="minorHAnsi" w:hAnsiTheme="minorHAnsi" w:cstheme="minorHAnsi"/>
          <w:sz w:val="26"/>
          <w:szCs w:val="26"/>
        </w:rPr>
      </w:pPr>
      <w:r w:rsidRPr="00376857">
        <w:rPr>
          <w:rFonts w:asciiTheme="minorHAnsi" w:hAnsiTheme="minorHAnsi" w:cstheme="minorHAnsi"/>
          <w:sz w:val="26"/>
          <w:szCs w:val="26"/>
        </w:rPr>
        <w:t>Jeremia, Kapitel 31, Vers 31 und Ezechiel, Kapitel 36, Vers 28</w:t>
      </w:r>
    </w:p>
    <w:p w14:paraId="6F7F2F2C" w14:textId="77777777" w:rsidR="004D6035" w:rsidRPr="00376857" w:rsidRDefault="004D6035" w:rsidP="00954917">
      <w:pPr>
        <w:pStyle w:val="StandardWeb"/>
        <w:spacing w:before="0" w:beforeAutospacing="0" w:after="0" w:afterAutospacing="0"/>
        <w:textAlignment w:val="baseline"/>
        <w:rPr>
          <w:rFonts w:asciiTheme="minorHAnsi" w:hAnsiTheme="minorHAnsi" w:cstheme="minorHAnsi"/>
          <w:sz w:val="26"/>
          <w:szCs w:val="26"/>
        </w:rPr>
      </w:pPr>
    </w:p>
    <w:p w14:paraId="6BD09A66" w14:textId="77777777" w:rsidR="00954917" w:rsidRPr="00376857" w:rsidRDefault="00954917" w:rsidP="00954917">
      <w:pPr>
        <w:pStyle w:val="StandardWeb"/>
        <w:spacing w:before="0" w:beforeAutospacing="0" w:after="0" w:afterAutospacing="0"/>
        <w:jc w:val="both"/>
        <w:rPr>
          <w:rFonts w:asciiTheme="minorHAnsi" w:hAnsiTheme="minorHAnsi" w:cstheme="minorHAnsi"/>
          <w:sz w:val="26"/>
          <w:szCs w:val="26"/>
        </w:rPr>
      </w:pPr>
      <w:r w:rsidRPr="00376857">
        <w:rPr>
          <w:rFonts w:asciiTheme="minorHAnsi" w:hAnsiTheme="minorHAnsi" w:cstheme="minorHAnsi"/>
          <w:b/>
          <w:bCs/>
          <w:sz w:val="26"/>
          <w:szCs w:val="26"/>
        </w:rPr>
        <w:t>Der Bindestrich (-)</w:t>
      </w:r>
      <w:r w:rsidRPr="00376857">
        <w:rPr>
          <w:rFonts w:asciiTheme="minorHAnsi" w:hAnsiTheme="minorHAnsi" w:cstheme="minorHAnsi"/>
          <w:sz w:val="26"/>
          <w:szCs w:val="26"/>
        </w:rPr>
        <w:t xml:space="preserve"> verbindet zusammenhängende Bibelstellen. </w:t>
      </w:r>
    </w:p>
    <w:p w14:paraId="3CC035B6" w14:textId="77777777" w:rsidR="00954917" w:rsidRPr="00376857" w:rsidRDefault="00954917" w:rsidP="00954917">
      <w:pPr>
        <w:pStyle w:val="StandardWeb"/>
        <w:spacing w:before="0" w:beforeAutospacing="0" w:after="0" w:afterAutospacing="0"/>
        <w:jc w:val="both"/>
        <w:rPr>
          <w:rFonts w:asciiTheme="minorHAnsi" w:hAnsiTheme="minorHAnsi" w:cstheme="minorHAnsi"/>
          <w:sz w:val="26"/>
          <w:szCs w:val="26"/>
        </w:rPr>
      </w:pPr>
      <w:r w:rsidRPr="00376857">
        <w:rPr>
          <w:rFonts w:asciiTheme="minorHAnsi" w:hAnsiTheme="minorHAnsi" w:cstheme="minorHAnsi"/>
          <w:sz w:val="26"/>
          <w:szCs w:val="26"/>
        </w:rPr>
        <w:t xml:space="preserve">Die Angabe vor dem Bindestrich markiert den Anfang, </w:t>
      </w:r>
    </w:p>
    <w:p w14:paraId="34D96E4B" w14:textId="77777777" w:rsidR="00954917" w:rsidRPr="00376857" w:rsidRDefault="00954917" w:rsidP="00954917">
      <w:pPr>
        <w:pStyle w:val="StandardWeb"/>
        <w:spacing w:before="0" w:beforeAutospacing="0" w:after="0" w:afterAutospacing="0"/>
        <w:jc w:val="both"/>
        <w:rPr>
          <w:rFonts w:asciiTheme="minorHAnsi" w:hAnsiTheme="minorHAnsi" w:cstheme="minorHAnsi"/>
          <w:sz w:val="26"/>
          <w:szCs w:val="26"/>
        </w:rPr>
      </w:pPr>
      <w:r w:rsidRPr="00376857">
        <w:rPr>
          <w:rFonts w:asciiTheme="minorHAnsi" w:hAnsiTheme="minorHAnsi" w:cstheme="minorHAnsi"/>
          <w:sz w:val="26"/>
          <w:szCs w:val="26"/>
        </w:rPr>
        <w:t xml:space="preserve">die Angabe nach dem Bindestrich den Schluss der Bibelstelle. </w:t>
      </w:r>
    </w:p>
    <w:p w14:paraId="146911A9" w14:textId="77777777" w:rsidR="00954917" w:rsidRPr="00376857" w:rsidRDefault="00954917" w:rsidP="00954917">
      <w:pPr>
        <w:pStyle w:val="StandardWeb"/>
        <w:spacing w:before="0" w:beforeAutospacing="0" w:after="0" w:afterAutospacing="0"/>
        <w:jc w:val="both"/>
        <w:rPr>
          <w:rFonts w:asciiTheme="minorHAnsi" w:hAnsiTheme="minorHAnsi" w:cstheme="minorHAnsi"/>
          <w:sz w:val="26"/>
          <w:szCs w:val="26"/>
        </w:rPr>
      </w:pPr>
      <w:r w:rsidRPr="00376857">
        <w:rPr>
          <w:rFonts w:asciiTheme="minorHAnsi" w:hAnsiTheme="minorHAnsi" w:cstheme="minorHAnsi"/>
          <w:sz w:val="26"/>
          <w:szCs w:val="26"/>
        </w:rPr>
        <w:t>Dabei ist egal, ob es sich um Verse, Kapitel oder gar Bücher handelt.</w:t>
      </w:r>
    </w:p>
    <w:p w14:paraId="1DD72EC7" w14:textId="77777777" w:rsidR="00954917" w:rsidRPr="00376857" w:rsidRDefault="00954917" w:rsidP="00954917">
      <w:pPr>
        <w:pStyle w:val="StandardWeb"/>
        <w:spacing w:before="0" w:beforeAutospacing="0" w:after="0" w:afterAutospacing="0"/>
        <w:jc w:val="both"/>
        <w:rPr>
          <w:rFonts w:asciiTheme="minorHAnsi" w:hAnsiTheme="minorHAnsi" w:cstheme="minorHAnsi"/>
          <w:sz w:val="26"/>
          <w:szCs w:val="26"/>
        </w:rPr>
      </w:pPr>
      <w:r w:rsidRPr="00376857">
        <w:rPr>
          <w:rFonts w:asciiTheme="minorHAnsi" w:hAnsiTheme="minorHAnsi" w:cstheme="minorHAnsi"/>
          <w:i/>
          <w:iCs/>
          <w:sz w:val="26"/>
          <w:szCs w:val="26"/>
        </w:rPr>
        <w:t>Beispiele:</w:t>
      </w:r>
    </w:p>
    <w:p w14:paraId="632A4C7A" w14:textId="77777777" w:rsidR="00954917" w:rsidRPr="00376857" w:rsidRDefault="00954917" w:rsidP="00954917">
      <w:pPr>
        <w:pStyle w:val="StandardWeb"/>
        <w:spacing w:before="0" w:beforeAutospacing="0" w:after="0" w:afterAutospacing="0"/>
        <w:jc w:val="both"/>
        <w:textAlignment w:val="baseline"/>
        <w:rPr>
          <w:rFonts w:asciiTheme="minorHAnsi" w:hAnsiTheme="minorHAnsi" w:cstheme="minorHAnsi"/>
          <w:sz w:val="26"/>
          <w:szCs w:val="26"/>
        </w:rPr>
      </w:pPr>
      <w:r w:rsidRPr="00376857">
        <w:rPr>
          <w:rFonts w:asciiTheme="minorHAnsi" w:hAnsiTheme="minorHAnsi" w:cstheme="minorHAnsi"/>
          <w:sz w:val="26"/>
          <w:szCs w:val="26"/>
        </w:rPr>
        <w:t>Am 7,10-17</w:t>
      </w:r>
    </w:p>
    <w:p w14:paraId="68C4C965" w14:textId="77777777" w:rsidR="00954917" w:rsidRPr="00376857" w:rsidRDefault="00954917" w:rsidP="00954917">
      <w:pPr>
        <w:pStyle w:val="StandardWeb"/>
        <w:spacing w:before="0" w:beforeAutospacing="0" w:after="0" w:afterAutospacing="0"/>
        <w:jc w:val="both"/>
        <w:textAlignment w:val="baseline"/>
        <w:rPr>
          <w:rFonts w:asciiTheme="minorHAnsi" w:hAnsiTheme="minorHAnsi" w:cstheme="minorHAnsi"/>
          <w:sz w:val="26"/>
          <w:szCs w:val="26"/>
        </w:rPr>
      </w:pPr>
      <w:r w:rsidRPr="00376857">
        <w:rPr>
          <w:rFonts w:asciiTheme="minorHAnsi" w:hAnsiTheme="minorHAnsi" w:cstheme="minorHAnsi"/>
          <w:sz w:val="26"/>
          <w:szCs w:val="26"/>
        </w:rPr>
        <w:t>Amos, Kapitel 7, die Verse 10 bis 17</w:t>
      </w:r>
    </w:p>
    <w:p w14:paraId="606F292A" w14:textId="1B5C9EBE" w:rsidR="00954917" w:rsidRPr="00376857" w:rsidRDefault="00954917" w:rsidP="00954917">
      <w:pPr>
        <w:pStyle w:val="StandardWeb"/>
        <w:spacing w:before="0" w:beforeAutospacing="0" w:after="0" w:afterAutospacing="0"/>
        <w:jc w:val="both"/>
        <w:textAlignment w:val="baseline"/>
        <w:rPr>
          <w:rFonts w:asciiTheme="minorHAnsi" w:hAnsiTheme="minorHAnsi" w:cstheme="minorHAnsi"/>
          <w:sz w:val="26"/>
          <w:szCs w:val="26"/>
        </w:rPr>
      </w:pPr>
      <w:r w:rsidRPr="00376857">
        <w:rPr>
          <w:rFonts w:asciiTheme="minorHAnsi" w:hAnsiTheme="minorHAnsi" w:cstheme="minorHAnsi"/>
          <w:sz w:val="26"/>
          <w:szCs w:val="26"/>
        </w:rPr>
        <w:t>Ijob 1,1</w:t>
      </w:r>
      <w:r w:rsidR="00E66FDA" w:rsidRPr="00376857">
        <w:rPr>
          <w:rFonts w:asciiTheme="minorHAnsi" w:hAnsiTheme="minorHAnsi" w:cstheme="minorHAnsi"/>
          <w:sz w:val="26"/>
          <w:szCs w:val="26"/>
        </w:rPr>
        <w:t>-</w:t>
      </w:r>
      <w:r w:rsidRPr="00376857">
        <w:rPr>
          <w:rFonts w:asciiTheme="minorHAnsi" w:hAnsiTheme="minorHAnsi" w:cstheme="minorHAnsi"/>
          <w:sz w:val="26"/>
          <w:szCs w:val="26"/>
        </w:rPr>
        <w:t>2,10</w:t>
      </w:r>
    </w:p>
    <w:p w14:paraId="238B2BAB" w14:textId="77777777" w:rsidR="00954917" w:rsidRPr="00376857" w:rsidRDefault="00954917" w:rsidP="00954917">
      <w:pPr>
        <w:pStyle w:val="StandardWeb"/>
        <w:spacing w:before="0" w:beforeAutospacing="0" w:after="0" w:afterAutospacing="0"/>
        <w:jc w:val="both"/>
        <w:textAlignment w:val="baseline"/>
        <w:rPr>
          <w:rFonts w:asciiTheme="minorHAnsi" w:hAnsiTheme="minorHAnsi" w:cstheme="minorHAnsi"/>
          <w:sz w:val="26"/>
          <w:szCs w:val="26"/>
        </w:rPr>
      </w:pPr>
      <w:r w:rsidRPr="00376857">
        <w:rPr>
          <w:rFonts w:asciiTheme="minorHAnsi" w:hAnsiTheme="minorHAnsi" w:cstheme="minorHAnsi"/>
          <w:sz w:val="26"/>
          <w:szCs w:val="26"/>
        </w:rPr>
        <w:t>Ijob, Kapitel 1, Vers 1 bis Kapitel 2, Vers 10</w:t>
      </w:r>
    </w:p>
    <w:p w14:paraId="2D16F8D1" w14:textId="710FFCC4" w:rsidR="00954917" w:rsidRPr="00376857" w:rsidRDefault="00954917" w:rsidP="00954917">
      <w:pPr>
        <w:pStyle w:val="StandardWeb"/>
        <w:spacing w:before="0" w:beforeAutospacing="0" w:after="0" w:afterAutospacing="0"/>
        <w:jc w:val="both"/>
        <w:textAlignment w:val="baseline"/>
        <w:rPr>
          <w:rFonts w:asciiTheme="minorHAnsi" w:hAnsiTheme="minorHAnsi" w:cstheme="minorHAnsi"/>
          <w:sz w:val="26"/>
          <w:szCs w:val="26"/>
        </w:rPr>
      </w:pPr>
      <w:r w:rsidRPr="00376857">
        <w:rPr>
          <w:rFonts w:asciiTheme="minorHAnsi" w:hAnsiTheme="minorHAnsi" w:cstheme="minorHAnsi"/>
          <w:sz w:val="26"/>
          <w:szCs w:val="26"/>
        </w:rPr>
        <w:t>1 Sam 16,1</w:t>
      </w:r>
      <w:r w:rsidR="00AB774C" w:rsidRPr="00376857">
        <w:rPr>
          <w:rFonts w:asciiTheme="minorHAnsi" w:hAnsiTheme="minorHAnsi" w:cstheme="minorHAnsi"/>
          <w:sz w:val="26"/>
          <w:szCs w:val="26"/>
        </w:rPr>
        <w:t xml:space="preserve"> – </w:t>
      </w:r>
      <w:r w:rsidRPr="00376857">
        <w:rPr>
          <w:rFonts w:asciiTheme="minorHAnsi" w:hAnsiTheme="minorHAnsi" w:cstheme="minorHAnsi"/>
          <w:sz w:val="26"/>
          <w:szCs w:val="26"/>
        </w:rPr>
        <w:t xml:space="preserve">2 </w:t>
      </w:r>
      <w:proofErr w:type="spellStart"/>
      <w:r w:rsidRPr="00376857">
        <w:rPr>
          <w:rFonts w:asciiTheme="minorHAnsi" w:hAnsiTheme="minorHAnsi" w:cstheme="minorHAnsi"/>
          <w:sz w:val="26"/>
          <w:szCs w:val="26"/>
        </w:rPr>
        <w:t>Kön</w:t>
      </w:r>
      <w:proofErr w:type="spellEnd"/>
      <w:r w:rsidRPr="00376857">
        <w:rPr>
          <w:rFonts w:asciiTheme="minorHAnsi" w:hAnsiTheme="minorHAnsi" w:cstheme="minorHAnsi"/>
          <w:sz w:val="26"/>
          <w:szCs w:val="26"/>
        </w:rPr>
        <w:t xml:space="preserve"> 2,12</w:t>
      </w:r>
    </w:p>
    <w:p w14:paraId="65543E85" w14:textId="77777777" w:rsidR="00954917" w:rsidRPr="00376857" w:rsidRDefault="00954917" w:rsidP="00954917">
      <w:pPr>
        <w:pStyle w:val="StandardWeb"/>
        <w:spacing w:before="0" w:beforeAutospacing="0" w:after="0" w:afterAutospacing="0"/>
        <w:jc w:val="both"/>
        <w:textAlignment w:val="baseline"/>
        <w:rPr>
          <w:rFonts w:asciiTheme="minorHAnsi" w:hAnsiTheme="minorHAnsi" w:cstheme="minorHAnsi"/>
          <w:sz w:val="26"/>
          <w:szCs w:val="26"/>
        </w:rPr>
      </w:pPr>
      <w:r w:rsidRPr="00376857">
        <w:rPr>
          <w:rFonts w:asciiTheme="minorHAnsi" w:hAnsiTheme="minorHAnsi" w:cstheme="minorHAnsi"/>
          <w:sz w:val="26"/>
          <w:szCs w:val="26"/>
        </w:rPr>
        <w:t>Erstes Buch Samuel, Kapitel 16, Vers 1 bis Zweites Buch der Könige, Kapitel 2, Vers 12</w:t>
      </w:r>
    </w:p>
    <w:p w14:paraId="6BEF50ED" w14:textId="77777777" w:rsidR="00954917" w:rsidRPr="00376857" w:rsidRDefault="00954917" w:rsidP="00954917">
      <w:pPr>
        <w:pStyle w:val="StandardWeb"/>
        <w:spacing w:before="0" w:beforeAutospacing="0" w:after="0" w:afterAutospacing="0"/>
        <w:jc w:val="both"/>
        <w:textAlignment w:val="baseline"/>
        <w:rPr>
          <w:rFonts w:asciiTheme="minorHAnsi" w:hAnsiTheme="minorHAnsi" w:cstheme="minorHAnsi"/>
          <w:sz w:val="26"/>
          <w:szCs w:val="26"/>
        </w:rPr>
      </w:pPr>
    </w:p>
    <w:p w14:paraId="6D4CD8C1" w14:textId="77777777" w:rsidR="004D6035" w:rsidRPr="00376857" w:rsidRDefault="004D6035" w:rsidP="00954917">
      <w:pPr>
        <w:pStyle w:val="StandardWeb"/>
        <w:spacing w:before="0" w:beforeAutospacing="0" w:after="0" w:afterAutospacing="0"/>
        <w:jc w:val="both"/>
        <w:textAlignment w:val="baseline"/>
        <w:rPr>
          <w:rFonts w:asciiTheme="minorHAnsi" w:hAnsiTheme="minorHAnsi" w:cstheme="minorHAnsi"/>
          <w:sz w:val="26"/>
          <w:szCs w:val="26"/>
        </w:rPr>
      </w:pPr>
    </w:p>
    <w:p w14:paraId="5700816B" w14:textId="77777777" w:rsidR="00954917" w:rsidRPr="00376857" w:rsidRDefault="00954917" w:rsidP="00954917">
      <w:pPr>
        <w:pStyle w:val="StandardWeb"/>
        <w:spacing w:before="0" w:beforeAutospacing="0" w:after="0" w:afterAutospacing="0"/>
        <w:rPr>
          <w:rFonts w:asciiTheme="minorHAnsi" w:hAnsiTheme="minorHAnsi" w:cstheme="minorHAnsi"/>
          <w:sz w:val="26"/>
          <w:szCs w:val="26"/>
        </w:rPr>
      </w:pPr>
      <w:r w:rsidRPr="00376857">
        <w:rPr>
          <w:rFonts w:asciiTheme="minorHAnsi" w:hAnsiTheme="minorHAnsi" w:cstheme="minorHAnsi"/>
          <w:b/>
          <w:bCs/>
          <w:i/>
          <w:iCs/>
          <w:sz w:val="26"/>
          <w:szCs w:val="26"/>
        </w:rPr>
        <w:t>Sonderfälle</w:t>
      </w:r>
    </w:p>
    <w:p w14:paraId="4971C04F" w14:textId="77777777" w:rsidR="00954917" w:rsidRPr="00376857" w:rsidRDefault="00954917" w:rsidP="00954917">
      <w:pPr>
        <w:pStyle w:val="StandardWeb"/>
        <w:spacing w:before="0" w:beforeAutospacing="0" w:after="0" w:afterAutospacing="0"/>
        <w:rPr>
          <w:rFonts w:asciiTheme="minorHAnsi" w:hAnsiTheme="minorHAnsi" w:cstheme="minorHAnsi"/>
          <w:sz w:val="26"/>
          <w:szCs w:val="26"/>
        </w:rPr>
      </w:pPr>
      <w:r w:rsidRPr="00376857">
        <w:rPr>
          <w:rFonts w:asciiTheme="minorHAnsi" w:hAnsiTheme="minorHAnsi" w:cstheme="minorHAnsi"/>
          <w:sz w:val="26"/>
          <w:szCs w:val="26"/>
        </w:rPr>
        <w:br/>
        <w:t>a.) Wird ein ganzes Kapitel gelesen, kann die Angabe der Verse entfallen.</w:t>
      </w:r>
    </w:p>
    <w:p w14:paraId="2BEB79C2" w14:textId="77777777" w:rsidR="00954917" w:rsidRPr="00376857" w:rsidRDefault="00954917" w:rsidP="00954917">
      <w:pPr>
        <w:pStyle w:val="StandardWeb"/>
        <w:spacing w:before="0" w:beforeAutospacing="0" w:after="0" w:afterAutospacing="0"/>
        <w:rPr>
          <w:rFonts w:asciiTheme="minorHAnsi" w:hAnsiTheme="minorHAnsi" w:cstheme="minorHAnsi"/>
          <w:sz w:val="26"/>
          <w:szCs w:val="26"/>
        </w:rPr>
      </w:pPr>
      <w:r w:rsidRPr="00376857">
        <w:rPr>
          <w:rFonts w:asciiTheme="minorHAnsi" w:hAnsiTheme="minorHAnsi" w:cstheme="minorHAnsi"/>
          <w:i/>
          <w:iCs/>
          <w:sz w:val="26"/>
          <w:szCs w:val="26"/>
        </w:rPr>
        <w:t>Beispiel:</w:t>
      </w:r>
    </w:p>
    <w:p w14:paraId="03AABFE7" w14:textId="77777777" w:rsidR="00954917" w:rsidRPr="00376857" w:rsidRDefault="00954917" w:rsidP="00954917">
      <w:pPr>
        <w:pStyle w:val="StandardWeb"/>
        <w:spacing w:before="0" w:beforeAutospacing="0" w:after="0" w:afterAutospacing="0"/>
        <w:rPr>
          <w:rFonts w:asciiTheme="minorHAnsi" w:hAnsiTheme="minorHAnsi" w:cstheme="minorHAnsi"/>
          <w:sz w:val="26"/>
          <w:szCs w:val="26"/>
        </w:rPr>
      </w:pPr>
      <w:r w:rsidRPr="00376857">
        <w:rPr>
          <w:rFonts w:asciiTheme="minorHAnsi" w:hAnsiTheme="minorHAnsi" w:cstheme="minorHAnsi"/>
          <w:sz w:val="26"/>
          <w:szCs w:val="26"/>
        </w:rPr>
        <w:t>Mal 3: Maleachi, Kapitel 3</w:t>
      </w:r>
    </w:p>
    <w:p w14:paraId="711AC73C" w14:textId="4BA2FECC" w:rsidR="00954917" w:rsidRPr="00376857" w:rsidRDefault="00954917" w:rsidP="00954917">
      <w:pPr>
        <w:pStyle w:val="StandardWeb"/>
        <w:spacing w:before="0" w:beforeAutospacing="0" w:after="0" w:afterAutospacing="0"/>
        <w:rPr>
          <w:rFonts w:asciiTheme="minorHAnsi" w:hAnsiTheme="minorHAnsi" w:cstheme="minorHAnsi"/>
          <w:sz w:val="26"/>
          <w:szCs w:val="26"/>
        </w:rPr>
      </w:pPr>
      <w:r w:rsidRPr="00376857">
        <w:rPr>
          <w:rFonts w:asciiTheme="minorHAnsi" w:hAnsiTheme="minorHAnsi" w:cstheme="minorHAnsi"/>
          <w:sz w:val="26"/>
          <w:szCs w:val="26"/>
        </w:rPr>
        <w:br/>
        <w:t>b.) Wird nur ein Teil eines Verses verwendet, wird der Vers in kleinere Einheiten unterteilt. Jede Einheit wird mit einem Kleinbuchstaben, beginnend mit (a), versehen.</w:t>
      </w:r>
    </w:p>
    <w:p w14:paraId="2B5A2FC0" w14:textId="77777777" w:rsidR="00954917" w:rsidRPr="00376857" w:rsidRDefault="00954917" w:rsidP="00954917">
      <w:pPr>
        <w:pStyle w:val="StandardWeb"/>
        <w:spacing w:before="0" w:beforeAutospacing="0" w:after="0" w:afterAutospacing="0"/>
        <w:rPr>
          <w:rFonts w:asciiTheme="minorHAnsi" w:hAnsiTheme="minorHAnsi" w:cstheme="minorHAnsi"/>
          <w:sz w:val="26"/>
          <w:szCs w:val="26"/>
        </w:rPr>
      </w:pPr>
      <w:r w:rsidRPr="00376857">
        <w:rPr>
          <w:rFonts w:asciiTheme="minorHAnsi" w:hAnsiTheme="minorHAnsi" w:cstheme="minorHAnsi"/>
          <w:i/>
          <w:iCs/>
          <w:sz w:val="26"/>
          <w:szCs w:val="26"/>
        </w:rPr>
        <w:t>Beispiele:</w:t>
      </w:r>
    </w:p>
    <w:p w14:paraId="3DE6A268" w14:textId="77777777" w:rsidR="00954917" w:rsidRPr="00376857" w:rsidRDefault="00954917" w:rsidP="00954917">
      <w:pPr>
        <w:pStyle w:val="StandardWeb"/>
        <w:spacing w:before="0" w:beforeAutospacing="0" w:after="0" w:afterAutospacing="0"/>
        <w:textAlignment w:val="baseline"/>
        <w:rPr>
          <w:rFonts w:asciiTheme="minorHAnsi" w:hAnsiTheme="minorHAnsi" w:cstheme="minorHAnsi"/>
          <w:sz w:val="26"/>
          <w:szCs w:val="26"/>
        </w:rPr>
      </w:pPr>
      <w:r w:rsidRPr="00376857">
        <w:rPr>
          <w:rFonts w:asciiTheme="minorHAnsi" w:hAnsiTheme="minorHAnsi" w:cstheme="minorHAnsi"/>
          <w:sz w:val="26"/>
          <w:szCs w:val="26"/>
        </w:rPr>
        <w:t xml:space="preserve">Ps 8,2a: Psalm 8, Vers 2, </w:t>
      </w:r>
      <w:proofErr w:type="spellStart"/>
      <w:r w:rsidRPr="00376857">
        <w:rPr>
          <w:rFonts w:asciiTheme="minorHAnsi" w:hAnsiTheme="minorHAnsi" w:cstheme="minorHAnsi"/>
          <w:sz w:val="26"/>
          <w:szCs w:val="26"/>
        </w:rPr>
        <w:t>Versteil</w:t>
      </w:r>
      <w:proofErr w:type="spellEnd"/>
      <w:r w:rsidRPr="00376857">
        <w:rPr>
          <w:rFonts w:asciiTheme="minorHAnsi" w:hAnsiTheme="minorHAnsi" w:cstheme="minorHAnsi"/>
          <w:sz w:val="26"/>
          <w:szCs w:val="26"/>
        </w:rPr>
        <w:t xml:space="preserve"> a</w:t>
      </w:r>
    </w:p>
    <w:p w14:paraId="53F13876" w14:textId="008C5CB6" w:rsidR="00954917" w:rsidRPr="00376857" w:rsidRDefault="00954917" w:rsidP="00954917">
      <w:pPr>
        <w:pStyle w:val="StandardWeb"/>
        <w:spacing w:before="0" w:beforeAutospacing="0" w:after="0" w:afterAutospacing="0"/>
        <w:textAlignment w:val="baseline"/>
        <w:rPr>
          <w:rFonts w:asciiTheme="minorHAnsi" w:hAnsiTheme="minorHAnsi" w:cstheme="minorHAnsi"/>
          <w:sz w:val="26"/>
          <w:szCs w:val="26"/>
        </w:rPr>
      </w:pPr>
      <w:r w:rsidRPr="00376857">
        <w:rPr>
          <w:rFonts w:asciiTheme="minorHAnsi" w:hAnsiTheme="minorHAnsi" w:cstheme="minorHAnsi"/>
          <w:sz w:val="26"/>
          <w:szCs w:val="26"/>
        </w:rPr>
        <w:t xml:space="preserve">Ps 65,4a.c: Psalm 65, Vers </w:t>
      </w:r>
      <w:r w:rsidR="00AB774C" w:rsidRPr="00376857">
        <w:rPr>
          <w:rFonts w:asciiTheme="minorHAnsi" w:hAnsiTheme="minorHAnsi" w:cstheme="minorHAnsi"/>
          <w:sz w:val="26"/>
          <w:szCs w:val="26"/>
        </w:rPr>
        <w:t>4</w:t>
      </w:r>
      <w:r w:rsidRPr="00376857">
        <w:rPr>
          <w:rFonts w:asciiTheme="minorHAnsi" w:hAnsiTheme="minorHAnsi" w:cstheme="minorHAnsi"/>
          <w:sz w:val="26"/>
          <w:szCs w:val="26"/>
        </w:rPr>
        <w:t>, Versteile a und c</w:t>
      </w:r>
    </w:p>
    <w:p w14:paraId="680FE80C" w14:textId="77777777" w:rsidR="00954917" w:rsidRPr="00376857" w:rsidRDefault="00954917" w:rsidP="00954917">
      <w:pPr>
        <w:pStyle w:val="StandardWeb"/>
        <w:spacing w:before="0" w:beforeAutospacing="0" w:after="0" w:afterAutospacing="0"/>
        <w:rPr>
          <w:rFonts w:asciiTheme="minorHAnsi" w:hAnsiTheme="minorHAnsi" w:cstheme="minorHAnsi"/>
          <w:sz w:val="26"/>
          <w:szCs w:val="26"/>
        </w:rPr>
      </w:pPr>
      <w:r w:rsidRPr="00376857">
        <w:rPr>
          <w:rFonts w:asciiTheme="minorHAnsi" w:hAnsiTheme="minorHAnsi" w:cstheme="minorHAnsi"/>
          <w:sz w:val="26"/>
          <w:szCs w:val="26"/>
        </w:rPr>
        <w:br/>
        <w:t>c.) Wird ein Vers verkürzt wiedergegeben, wird ein Sternchen (*) angefügt.</w:t>
      </w:r>
    </w:p>
    <w:p w14:paraId="454604C0" w14:textId="77777777" w:rsidR="00954917" w:rsidRPr="00376857" w:rsidRDefault="00954917" w:rsidP="00954917">
      <w:pPr>
        <w:pStyle w:val="StandardWeb"/>
        <w:spacing w:before="0" w:beforeAutospacing="0" w:after="0" w:afterAutospacing="0"/>
        <w:rPr>
          <w:rFonts w:asciiTheme="minorHAnsi" w:hAnsiTheme="minorHAnsi" w:cstheme="minorHAnsi"/>
          <w:sz w:val="26"/>
          <w:szCs w:val="26"/>
        </w:rPr>
      </w:pPr>
      <w:r w:rsidRPr="00376857">
        <w:rPr>
          <w:rFonts w:asciiTheme="minorHAnsi" w:hAnsiTheme="minorHAnsi" w:cstheme="minorHAnsi"/>
          <w:i/>
          <w:iCs/>
          <w:sz w:val="26"/>
          <w:szCs w:val="26"/>
        </w:rPr>
        <w:t>Beispiel:</w:t>
      </w:r>
    </w:p>
    <w:p w14:paraId="2A312546" w14:textId="77777777" w:rsidR="00954917" w:rsidRPr="00376857" w:rsidRDefault="00954917" w:rsidP="00954917">
      <w:pPr>
        <w:pStyle w:val="StandardWeb"/>
        <w:spacing w:before="0" w:beforeAutospacing="0" w:after="0" w:afterAutospacing="0"/>
        <w:rPr>
          <w:rFonts w:asciiTheme="minorHAnsi" w:hAnsiTheme="minorHAnsi" w:cstheme="minorHAnsi"/>
          <w:sz w:val="26"/>
          <w:szCs w:val="26"/>
        </w:rPr>
      </w:pPr>
      <w:r w:rsidRPr="00376857">
        <w:rPr>
          <w:rFonts w:asciiTheme="minorHAnsi" w:hAnsiTheme="minorHAnsi" w:cstheme="minorHAnsi"/>
          <w:sz w:val="26"/>
          <w:szCs w:val="26"/>
        </w:rPr>
        <w:t>Jdt 16,11*: Judit, Kapitel 16, Teile von Vers 11</w:t>
      </w:r>
    </w:p>
    <w:p w14:paraId="3A6FBB02" w14:textId="4A15B8CF" w:rsidR="00954917" w:rsidRPr="00376857" w:rsidRDefault="00954917" w:rsidP="00954917">
      <w:pPr>
        <w:pStyle w:val="StandardWeb"/>
        <w:spacing w:before="0" w:beforeAutospacing="0" w:after="0" w:afterAutospacing="0"/>
        <w:rPr>
          <w:rFonts w:asciiTheme="minorHAnsi" w:hAnsiTheme="minorHAnsi" w:cstheme="minorHAnsi"/>
          <w:sz w:val="26"/>
          <w:szCs w:val="26"/>
        </w:rPr>
      </w:pPr>
      <w:r w:rsidRPr="00376857">
        <w:rPr>
          <w:rFonts w:asciiTheme="minorHAnsi" w:hAnsiTheme="minorHAnsi" w:cstheme="minorHAnsi"/>
          <w:sz w:val="26"/>
          <w:szCs w:val="26"/>
        </w:rPr>
        <w:br/>
        <w:t xml:space="preserve">d.) Das Buch Obadja, der Brief an Philemon, der Zweite und Dritte Brief des Johannes sowie der Brief des Judas bestehen nur aus einem Kapitel; </w:t>
      </w:r>
      <w:r w:rsidR="004D6035" w:rsidRPr="00376857">
        <w:rPr>
          <w:rFonts w:asciiTheme="minorHAnsi" w:hAnsiTheme="minorHAnsi" w:cstheme="minorHAnsi"/>
          <w:sz w:val="26"/>
          <w:szCs w:val="26"/>
        </w:rPr>
        <w:t>i</w:t>
      </w:r>
      <w:r w:rsidRPr="00376857">
        <w:rPr>
          <w:rFonts w:asciiTheme="minorHAnsi" w:hAnsiTheme="minorHAnsi" w:cstheme="minorHAnsi"/>
          <w:sz w:val="26"/>
          <w:szCs w:val="26"/>
        </w:rPr>
        <w:t>n diesem Fall entfällt die Angabe des Kapitels.</w:t>
      </w:r>
    </w:p>
    <w:p w14:paraId="6B6607A0" w14:textId="77777777" w:rsidR="00954917" w:rsidRPr="00376857" w:rsidRDefault="00954917" w:rsidP="00954917">
      <w:pPr>
        <w:pStyle w:val="StandardWeb"/>
        <w:spacing w:before="0" w:beforeAutospacing="0" w:after="0" w:afterAutospacing="0"/>
        <w:rPr>
          <w:rFonts w:asciiTheme="minorHAnsi" w:hAnsiTheme="minorHAnsi" w:cstheme="minorHAnsi"/>
          <w:sz w:val="26"/>
          <w:szCs w:val="26"/>
        </w:rPr>
      </w:pPr>
      <w:r w:rsidRPr="00376857">
        <w:rPr>
          <w:rFonts w:asciiTheme="minorHAnsi" w:hAnsiTheme="minorHAnsi" w:cstheme="minorHAnsi"/>
          <w:i/>
          <w:iCs/>
          <w:sz w:val="26"/>
          <w:szCs w:val="26"/>
        </w:rPr>
        <w:t>Beispiel:</w:t>
      </w:r>
    </w:p>
    <w:p w14:paraId="443F8567" w14:textId="001A9F57" w:rsidR="00954917" w:rsidRPr="00376857" w:rsidRDefault="00954917" w:rsidP="00954917">
      <w:pPr>
        <w:pStyle w:val="StandardWeb"/>
        <w:spacing w:before="0" w:beforeAutospacing="0" w:after="0" w:afterAutospacing="0"/>
        <w:jc w:val="both"/>
        <w:textAlignment w:val="baseline"/>
        <w:rPr>
          <w:rFonts w:asciiTheme="minorHAnsi" w:hAnsiTheme="minorHAnsi" w:cstheme="minorHAnsi"/>
          <w:sz w:val="26"/>
          <w:szCs w:val="26"/>
        </w:rPr>
      </w:pPr>
      <w:r w:rsidRPr="00376857">
        <w:rPr>
          <w:rFonts w:asciiTheme="minorHAnsi" w:hAnsiTheme="minorHAnsi" w:cstheme="minorHAnsi"/>
          <w:sz w:val="26"/>
          <w:szCs w:val="26"/>
        </w:rPr>
        <w:t>2 Joh 1 heißt also nicht: Zweiter Brief des Johannes, Kapitel 1, sondern: Vers 1</w:t>
      </w:r>
    </w:p>
    <w:p w14:paraId="53ED990F" w14:textId="77777777" w:rsidR="00954917" w:rsidRPr="00376857" w:rsidRDefault="00954917" w:rsidP="00954917">
      <w:pPr>
        <w:pStyle w:val="StandardWeb"/>
        <w:spacing w:before="0" w:beforeAutospacing="0" w:after="0" w:afterAutospacing="0"/>
        <w:jc w:val="both"/>
        <w:textAlignment w:val="baseline"/>
        <w:rPr>
          <w:rFonts w:asciiTheme="minorHAnsi" w:hAnsiTheme="minorHAnsi" w:cstheme="minorHAnsi"/>
          <w:sz w:val="26"/>
          <w:szCs w:val="26"/>
        </w:rPr>
      </w:pPr>
    </w:p>
    <w:p w14:paraId="5D15A9B7" w14:textId="77777777" w:rsidR="00954917" w:rsidRPr="00376857" w:rsidRDefault="00954917" w:rsidP="00954917">
      <w:pPr>
        <w:pStyle w:val="StandardWeb"/>
        <w:spacing w:before="0" w:beforeAutospacing="0" w:after="0" w:afterAutospacing="0"/>
        <w:jc w:val="both"/>
        <w:textAlignment w:val="baseline"/>
        <w:rPr>
          <w:rFonts w:asciiTheme="minorHAnsi" w:hAnsiTheme="minorHAnsi" w:cstheme="minorHAnsi"/>
          <w:sz w:val="26"/>
          <w:szCs w:val="26"/>
        </w:rPr>
      </w:pPr>
    </w:p>
    <w:p w14:paraId="231CC672" w14:textId="77777777" w:rsidR="00954917" w:rsidRPr="00376857" w:rsidRDefault="00954917" w:rsidP="00954917">
      <w:pPr>
        <w:pStyle w:val="StandardWeb"/>
        <w:spacing w:before="0" w:beforeAutospacing="0" w:after="0" w:afterAutospacing="0"/>
        <w:textAlignment w:val="baseline"/>
      </w:pPr>
    </w:p>
    <w:p w14:paraId="6AE4BF16" w14:textId="77777777" w:rsidR="00AB774C" w:rsidRDefault="00AB774C" w:rsidP="002F0DDC">
      <w:pPr>
        <w:pStyle w:val="StandardWeb"/>
        <w:spacing w:before="0" w:beforeAutospacing="0" w:after="0" w:afterAutospacing="0"/>
        <w:rPr>
          <w:sz w:val="24"/>
          <w:szCs w:val="24"/>
        </w:rPr>
      </w:pPr>
    </w:p>
    <w:p w14:paraId="1AED01DA" w14:textId="7DCEE045" w:rsidR="00B67DC7" w:rsidRPr="00376857" w:rsidRDefault="003848A2" w:rsidP="00B67DC7">
      <w:pPr>
        <w:pStyle w:val="StandardWeb"/>
        <w:spacing w:before="0" w:beforeAutospacing="0" w:after="0" w:afterAutospacing="0"/>
        <w:rPr>
          <w:b/>
          <w:bCs/>
          <w:sz w:val="40"/>
          <w:szCs w:val="40"/>
        </w:rPr>
      </w:pPr>
      <w:r w:rsidRPr="00376857">
        <w:rPr>
          <w:b/>
          <w:bCs/>
          <w:sz w:val="40"/>
          <w:szCs w:val="40"/>
        </w:rPr>
        <w:lastRenderedPageBreak/>
        <w:t xml:space="preserve">1. Die </w:t>
      </w:r>
      <w:r w:rsidR="00B67DC7" w:rsidRPr="00376857">
        <w:rPr>
          <w:b/>
          <w:bCs/>
          <w:sz w:val="40"/>
          <w:szCs w:val="40"/>
        </w:rPr>
        <w:t>Fünf Bücher des Mose</w:t>
      </w:r>
    </w:p>
    <w:p w14:paraId="18287074" w14:textId="77777777" w:rsidR="00B67DC7" w:rsidRDefault="00B67DC7" w:rsidP="00B67DC7">
      <w:pPr>
        <w:spacing w:after="0" w:line="340" w:lineRule="atLeast"/>
        <w:jc w:val="both"/>
        <w:rPr>
          <w:rFonts w:ascii="Calibri" w:hAnsi="Calibri"/>
          <w:sz w:val="28"/>
          <w:szCs w:val="28"/>
        </w:rPr>
      </w:pPr>
    </w:p>
    <w:p w14:paraId="626EDAAB" w14:textId="77777777" w:rsidR="00B67DC7" w:rsidRDefault="00B67DC7" w:rsidP="00B67DC7">
      <w:pPr>
        <w:spacing w:after="0" w:line="340" w:lineRule="atLeast"/>
        <w:jc w:val="both"/>
        <w:rPr>
          <w:rFonts w:ascii="Calibri" w:hAnsi="Calibri"/>
          <w:sz w:val="26"/>
          <w:szCs w:val="26"/>
        </w:rPr>
      </w:pPr>
      <w:r>
        <w:rPr>
          <w:rFonts w:ascii="Calibri" w:hAnsi="Calibri"/>
          <w:sz w:val="26"/>
          <w:szCs w:val="26"/>
        </w:rPr>
        <w:t>Die</w:t>
      </w:r>
      <w:r>
        <w:rPr>
          <w:rFonts w:ascii="Calibri" w:hAnsi="Calibri"/>
          <w:sz w:val="20"/>
          <w:szCs w:val="20"/>
        </w:rPr>
        <w:t xml:space="preserve"> </w:t>
      </w:r>
      <w:r>
        <w:rPr>
          <w:rFonts w:ascii="Calibri" w:hAnsi="Calibri"/>
          <w:sz w:val="26"/>
          <w:szCs w:val="26"/>
        </w:rPr>
        <w:t>Fünf</w:t>
      </w:r>
      <w:r>
        <w:rPr>
          <w:rFonts w:ascii="Calibri" w:hAnsi="Calibri"/>
        </w:rPr>
        <w:t xml:space="preserve"> </w:t>
      </w:r>
      <w:r>
        <w:rPr>
          <w:rFonts w:ascii="Calibri" w:hAnsi="Calibri"/>
          <w:sz w:val="26"/>
          <w:szCs w:val="26"/>
        </w:rPr>
        <w:t>Bücher</w:t>
      </w:r>
      <w:r>
        <w:rPr>
          <w:rFonts w:ascii="Calibri" w:hAnsi="Calibri"/>
        </w:rPr>
        <w:t xml:space="preserve"> </w:t>
      </w:r>
      <w:r>
        <w:rPr>
          <w:rFonts w:ascii="Calibri" w:hAnsi="Calibri"/>
          <w:sz w:val="26"/>
          <w:szCs w:val="26"/>
        </w:rPr>
        <w:t>des</w:t>
      </w:r>
      <w:r>
        <w:rPr>
          <w:rFonts w:ascii="Calibri" w:hAnsi="Calibri"/>
        </w:rPr>
        <w:t xml:space="preserve"> </w:t>
      </w:r>
      <w:r>
        <w:rPr>
          <w:rFonts w:ascii="Calibri" w:hAnsi="Calibri"/>
          <w:sz w:val="26"/>
          <w:szCs w:val="26"/>
        </w:rPr>
        <w:t>Mose</w:t>
      </w:r>
      <w:r>
        <w:rPr>
          <w:rFonts w:ascii="Calibri" w:hAnsi="Calibri"/>
        </w:rPr>
        <w:t xml:space="preserve"> </w:t>
      </w:r>
      <w:r>
        <w:rPr>
          <w:rFonts w:ascii="Calibri" w:hAnsi="Calibri"/>
          <w:sz w:val="26"/>
          <w:szCs w:val="26"/>
        </w:rPr>
        <w:t>werden</w:t>
      </w:r>
      <w:r>
        <w:rPr>
          <w:rFonts w:ascii="Calibri" w:hAnsi="Calibri"/>
        </w:rPr>
        <w:t xml:space="preserve"> </w:t>
      </w:r>
      <w:r>
        <w:rPr>
          <w:rFonts w:ascii="Calibri" w:hAnsi="Calibri"/>
          <w:sz w:val="26"/>
          <w:szCs w:val="26"/>
        </w:rPr>
        <w:t>im</w:t>
      </w:r>
      <w:r>
        <w:rPr>
          <w:rFonts w:ascii="Calibri" w:hAnsi="Calibri"/>
        </w:rPr>
        <w:t xml:space="preserve"> </w:t>
      </w:r>
      <w:r>
        <w:rPr>
          <w:rFonts w:ascii="Calibri" w:hAnsi="Calibri"/>
          <w:sz w:val="26"/>
          <w:szCs w:val="26"/>
        </w:rPr>
        <w:t>Hebräischen</w:t>
      </w:r>
      <w:r>
        <w:rPr>
          <w:rFonts w:ascii="Calibri" w:hAnsi="Calibri"/>
        </w:rPr>
        <w:t xml:space="preserve"> </w:t>
      </w:r>
      <w:r>
        <w:rPr>
          <w:rFonts w:ascii="Calibri" w:hAnsi="Calibri"/>
          <w:sz w:val="26"/>
          <w:szCs w:val="26"/>
        </w:rPr>
        <w:t>Tora</w:t>
      </w:r>
      <w:r>
        <w:rPr>
          <w:rFonts w:ascii="Calibri" w:hAnsi="Calibri"/>
        </w:rPr>
        <w:t xml:space="preserve"> </w:t>
      </w:r>
      <w:r>
        <w:rPr>
          <w:rFonts w:ascii="Calibri" w:hAnsi="Calibri"/>
          <w:sz w:val="26"/>
          <w:szCs w:val="26"/>
        </w:rPr>
        <w:t>(Weisung)</w:t>
      </w:r>
      <w:r>
        <w:rPr>
          <w:rFonts w:ascii="Calibri" w:hAnsi="Calibri"/>
        </w:rPr>
        <w:t xml:space="preserve"> </w:t>
      </w:r>
      <w:r>
        <w:rPr>
          <w:rFonts w:ascii="Calibri" w:hAnsi="Calibri"/>
          <w:sz w:val="26"/>
          <w:szCs w:val="26"/>
        </w:rPr>
        <w:t>und</w:t>
      </w:r>
      <w:r>
        <w:rPr>
          <w:rFonts w:ascii="Calibri" w:hAnsi="Calibri"/>
        </w:rPr>
        <w:t xml:space="preserve"> </w:t>
      </w:r>
      <w:r>
        <w:rPr>
          <w:rFonts w:ascii="Calibri" w:hAnsi="Calibri"/>
          <w:sz w:val="26"/>
          <w:szCs w:val="26"/>
        </w:rPr>
        <w:t>im Griechischen Pentateuch (das fünfteilige Buch) genannt. Die griechischen Namen beziehen sich auf den Inhalt der einzelnen Schriften:</w:t>
      </w:r>
    </w:p>
    <w:p w14:paraId="51C7CBBB" w14:textId="77777777" w:rsidR="00B67DC7" w:rsidRDefault="00B67DC7" w:rsidP="00B67DC7">
      <w:pPr>
        <w:spacing w:after="0" w:line="340" w:lineRule="atLeast"/>
        <w:jc w:val="both"/>
        <w:rPr>
          <w:rFonts w:ascii="Calibri" w:hAnsi="Calibri"/>
          <w:sz w:val="26"/>
          <w:szCs w:val="26"/>
        </w:rPr>
      </w:pPr>
      <w:r>
        <w:rPr>
          <w:rFonts w:ascii="Calibri" w:hAnsi="Calibri"/>
          <w:sz w:val="26"/>
          <w:szCs w:val="26"/>
        </w:rPr>
        <w:tab/>
        <w:t>Genesis (</w:t>
      </w:r>
      <w:proofErr w:type="spellStart"/>
      <w:r>
        <w:rPr>
          <w:rFonts w:ascii="Calibri" w:hAnsi="Calibri"/>
          <w:sz w:val="26"/>
          <w:szCs w:val="26"/>
        </w:rPr>
        <w:t>b</w:t>
      </w:r>
      <w:r w:rsidRPr="00B67DC7">
        <w:rPr>
          <w:rFonts w:ascii="Calibri" w:hAnsi="Calibri"/>
          <w:sz w:val="26"/>
          <w:szCs w:val="26"/>
        </w:rPr>
        <w:t>e</w:t>
      </w:r>
      <w:r>
        <w:rPr>
          <w:rFonts w:ascii="Calibri" w:hAnsi="Calibri"/>
          <w:sz w:val="26"/>
          <w:szCs w:val="26"/>
        </w:rPr>
        <w:t>re</w:t>
      </w:r>
      <w:r w:rsidRPr="00B67DC7">
        <w:rPr>
          <w:rFonts w:ascii="Calibri" w:hAnsi="Calibri"/>
          <w:sz w:val="26"/>
          <w:szCs w:val="26"/>
        </w:rPr>
        <w:t>šit</w:t>
      </w:r>
      <w:proofErr w:type="spellEnd"/>
      <w:r w:rsidRPr="00B67DC7">
        <w:rPr>
          <w:rFonts w:ascii="Calibri" w:hAnsi="Calibri"/>
          <w:sz w:val="26"/>
          <w:szCs w:val="26"/>
        </w:rPr>
        <w:t>)</w:t>
      </w:r>
      <w:r>
        <w:rPr>
          <w:rFonts w:ascii="Calibri" w:hAnsi="Calibri"/>
          <w:sz w:val="26"/>
          <w:szCs w:val="26"/>
        </w:rPr>
        <w:tab/>
      </w:r>
      <w:r>
        <w:rPr>
          <w:rFonts w:ascii="Calibri" w:hAnsi="Calibri"/>
          <w:sz w:val="26"/>
          <w:szCs w:val="26"/>
        </w:rPr>
        <w:tab/>
      </w:r>
      <w:r>
        <w:rPr>
          <w:rFonts w:ascii="Calibri" w:hAnsi="Calibri"/>
          <w:sz w:val="26"/>
          <w:szCs w:val="26"/>
        </w:rPr>
        <w:tab/>
        <w:t>Ursprung</w:t>
      </w:r>
    </w:p>
    <w:p w14:paraId="78DF9734" w14:textId="77777777" w:rsidR="00B67DC7" w:rsidRPr="00B67DC7" w:rsidRDefault="00B67DC7" w:rsidP="00B67DC7">
      <w:pPr>
        <w:spacing w:after="0" w:line="340" w:lineRule="atLeast"/>
        <w:jc w:val="both"/>
        <w:rPr>
          <w:rFonts w:ascii="Calibri" w:hAnsi="Calibri"/>
          <w:sz w:val="26"/>
          <w:szCs w:val="26"/>
        </w:rPr>
      </w:pPr>
      <w:r w:rsidRPr="00B67DC7">
        <w:rPr>
          <w:rFonts w:ascii="Calibri" w:hAnsi="Calibri"/>
          <w:sz w:val="26"/>
          <w:szCs w:val="26"/>
        </w:rPr>
        <w:tab/>
        <w:t>Exodus (</w:t>
      </w:r>
      <w:proofErr w:type="spellStart"/>
      <w:r w:rsidRPr="00B67DC7">
        <w:rPr>
          <w:rFonts w:ascii="Calibri" w:hAnsi="Calibri"/>
          <w:sz w:val="26"/>
          <w:szCs w:val="26"/>
        </w:rPr>
        <w:t>šemot</w:t>
      </w:r>
      <w:proofErr w:type="spellEnd"/>
      <w:r w:rsidRPr="00B67DC7">
        <w:rPr>
          <w:rFonts w:ascii="Calibri" w:hAnsi="Calibri"/>
          <w:sz w:val="26"/>
          <w:szCs w:val="26"/>
        </w:rPr>
        <w:t>)</w:t>
      </w:r>
      <w:r w:rsidRPr="00B67DC7">
        <w:rPr>
          <w:rFonts w:ascii="Calibri" w:hAnsi="Calibri"/>
          <w:sz w:val="26"/>
          <w:szCs w:val="26"/>
        </w:rPr>
        <w:tab/>
      </w:r>
      <w:r w:rsidRPr="00B67DC7">
        <w:rPr>
          <w:rFonts w:ascii="Calibri" w:hAnsi="Calibri"/>
          <w:sz w:val="26"/>
          <w:szCs w:val="26"/>
        </w:rPr>
        <w:tab/>
      </w:r>
      <w:r w:rsidRPr="00B67DC7">
        <w:rPr>
          <w:rFonts w:ascii="Calibri" w:hAnsi="Calibri"/>
          <w:sz w:val="26"/>
          <w:szCs w:val="26"/>
        </w:rPr>
        <w:tab/>
        <w:t>Auszug</w:t>
      </w:r>
    </w:p>
    <w:p w14:paraId="34B890AA" w14:textId="77777777" w:rsidR="00B67DC7" w:rsidRPr="00B67DC7" w:rsidRDefault="00B67DC7" w:rsidP="00B67DC7">
      <w:pPr>
        <w:spacing w:after="0" w:line="340" w:lineRule="atLeast"/>
        <w:jc w:val="both"/>
        <w:rPr>
          <w:rFonts w:ascii="Calibri" w:hAnsi="Calibri"/>
          <w:sz w:val="26"/>
          <w:szCs w:val="26"/>
        </w:rPr>
      </w:pPr>
      <w:r w:rsidRPr="00B67DC7">
        <w:rPr>
          <w:rFonts w:ascii="Calibri" w:hAnsi="Calibri"/>
          <w:sz w:val="26"/>
          <w:szCs w:val="26"/>
        </w:rPr>
        <w:tab/>
        <w:t>Levitikus (</w:t>
      </w:r>
      <w:proofErr w:type="spellStart"/>
      <w:r w:rsidRPr="00B67DC7">
        <w:rPr>
          <w:rFonts w:ascii="Calibri" w:hAnsi="Calibri"/>
          <w:sz w:val="26"/>
          <w:szCs w:val="26"/>
        </w:rPr>
        <w:t>wajjiqra</w:t>
      </w:r>
      <w:proofErr w:type="spellEnd"/>
      <w:r w:rsidRPr="00B67DC7">
        <w:rPr>
          <w:rFonts w:ascii="Calibri" w:hAnsi="Calibri"/>
          <w:sz w:val="26"/>
          <w:szCs w:val="26"/>
        </w:rPr>
        <w:t>')</w:t>
      </w:r>
      <w:r w:rsidRPr="00B67DC7">
        <w:rPr>
          <w:rFonts w:ascii="Calibri" w:hAnsi="Calibri"/>
          <w:sz w:val="26"/>
          <w:szCs w:val="26"/>
        </w:rPr>
        <w:tab/>
      </w:r>
      <w:r w:rsidRPr="00B67DC7">
        <w:rPr>
          <w:rFonts w:ascii="Calibri" w:hAnsi="Calibri"/>
          <w:sz w:val="26"/>
          <w:szCs w:val="26"/>
        </w:rPr>
        <w:tab/>
      </w:r>
      <w:r w:rsidRPr="00B67DC7">
        <w:rPr>
          <w:rFonts w:ascii="Calibri" w:hAnsi="Calibri"/>
          <w:sz w:val="26"/>
          <w:szCs w:val="26"/>
        </w:rPr>
        <w:tab/>
        <w:t>das levitische (priesterliche) Buch</w:t>
      </w:r>
    </w:p>
    <w:p w14:paraId="27929D74" w14:textId="77777777" w:rsidR="00B67DC7" w:rsidRDefault="00B67DC7" w:rsidP="00B67DC7">
      <w:pPr>
        <w:spacing w:after="0" w:line="340" w:lineRule="atLeast"/>
        <w:jc w:val="both"/>
        <w:rPr>
          <w:rFonts w:ascii="Calibri" w:hAnsi="Calibri"/>
          <w:sz w:val="26"/>
          <w:szCs w:val="26"/>
        </w:rPr>
      </w:pPr>
      <w:r w:rsidRPr="00B67DC7">
        <w:rPr>
          <w:rFonts w:ascii="Calibri" w:hAnsi="Calibri"/>
          <w:sz w:val="26"/>
          <w:szCs w:val="26"/>
        </w:rPr>
        <w:tab/>
        <w:t>Numeri (</w:t>
      </w:r>
      <w:proofErr w:type="spellStart"/>
      <w:r w:rsidRPr="00B67DC7">
        <w:rPr>
          <w:rFonts w:ascii="Calibri" w:hAnsi="Calibri"/>
          <w:sz w:val="26"/>
          <w:szCs w:val="26"/>
        </w:rPr>
        <w:t>bemidbar</w:t>
      </w:r>
      <w:proofErr w:type="spellEnd"/>
      <w:r w:rsidRPr="00B67DC7">
        <w:rPr>
          <w:rFonts w:ascii="Calibri" w:hAnsi="Calibri"/>
          <w:sz w:val="26"/>
          <w:szCs w:val="26"/>
        </w:rPr>
        <w:t>)</w:t>
      </w:r>
      <w:r w:rsidRPr="00B67DC7">
        <w:rPr>
          <w:rFonts w:ascii="Calibri" w:hAnsi="Calibri"/>
          <w:sz w:val="26"/>
          <w:szCs w:val="26"/>
        </w:rPr>
        <w:tab/>
      </w:r>
      <w:r w:rsidRPr="00B67DC7">
        <w:rPr>
          <w:rFonts w:ascii="Calibri" w:hAnsi="Calibri"/>
          <w:sz w:val="26"/>
          <w:szCs w:val="26"/>
        </w:rPr>
        <w:tab/>
      </w:r>
      <w:r w:rsidRPr="00B67DC7">
        <w:rPr>
          <w:rFonts w:ascii="Calibri" w:hAnsi="Calibri"/>
          <w:sz w:val="26"/>
          <w:szCs w:val="26"/>
        </w:rPr>
        <w:tab/>
        <w:t xml:space="preserve">Zahlen, </w:t>
      </w:r>
      <w:r>
        <w:rPr>
          <w:rFonts w:ascii="Calibri" w:hAnsi="Calibri"/>
          <w:sz w:val="26"/>
          <w:szCs w:val="26"/>
        </w:rPr>
        <w:t>Zählungen</w:t>
      </w:r>
    </w:p>
    <w:p w14:paraId="3EAF40DC" w14:textId="14968CE6" w:rsidR="00B67DC7" w:rsidRDefault="00B67DC7" w:rsidP="00B67DC7">
      <w:pPr>
        <w:spacing w:after="0" w:line="340" w:lineRule="atLeast"/>
        <w:jc w:val="both"/>
        <w:rPr>
          <w:rFonts w:ascii="Calibri" w:hAnsi="Calibri"/>
          <w:sz w:val="26"/>
          <w:szCs w:val="26"/>
        </w:rPr>
      </w:pPr>
      <w:r>
        <w:rPr>
          <w:rFonts w:ascii="Calibri" w:hAnsi="Calibri"/>
          <w:sz w:val="26"/>
          <w:szCs w:val="26"/>
        </w:rPr>
        <w:tab/>
        <w:t>Deuteronomium (</w:t>
      </w:r>
      <w:proofErr w:type="spellStart"/>
      <w:r>
        <w:rPr>
          <w:rFonts w:ascii="Calibri" w:hAnsi="Calibri"/>
          <w:sz w:val="26"/>
          <w:szCs w:val="26"/>
        </w:rPr>
        <w:t>d</w:t>
      </w:r>
      <w:r w:rsidRPr="00B67DC7">
        <w:rPr>
          <w:rFonts w:ascii="Calibri" w:hAnsi="Calibri"/>
          <w:sz w:val="26"/>
          <w:szCs w:val="26"/>
        </w:rPr>
        <w:t>e</w:t>
      </w:r>
      <w:r>
        <w:rPr>
          <w:rFonts w:ascii="Calibri" w:hAnsi="Calibri"/>
          <w:sz w:val="26"/>
          <w:szCs w:val="26"/>
        </w:rPr>
        <w:t>barim</w:t>
      </w:r>
      <w:proofErr w:type="spellEnd"/>
      <w:r>
        <w:rPr>
          <w:rFonts w:ascii="Calibri" w:hAnsi="Calibri"/>
          <w:sz w:val="26"/>
          <w:szCs w:val="26"/>
        </w:rPr>
        <w:t>)</w:t>
      </w:r>
      <w:r>
        <w:rPr>
          <w:rFonts w:ascii="Calibri" w:hAnsi="Calibri"/>
          <w:sz w:val="26"/>
          <w:szCs w:val="26"/>
        </w:rPr>
        <w:tab/>
        <w:t>das zweite Gesetz</w:t>
      </w:r>
    </w:p>
    <w:p w14:paraId="645809F7" w14:textId="77777777" w:rsidR="00B67DC7" w:rsidRDefault="00B67DC7" w:rsidP="00B67DC7">
      <w:pPr>
        <w:tabs>
          <w:tab w:val="left" w:pos="210"/>
        </w:tabs>
        <w:spacing w:after="0" w:line="340" w:lineRule="atLeast"/>
        <w:jc w:val="both"/>
        <w:rPr>
          <w:rFonts w:ascii="Calibri" w:hAnsi="Calibri"/>
          <w:sz w:val="26"/>
          <w:szCs w:val="26"/>
        </w:rPr>
      </w:pPr>
      <w:r>
        <w:rPr>
          <w:rFonts w:ascii="Calibri" w:hAnsi="Calibri"/>
          <w:sz w:val="26"/>
          <w:szCs w:val="26"/>
        </w:rPr>
        <w:t>-</w:t>
      </w:r>
      <w:r>
        <w:rPr>
          <w:rFonts w:ascii="Calibri" w:hAnsi="Calibri"/>
          <w:sz w:val="26"/>
          <w:szCs w:val="26"/>
        </w:rPr>
        <w:tab/>
        <w:t>Das erste Buch (Genesis) erzählt die Ursprünge der Welt und Israels. Dabei wird aus</w:t>
      </w:r>
      <w:r>
        <w:rPr>
          <w:rFonts w:ascii="Calibri" w:hAnsi="Calibri"/>
          <w:sz w:val="26"/>
          <w:szCs w:val="26"/>
        </w:rPr>
        <w:tab/>
        <w:t>dem großen Ganzen ein Ausschnitt – die Geschichte Israels und seiner Nachbarn –</w:t>
      </w:r>
      <w:r>
        <w:rPr>
          <w:rFonts w:ascii="Calibri" w:hAnsi="Calibri"/>
          <w:sz w:val="26"/>
          <w:szCs w:val="26"/>
        </w:rPr>
        <w:tab/>
        <w:t>herausgenommen. In Gen 1-9 ist von der Schöpfung und Flut die Rede. Die daraus</w:t>
      </w:r>
      <w:r>
        <w:rPr>
          <w:rFonts w:ascii="Calibri" w:hAnsi="Calibri"/>
          <w:sz w:val="26"/>
          <w:szCs w:val="26"/>
        </w:rPr>
        <w:tab/>
        <w:t>folgenden Gebote, die an Noach ergehen, gelten als Weisung (Tora) für alle Völker.</w:t>
      </w:r>
      <w:r>
        <w:rPr>
          <w:rFonts w:ascii="Calibri" w:hAnsi="Calibri"/>
          <w:sz w:val="26"/>
          <w:szCs w:val="26"/>
        </w:rPr>
        <w:tab/>
        <w:t xml:space="preserve">Es folgt die Anfangsgeschichte Israels als Familiengeschichte dreier Generationen. </w:t>
      </w:r>
    </w:p>
    <w:p w14:paraId="208344F7" w14:textId="77777777" w:rsidR="00B67DC7" w:rsidRDefault="00B67DC7" w:rsidP="00B67DC7">
      <w:pPr>
        <w:tabs>
          <w:tab w:val="left" w:pos="225"/>
        </w:tabs>
        <w:spacing w:after="0" w:line="340" w:lineRule="atLeast"/>
        <w:jc w:val="both"/>
        <w:rPr>
          <w:rFonts w:ascii="Calibri" w:hAnsi="Calibri"/>
          <w:sz w:val="26"/>
          <w:szCs w:val="26"/>
        </w:rPr>
      </w:pPr>
      <w:r>
        <w:rPr>
          <w:rFonts w:ascii="Calibri" w:hAnsi="Calibri"/>
          <w:sz w:val="26"/>
          <w:szCs w:val="26"/>
        </w:rPr>
        <w:t>-</w:t>
      </w:r>
      <w:r>
        <w:rPr>
          <w:rFonts w:ascii="Calibri" w:hAnsi="Calibri"/>
          <w:sz w:val="26"/>
          <w:szCs w:val="26"/>
        </w:rPr>
        <w:tab/>
        <w:t>Das Buch Exodus erzählt die Geschichte Israels dann als Volksgeschichte. Der erste</w:t>
      </w:r>
      <w:r>
        <w:rPr>
          <w:rFonts w:ascii="Calibri" w:hAnsi="Calibri"/>
          <w:sz w:val="26"/>
          <w:szCs w:val="26"/>
        </w:rPr>
        <w:tab/>
        <w:t>Erzählbogen widmet sich der Unterdrückung Israels in Ägypten (Ex 1-18). Ab Ex 19</w:t>
      </w:r>
      <w:r>
        <w:rPr>
          <w:rFonts w:ascii="Calibri" w:hAnsi="Calibri"/>
          <w:sz w:val="26"/>
          <w:szCs w:val="26"/>
        </w:rPr>
        <w:tab/>
        <w:t>befindet sich Israel am Sinai.</w:t>
      </w:r>
    </w:p>
    <w:p w14:paraId="66F97159" w14:textId="77777777" w:rsidR="00B67DC7" w:rsidRDefault="00B67DC7" w:rsidP="00B67DC7">
      <w:pPr>
        <w:tabs>
          <w:tab w:val="left" w:pos="225"/>
        </w:tabs>
        <w:spacing w:after="0" w:line="340" w:lineRule="atLeast"/>
        <w:jc w:val="both"/>
        <w:rPr>
          <w:rFonts w:ascii="Calibri" w:hAnsi="Calibri"/>
          <w:sz w:val="26"/>
          <w:szCs w:val="26"/>
        </w:rPr>
      </w:pPr>
      <w:r>
        <w:rPr>
          <w:rFonts w:ascii="Calibri" w:hAnsi="Calibri"/>
          <w:sz w:val="26"/>
          <w:szCs w:val="26"/>
        </w:rPr>
        <w:t>-</w:t>
      </w:r>
      <w:r>
        <w:rPr>
          <w:rFonts w:ascii="Calibri" w:hAnsi="Calibri"/>
          <w:sz w:val="26"/>
          <w:szCs w:val="26"/>
        </w:rPr>
        <w:tab/>
        <w:t>Im Buch Levitikus wird schließlich die Lebensordnung für Israel als heiliges und</w:t>
      </w:r>
      <w:r>
        <w:rPr>
          <w:rFonts w:ascii="Calibri" w:hAnsi="Calibri"/>
          <w:sz w:val="26"/>
          <w:szCs w:val="26"/>
        </w:rPr>
        <w:tab/>
        <w:t>priesterliches Volk entworfen. Die Heiligkeit des Volkes muss dabei an der heiligen-</w:t>
      </w:r>
      <w:r>
        <w:rPr>
          <w:rFonts w:ascii="Calibri" w:hAnsi="Calibri"/>
          <w:sz w:val="26"/>
          <w:szCs w:val="26"/>
        </w:rPr>
        <w:tab/>
        <w:t xml:space="preserve">den Gegenwart Gottes Maß nehmen. </w:t>
      </w:r>
    </w:p>
    <w:p w14:paraId="0A7E5753" w14:textId="77777777" w:rsidR="00B67DC7" w:rsidRDefault="00B67DC7" w:rsidP="00B67DC7">
      <w:pPr>
        <w:tabs>
          <w:tab w:val="left" w:pos="240"/>
        </w:tabs>
        <w:spacing w:after="0" w:line="340" w:lineRule="atLeast"/>
        <w:jc w:val="both"/>
        <w:rPr>
          <w:rFonts w:ascii="Calibri" w:hAnsi="Calibri"/>
          <w:sz w:val="26"/>
          <w:szCs w:val="26"/>
        </w:rPr>
      </w:pPr>
      <w:r>
        <w:rPr>
          <w:rFonts w:ascii="Calibri" w:hAnsi="Calibri"/>
          <w:sz w:val="26"/>
          <w:szCs w:val="26"/>
        </w:rPr>
        <w:t>-</w:t>
      </w:r>
      <w:r>
        <w:rPr>
          <w:rFonts w:ascii="Calibri" w:hAnsi="Calibri"/>
          <w:sz w:val="26"/>
          <w:szCs w:val="26"/>
        </w:rPr>
        <w:tab/>
        <w:t>Das Buch Numeri schildert den vierzigjährigen Weg durch die Wüste bis an die</w:t>
      </w:r>
      <w:r>
        <w:rPr>
          <w:rFonts w:ascii="Calibri" w:hAnsi="Calibri"/>
          <w:sz w:val="26"/>
          <w:szCs w:val="26"/>
        </w:rPr>
        <w:tab/>
        <w:t>Grenzen des gelobten Landes.</w:t>
      </w:r>
    </w:p>
    <w:p w14:paraId="2BE8C586" w14:textId="77777777" w:rsidR="00B67DC7" w:rsidRDefault="00B67DC7" w:rsidP="00B67DC7">
      <w:pPr>
        <w:tabs>
          <w:tab w:val="left" w:pos="255"/>
        </w:tabs>
        <w:spacing w:after="0" w:line="340" w:lineRule="atLeast"/>
        <w:jc w:val="both"/>
        <w:rPr>
          <w:rFonts w:ascii="Calibri" w:hAnsi="Calibri"/>
          <w:sz w:val="26"/>
          <w:szCs w:val="26"/>
        </w:rPr>
      </w:pPr>
      <w:r>
        <w:rPr>
          <w:rFonts w:ascii="Calibri" w:hAnsi="Calibri"/>
          <w:sz w:val="26"/>
          <w:szCs w:val="26"/>
        </w:rPr>
        <w:t>-</w:t>
      </w:r>
      <w:r>
        <w:rPr>
          <w:rFonts w:ascii="Calibri" w:hAnsi="Calibri"/>
          <w:sz w:val="26"/>
          <w:szCs w:val="26"/>
        </w:rPr>
        <w:tab/>
        <w:t>Das</w:t>
      </w:r>
      <w:r>
        <w:rPr>
          <w:rFonts w:ascii="Calibri" w:hAnsi="Calibri"/>
          <w:sz w:val="24"/>
          <w:szCs w:val="24"/>
        </w:rPr>
        <w:t xml:space="preserve"> </w:t>
      </w:r>
      <w:r>
        <w:rPr>
          <w:rFonts w:ascii="Calibri" w:hAnsi="Calibri"/>
          <w:sz w:val="26"/>
          <w:szCs w:val="26"/>
        </w:rPr>
        <w:t>Buch</w:t>
      </w:r>
      <w:r>
        <w:rPr>
          <w:rFonts w:ascii="Calibri" w:hAnsi="Calibri"/>
        </w:rPr>
        <w:t xml:space="preserve"> </w:t>
      </w:r>
      <w:r>
        <w:rPr>
          <w:rFonts w:ascii="Calibri" w:hAnsi="Calibri"/>
          <w:sz w:val="26"/>
          <w:szCs w:val="26"/>
        </w:rPr>
        <w:t>Deuteronomium</w:t>
      </w:r>
      <w:r>
        <w:rPr>
          <w:rFonts w:ascii="Calibri" w:hAnsi="Calibri"/>
        </w:rPr>
        <w:t xml:space="preserve"> </w:t>
      </w:r>
      <w:r>
        <w:rPr>
          <w:rFonts w:ascii="Calibri" w:hAnsi="Calibri"/>
          <w:sz w:val="26"/>
          <w:szCs w:val="26"/>
        </w:rPr>
        <w:t>beinhaltet die Ereignisse am Todestag des Mose, vierzig</w:t>
      </w:r>
      <w:r>
        <w:rPr>
          <w:rFonts w:ascii="Calibri" w:hAnsi="Calibri"/>
          <w:sz w:val="26"/>
          <w:szCs w:val="26"/>
        </w:rPr>
        <w:tab/>
        <w:t>Jahre nach dem Auszug aus Ägypten. Es ist somit das Testament des Mose.</w:t>
      </w:r>
    </w:p>
    <w:p w14:paraId="1BEE6C44" w14:textId="77777777" w:rsidR="00B67DC7" w:rsidRDefault="00B67DC7" w:rsidP="00B67DC7">
      <w:pPr>
        <w:spacing w:after="0" w:line="340" w:lineRule="atLeast"/>
        <w:jc w:val="both"/>
        <w:rPr>
          <w:rFonts w:ascii="Calibri" w:hAnsi="Calibri"/>
          <w:sz w:val="26"/>
          <w:szCs w:val="26"/>
        </w:rPr>
      </w:pPr>
    </w:p>
    <w:p w14:paraId="24BC243A" w14:textId="6288C8E6" w:rsidR="00B67DC7" w:rsidRDefault="00B67DC7" w:rsidP="00B67DC7">
      <w:pPr>
        <w:spacing w:after="0" w:line="340" w:lineRule="atLeast"/>
        <w:jc w:val="both"/>
        <w:rPr>
          <w:rFonts w:ascii="Calibri" w:hAnsi="Calibri"/>
          <w:sz w:val="26"/>
          <w:szCs w:val="26"/>
        </w:rPr>
      </w:pPr>
      <w:r>
        <w:rPr>
          <w:rFonts w:ascii="Calibri" w:hAnsi="Calibri"/>
          <w:sz w:val="26"/>
          <w:szCs w:val="26"/>
        </w:rPr>
        <w:t xml:space="preserve">Auf der Ebene der Erzählung befindet sich Israel auf dem Weg in das Land, das den Erzeltern verheißen worden ist. Die Mitte dieses Weges ist die Formung Israels zum Gottesvolk am Sinai. Die Bücher Genesis und Deuteronomium bzw. Exodus und Numeri sind dabei spiegelbildlich um das Buch Levitikus gelegt. Dabei verbinden sich erzählende Texte und Gebote. Mitunter werden ganze Gesetzessammlungen in eine Erzählung eingeflochten (wie etwa das Bundesbuch in die </w:t>
      </w:r>
      <w:proofErr w:type="spellStart"/>
      <w:r>
        <w:rPr>
          <w:rFonts w:ascii="Calibri" w:hAnsi="Calibri"/>
          <w:sz w:val="26"/>
          <w:szCs w:val="26"/>
        </w:rPr>
        <w:t>Sinaiperikope</w:t>
      </w:r>
      <w:proofErr w:type="spellEnd"/>
      <w:r>
        <w:rPr>
          <w:rFonts w:ascii="Calibri" w:hAnsi="Calibri"/>
          <w:sz w:val="26"/>
          <w:szCs w:val="26"/>
        </w:rPr>
        <w:t xml:space="preserve">). Manchmal ergeben sich die Gebote auch aus der Erzählung (wie die Gebote an Noach am Ende der </w:t>
      </w:r>
      <w:proofErr w:type="spellStart"/>
      <w:r>
        <w:rPr>
          <w:rFonts w:ascii="Calibri" w:hAnsi="Calibri"/>
          <w:sz w:val="26"/>
          <w:szCs w:val="26"/>
        </w:rPr>
        <w:t>Sintfluterzählung</w:t>
      </w:r>
      <w:proofErr w:type="spellEnd"/>
      <w:r w:rsidR="00AB774C">
        <w:rPr>
          <w:rFonts w:ascii="Calibri" w:hAnsi="Calibri"/>
          <w:sz w:val="26"/>
          <w:szCs w:val="26"/>
        </w:rPr>
        <w:t>)</w:t>
      </w:r>
      <w:r>
        <w:rPr>
          <w:rFonts w:ascii="Calibri" w:hAnsi="Calibri"/>
          <w:sz w:val="26"/>
          <w:szCs w:val="26"/>
        </w:rPr>
        <w:t xml:space="preserve">. Gesetz und Geschichte sind also keine Gegensätze, sondern aufeinander bezogen. So wollen zum Beispiel die Zehn Gebote auf der Grundlage der Rettung aus der Knechtschaft Ägyptens verstanden werden. Die Gebote erhalten auf diese Art ihren Sinn aus der Geschichte. Gesetz und Evangelium sind keine Gegensätze. Das Gesetz ist </w:t>
      </w:r>
      <w:r w:rsidR="00BA30B6">
        <w:rPr>
          <w:rFonts w:ascii="Calibri" w:hAnsi="Calibri"/>
          <w:sz w:val="26"/>
          <w:szCs w:val="26"/>
        </w:rPr>
        <w:t xml:space="preserve">vielmehr </w:t>
      </w:r>
      <w:r>
        <w:rPr>
          <w:rFonts w:ascii="Calibri" w:hAnsi="Calibri"/>
          <w:sz w:val="26"/>
          <w:szCs w:val="26"/>
        </w:rPr>
        <w:t xml:space="preserve">Antwort auf die rettende </w:t>
      </w:r>
      <w:r w:rsidR="00BA30B6">
        <w:rPr>
          <w:rFonts w:ascii="Calibri" w:hAnsi="Calibri"/>
          <w:sz w:val="26"/>
          <w:szCs w:val="26"/>
        </w:rPr>
        <w:t>Zuwendung</w:t>
      </w:r>
      <w:r>
        <w:rPr>
          <w:rFonts w:ascii="Calibri" w:hAnsi="Calibri"/>
          <w:sz w:val="26"/>
          <w:szCs w:val="26"/>
        </w:rPr>
        <w:t xml:space="preserve"> Gottes.</w:t>
      </w:r>
    </w:p>
    <w:p w14:paraId="60C68F66" w14:textId="77777777" w:rsidR="00B67DC7" w:rsidRDefault="00B67DC7" w:rsidP="00B67DC7">
      <w:pPr>
        <w:spacing w:after="0" w:line="340" w:lineRule="atLeast"/>
        <w:jc w:val="both"/>
        <w:rPr>
          <w:rFonts w:ascii="Calibri" w:hAnsi="Calibri"/>
          <w:sz w:val="26"/>
          <w:szCs w:val="26"/>
        </w:rPr>
      </w:pPr>
    </w:p>
    <w:p w14:paraId="3C781D16" w14:textId="1C3FEBA3" w:rsidR="00B67DC7" w:rsidRDefault="00B67DC7" w:rsidP="00B67DC7">
      <w:pPr>
        <w:spacing w:after="0" w:line="340" w:lineRule="atLeast"/>
        <w:jc w:val="both"/>
        <w:rPr>
          <w:rFonts w:ascii="Calibri" w:hAnsi="Calibri"/>
          <w:sz w:val="26"/>
          <w:szCs w:val="26"/>
        </w:rPr>
      </w:pPr>
      <w:r>
        <w:rPr>
          <w:rFonts w:ascii="Calibri" w:hAnsi="Calibri"/>
          <w:sz w:val="26"/>
          <w:szCs w:val="26"/>
        </w:rPr>
        <w:t>Wie der Pentateuch entstanden ist, lässt sich letztlich nicht mehr schlüssig klären. Die vielen Modelle gehen aber von einem gewissen Konsens aus. Dem zu</w:t>
      </w:r>
      <w:r w:rsidR="00AB774C">
        <w:rPr>
          <w:rFonts w:ascii="Calibri" w:hAnsi="Calibri"/>
          <w:sz w:val="26"/>
          <w:szCs w:val="26"/>
        </w:rPr>
        <w:t>f</w:t>
      </w:r>
      <w:r>
        <w:rPr>
          <w:rFonts w:ascii="Calibri" w:hAnsi="Calibri"/>
          <w:sz w:val="26"/>
          <w:szCs w:val="26"/>
        </w:rPr>
        <w:t xml:space="preserve">olge ist das Buch </w:t>
      </w:r>
      <w:r>
        <w:rPr>
          <w:rFonts w:ascii="Calibri" w:hAnsi="Calibri"/>
          <w:sz w:val="26"/>
          <w:szCs w:val="26"/>
        </w:rPr>
        <w:lastRenderedPageBreak/>
        <w:t>nicht aus einem Guss entstanden. Es hat eine längere Überlieferungsgeschichte hinter sich. Bereits im 17. Jh. regten sich erste Zweifel an der Autorenschaft des Mose. Dies führte ab dem 18. Jh. zu unterschiedlichen Erklärungsmodellen. Man kann sie in drei Gruppen ordnen:</w:t>
      </w:r>
    </w:p>
    <w:p w14:paraId="6700B772" w14:textId="77777777" w:rsidR="00B67DC7" w:rsidRDefault="00B67DC7" w:rsidP="00B67DC7">
      <w:pPr>
        <w:tabs>
          <w:tab w:val="left" w:pos="270"/>
        </w:tabs>
        <w:spacing w:after="0" w:line="340" w:lineRule="atLeast"/>
        <w:jc w:val="both"/>
        <w:rPr>
          <w:rFonts w:ascii="Calibri" w:hAnsi="Calibri"/>
          <w:sz w:val="26"/>
          <w:szCs w:val="26"/>
        </w:rPr>
      </w:pPr>
      <w:r>
        <w:rPr>
          <w:rFonts w:ascii="Calibri" w:hAnsi="Calibri"/>
          <w:sz w:val="26"/>
          <w:szCs w:val="26"/>
        </w:rPr>
        <w:t xml:space="preserve">- </w:t>
      </w:r>
      <w:r>
        <w:rPr>
          <w:rFonts w:ascii="Calibri" w:hAnsi="Calibri"/>
          <w:sz w:val="26"/>
          <w:szCs w:val="26"/>
        </w:rPr>
        <w:tab/>
        <w:t>Die These von einer Grundschrift besagt, dass alle Texte und Traditionen an einer</w:t>
      </w:r>
      <w:r>
        <w:rPr>
          <w:rFonts w:ascii="Calibri" w:hAnsi="Calibri"/>
          <w:sz w:val="26"/>
          <w:szCs w:val="26"/>
        </w:rPr>
        <w:tab/>
        <w:t>durchgehenden Erzählung festgemacht worden sind.</w:t>
      </w:r>
    </w:p>
    <w:p w14:paraId="218A842E" w14:textId="77777777" w:rsidR="00B67DC7" w:rsidRDefault="00B67DC7" w:rsidP="00B67DC7">
      <w:pPr>
        <w:tabs>
          <w:tab w:val="left" w:pos="255"/>
        </w:tabs>
        <w:spacing w:after="0" w:line="340" w:lineRule="atLeast"/>
        <w:jc w:val="both"/>
        <w:rPr>
          <w:rFonts w:ascii="Calibri" w:hAnsi="Calibri"/>
          <w:sz w:val="26"/>
          <w:szCs w:val="26"/>
        </w:rPr>
      </w:pPr>
      <w:r>
        <w:rPr>
          <w:rFonts w:ascii="Calibri" w:hAnsi="Calibri"/>
          <w:sz w:val="26"/>
          <w:szCs w:val="26"/>
        </w:rPr>
        <w:t xml:space="preserve">- </w:t>
      </w:r>
      <w:r>
        <w:rPr>
          <w:rFonts w:ascii="Calibri" w:hAnsi="Calibri"/>
          <w:sz w:val="26"/>
          <w:szCs w:val="26"/>
        </w:rPr>
        <w:tab/>
        <w:t>Die These von den Quellen besagt, dass man den Text auf mehrere voneinander</w:t>
      </w:r>
      <w:r>
        <w:rPr>
          <w:rFonts w:ascii="Calibri" w:hAnsi="Calibri"/>
          <w:sz w:val="26"/>
          <w:szCs w:val="26"/>
        </w:rPr>
        <w:tab/>
        <w:t>unabhängige Quellen aufteilen kann, die zu einer Einheit zusammengewachsen</w:t>
      </w:r>
      <w:r>
        <w:rPr>
          <w:rFonts w:ascii="Calibri" w:hAnsi="Calibri"/>
          <w:sz w:val="26"/>
          <w:szCs w:val="26"/>
        </w:rPr>
        <w:tab/>
        <w:t>sind. Folgende Quellen werden in Erwägung gezogen: Jahwist, Elohist, Priester-</w:t>
      </w:r>
      <w:r>
        <w:rPr>
          <w:rFonts w:ascii="Calibri" w:hAnsi="Calibri"/>
          <w:sz w:val="26"/>
          <w:szCs w:val="26"/>
        </w:rPr>
        <w:tab/>
      </w:r>
      <w:proofErr w:type="spellStart"/>
      <w:r>
        <w:rPr>
          <w:rFonts w:ascii="Calibri" w:hAnsi="Calibri"/>
          <w:sz w:val="26"/>
          <w:szCs w:val="26"/>
        </w:rPr>
        <w:t>schrift</w:t>
      </w:r>
      <w:proofErr w:type="spellEnd"/>
      <w:r>
        <w:rPr>
          <w:rFonts w:ascii="Calibri" w:hAnsi="Calibri"/>
          <w:sz w:val="26"/>
          <w:szCs w:val="26"/>
        </w:rPr>
        <w:t>, Deuteronomium (J, E, P, D). Während über Existenz und Umfang von J und E</w:t>
      </w:r>
      <w:r>
        <w:rPr>
          <w:rFonts w:ascii="Calibri" w:hAnsi="Calibri"/>
          <w:sz w:val="26"/>
          <w:szCs w:val="26"/>
        </w:rPr>
        <w:tab/>
        <w:t>kein Konsens gegeben ist, gehen die meisten Ausleger von einer Priesterschrift aus.</w:t>
      </w:r>
      <w:r>
        <w:rPr>
          <w:rFonts w:ascii="Calibri" w:hAnsi="Calibri"/>
          <w:sz w:val="26"/>
          <w:szCs w:val="26"/>
        </w:rPr>
        <w:tab/>
        <w:t>Sie dürfte zwischen 550 und 510 vor Chr. entstanden sein. Man kann sie aufgrund</w:t>
      </w:r>
      <w:r>
        <w:rPr>
          <w:rFonts w:ascii="Calibri" w:hAnsi="Calibri"/>
          <w:sz w:val="26"/>
          <w:szCs w:val="26"/>
        </w:rPr>
        <w:tab/>
        <w:t xml:space="preserve">der formelhaften Sprache (siehe die Schöpfungserzählung in Gen 1) leicht </w:t>
      </w:r>
      <w:proofErr w:type="spellStart"/>
      <w:r>
        <w:rPr>
          <w:rFonts w:ascii="Calibri" w:hAnsi="Calibri"/>
          <w:sz w:val="26"/>
          <w:szCs w:val="26"/>
        </w:rPr>
        <w:t>erken</w:t>
      </w:r>
      <w:proofErr w:type="spellEnd"/>
      <w:r>
        <w:rPr>
          <w:rFonts w:ascii="Calibri" w:hAnsi="Calibri"/>
          <w:sz w:val="26"/>
          <w:szCs w:val="26"/>
        </w:rPr>
        <w:t>-</w:t>
      </w:r>
      <w:r>
        <w:rPr>
          <w:rFonts w:ascii="Calibri" w:hAnsi="Calibri"/>
          <w:sz w:val="26"/>
          <w:szCs w:val="26"/>
        </w:rPr>
        <w:tab/>
      </w:r>
      <w:proofErr w:type="spellStart"/>
      <w:r>
        <w:rPr>
          <w:rFonts w:ascii="Calibri" w:hAnsi="Calibri"/>
          <w:sz w:val="26"/>
          <w:szCs w:val="26"/>
        </w:rPr>
        <w:t>nen</w:t>
      </w:r>
      <w:proofErr w:type="spellEnd"/>
      <w:r>
        <w:rPr>
          <w:rFonts w:ascii="Calibri" w:hAnsi="Calibri"/>
          <w:sz w:val="26"/>
          <w:szCs w:val="26"/>
        </w:rPr>
        <w:t>. Die priesterlichen Autoren waren vor allem an kultischen Fragen interessiert.</w:t>
      </w:r>
      <w:r>
        <w:rPr>
          <w:rFonts w:ascii="Calibri" w:hAnsi="Calibri"/>
          <w:sz w:val="26"/>
          <w:szCs w:val="26"/>
        </w:rPr>
        <w:tab/>
        <w:t>So sind zum Beispiel die Maße der Arche und des Heiligtums am Sinai aufeinander</w:t>
      </w:r>
      <w:r>
        <w:rPr>
          <w:rFonts w:ascii="Calibri" w:hAnsi="Calibri"/>
          <w:sz w:val="26"/>
          <w:szCs w:val="26"/>
        </w:rPr>
        <w:tab/>
        <w:t>bezogen. Dort wird das erste Mal geopfert, nicht wie in anderen Traditionen schon</w:t>
      </w:r>
      <w:r>
        <w:rPr>
          <w:rFonts w:ascii="Calibri" w:hAnsi="Calibri"/>
          <w:sz w:val="26"/>
          <w:szCs w:val="26"/>
        </w:rPr>
        <w:tab/>
        <w:t>nach der Sintflut. Auch Vorstufen des Buches Deuteronomium haben bei der Ent-</w:t>
      </w:r>
      <w:r>
        <w:rPr>
          <w:rFonts w:ascii="Calibri" w:hAnsi="Calibri"/>
          <w:sz w:val="26"/>
          <w:szCs w:val="26"/>
        </w:rPr>
        <w:tab/>
      </w:r>
      <w:proofErr w:type="spellStart"/>
      <w:r>
        <w:rPr>
          <w:rFonts w:ascii="Calibri" w:hAnsi="Calibri"/>
          <w:sz w:val="26"/>
          <w:szCs w:val="26"/>
        </w:rPr>
        <w:t>stehung</w:t>
      </w:r>
      <w:proofErr w:type="spellEnd"/>
      <w:r>
        <w:rPr>
          <w:rFonts w:ascii="Calibri" w:hAnsi="Calibri"/>
          <w:sz w:val="26"/>
          <w:szCs w:val="26"/>
        </w:rPr>
        <w:t xml:space="preserve"> der Tora eine wesentliche Rolle gespielt. Damit werden kultische und</w:t>
      </w:r>
      <w:r>
        <w:rPr>
          <w:rFonts w:ascii="Calibri" w:hAnsi="Calibri"/>
          <w:sz w:val="26"/>
          <w:szCs w:val="26"/>
        </w:rPr>
        <w:tab/>
        <w:t>soziale Anliegen miteinander verwoben.</w:t>
      </w:r>
    </w:p>
    <w:p w14:paraId="59FDA48A" w14:textId="608A5517" w:rsidR="00B67DC7" w:rsidRDefault="00B67DC7" w:rsidP="00B67DC7">
      <w:pPr>
        <w:tabs>
          <w:tab w:val="left" w:pos="255"/>
        </w:tabs>
        <w:spacing w:after="0" w:line="340" w:lineRule="atLeast"/>
        <w:jc w:val="both"/>
        <w:rPr>
          <w:rFonts w:ascii="Calibri" w:hAnsi="Calibri"/>
          <w:sz w:val="26"/>
          <w:szCs w:val="26"/>
        </w:rPr>
      </w:pPr>
      <w:r>
        <w:rPr>
          <w:rFonts w:ascii="Calibri" w:hAnsi="Calibri"/>
          <w:sz w:val="26"/>
          <w:szCs w:val="26"/>
        </w:rPr>
        <w:t>-</w:t>
      </w:r>
      <w:r>
        <w:rPr>
          <w:rFonts w:ascii="Calibri" w:hAnsi="Calibri"/>
          <w:sz w:val="26"/>
          <w:szCs w:val="26"/>
        </w:rPr>
        <w:tab/>
        <w:t xml:space="preserve">Die These von den Erzählkränzen besagt, dass </w:t>
      </w:r>
      <w:r w:rsidR="00BA30B6">
        <w:rPr>
          <w:rFonts w:ascii="Calibri" w:hAnsi="Calibri"/>
          <w:sz w:val="26"/>
          <w:szCs w:val="26"/>
        </w:rPr>
        <w:t xml:space="preserve">etliche </w:t>
      </w:r>
      <w:r>
        <w:rPr>
          <w:rFonts w:ascii="Calibri" w:hAnsi="Calibri"/>
          <w:sz w:val="26"/>
          <w:szCs w:val="26"/>
        </w:rPr>
        <w:t>voneinander unabhängige</w:t>
      </w:r>
      <w:r>
        <w:rPr>
          <w:rFonts w:ascii="Calibri" w:hAnsi="Calibri"/>
          <w:sz w:val="26"/>
          <w:szCs w:val="26"/>
        </w:rPr>
        <w:tab/>
        <w:t>Traditionen miteinander verbunden worden sind (Abraham, Jakob, Exodus etc.).</w:t>
      </w:r>
    </w:p>
    <w:p w14:paraId="729E1513" w14:textId="77777777" w:rsidR="00B67DC7" w:rsidRDefault="00B67DC7" w:rsidP="00B67DC7">
      <w:pPr>
        <w:spacing w:after="0" w:line="340" w:lineRule="atLeast"/>
        <w:jc w:val="both"/>
        <w:rPr>
          <w:rFonts w:ascii="Calibri" w:hAnsi="Calibri"/>
          <w:sz w:val="26"/>
          <w:szCs w:val="26"/>
        </w:rPr>
      </w:pPr>
    </w:p>
    <w:p w14:paraId="359B7D07" w14:textId="248C69CC" w:rsidR="00B67DC7" w:rsidRDefault="00B67DC7" w:rsidP="00B67DC7">
      <w:pPr>
        <w:spacing w:after="0" w:line="340" w:lineRule="atLeast"/>
        <w:jc w:val="both"/>
        <w:rPr>
          <w:rFonts w:ascii="Calibri" w:hAnsi="Calibri"/>
          <w:sz w:val="26"/>
          <w:szCs w:val="26"/>
        </w:rPr>
      </w:pPr>
      <w:r>
        <w:rPr>
          <w:rFonts w:ascii="Calibri" w:hAnsi="Calibri"/>
          <w:sz w:val="26"/>
          <w:szCs w:val="26"/>
        </w:rPr>
        <w:t xml:space="preserve">In letzter Zeit wird versucht, die Thesen zu verbinden. Man geht also sowohl von Erzählkränzen als auch von Quellen aus, die in einem komplexen Verfahren verwoben worden sind. Viele Ausleger rechnen </w:t>
      </w:r>
      <w:r w:rsidR="00BA30B6">
        <w:rPr>
          <w:rFonts w:ascii="Calibri" w:hAnsi="Calibri"/>
          <w:sz w:val="26"/>
          <w:szCs w:val="26"/>
        </w:rPr>
        <w:t xml:space="preserve">heute </w:t>
      </w:r>
      <w:r>
        <w:rPr>
          <w:rFonts w:ascii="Calibri" w:hAnsi="Calibri"/>
          <w:sz w:val="26"/>
          <w:szCs w:val="26"/>
        </w:rPr>
        <w:t xml:space="preserve">damit, dass die </w:t>
      </w:r>
      <w:r w:rsidR="00BA30B6" w:rsidRPr="00BA30B6">
        <w:rPr>
          <w:rFonts w:ascii="Calibri" w:hAnsi="Calibri"/>
          <w:sz w:val="26"/>
          <w:szCs w:val="26"/>
        </w:rPr>
        <w:t xml:space="preserve">meisten greifbaren Vorstufen der Tora erst ab dem ausgehenden 8. Jh. v. Chr. </w:t>
      </w:r>
      <w:r w:rsidR="00BA30B6" w:rsidRPr="00BA30B6">
        <w:rPr>
          <w:rFonts w:ascii="Calibri" w:hAnsi="Calibri"/>
          <w:sz w:val="26"/>
          <w:szCs w:val="26"/>
        </w:rPr>
        <w:t xml:space="preserve">verschriftlicht worden </w:t>
      </w:r>
      <w:r>
        <w:rPr>
          <w:rFonts w:ascii="Calibri" w:hAnsi="Calibri"/>
          <w:sz w:val="26"/>
          <w:szCs w:val="26"/>
        </w:rPr>
        <w:t>sind. Welchen Weg die Überlieferungen davor zurückgelegt haben (mündliche Tradition)</w:t>
      </w:r>
      <w:r w:rsidR="008E364B">
        <w:rPr>
          <w:rFonts w:ascii="Calibri" w:hAnsi="Calibri"/>
          <w:sz w:val="26"/>
          <w:szCs w:val="26"/>
        </w:rPr>
        <w:t>,</w:t>
      </w:r>
      <w:r>
        <w:rPr>
          <w:rFonts w:ascii="Calibri" w:hAnsi="Calibri"/>
          <w:sz w:val="26"/>
          <w:szCs w:val="26"/>
        </w:rPr>
        <w:t xml:space="preserve"> kann nicht mehr beantwortet werden. Es liegt jedoch nahe, dass die Jakobsgeschichte im Nordreich Israel ihre Wurzeln hat. Dies wird aus den geographischen Angaben ersichtlich (Sichem, </w:t>
      </w:r>
      <w:proofErr w:type="spellStart"/>
      <w:r>
        <w:rPr>
          <w:rFonts w:ascii="Calibri" w:hAnsi="Calibri"/>
          <w:sz w:val="26"/>
          <w:szCs w:val="26"/>
        </w:rPr>
        <w:t>Bet</w:t>
      </w:r>
      <w:proofErr w:type="spellEnd"/>
      <w:r>
        <w:rPr>
          <w:rFonts w:ascii="Calibri" w:hAnsi="Calibri"/>
          <w:sz w:val="26"/>
          <w:szCs w:val="26"/>
        </w:rPr>
        <w:t xml:space="preserve">-El). Vielleicht steht der mühevolle Weg der Einigung der Stämme zu einem Verband im 10./9. Jh. im Hintergrund der Zwistigkeiten zwischen den Söhnen Jakobs. Die </w:t>
      </w:r>
      <w:proofErr w:type="spellStart"/>
      <w:r>
        <w:rPr>
          <w:rFonts w:ascii="Calibri" w:hAnsi="Calibri"/>
          <w:sz w:val="26"/>
          <w:szCs w:val="26"/>
        </w:rPr>
        <w:t>Abrahamstradition</w:t>
      </w:r>
      <w:proofErr w:type="spellEnd"/>
      <w:r>
        <w:rPr>
          <w:rFonts w:ascii="Calibri" w:hAnsi="Calibri"/>
          <w:sz w:val="26"/>
          <w:szCs w:val="26"/>
        </w:rPr>
        <w:t xml:space="preserve"> ist hingegen eher dem Süden zuzuordnen (Mamre, Beerscheba). Ab dem 8. Jh. beginnt man eine Fülle solcher Überlieferungen zu ordnen und zu verbinden. Einen weiteren Impuls brachten das babylonische Exil (ab 587 vor Chr.) und die Zeit der Rückkehr mit sich. Damit ist klar, dass zwischen der erzählten Zeit (etwa 1800-1200 vor Chr.) und der erzählenden Zeit (vermutlich 700 bis 400 vor Chr.) ein deutlicher Abstand besteht. Dies ist bei der Auslegung der Texte zu beachten. Darin werden folglich die Fragen der Abfassungszeit bearbeitet, nicht so sehr die historische Situation selbst. </w:t>
      </w:r>
    </w:p>
    <w:p w14:paraId="29184A97" w14:textId="15904EE1" w:rsidR="00B67DC7" w:rsidRDefault="00B67DC7" w:rsidP="00B67DC7">
      <w:pPr>
        <w:spacing w:after="0" w:line="340" w:lineRule="atLeast"/>
        <w:jc w:val="both"/>
        <w:rPr>
          <w:rFonts w:ascii="Calibri" w:hAnsi="Calibri"/>
          <w:sz w:val="26"/>
          <w:szCs w:val="26"/>
        </w:rPr>
      </w:pPr>
      <w:r>
        <w:rPr>
          <w:rFonts w:ascii="Calibri" w:hAnsi="Calibri"/>
          <w:sz w:val="26"/>
          <w:szCs w:val="26"/>
        </w:rPr>
        <w:t xml:space="preserve">Der Schlusspunkt dürfte um das Jahr 400 gesetzt worden sein, kleinere Teile, </w:t>
      </w:r>
      <w:proofErr w:type="spellStart"/>
      <w:r>
        <w:rPr>
          <w:rFonts w:ascii="Calibri" w:hAnsi="Calibri"/>
          <w:sz w:val="26"/>
          <w:szCs w:val="26"/>
        </w:rPr>
        <w:t>zB</w:t>
      </w:r>
      <w:proofErr w:type="spellEnd"/>
      <w:r>
        <w:rPr>
          <w:rFonts w:ascii="Calibri" w:hAnsi="Calibri"/>
          <w:sz w:val="26"/>
          <w:szCs w:val="26"/>
        </w:rPr>
        <w:t xml:space="preserve"> die Chronologie, sind sogar noch später eingefügt worden. Sie zielen auf die </w:t>
      </w:r>
      <w:proofErr w:type="spellStart"/>
      <w:r>
        <w:rPr>
          <w:rFonts w:ascii="Calibri" w:hAnsi="Calibri"/>
          <w:sz w:val="26"/>
          <w:szCs w:val="26"/>
        </w:rPr>
        <w:t>Wiederein</w:t>
      </w:r>
      <w:proofErr w:type="spellEnd"/>
      <w:r>
        <w:rPr>
          <w:rFonts w:ascii="Calibri" w:hAnsi="Calibri"/>
          <w:sz w:val="26"/>
          <w:szCs w:val="26"/>
        </w:rPr>
        <w:t>-weihung des Tempels in Jerusalem im Jahre 164 ab.</w:t>
      </w:r>
    </w:p>
    <w:p w14:paraId="6E0ED7CE" w14:textId="5747DB6A" w:rsidR="003848A2" w:rsidRPr="00023E7E" w:rsidRDefault="004303C6" w:rsidP="003848A2">
      <w:pPr>
        <w:spacing w:after="0" w:line="240" w:lineRule="auto"/>
        <w:rPr>
          <w:b/>
          <w:sz w:val="32"/>
          <w:szCs w:val="32"/>
        </w:rPr>
      </w:pPr>
      <w:r>
        <w:rPr>
          <w:b/>
          <w:sz w:val="32"/>
          <w:szCs w:val="32"/>
        </w:rPr>
        <w:lastRenderedPageBreak/>
        <w:t>Der Inhalt der</w:t>
      </w:r>
      <w:r w:rsidR="003848A2" w:rsidRPr="00023E7E">
        <w:rPr>
          <w:b/>
          <w:sz w:val="32"/>
          <w:szCs w:val="32"/>
        </w:rPr>
        <w:t xml:space="preserve"> Fünf Bücher des Mose (Tora – Pentateuch)</w:t>
      </w:r>
    </w:p>
    <w:p w14:paraId="3FC2D9B2" w14:textId="77777777" w:rsidR="003848A2" w:rsidRPr="00A124E3" w:rsidRDefault="003848A2" w:rsidP="003848A2">
      <w:pPr>
        <w:spacing w:after="0" w:line="240" w:lineRule="auto"/>
        <w:jc w:val="center"/>
        <w:rPr>
          <w:b/>
          <w:sz w:val="36"/>
          <w:szCs w:val="36"/>
        </w:rPr>
      </w:pPr>
    </w:p>
    <w:tbl>
      <w:tblPr>
        <w:tblW w:w="9072" w:type="dxa"/>
        <w:tblInd w:w="-8" w:type="dxa"/>
        <w:tblLayout w:type="fixed"/>
        <w:tblCellMar>
          <w:left w:w="70" w:type="dxa"/>
          <w:right w:w="70" w:type="dxa"/>
        </w:tblCellMar>
        <w:tblLook w:val="00A0" w:firstRow="1" w:lastRow="0" w:firstColumn="1" w:lastColumn="0" w:noHBand="0" w:noVBand="0"/>
      </w:tblPr>
      <w:tblGrid>
        <w:gridCol w:w="2268"/>
        <w:gridCol w:w="6804"/>
      </w:tblGrid>
      <w:tr w:rsidR="003848A2" w14:paraId="5B2E7016" w14:textId="77777777" w:rsidTr="008A339B">
        <w:tc>
          <w:tcPr>
            <w:tcW w:w="2268" w:type="dxa"/>
            <w:tcBorders>
              <w:top w:val="single" w:sz="6" w:space="0" w:color="808080"/>
              <w:left w:val="single" w:sz="6" w:space="0" w:color="808080"/>
              <w:right w:val="single" w:sz="6" w:space="0" w:color="808080"/>
            </w:tcBorders>
            <w:shd w:val="pct60" w:color="000000" w:fill="FFFFFF"/>
          </w:tcPr>
          <w:p w14:paraId="31266685" w14:textId="77777777" w:rsidR="003848A2" w:rsidRPr="00A2111E" w:rsidRDefault="003848A2" w:rsidP="008A339B">
            <w:pPr>
              <w:spacing w:after="0" w:line="240" w:lineRule="auto"/>
              <w:rPr>
                <w:color w:val="FFFFFF"/>
                <w:sz w:val="36"/>
                <w:szCs w:val="36"/>
              </w:rPr>
            </w:pPr>
            <w:r w:rsidRPr="00A2111E">
              <w:rPr>
                <w:b/>
                <w:color w:val="FFFFFF"/>
                <w:sz w:val="36"/>
                <w:szCs w:val="36"/>
              </w:rPr>
              <w:t>Buch</w:t>
            </w:r>
          </w:p>
        </w:tc>
        <w:tc>
          <w:tcPr>
            <w:tcW w:w="6804" w:type="dxa"/>
            <w:tcBorders>
              <w:top w:val="single" w:sz="6" w:space="0" w:color="808080"/>
              <w:left w:val="single" w:sz="6" w:space="0" w:color="808080"/>
              <w:right w:val="single" w:sz="6" w:space="0" w:color="808080"/>
            </w:tcBorders>
            <w:shd w:val="pct60" w:color="000000" w:fill="FFFFFF"/>
          </w:tcPr>
          <w:p w14:paraId="2937C287" w14:textId="77777777" w:rsidR="003848A2" w:rsidRPr="00A2111E" w:rsidRDefault="003848A2" w:rsidP="008A339B">
            <w:pPr>
              <w:spacing w:after="0" w:line="240" w:lineRule="auto"/>
              <w:rPr>
                <w:b/>
                <w:color w:val="FFFFFF"/>
                <w:sz w:val="36"/>
                <w:szCs w:val="36"/>
              </w:rPr>
            </w:pPr>
            <w:r w:rsidRPr="00A2111E">
              <w:rPr>
                <w:b/>
                <w:color w:val="FFFFFF"/>
                <w:sz w:val="36"/>
                <w:szCs w:val="36"/>
              </w:rPr>
              <w:t>Inhalt</w:t>
            </w:r>
          </w:p>
        </w:tc>
      </w:tr>
      <w:tr w:rsidR="003848A2" w:rsidRPr="00A124E3" w14:paraId="475B26C5" w14:textId="77777777" w:rsidTr="008A339B">
        <w:tc>
          <w:tcPr>
            <w:tcW w:w="2268" w:type="dxa"/>
            <w:tcBorders>
              <w:left w:val="single" w:sz="6" w:space="0" w:color="808080"/>
              <w:right w:val="single" w:sz="6" w:space="0" w:color="808080"/>
            </w:tcBorders>
            <w:shd w:val="pct30" w:color="000000" w:fill="FFFFFF"/>
          </w:tcPr>
          <w:p w14:paraId="1F8EDAEE" w14:textId="77777777" w:rsidR="003848A2" w:rsidRPr="001A4A55" w:rsidRDefault="003848A2" w:rsidP="008A339B">
            <w:pPr>
              <w:spacing w:after="0" w:line="240" w:lineRule="auto"/>
              <w:rPr>
                <w:b/>
                <w:sz w:val="30"/>
                <w:szCs w:val="30"/>
              </w:rPr>
            </w:pPr>
            <w:r w:rsidRPr="001A4A55">
              <w:rPr>
                <w:b/>
                <w:sz w:val="30"/>
                <w:szCs w:val="30"/>
              </w:rPr>
              <w:t>Genesis</w:t>
            </w:r>
          </w:p>
          <w:p w14:paraId="46719542" w14:textId="77777777" w:rsidR="003848A2" w:rsidRPr="001A4A55" w:rsidRDefault="003848A2" w:rsidP="008A339B">
            <w:pPr>
              <w:spacing w:after="0" w:line="240" w:lineRule="auto"/>
              <w:rPr>
                <w:b/>
                <w:sz w:val="30"/>
                <w:szCs w:val="30"/>
              </w:rPr>
            </w:pPr>
          </w:p>
          <w:p w14:paraId="0E77D2AE" w14:textId="77777777" w:rsidR="003848A2" w:rsidRPr="001A4A55" w:rsidRDefault="003848A2" w:rsidP="008A339B">
            <w:pPr>
              <w:spacing w:after="0" w:line="240" w:lineRule="auto"/>
              <w:rPr>
                <w:b/>
                <w:sz w:val="30"/>
                <w:szCs w:val="30"/>
              </w:rPr>
            </w:pPr>
          </w:p>
          <w:p w14:paraId="25DA1E8D" w14:textId="77777777" w:rsidR="003848A2" w:rsidRPr="001A4A55" w:rsidRDefault="003848A2" w:rsidP="008A339B">
            <w:pPr>
              <w:spacing w:after="0" w:line="240" w:lineRule="auto"/>
              <w:rPr>
                <w:b/>
                <w:sz w:val="30"/>
                <w:szCs w:val="30"/>
              </w:rPr>
            </w:pPr>
          </w:p>
          <w:p w14:paraId="3BD2C9AF" w14:textId="77777777" w:rsidR="003848A2" w:rsidRPr="001A4A55" w:rsidRDefault="003848A2" w:rsidP="008A339B">
            <w:pPr>
              <w:spacing w:after="0" w:line="240" w:lineRule="auto"/>
              <w:rPr>
                <w:b/>
                <w:sz w:val="30"/>
                <w:szCs w:val="30"/>
              </w:rPr>
            </w:pPr>
          </w:p>
          <w:p w14:paraId="20901CD6" w14:textId="77777777" w:rsidR="003848A2" w:rsidRPr="001A4A55" w:rsidRDefault="003848A2" w:rsidP="008A339B">
            <w:pPr>
              <w:spacing w:after="0" w:line="240" w:lineRule="auto"/>
              <w:rPr>
                <w:b/>
                <w:sz w:val="30"/>
                <w:szCs w:val="30"/>
              </w:rPr>
            </w:pPr>
          </w:p>
          <w:p w14:paraId="53AF048C" w14:textId="77777777" w:rsidR="003848A2" w:rsidRPr="001A4A55" w:rsidRDefault="003848A2" w:rsidP="008A339B">
            <w:pPr>
              <w:spacing w:after="0" w:line="240" w:lineRule="auto"/>
              <w:rPr>
                <w:b/>
                <w:sz w:val="30"/>
                <w:szCs w:val="30"/>
              </w:rPr>
            </w:pPr>
          </w:p>
          <w:p w14:paraId="7C4E61A5" w14:textId="77777777" w:rsidR="003848A2" w:rsidRPr="001A4A55" w:rsidRDefault="003848A2" w:rsidP="008A339B">
            <w:pPr>
              <w:spacing w:after="0" w:line="240" w:lineRule="auto"/>
              <w:rPr>
                <w:b/>
                <w:sz w:val="30"/>
                <w:szCs w:val="30"/>
              </w:rPr>
            </w:pPr>
          </w:p>
          <w:p w14:paraId="660501A2" w14:textId="77777777" w:rsidR="003848A2" w:rsidRPr="001A4A55" w:rsidRDefault="003848A2" w:rsidP="008A339B">
            <w:pPr>
              <w:spacing w:after="0" w:line="240" w:lineRule="auto"/>
              <w:rPr>
                <w:b/>
                <w:sz w:val="30"/>
                <w:szCs w:val="30"/>
              </w:rPr>
            </w:pPr>
            <w:r w:rsidRPr="001A4A55">
              <w:rPr>
                <w:b/>
                <w:sz w:val="30"/>
                <w:szCs w:val="30"/>
              </w:rPr>
              <w:t>Exodus</w:t>
            </w:r>
          </w:p>
          <w:p w14:paraId="691C8615" w14:textId="77777777" w:rsidR="003848A2" w:rsidRPr="001A4A55" w:rsidRDefault="003848A2" w:rsidP="008A339B">
            <w:pPr>
              <w:spacing w:after="0" w:line="240" w:lineRule="auto"/>
              <w:rPr>
                <w:b/>
                <w:sz w:val="30"/>
                <w:szCs w:val="30"/>
              </w:rPr>
            </w:pPr>
          </w:p>
          <w:p w14:paraId="0650B27E" w14:textId="77777777" w:rsidR="003848A2" w:rsidRPr="001A4A55" w:rsidRDefault="003848A2" w:rsidP="008A339B">
            <w:pPr>
              <w:spacing w:after="0" w:line="240" w:lineRule="auto"/>
              <w:rPr>
                <w:b/>
                <w:sz w:val="30"/>
                <w:szCs w:val="30"/>
              </w:rPr>
            </w:pPr>
          </w:p>
          <w:p w14:paraId="60DC3D99" w14:textId="77777777" w:rsidR="003848A2" w:rsidRPr="001A4A55" w:rsidRDefault="003848A2" w:rsidP="008A339B">
            <w:pPr>
              <w:spacing w:after="0" w:line="240" w:lineRule="auto"/>
              <w:rPr>
                <w:b/>
                <w:sz w:val="30"/>
                <w:szCs w:val="30"/>
              </w:rPr>
            </w:pPr>
          </w:p>
          <w:p w14:paraId="7C340EC3" w14:textId="77777777" w:rsidR="003848A2" w:rsidRPr="001A4A55" w:rsidRDefault="003848A2" w:rsidP="008A339B">
            <w:pPr>
              <w:spacing w:after="0" w:line="240" w:lineRule="auto"/>
              <w:rPr>
                <w:b/>
                <w:sz w:val="30"/>
                <w:szCs w:val="30"/>
              </w:rPr>
            </w:pPr>
          </w:p>
          <w:p w14:paraId="74275C87" w14:textId="77777777" w:rsidR="003848A2" w:rsidRPr="001A4A55" w:rsidRDefault="003848A2" w:rsidP="008A339B">
            <w:pPr>
              <w:spacing w:after="0" w:line="240" w:lineRule="auto"/>
              <w:rPr>
                <w:b/>
                <w:sz w:val="30"/>
                <w:szCs w:val="30"/>
              </w:rPr>
            </w:pPr>
          </w:p>
          <w:p w14:paraId="25159377" w14:textId="77777777" w:rsidR="003848A2" w:rsidRPr="001A4A55" w:rsidRDefault="003848A2" w:rsidP="008A339B">
            <w:pPr>
              <w:spacing w:after="0" w:line="240" w:lineRule="auto"/>
              <w:rPr>
                <w:b/>
                <w:sz w:val="30"/>
                <w:szCs w:val="30"/>
              </w:rPr>
            </w:pPr>
          </w:p>
          <w:p w14:paraId="47C70FC6" w14:textId="77777777" w:rsidR="003848A2" w:rsidRPr="001A4A55" w:rsidRDefault="003848A2" w:rsidP="008A339B">
            <w:pPr>
              <w:spacing w:after="0" w:line="240" w:lineRule="auto"/>
              <w:rPr>
                <w:b/>
                <w:sz w:val="30"/>
                <w:szCs w:val="30"/>
              </w:rPr>
            </w:pPr>
            <w:r w:rsidRPr="001A4A55">
              <w:rPr>
                <w:b/>
                <w:sz w:val="30"/>
                <w:szCs w:val="30"/>
              </w:rPr>
              <w:t>Levitikus</w:t>
            </w:r>
          </w:p>
          <w:p w14:paraId="3AB50D13" w14:textId="77777777" w:rsidR="003848A2" w:rsidRPr="001A4A55" w:rsidRDefault="003848A2" w:rsidP="008A339B">
            <w:pPr>
              <w:spacing w:after="0" w:line="240" w:lineRule="auto"/>
              <w:rPr>
                <w:b/>
                <w:sz w:val="30"/>
                <w:szCs w:val="30"/>
              </w:rPr>
            </w:pPr>
          </w:p>
          <w:p w14:paraId="4EC36C31" w14:textId="77777777" w:rsidR="003848A2" w:rsidRPr="001A4A55" w:rsidRDefault="003848A2" w:rsidP="008A339B">
            <w:pPr>
              <w:spacing w:after="0" w:line="240" w:lineRule="auto"/>
              <w:rPr>
                <w:b/>
                <w:sz w:val="30"/>
                <w:szCs w:val="30"/>
              </w:rPr>
            </w:pPr>
          </w:p>
          <w:p w14:paraId="3A1A68EC" w14:textId="77777777" w:rsidR="003848A2" w:rsidRPr="001A4A55" w:rsidRDefault="003848A2" w:rsidP="008A339B">
            <w:pPr>
              <w:spacing w:after="0" w:line="240" w:lineRule="auto"/>
              <w:rPr>
                <w:b/>
                <w:sz w:val="30"/>
                <w:szCs w:val="30"/>
              </w:rPr>
            </w:pPr>
          </w:p>
          <w:p w14:paraId="2237E666" w14:textId="77777777" w:rsidR="003848A2" w:rsidRPr="001A4A55" w:rsidRDefault="003848A2" w:rsidP="008A339B">
            <w:pPr>
              <w:spacing w:after="0" w:line="240" w:lineRule="auto"/>
              <w:rPr>
                <w:b/>
                <w:sz w:val="30"/>
                <w:szCs w:val="30"/>
              </w:rPr>
            </w:pPr>
            <w:r w:rsidRPr="001A4A55">
              <w:rPr>
                <w:b/>
                <w:sz w:val="30"/>
                <w:szCs w:val="30"/>
              </w:rPr>
              <w:t>Numeri</w:t>
            </w:r>
          </w:p>
          <w:p w14:paraId="558EA787" w14:textId="77777777" w:rsidR="003848A2" w:rsidRPr="001A4A55" w:rsidRDefault="003848A2" w:rsidP="008A339B">
            <w:pPr>
              <w:spacing w:after="0" w:line="240" w:lineRule="auto"/>
              <w:rPr>
                <w:b/>
                <w:sz w:val="30"/>
                <w:szCs w:val="30"/>
              </w:rPr>
            </w:pPr>
          </w:p>
          <w:p w14:paraId="5CBDC307" w14:textId="77777777" w:rsidR="003848A2" w:rsidRPr="001A4A55" w:rsidRDefault="003848A2" w:rsidP="008A339B">
            <w:pPr>
              <w:spacing w:after="0" w:line="240" w:lineRule="auto"/>
              <w:rPr>
                <w:b/>
                <w:sz w:val="30"/>
                <w:szCs w:val="30"/>
              </w:rPr>
            </w:pPr>
          </w:p>
          <w:p w14:paraId="76EFCD57" w14:textId="77777777" w:rsidR="003848A2" w:rsidRPr="001A4A55" w:rsidRDefault="003848A2" w:rsidP="008A339B">
            <w:pPr>
              <w:spacing w:after="0" w:line="240" w:lineRule="auto"/>
              <w:rPr>
                <w:b/>
                <w:sz w:val="30"/>
                <w:szCs w:val="30"/>
              </w:rPr>
            </w:pPr>
            <w:r w:rsidRPr="001A4A55">
              <w:rPr>
                <w:b/>
                <w:sz w:val="30"/>
                <w:szCs w:val="30"/>
              </w:rPr>
              <w:t>Deuteronomium</w:t>
            </w:r>
          </w:p>
        </w:tc>
        <w:tc>
          <w:tcPr>
            <w:tcW w:w="6804" w:type="dxa"/>
            <w:tcBorders>
              <w:left w:val="single" w:sz="6" w:space="0" w:color="808080"/>
              <w:right w:val="single" w:sz="6" w:space="0" w:color="808080"/>
            </w:tcBorders>
            <w:shd w:val="pct10" w:color="000000" w:fill="FFFFFF"/>
          </w:tcPr>
          <w:p w14:paraId="68A56EBA" w14:textId="77777777" w:rsidR="003848A2" w:rsidRPr="00A124E3" w:rsidRDefault="003848A2" w:rsidP="008A339B">
            <w:pPr>
              <w:spacing w:after="0" w:line="240" w:lineRule="auto"/>
              <w:rPr>
                <w:sz w:val="30"/>
                <w:szCs w:val="30"/>
              </w:rPr>
            </w:pPr>
            <w:r w:rsidRPr="00A124E3">
              <w:rPr>
                <w:sz w:val="30"/>
                <w:szCs w:val="30"/>
              </w:rPr>
              <w:t>Gen 1-11: Die Urgeschichte</w:t>
            </w:r>
          </w:p>
          <w:p w14:paraId="2D95B39B" w14:textId="77777777" w:rsidR="003848A2" w:rsidRPr="00A124E3" w:rsidRDefault="003848A2" w:rsidP="008A339B">
            <w:pPr>
              <w:spacing w:after="0" w:line="240" w:lineRule="auto"/>
              <w:rPr>
                <w:sz w:val="30"/>
                <w:szCs w:val="30"/>
              </w:rPr>
            </w:pPr>
          </w:p>
          <w:p w14:paraId="63181993" w14:textId="77777777" w:rsidR="003848A2" w:rsidRPr="00A124E3" w:rsidRDefault="003848A2" w:rsidP="008A339B">
            <w:pPr>
              <w:spacing w:after="0" w:line="240" w:lineRule="auto"/>
              <w:rPr>
                <w:sz w:val="30"/>
                <w:szCs w:val="30"/>
              </w:rPr>
            </w:pPr>
            <w:r w:rsidRPr="00A124E3">
              <w:rPr>
                <w:sz w:val="30"/>
                <w:szCs w:val="30"/>
              </w:rPr>
              <w:t>Gen 12-50: Die Geschichte der Erzeltern Israels</w:t>
            </w:r>
          </w:p>
          <w:p w14:paraId="2E99F532" w14:textId="77777777" w:rsidR="003848A2" w:rsidRPr="00A124E3" w:rsidRDefault="003848A2" w:rsidP="008A339B">
            <w:pPr>
              <w:spacing w:after="0" w:line="240" w:lineRule="auto"/>
              <w:rPr>
                <w:sz w:val="30"/>
                <w:szCs w:val="30"/>
              </w:rPr>
            </w:pPr>
            <w:r w:rsidRPr="00A124E3">
              <w:rPr>
                <w:sz w:val="30"/>
                <w:szCs w:val="30"/>
              </w:rPr>
              <w:t xml:space="preserve">                    Gen 12,1-25,18: Abraham und Sara</w:t>
            </w:r>
          </w:p>
          <w:p w14:paraId="63603C01" w14:textId="77777777" w:rsidR="003848A2" w:rsidRPr="00A124E3" w:rsidRDefault="003848A2" w:rsidP="008A339B">
            <w:pPr>
              <w:spacing w:after="0" w:line="240" w:lineRule="auto"/>
              <w:rPr>
                <w:sz w:val="30"/>
                <w:szCs w:val="30"/>
              </w:rPr>
            </w:pPr>
            <w:r w:rsidRPr="00A124E3">
              <w:rPr>
                <w:sz w:val="30"/>
                <w:szCs w:val="30"/>
              </w:rPr>
              <w:t xml:space="preserve">                    Gen 25,19-27,46: Isaak und Rebekka</w:t>
            </w:r>
          </w:p>
          <w:p w14:paraId="7DEADF15" w14:textId="77777777" w:rsidR="003848A2" w:rsidRPr="00A124E3" w:rsidRDefault="003848A2" w:rsidP="008A339B">
            <w:pPr>
              <w:spacing w:after="0" w:line="240" w:lineRule="auto"/>
              <w:rPr>
                <w:sz w:val="30"/>
                <w:szCs w:val="30"/>
              </w:rPr>
            </w:pPr>
            <w:r w:rsidRPr="00A124E3">
              <w:rPr>
                <w:sz w:val="30"/>
                <w:szCs w:val="30"/>
              </w:rPr>
              <w:t xml:space="preserve">                    Gen 28,1-36,43: Jakob und Lea, Rahel</w:t>
            </w:r>
          </w:p>
          <w:p w14:paraId="367D17F9" w14:textId="77777777" w:rsidR="003848A2" w:rsidRPr="00A124E3" w:rsidRDefault="003848A2" w:rsidP="008A339B">
            <w:pPr>
              <w:spacing w:after="0" w:line="240" w:lineRule="auto"/>
              <w:rPr>
                <w:sz w:val="30"/>
                <w:szCs w:val="30"/>
              </w:rPr>
            </w:pPr>
            <w:r w:rsidRPr="00A124E3">
              <w:rPr>
                <w:sz w:val="30"/>
                <w:szCs w:val="30"/>
              </w:rPr>
              <w:t xml:space="preserve">                    Gen 37,1-50,26: Die Söhne Jakobs, Josef</w:t>
            </w:r>
          </w:p>
          <w:p w14:paraId="780D824C" w14:textId="77777777" w:rsidR="003848A2" w:rsidRPr="00A124E3" w:rsidRDefault="003848A2" w:rsidP="008A339B">
            <w:pPr>
              <w:spacing w:after="0" w:line="240" w:lineRule="auto"/>
              <w:rPr>
                <w:sz w:val="30"/>
                <w:szCs w:val="30"/>
              </w:rPr>
            </w:pPr>
          </w:p>
          <w:p w14:paraId="394C8B74" w14:textId="77777777" w:rsidR="003848A2" w:rsidRPr="00A124E3" w:rsidRDefault="003848A2" w:rsidP="008A339B">
            <w:pPr>
              <w:spacing w:after="0" w:line="240" w:lineRule="auto"/>
              <w:rPr>
                <w:sz w:val="30"/>
                <w:szCs w:val="30"/>
              </w:rPr>
            </w:pPr>
            <w:r w:rsidRPr="00A124E3">
              <w:rPr>
                <w:sz w:val="30"/>
                <w:szCs w:val="30"/>
              </w:rPr>
              <w:t>Die Geschichte des Volkes Israel (Mose)</w:t>
            </w:r>
          </w:p>
          <w:p w14:paraId="488EC612" w14:textId="77777777" w:rsidR="003848A2" w:rsidRPr="00A124E3" w:rsidRDefault="003848A2" w:rsidP="008A339B">
            <w:pPr>
              <w:spacing w:after="0" w:line="240" w:lineRule="auto"/>
              <w:rPr>
                <w:sz w:val="30"/>
                <w:szCs w:val="30"/>
              </w:rPr>
            </w:pPr>
          </w:p>
          <w:p w14:paraId="28516DB8" w14:textId="77777777" w:rsidR="003848A2" w:rsidRPr="00A124E3" w:rsidRDefault="003848A2" w:rsidP="008A339B">
            <w:pPr>
              <w:spacing w:after="0" w:line="240" w:lineRule="auto"/>
              <w:rPr>
                <w:sz w:val="30"/>
                <w:szCs w:val="30"/>
              </w:rPr>
            </w:pPr>
            <w:r w:rsidRPr="00A124E3">
              <w:rPr>
                <w:sz w:val="30"/>
                <w:szCs w:val="30"/>
              </w:rPr>
              <w:t>Ex 1,1-11,10: Israel in Ägypten</w:t>
            </w:r>
          </w:p>
          <w:p w14:paraId="56EAE2C4" w14:textId="77777777" w:rsidR="003848A2" w:rsidRPr="00A124E3" w:rsidRDefault="003848A2" w:rsidP="008A339B">
            <w:pPr>
              <w:spacing w:after="0" w:line="240" w:lineRule="auto"/>
              <w:rPr>
                <w:sz w:val="30"/>
                <w:szCs w:val="30"/>
              </w:rPr>
            </w:pPr>
            <w:r w:rsidRPr="00A124E3">
              <w:rPr>
                <w:sz w:val="30"/>
                <w:szCs w:val="30"/>
              </w:rPr>
              <w:t>Ex 12,1-18,27: Der Auszug aus Ägypten</w:t>
            </w:r>
          </w:p>
          <w:p w14:paraId="0C0A5884" w14:textId="77777777" w:rsidR="003848A2" w:rsidRPr="00A124E3" w:rsidRDefault="003848A2" w:rsidP="008A339B">
            <w:pPr>
              <w:spacing w:after="0" w:line="240" w:lineRule="auto"/>
              <w:rPr>
                <w:sz w:val="30"/>
                <w:szCs w:val="30"/>
              </w:rPr>
            </w:pPr>
            <w:r w:rsidRPr="00A124E3">
              <w:rPr>
                <w:sz w:val="30"/>
                <w:szCs w:val="30"/>
              </w:rPr>
              <w:t>Ex 19,1-40,38: Israel am Sinai</w:t>
            </w:r>
          </w:p>
          <w:p w14:paraId="03F2753B" w14:textId="77777777" w:rsidR="003848A2" w:rsidRPr="00A124E3" w:rsidRDefault="003848A2" w:rsidP="008A339B">
            <w:pPr>
              <w:spacing w:after="0" w:line="240" w:lineRule="auto"/>
              <w:rPr>
                <w:sz w:val="30"/>
                <w:szCs w:val="30"/>
              </w:rPr>
            </w:pPr>
            <w:r>
              <w:rPr>
                <w:sz w:val="30"/>
                <w:szCs w:val="30"/>
              </w:rPr>
              <w:t xml:space="preserve">                    </w:t>
            </w:r>
            <w:r w:rsidRPr="00A124E3">
              <w:rPr>
                <w:sz w:val="30"/>
                <w:szCs w:val="30"/>
              </w:rPr>
              <w:t>Ex 21,1-23,33: Das Bundesbuch</w:t>
            </w:r>
          </w:p>
          <w:p w14:paraId="07881188" w14:textId="77777777" w:rsidR="003848A2" w:rsidRPr="00A124E3" w:rsidRDefault="003848A2" w:rsidP="008A339B">
            <w:pPr>
              <w:spacing w:after="0" w:line="240" w:lineRule="auto"/>
              <w:rPr>
                <w:sz w:val="30"/>
                <w:szCs w:val="30"/>
              </w:rPr>
            </w:pPr>
          </w:p>
          <w:p w14:paraId="0A15519F" w14:textId="77777777" w:rsidR="003848A2" w:rsidRPr="00A124E3" w:rsidRDefault="003848A2" w:rsidP="008A339B">
            <w:pPr>
              <w:spacing w:after="0" w:line="240" w:lineRule="auto"/>
              <w:rPr>
                <w:sz w:val="30"/>
                <w:szCs w:val="30"/>
              </w:rPr>
            </w:pPr>
            <w:r w:rsidRPr="00A124E3">
              <w:rPr>
                <w:sz w:val="30"/>
                <w:szCs w:val="30"/>
              </w:rPr>
              <w:t xml:space="preserve">Vorschriften, die den Gottesdienst </w:t>
            </w:r>
          </w:p>
          <w:p w14:paraId="6EE8F19D" w14:textId="77777777" w:rsidR="003848A2" w:rsidRPr="00A124E3" w:rsidRDefault="003848A2" w:rsidP="008A339B">
            <w:pPr>
              <w:spacing w:after="0" w:line="240" w:lineRule="auto"/>
              <w:rPr>
                <w:sz w:val="30"/>
                <w:szCs w:val="30"/>
              </w:rPr>
            </w:pPr>
            <w:r w:rsidRPr="00A124E3">
              <w:rPr>
                <w:sz w:val="30"/>
                <w:szCs w:val="30"/>
              </w:rPr>
              <w:t>und die Heiligung des Lebens betreffen</w:t>
            </w:r>
          </w:p>
          <w:p w14:paraId="7989FE5B" w14:textId="77777777" w:rsidR="003848A2" w:rsidRPr="00A124E3" w:rsidRDefault="003848A2" w:rsidP="008A339B">
            <w:pPr>
              <w:spacing w:after="0" w:line="240" w:lineRule="auto"/>
              <w:rPr>
                <w:sz w:val="30"/>
                <w:szCs w:val="30"/>
              </w:rPr>
            </w:pPr>
            <w:r w:rsidRPr="00A124E3">
              <w:rPr>
                <w:sz w:val="30"/>
                <w:szCs w:val="30"/>
              </w:rPr>
              <w:t xml:space="preserve">Lev 17,1-26,46: Das </w:t>
            </w:r>
            <w:proofErr w:type="spellStart"/>
            <w:r w:rsidRPr="00A124E3">
              <w:rPr>
                <w:sz w:val="30"/>
                <w:szCs w:val="30"/>
              </w:rPr>
              <w:t>Heiligkeitsgesetz</w:t>
            </w:r>
            <w:proofErr w:type="spellEnd"/>
          </w:p>
          <w:p w14:paraId="3DEFDFAC" w14:textId="77777777" w:rsidR="003848A2" w:rsidRPr="00A124E3" w:rsidRDefault="003848A2" w:rsidP="008A339B">
            <w:pPr>
              <w:spacing w:after="0" w:line="240" w:lineRule="auto"/>
              <w:rPr>
                <w:sz w:val="30"/>
                <w:szCs w:val="30"/>
              </w:rPr>
            </w:pPr>
          </w:p>
          <w:p w14:paraId="366491A4" w14:textId="77777777" w:rsidR="003848A2" w:rsidRPr="00A124E3" w:rsidRDefault="003848A2" w:rsidP="008A339B">
            <w:pPr>
              <w:spacing w:after="0" w:line="240" w:lineRule="auto"/>
              <w:rPr>
                <w:sz w:val="30"/>
                <w:szCs w:val="30"/>
              </w:rPr>
            </w:pPr>
            <w:r w:rsidRPr="00A124E3">
              <w:rPr>
                <w:sz w:val="30"/>
                <w:szCs w:val="30"/>
              </w:rPr>
              <w:t>Num 1,1-10,10: Priestergesetz</w:t>
            </w:r>
          </w:p>
          <w:p w14:paraId="4B341758" w14:textId="77777777" w:rsidR="003848A2" w:rsidRPr="00A124E3" w:rsidRDefault="003848A2" w:rsidP="008A339B">
            <w:pPr>
              <w:spacing w:after="0" w:line="240" w:lineRule="auto"/>
              <w:rPr>
                <w:sz w:val="30"/>
                <w:szCs w:val="30"/>
              </w:rPr>
            </w:pPr>
            <w:r w:rsidRPr="00A124E3">
              <w:rPr>
                <w:sz w:val="30"/>
                <w:szCs w:val="30"/>
              </w:rPr>
              <w:t>Num 10,11-36,13: Vom Sinai zum Jordan</w:t>
            </w:r>
          </w:p>
          <w:p w14:paraId="287071D9" w14:textId="77777777" w:rsidR="003848A2" w:rsidRPr="00A124E3" w:rsidRDefault="003848A2" w:rsidP="008A339B">
            <w:pPr>
              <w:spacing w:after="0" w:line="240" w:lineRule="auto"/>
              <w:rPr>
                <w:sz w:val="30"/>
                <w:szCs w:val="30"/>
              </w:rPr>
            </w:pPr>
          </w:p>
          <w:p w14:paraId="7CCC545D" w14:textId="77777777" w:rsidR="003848A2" w:rsidRPr="00A124E3" w:rsidRDefault="003848A2" w:rsidP="008A339B">
            <w:pPr>
              <w:spacing w:after="0" w:line="240" w:lineRule="auto"/>
              <w:rPr>
                <w:sz w:val="30"/>
                <w:szCs w:val="30"/>
              </w:rPr>
            </w:pPr>
            <w:r w:rsidRPr="00A124E3">
              <w:rPr>
                <w:sz w:val="30"/>
                <w:szCs w:val="30"/>
              </w:rPr>
              <w:t>Die Abschiedsrede des Mose</w:t>
            </w:r>
          </w:p>
          <w:p w14:paraId="45CD7F60" w14:textId="77777777" w:rsidR="003848A2" w:rsidRPr="00A124E3" w:rsidRDefault="003848A2" w:rsidP="008A339B">
            <w:pPr>
              <w:spacing w:after="0" w:line="240" w:lineRule="auto"/>
              <w:rPr>
                <w:sz w:val="30"/>
                <w:szCs w:val="30"/>
              </w:rPr>
            </w:pPr>
            <w:r w:rsidRPr="00A124E3">
              <w:rPr>
                <w:sz w:val="30"/>
                <w:szCs w:val="30"/>
              </w:rPr>
              <w:t>Gesetze und Rechtsvorschriften</w:t>
            </w:r>
          </w:p>
          <w:p w14:paraId="779C6EFF" w14:textId="77777777" w:rsidR="003848A2" w:rsidRPr="00A124E3" w:rsidRDefault="003848A2" w:rsidP="008A339B">
            <w:pPr>
              <w:spacing w:after="0" w:line="240" w:lineRule="auto"/>
              <w:rPr>
                <w:sz w:val="29"/>
                <w:szCs w:val="29"/>
              </w:rPr>
            </w:pPr>
            <w:r w:rsidRPr="00A124E3">
              <w:rPr>
                <w:sz w:val="29"/>
                <w:szCs w:val="29"/>
              </w:rPr>
              <w:t>Der Tod des Mose an der Schwelle des gelobten Landes</w:t>
            </w:r>
          </w:p>
        </w:tc>
      </w:tr>
    </w:tbl>
    <w:p w14:paraId="0EEB3068" w14:textId="77777777" w:rsidR="003848A2" w:rsidRDefault="003848A2" w:rsidP="003848A2">
      <w:pPr>
        <w:spacing w:after="0" w:line="240" w:lineRule="auto"/>
        <w:jc w:val="center"/>
        <w:rPr>
          <w:b/>
          <w:sz w:val="40"/>
        </w:rPr>
      </w:pPr>
    </w:p>
    <w:p w14:paraId="6FACBB47" w14:textId="77777777" w:rsidR="003848A2" w:rsidRDefault="003848A2" w:rsidP="003848A2">
      <w:pPr>
        <w:spacing w:after="0" w:line="240" w:lineRule="auto"/>
        <w:jc w:val="center"/>
        <w:rPr>
          <w:b/>
          <w:sz w:val="40"/>
        </w:rPr>
      </w:pPr>
    </w:p>
    <w:p w14:paraId="50998728" w14:textId="77777777" w:rsidR="003848A2" w:rsidRDefault="003848A2" w:rsidP="003848A2">
      <w:pPr>
        <w:spacing w:after="0" w:line="240" w:lineRule="auto"/>
        <w:jc w:val="center"/>
        <w:rPr>
          <w:b/>
          <w:sz w:val="40"/>
        </w:rPr>
      </w:pPr>
    </w:p>
    <w:p w14:paraId="2CE2E6D2" w14:textId="77777777" w:rsidR="003848A2" w:rsidRDefault="003848A2" w:rsidP="003848A2">
      <w:pPr>
        <w:spacing w:after="0" w:line="240" w:lineRule="auto"/>
        <w:jc w:val="center"/>
        <w:rPr>
          <w:b/>
          <w:sz w:val="40"/>
        </w:rPr>
      </w:pPr>
    </w:p>
    <w:p w14:paraId="51D69423" w14:textId="77777777" w:rsidR="003848A2" w:rsidRDefault="003848A2" w:rsidP="003848A2">
      <w:pPr>
        <w:spacing w:after="0" w:line="240" w:lineRule="auto"/>
        <w:jc w:val="center"/>
        <w:rPr>
          <w:b/>
          <w:sz w:val="40"/>
        </w:rPr>
      </w:pPr>
    </w:p>
    <w:p w14:paraId="3C1981B2" w14:textId="77777777" w:rsidR="003848A2" w:rsidRDefault="003848A2" w:rsidP="003848A2">
      <w:pPr>
        <w:spacing w:after="0" w:line="240" w:lineRule="auto"/>
        <w:jc w:val="center"/>
        <w:rPr>
          <w:b/>
          <w:sz w:val="40"/>
        </w:rPr>
      </w:pPr>
    </w:p>
    <w:p w14:paraId="1675A223" w14:textId="77777777" w:rsidR="003848A2" w:rsidRDefault="003848A2" w:rsidP="003848A2">
      <w:pPr>
        <w:spacing w:after="0" w:line="240" w:lineRule="auto"/>
        <w:jc w:val="center"/>
        <w:rPr>
          <w:b/>
          <w:sz w:val="40"/>
        </w:rPr>
      </w:pPr>
    </w:p>
    <w:p w14:paraId="45563BDE" w14:textId="77777777" w:rsidR="003848A2" w:rsidRDefault="003848A2" w:rsidP="00B67DC7">
      <w:pPr>
        <w:spacing w:after="0" w:line="340" w:lineRule="atLeast"/>
        <w:jc w:val="both"/>
        <w:rPr>
          <w:rFonts w:ascii="Calibri" w:hAnsi="Calibri"/>
          <w:sz w:val="26"/>
          <w:szCs w:val="26"/>
        </w:rPr>
      </w:pPr>
    </w:p>
    <w:p w14:paraId="16B70D23" w14:textId="51231E85" w:rsidR="003848A2" w:rsidRPr="00023E7E" w:rsidRDefault="00023E7E" w:rsidP="00023E7E">
      <w:pPr>
        <w:spacing w:after="0" w:line="240" w:lineRule="auto"/>
        <w:jc w:val="both"/>
        <w:rPr>
          <w:b/>
          <w:sz w:val="32"/>
          <w:szCs w:val="32"/>
        </w:rPr>
      </w:pPr>
      <w:r w:rsidRPr="00023E7E">
        <w:rPr>
          <w:b/>
          <w:sz w:val="32"/>
          <w:szCs w:val="32"/>
        </w:rPr>
        <w:lastRenderedPageBreak/>
        <w:t> </w:t>
      </w:r>
      <w:r>
        <w:rPr>
          <w:b/>
          <w:sz w:val="32"/>
          <w:szCs w:val="32"/>
        </w:rPr>
        <w:t>D</w:t>
      </w:r>
      <w:r w:rsidRPr="00023E7E">
        <w:rPr>
          <w:b/>
          <w:sz w:val="32"/>
          <w:szCs w:val="32"/>
        </w:rPr>
        <w:t xml:space="preserve">er hebräische </w:t>
      </w:r>
      <w:r>
        <w:rPr>
          <w:b/>
          <w:sz w:val="32"/>
          <w:szCs w:val="32"/>
        </w:rPr>
        <w:t>K</w:t>
      </w:r>
      <w:r w:rsidRPr="00023E7E">
        <w:rPr>
          <w:b/>
          <w:sz w:val="32"/>
          <w:szCs w:val="32"/>
        </w:rPr>
        <w:t xml:space="preserve">anon des </w:t>
      </w:r>
      <w:r>
        <w:rPr>
          <w:b/>
          <w:sz w:val="32"/>
          <w:szCs w:val="32"/>
        </w:rPr>
        <w:t>A</w:t>
      </w:r>
      <w:r w:rsidRPr="00023E7E">
        <w:rPr>
          <w:b/>
          <w:sz w:val="32"/>
          <w:szCs w:val="32"/>
        </w:rPr>
        <w:t xml:space="preserve">lten </w:t>
      </w:r>
      <w:r>
        <w:rPr>
          <w:b/>
          <w:sz w:val="32"/>
          <w:szCs w:val="32"/>
        </w:rPr>
        <w:t>T</w:t>
      </w:r>
      <w:r w:rsidRPr="00023E7E">
        <w:rPr>
          <w:b/>
          <w:sz w:val="32"/>
          <w:szCs w:val="32"/>
        </w:rPr>
        <w:t>estaments (</w:t>
      </w:r>
      <w:r>
        <w:rPr>
          <w:b/>
          <w:sz w:val="32"/>
          <w:szCs w:val="32"/>
        </w:rPr>
        <w:t>T</w:t>
      </w:r>
      <w:r w:rsidRPr="00023E7E">
        <w:rPr>
          <w:b/>
          <w:sz w:val="32"/>
          <w:szCs w:val="32"/>
        </w:rPr>
        <w:t>a</w:t>
      </w:r>
      <w:r>
        <w:rPr>
          <w:b/>
          <w:sz w:val="32"/>
          <w:szCs w:val="32"/>
        </w:rPr>
        <w:t>N</w:t>
      </w:r>
      <w:r w:rsidRPr="00023E7E">
        <w:rPr>
          <w:b/>
          <w:sz w:val="32"/>
          <w:szCs w:val="32"/>
        </w:rPr>
        <w:t>a</w:t>
      </w:r>
      <w:r>
        <w:rPr>
          <w:b/>
          <w:sz w:val="32"/>
          <w:szCs w:val="32"/>
        </w:rPr>
        <w:t>K</w:t>
      </w:r>
      <w:r w:rsidRPr="00023E7E">
        <w:rPr>
          <w:b/>
          <w:sz w:val="32"/>
          <w:szCs w:val="32"/>
        </w:rPr>
        <w:t>)</w:t>
      </w:r>
    </w:p>
    <w:p w14:paraId="077FB6A9" w14:textId="77777777" w:rsidR="003848A2" w:rsidRPr="00E351D1" w:rsidRDefault="003848A2" w:rsidP="003848A2">
      <w:pPr>
        <w:spacing w:after="0" w:line="240" w:lineRule="auto"/>
        <w:jc w:val="center"/>
        <w:rPr>
          <w:b/>
          <w:sz w:val="24"/>
          <w:szCs w:val="24"/>
        </w:rPr>
      </w:pPr>
    </w:p>
    <w:tbl>
      <w:tblPr>
        <w:tblW w:w="9214" w:type="dxa"/>
        <w:tblInd w:w="-15" w:type="dxa"/>
        <w:tblLayout w:type="fixed"/>
        <w:tblCellMar>
          <w:left w:w="70" w:type="dxa"/>
          <w:right w:w="70" w:type="dxa"/>
        </w:tblCellMar>
        <w:tblLook w:val="00A0" w:firstRow="1" w:lastRow="0" w:firstColumn="1" w:lastColumn="0" w:noHBand="0" w:noVBand="0"/>
      </w:tblPr>
      <w:tblGrid>
        <w:gridCol w:w="1701"/>
        <w:gridCol w:w="2694"/>
        <w:gridCol w:w="4819"/>
      </w:tblGrid>
      <w:tr w:rsidR="003848A2" w14:paraId="2A308029" w14:textId="77777777" w:rsidTr="008A339B">
        <w:tc>
          <w:tcPr>
            <w:tcW w:w="1701" w:type="dxa"/>
            <w:tcBorders>
              <w:top w:val="single" w:sz="12" w:space="0" w:color="000000"/>
              <w:left w:val="single" w:sz="12" w:space="0" w:color="000000"/>
            </w:tcBorders>
            <w:shd w:val="solid" w:color="000000" w:fill="FFFFFF"/>
          </w:tcPr>
          <w:p w14:paraId="498F14AF" w14:textId="77777777" w:rsidR="003848A2" w:rsidRDefault="003848A2" w:rsidP="008A339B">
            <w:pPr>
              <w:spacing w:after="0" w:line="240" w:lineRule="auto"/>
              <w:rPr>
                <w:b/>
                <w:color w:val="FFFFFF"/>
                <w:sz w:val="36"/>
              </w:rPr>
            </w:pPr>
            <w:r>
              <w:rPr>
                <w:b/>
                <w:color w:val="FFFFFF"/>
                <w:sz w:val="36"/>
              </w:rPr>
              <w:t>Teile</w:t>
            </w:r>
          </w:p>
        </w:tc>
        <w:tc>
          <w:tcPr>
            <w:tcW w:w="2694" w:type="dxa"/>
            <w:tcBorders>
              <w:top w:val="single" w:sz="12" w:space="0" w:color="000000"/>
            </w:tcBorders>
            <w:shd w:val="solid" w:color="000000" w:fill="FFFFFF"/>
          </w:tcPr>
          <w:p w14:paraId="11196C9F" w14:textId="77777777" w:rsidR="003848A2" w:rsidRDefault="003848A2" w:rsidP="008A339B">
            <w:pPr>
              <w:spacing w:after="0" w:line="240" w:lineRule="auto"/>
              <w:rPr>
                <w:b/>
                <w:color w:val="FFFFFF"/>
                <w:sz w:val="36"/>
              </w:rPr>
            </w:pPr>
            <w:r>
              <w:rPr>
                <w:b/>
                <w:color w:val="FFFFFF"/>
                <w:sz w:val="36"/>
              </w:rPr>
              <w:t>Bücher</w:t>
            </w:r>
          </w:p>
        </w:tc>
        <w:tc>
          <w:tcPr>
            <w:tcW w:w="4819" w:type="dxa"/>
            <w:tcBorders>
              <w:top w:val="single" w:sz="12" w:space="0" w:color="000000"/>
              <w:right w:val="single" w:sz="12" w:space="0" w:color="000000"/>
            </w:tcBorders>
            <w:shd w:val="solid" w:color="000000" w:fill="FFFFFF"/>
          </w:tcPr>
          <w:p w14:paraId="1768CA95" w14:textId="77777777" w:rsidR="003848A2" w:rsidRDefault="003848A2" w:rsidP="008A339B">
            <w:pPr>
              <w:spacing w:after="0" w:line="240" w:lineRule="auto"/>
              <w:rPr>
                <w:b/>
                <w:color w:val="FFFFFF"/>
                <w:sz w:val="36"/>
              </w:rPr>
            </w:pPr>
            <w:r>
              <w:rPr>
                <w:b/>
                <w:color w:val="FFFFFF"/>
                <w:sz w:val="36"/>
              </w:rPr>
              <w:t>Verbindung zur Tora</w:t>
            </w:r>
          </w:p>
        </w:tc>
      </w:tr>
      <w:tr w:rsidR="003848A2" w:rsidRPr="00E351D1" w14:paraId="37246356" w14:textId="77777777" w:rsidTr="008A339B">
        <w:tc>
          <w:tcPr>
            <w:tcW w:w="1701" w:type="dxa"/>
            <w:tcBorders>
              <w:left w:val="single" w:sz="12" w:space="0" w:color="000000"/>
            </w:tcBorders>
          </w:tcPr>
          <w:p w14:paraId="21B16A0E" w14:textId="77777777" w:rsidR="003848A2" w:rsidRDefault="003848A2" w:rsidP="008A339B">
            <w:pPr>
              <w:spacing w:after="0" w:line="240" w:lineRule="auto"/>
              <w:rPr>
                <w:b/>
                <w:sz w:val="28"/>
              </w:rPr>
            </w:pPr>
            <w:r>
              <w:rPr>
                <w:b/>
                <w:sz w:val="28"/>
              </w:rPr>
              <w:t>GESETZ</w:t>
            </w:r>
          </w:p>
          <w:p w14:paraId="2E3E67AA" w14:textId="77777777" w:rsidR="003848A2" w:rsidRDefault="003848A2" w:rsidP="008A339B">
            <w:pPr>
              <w:spacing w:after="0" w:line="240" w:lineRule="auto"/>
              <w:rPr>
                <w:sz w:val="36"/>
              </w:rPr>
            </w:pPr>
            <w:r>
              <w:rPr>
                <w:b/>
                <w:sz w:val="28"/>
              </w:rPr>
              <w:t>(TORA)</w:t>
            </w:r>
          </w:p>
        </w:tc>
        <w:tc>
          <w:tcPr>
            <w:tcW w:w="2694" w:type="dxa"/>
          </w:tcPr>
          <w:p w14:paraId="2B1BB0A9" w14:textId="77777777" w:rsidR="003848A2" w:rsidRDefault="003848A2" w:rsidP="008A339B">
            <w:pPr>
              <w:spacing w:after="0" w:line="240" w:lineRule="auto"/>
              <w:rPr>
                <w:b/>
                <w:sz w:val="24"/>
              </w:rPr>
            </w:pPr>
            <w:r>
              <w:rPr>
                <w:b/>
                <w:sz w:val="24"/>
              </w:rPr>
              <w:t>Genesis (Gen)</w:t>
            </w:r>
          </w:p>
          <w:p w14:paraId="60551D4F" w14:textId="77777777" w:rsidR="003848A2" w:rsidRDefault="003848A2" w:rsidP="008A339B">
            <w:pPr>
              <w:spacing w:after="0" w:line="240" w:lineRule="auto"/>
              <w:rPr>
                <w:b/>
                <w:sz w:val="24"/>
              </w:rPr>
            </w:pPr>
            <w:r>
              <w:rPr>
                <w:b/>
                <w:sz w:val="24"/>
              </w:rPr>
              <w:t>Exodus (Ex)</w:t>
            </w:r>
          </w:p>
          <w:p w14:paraId="3C523857" w14:textId="77777777" w:rsidR="003848A2" w:rsidRDefault="003848A2" w:rsidP="008A339B">
            <w:pPr>
              <w:spacing w:after="0" w:line="240" w:lineRule="auto"/>
              <w:rPr>
                <w:b/>
                <w:sz w:val="24"/>
              </w:rPr>
            </w:pPr>
            <w:r>
              <w:rPr>
                <w:b/>
                <w:sz w:val="24"/>
              </w:rPr>
              <w:t>Levitikus (Lev)</w:t>
            </w:r>
          </w:p>
          <w:p w14:paraId="394836E0" w14:textId="77777777" w:rsidR="003848A2" w:rsidRDefault="003848A2" w:rsidP="008A339B">
            <w:pPr>
              <w:spacing w:after="0" w:line="240" w:lineRule="auto"/>
              <w:rPr>
                <w:b/>
                <w:sz w:val="24"/>
              </w:rPr>
            </w:pPr>
            <w:r>
              <w:rPr>
                <w:b/>
                <w:sz w:val="24"/>
              </w:rPr>
              <w:t>Numeri (Num)</w:t>
            </w:r>
          </w:p>
          <w:p w14:paraId="226DFDFA" w14:textId="77777777" w:rsidR="003848A2" w:rsidRDefault="003848A2" w:rsidP="008A339B">
            <w:pPr>
              <w:spacing w:after="0" w:line="240" w:lineRule="auto"/>
              <w:rPr>
                <w:sz w:val="28"/>
              </w:rPr>
            </w:pPr>
            <w:r>
              <w:rPr>
                <w:b/>
                <w:sz w:val="24"/>
              </w:rPr>
              <w:t>Deuteronomium (</w:t>
            </w:r>
            <w:proofErr w:type="spellStart"/>
            <w:r>
              <w:rPr>
                <w:b/>
                <w:sz w:val="24"/>
              </w:rPr>
              <w:t>Dtn</w:t>
            </w:r>
            <w:proofErr w:type="spellEnd"/>
            <w:r>
              <w:rPr>
                <w:b/>
                <w:sz w:val="24"/>
              </w:rPr>
              <w:t>)</w:t>
            </w:r>
          </w:p>
        </w:tc>
        <w:tc>
          <w:tcPr>
            <w:tcW w:w="4819" w:type="dxa"/>
            <w:tcBorders>
              <w:right w:val="single" w:sz="12" w:space="0" w:color="000000"/>
            </w:tcBorders>
          </w:tcPr>
          <w:p w14:paraId="70B5280C" w14:textId="77777777" w:rsidR="003848A2" w:rsidRDefault="003848A2" w:rsidP="008A339B">
            <w:pPr>
              <w:spacing w:after="0" w:line="240" w:lineRule="auto"/>
              <w:jc w:val="both"/>
              <w:rPr>
                <w:rFonts w:eastAsia="Times New Roman" w:cs="Times New Roman"/>
                <w:i/>
                <w:sz w:val="17"/>
                <w:szCs w:val="17"/>
                <w:lang w:eastAsia="de-AT"/>
              </w:rPr>
            </w:pPr>
            <w:r w:rsidRPr="00E351D1">
              <w:rPr>
                <w:rFonts w:eastAsia="Times New Roman" w:cs="Times New Roman"/>
                <w:sz w:val="17"/>
                <w:szCs w:val="17"/>
                <w:lang w:eastAsia="de-AT"/>
              </w:rPr>
              <w:t xml:space="preserve">Niemals wieder ist in Israel ein Prophet wie Mose aufgetreten. Ihn hat der HERR von Angesicht zu Angesicht erkannt, für all die Zeichen und Wunder, die er in Ägypten im Auftrag des HERRN am Pharao, an seinem ganzen Hof und an seinem ganzen Land getan hat, zu all den Beweisen seiner starken Hand und zu all den furchterregenden und großen Taten, die Mose vor den Augen von ganz Israel vollbracht hat. </w:t>
            </w:r>
            <w:r w:rsidRPr="00E351D1">
              <w:rPr>
                <w:rFonts w:eastAsia="Times New Roman" w:cs="Times New Roman"/>
                <w:i/>
                <w:sz w:val="17"/>
                <w:szCs w:val="17"/>
                <w:lang w:eastAsia="de-AT"/>
              </w:rPr>
              <w:t>(</w:t>
            </w:r>
            <w:proofErr w:type="spellStart"/>
            <w:r w:rsidRPr="00E351D1">
              <w:rPr>
                <w:rFonts w:eastAsia="Times New Roman" w:cs="Times New Roman"/>
                <w:i/>
                <w:sz w:val="17"/>
                <w:szCs w:val="17"/>
                <w:lang w:eastAsia="de-AT"/>
              </w:rPr>
              <w:t>Dtn</w:t>
            </w:r>
            <w:proofErr w:type="spellEnd"/>
            <w:r w:rsidRPr="00E351D1">
              <w:rPr>
                <w:rFonts w:eastAsia="Times New Roman" w:cs="Times New Roman"/>
                <w:i/>
                <w:sz w:val="17"/>
                <w:szCs w:val="17"/>
                <w:lang w:eastAsia="de-AT"/>
              </w:rPr>
              <w:t xml:space="preserve"> 34,10-12)</w:t>
            </w:r>
          </w:p>
          <w:p w14:paraId="70CE5875" w14:textId="77777777" w:rsidR="003848A2" w:rsidRPr="00E351D1" w:rsidRDefault="003848A2" w:rsidP="008A339B">
            <w:pPr>
              <w:spacing w:after="0" w:line="240" w:lineRule="auto"/>
              <w:jc w:val="both"/>
              <w:rPr>
                <w:sz w:val="17"/>
                <w:szCs w:val="17"/>
              </w:rPr>
            </w:pPr>
          </w:p>
        </w:tc>
      </w:tr>
      <w:tr w:rsidR="003848A2" w:rsidRPr="00E351D1" w14:paraId="038BFD12" w14:textId="77777777" w:rsidTr="008A339B">
        <w:tc>
          <w:tcPr>
            <w:tcW w:w="1701" w:type="dxa"/>
            <w:tcBorders>
              <w:left w:val="single" w:sz="12" w:space="0" w:color="000000"/>
            </w:tcBorders>
          </w:tcPr>
          <w:p w14:paraId="0A03A433" w14:textId="77777777" w:rsidR="003848A2" w:rsidRDefault="003848A2" w:rsidP="008A339B">
            <w:pPr>
              <w:spacing w:after="0" w:line="240" w:lineRule="auto"/>
              <w:rPr>
                <w:b/>
                <w:sz w:val="28"/>
              </w:rPr>
            </w:pPr>
            <w:r>
              <w:rPr>
                <w:b/>
                <w:sz w:val="28"/>
              </w:rPr>
              <w:t>PROPHETEN</w:t>
            </w:r>
          </w:p>
          <w:p w14:paraId="48BEF6B8" w14:textId="77777777" w:rsidR="003848A2" w:rsidRDefault="003848A2" w:rsidP="008A339B">
            <w:pPr>
              <w:spacing w:after="0" w:line="240" w:lineRule="auto"/>
              <w:rPr>
                <w:b/>
                <w:sz w:val="28"/>
              </w:rPr>
            </w:pPr>
            <w:r>
              <w:rPr>
                <w:b/>
                <w:sz w:val="28"/>
              </w:rPr>
              <w:t>(NEBIIM)</w:t>
            </w:r>
          </w:p>
          <w:p w14:paraId="610BC18A" w14:textId="77777777" w:rsidR="003848A2" w:rsidRDefault="003848A2" w:rsidP="008A339B">
            <w:pPr>
              <w:spacing w:after="0" w:line="240" w:lineRule="auto"/>
              <w:rPr>
                <w:b/>
                <w:sz w:val="28"/>
              </w:rPr>
            </w:pPr>
          </w:p>
          <w:p w14:paraId="1B0CBD07" w14:textId="77777777" w:rsidR="003848A2" w:rsidRDefault="003848A2" w:rsidP="008A339B">
            <w:pPr>
              <w:spacing w:after="0" w:line="240" w:lineRule="auto"/>
              <w:rPr>
                <w:b/>
                <w:sz w:val="28"/>
              </w:rPr>
            </w:pPr>
          </w:p>
          <w:p w14:paraId="52BC6C9D" w14:textId="77777777" w:rsidR="003848A2" w:rsidRDefault="003848A2" w:rsidP="008A339B">
            <w:pPr>
              <w:spacing w:after="0" w:line="240" w:lineRule="auto"/>
              <w:rPr>
                <w:b/>
                <w:sz w:val="28"/>
              </w:rPr>
            </w:pPr>
          </w:p>
          <w:p w14:paraId="219FB048" w14:textId="77777777" w:rsidR="003848A2" w:rsidRDefault="003848A2" w:rsidP="008A339B">
            <w:pPr>
              <w:spacing w:after="0" w:line="240" w:lineRule="auto"/>
              <w:rPr>
                <w:b/>
                <w:sz w:val="28"/>
              </w:rPr>
            </w:pPr>
          </w:p>
          <w:p w14:paraId="063A8D8E" w14:textId="77777777" w:rsidR="003848A2" w:rsidRDefault="003848A2" w:rsidP="008A339B">
            <w:pPr>
              <w:spacing w:after="0" w:line="240" w:lineRule="auto"/>
              <w:rPr>
                <w:b/>
                <w:sz w:val="24"/>
                <w:szCs w:val="24"/>
              </w:rPr>
            </w:pPr>
          </w:p>
          <w:p w14:paraId="0F553A6F" w14:textId="77777777" w:rsidR="003848A2" w:rsidRPr="00E351D1" w:rsidRDefault="003848A2" w:rsidP="008A339B">
            <w:pPr>
              <w:spacing w:after="0" w:line="240" w:lineRule="auto"/>
              <w:rPr>
                <w:b/>
                <w:sz w:val="24"/>
                <w:szCs w:val="24"/>
              </w:rPr>
            </w:pPr>
          </w:p>
          <w:p w14:paraId="53AF707E" w14:textId="77777777" w:rsidR="003848A2" w:rsidRPr="00E351D1" w:rsidRDefault="003848A2" w:rsidP="008A339B">
            <w:pPr>
              <w:spacing w:after="0" w:line="240" w:lineRule="auto"/>
              <w:rPr>
                <w:b/>
                <w:i/>
                <w:sz w:val="24"/>
                <w:szCs w:val="24"/>
              </w:rPr>
            </w:pPr>
            <w:r w:rsidRPr="00E351D1">
              <w:rPr>
                <w:b/>
                <w:i/>
                <w:sz w:val="24"/>
                <w:szCs w:val="24"/>
              </w:rPr>
              <w:t>Abraham</w:t>
            </w:r>
          </w:p>
          <w:p w14:paraId="0C7B6625" w14:textId="77777777" w:rsidR="003848A2" w:rsidRPr="00E351D1" w:rsidRDefault="003848A2" w:rsidP="008A339B">
            <w:pPr>
              <w:spacing w:after="0" w:line="240" w:lineRule="auto"/>
              <w:rPr>
                <w:b/>
                <w:i/>
                <w:sz w:val="24"/>
                <w:szCs w:val="24"/>
              </w:rPr>
            </w:pPr>
            <w:r w:rsidRPr="00E351D1">
              <w:rPr>
                <w:b/>
                <w:i/>
                <w:sz w:val="24"/>
                <w:szCs w:val="24"/>
              </w:rPr>
              <w:t>Isaak</w:t>
            </w:r>
          </w:p>
          <w:p w14:paraId="750A6125" w14:textId="77777777" w:rsidR="003848A2" w:rsidRPr="00E351D1" w:rsidRDefault="003848A2" w:rsidP="008A339B">
            <w:pPr>
              <w:spacing w:after="0" w:line="240" w:lineRule="auto"/>
              <w:rPr>
                <w:b/>
                <w:i/>
                <w:sz w:val="24"/>
                <w:szCs w:val="24"/>
              </w:rPr>
            </w:pPr>
            <w:r w:rsidRPr="00E351D1">
              <w:rPr>
                <w:b/>
                <w:i/>
                <w:sz w:val="24"/>
                <w:szCs w:val="24"/>
              </w:rPr>
              <w:t>Jakob</w:t>
            </w:r>
          </w:p>
          <w:p w14:paraId="2A3DC220" w14:textId="77777777" w:rsidR="003848A2" w:rsidRPr="00E351D1" w:rsidRDefault="003848A2" w:rsidP="008A339B">
            <w:pPr>
              <w:spacing w:after="0" w:line="240" w:lineRule="auto"/>
              <w:rPr>
                <w:b/>
                <w:i/>
                <w:sz w:val="24"/>
                <w:szCs w:val="24"/>
              </w:rPr>
            </w:pPr>
            <w:r w:rsidRPr="00E351D1">
              <w:rPr>
                <w:b/>
                <w:i/>
                <w:sz w:val="24"/>
                <w:szCs w:val="24"/>
              </w:rPr>
              <w:t>12 Stämme</w:t>
            </w:r>
          </w:p>
          <w:p w14:paraId="1E4D1EDE" w14:textId="77777777" w:rsidR="003848A2" w:rsidRDefault="003848A2" w:rsidP="008A339B">
            <w:pPr>
              <w:spacing w:after="0" w:line="240" w:lineRule="auto"/>
              <w:rPr>
                <w:b/>
                <w:sz w:val="28"/>
              </w:rPr>
            </w:pPr>
          </w:p>
          <w:p w14:paraId="0FA5EAF1" w14:textId="77777777" w:rsidR="003848A2" w:rsidRDefault="003848A2" w:rsidP="008A339B">
            <w:pPr>
              <w:spacing w:after="0" w:line="240" w:lineRule="auto"/>
              <w:rPr>
                <w:b/>
                <w:sz w:val="28"/>
              </w:rPr>
            </w:pPr>
          </w:p>
          <w:p w14:paraId="6B32CD2E" w14:textId="77777777" w:rsidR="003848A2" w:rsidRDefault="003848A2" w:rsidP="008A339B">
            <w:pPr>
              <w:spacing w:after="0" w:line="240" w:lineRule="auto"/>
              <w:rPr>
                <w:b/>
                <w:sz w:val="28"/>
              </w:rPr>
            </w:pPr>
          </w:p>
          <w:p w14:paraId="16F64F4E" w14:textId="77777777" w:rsidR="003848A2" w:rsidRDefault="003848A2" w:rsidP="008A339B">
            <w:pPr>
              <w:spacing w:after="0" w:line="240" w:lineRule="auto"/>
              <w:rPr>
                <w:b/>
                <w:sz w:val="28"/>
              </w:rPr>
            </w:pPr>
          </w:p>
          <w:p w14:paraId="024D24E7" w14:textId="77777777" w:rsidR="003848A2" w:rsidRDefault="003848A2" w:rsidP="008A339B">
            <w:pPr>
              <w:spacing w:after="0" w:line="240" w:lineRule="auto"/>
              <w:rPr>
                <w:b/>
                <w:sz w:val="28"/>
              </w:rPr>
            </w:pPr>
          </w:p>
          <w:p w14:paraId="648D62EB" w14:textId="77777777" w:rsidR="003848A2" w:rsidRDefault="003848A2" w:rsidP="008A339B">
            <w:pPr>
              <w:spacing w:after="0" w:line="240" w:lineRule="auto"/>
              <w:rPr>
                <w:b/>
                <w:sz w:val="28"/>
              </w:rPr>
            </w:pPr>
          </w:p>
          <w:p w14:paraId="1F18C9A3" w14:textId="77777777" w:rsidR="003848A2" w:rsidRDefault="003848A2" w:rsidP="008A339B">
            <w:pPr>
              <w:spacing w:after="0" w:line="240" w:lineRule="auto"/>
              <w:rPr>
                <w:b/>
                <w:sz w:val="28"/>
              </w:rPr>
            </w:pPr>
          </w:p>
          <w:p w14:paraId="14FC2ACA" w14:textId="77777777" w:rsidR="003848A2" w:rsidRDefault="003848A2" w:rsidP="008A339B">
            <w:pPr>
              <w:spacing w:after="0" w:line="240" w:lineRule="auto"/>
              <w:rPr>
                <w:b/>
                <w:sz w:val="28"/>
              </w:rPr>
            </w:pPr>
          </w:p>
          <w:p w14:paraId="2902402E" w14:textId="77777777" w:rsidR="003848A2" w:rsidRDefault="003848A2" w:rsidP="008A339B">
            <w:pPr>
              <w:spacing w:after="0" w:line="240" w:lineRule="auto"/>
              <w:rPr>
                <w:b/>
                <w:sz w:val="28"/>
              </w:rPr>
            </w:pPr>
          </w:p>
          <w:p w14:paraId="5664F269" w14:textId="77777777" w:rsidR="003848A2" w:rsidRDefault="003848A2" w:rsidP="008A339B">
            <w:pPr>
              <w:spacing w:after="0" w:line="240" w:lineRule="auto"/>
              <w:rPr>
                <w:b/>
                <w:sz w:val="28"/>
              </w:rPr>
            </w:pPr>
          </w:p>
          <w:p w14:paraId="79B48DD8" w14:textId="77777777" w:rsidR="003848A2" w:rsidRDefault="003848A2" w:rsidP="008A339B">
            <w:pPr>
              <w:spacing w:after="0" w:line="240" w:lineRule="auto"/>
              <w:rPr>
                <w:b/>
                <w:sz w:val="28"/>
              </w:rPr>
            </w:pPr>
            <w:r>
              <w:rPr>
                <w:b/>
                <w:sz w:val="28"/>
              </w:rPr>
              <w:t>SCHRIFTEN</w:t>
            </w:r>
          </w:p>
          <w:p w14:paraId="1EB2804C" w14:textId="77777777" w:rsidR="003848A2" w:rsidRDefault="003848A2" w:rsidP="008A339B">
            <w:pPr>
              <w:spacing w:after="0" w:line="240" w:lineRule="auto"/>
              <w:rPr>
                <w:b/>
                <w:sz w:val="28"/>
              </w:rPr>
            </w:pPr>
            <w:r>
              <w:rPr>
                <w:b/>
                <w:sz w:val="28"/>
              </w:rPr>
              <w:t>(KETUBIM)</w:t>
            </w:r>
          </w:p>
          <w:p w14:paraId="40F09B95" w14:textId="77777777" w:rsidR="003848A2" w:rsidRDefault="003848A2" w:rsidP="008A339B">
            <w:pPr>
              <w:spacing w:after="0" w:line="240" w:lineRule="auto"/>
              <w:rPr>
                <w:b/>
                <w:sz w:val="28"/>
              </w:rPr>
            </w:pPr>
          </w:p>
          <w:p w14:paraId="698D70E7" w14:textId="77777777" w:rsidR="003848A2" w:rsidRDefault="003848A2" w:rsidP="008A339B">
            <w:pPr>
              <w:spacing w:after="0" w:line="240" w:lineRule="auto"/>
              <w:rPr>
                <w:b/>
                <w:sz w:val="28"/>
              </w:rPr>
            </w:pPr>
          </w:p>
          <w:p w14:paraId="72313C96" w14:textId="77777777" w:rsidR="003848A2" w:rsidRDefault="003848A2" w:rsidP="008A339B">
            <w:pPr>
              <w:spacing w:after="0" w:line="240" w:lineRule="auto"/>
              <w:rPr>
                <w:b/>
                <w:sz w:val="28"/>
              </w:rPr>
            </w:pPr>
          </w:p>
          <w:p w14:paraId="65EE2B32" w14:textId="77777777" w:rsidR="003848A2" w:rsidRDefault="003848A2" w:rsidP="008A339B">
            <w:pPr>
              <w:spacing w:after="0" w:line="240" w:lineRule="auto"/>
              <w:rPr>
                <w:b/>
                <w:sz w:val="28"/>
              </w:rPr>
            </w:pPr>
          </w:p>
          <w:p w14:paraId="7CFBFBCC" w14:textId="77777777" w:rsidR="003848A2" w:rsidRDefault="003848A2" w:rsidP="008A339B">
            <w:pPr>
              <w:spacing w:after="0" w:line="240" w:lineRule="auto"/>
              <w:rPr>
                <w:b/>
                <w:sz w:val="28"/>
              </w:rPr>
            </w:pPr>
          </w:p>
          <w:p w14:paraId="69F7AAC2" w14:textId="77777777" w:rsidR="003848A2" w:rsidRDefault="003848A2" w:rsidP="008A339B">
            <w:pPr>
              <w:spacing w:after="0" w:line="240" w:lineRule="auto"/>
              <w:rPr>
                <w:b/>
                <w:sz w:val="28"/>
              </w:rPr>
            </w:pPr>
          </w:p>
          <w:p w14:paraId="5D5EB2CF" w14:textId="77777777" w:rsidR="003848A2" w:rsidRPr="00E351D1" w:rsidRDefault="003848A2" w:rsidP="008A339B">
            <w:pPr>
              <w:spacing w:after="0" w:line="240" w:lineRule="auto"/>
              <w:rPr>
                <w:i/>
                <w:sz w:val="24"/>
                <w:szCs w:val="24"/>
              </w:rPr>
            </w:pPr>
          </w:p>
        </w:tc>
        <w:tc>
          <w:tcPr>
            <w:tcW w:w="2694" w:type="dxa"/>
          </w:tcPr>
          <w:p w14:paraId="14FEA357" w14:textId="77777777" w:rsidR="003848A2" w:rsidRDefault="003848A2" w:rsidP="008A339B">
            <w:pPr>
              <w:spacing w:after="0" w:line="240" w:lineRule="auto"/>
              <w:rPr>
                <w:b/>
                <w:sz w:val="24"/>
              </w:rPr>
            </w:pPr>
            <w:r>
              <w:rPr>
                <w:b/>
                <w:sz w:val="28"/>
              </w:rPr>
              <w:t>FRÜHE PROPHETEN</w:t>
            </w:r>
          </w:p>
          <w:p w14:paraId="07CD08EA" w14:textId="77777777" w:rsidR="003848A2" w:rsidRDefault="003848A2" w:rsidP="008A339B">
            <w:pPr>
              <w:spacing w:after="0" w:line="240" w:lineRule="auto"/>
              <w:rPr>
                <w:b/>
                <w:sz w:val="24"/>
              </w:rPr>
            </w:pPr>
            <w:r>
              <w:rPr>
                <w:b/>
                <w:sz w:val="24"/>
              </w:rPr>
              <w:t>Josua (Jos)</w:t>
            </w:r>
          </w:p>
          <w:p w14:paraId="5FDBB759" w14:textId="77777777" w:rsidR="003848A2" w:rsidRDefault="003848A2" w:rsidP="008A339B">
            <w:pPr>
              <w:spacing w:after="0" w:line="240" w:lineRule="auto"/>
              <w:rPr>
                <w:b/>
                <w:sz w:val="24"/>
              </w:rPr>
            </w:pPr>
            <w:r>
              <w:rPr>
                <w:b/>
                <w:sz w:val="24"/>
              </w:rPr>
              <w:t>Richter (Ri)</w:t>
            </w:r>
          </w:p>
          <w:p w14:paraId="0B15AFF8" w14:textId="77777777" w:rsidR="003848A2" w:rsidRDefault="003848A2" w:rsidP="008A339B">
            <w:pPr>
              <w:spacing w:after="0" w:line="240" w:lineRule="auto"/>
              <w:rPr>
                <w:b/>
                <w:sz w:val="24"/>
              </w:rPr>
            </w:pPr>
            <w:r>
              <w:rPr>
                <w:b/>
                <w:sz w:val="24"/>
              </w:rPr>
              <w:t>1 Samuel (1 Sam)</w:t>
            </w:r>
          </w:p>
          <w:p w14:paraId="5A0C8061" w14:textId="77777777" w:rsidR="003848A2" w:rsidRDefault="003848A2" w:rsidP="008A339B">
            <w:pPr>
              <w:spacing w:after="0" w:line="240" w:lineRule="auto"/>
              <w:rPr>
                <w:b/>
                <w:sz w:val="24"/>
              </w:rPr>
            </w:pPr>
            <w:r>
              <w:rPr>
                <w:b/>
                <w:sz w:val="24"/>
              </w:rPr>
              <w:t>2 Samuel (2 Sam)</w:t>
            </w:r>
          </w:p>
          <w:p w14:paraId="2CA5E76D" w14:textId="77777777" w:rsidR="003848A2" w:rsidRDefault="003848A2" w:rsidP="008A339B">
            <w:pPr>
              <w:spacing w:after="0" w:line="240" w:lineRule="auto"/>
              <w:rPr>
                <w:b/>
                <w:sz w:val="24"/>
              </w:rPr>
            </w:pPr>
            <w:r>
              <w:rPr>
                <w:b/>
                <w:sz w:val="24"/>
              </w:rPr>
              <w:t xml:space="preserve">1 Könige (1 </w:t>
            </w:r>
            <w:proofErr w:type="spellStart"/>
            <w:r>
              <w:rPr>
                <w:b/>
                <w:sz w:val="24"/>
              </w:rPr>
              <w:t>Kön</w:t>
            </w:r>
            <w:proofErr w:type="spellEnd"/>
            <w:r>
              <w:rPr>
                <w:b/>
                <w:sz w:val="24"/>
              </w:rPr>
              <w:t>)</w:t>
            </w:r>
          </w:p>
          <w:p w14:paraId="73AC006F" w14:textId="77777777" w:rsidR="003848A2" w:rsidRDefault="003848A2" w:rsidP="008A339B">
            <w:pPr>
              <w:spacing w:after="0" w:line="240" w:lineRule="auto"/>
              <w:rPr>
                <w:b/>
                <w:sz w:val="24"/>
              </w:rPr>
            </w:pPr>
            <w:r>
              <w:rPr>
                <w:b/>
                <w:sz w:val="24"/>
              </w:rPr>
              <w:t xml:space="preserve">2 Könige (2 </w:t>
            </w:r>
            <w:proofErr w:type="spellStart"/>
            <w:r>
              <w:rPr>
                <w:b/>
                <w:sz w:val="24"/>
              </w:rPr>
              <w:t>Kön</w:t>
            </w:r>
            <w:proofErr w:type="spellEnd"/>
            <w:r>
              <w:rPr>
                <w:b/>
                <w:sz w:val="24"/>
              </w:rPr>
              <w:t>)</w:t>
            </w:r>
          </w:p>
          <w:p w14:paraId="2899993D" w14:textId="77777777" w:rsidR="003848A2" w:rsidRPr="00E351D1" w:rsidRDefault="003848A2" w:rsidP="008A339B">
            <w:pPr>
              <w:spacing w:after="0" w:line="240" w:lineRule="auto"/>
              <w:rPr>
                <w:b/>
                <w:sz w:val="16"/>
                <w:szCs w:val="16"/>
              </w:rPr>
            </w:pPr>
          </w:p>
          <w:p w14:paraId="279876D4" w14:textId="77777777" w:rsidR="003848A2" w:rsidRDefault="003848A2" w:rsidP="008A339B">
            <w:pPr>
              <w:spacing w:after="0" w:line="240" w:lineRule="auto"/>
              <w:rPr>
                <w:b/>
                <w:sz w:val="24"/>
              </w:rPr>
            </w:pPr>
            <w:r>
              <w:rPr>
                <w:b/>
                <w:sz w:val="28"/>
              </w:rPr>
              <w:t>SPÄTERE PROPHETEN</w:t>
            </w:r>
          </w:p>
          <w:p w14:paraId="1F13694D" w14:textId="77777777" w:rsidR="003848A2" w:rsidRDefault="003848A2" w:rsidP="008A339B">
            <w:pPr>
              <w:spacing w:after="0" w:line="240" w:lineRule="auto"/>
              <w:rPr>
                <w:b/>
                <w:sz w:val="24"/>
              </w:rPr>
            </w:pPr>
            <w:r>
              <w:rPr>
                <w:b/>
                <w:sz w:val="24"/>
              </w:rPr>
              <w:t>Jesaja (</w:t>
            </w:r>
            <w:proofErr w:type="spellStart"/>
            <w:r>
              <w:rPr>
                <w:b/>
                <w:sz w:val="24"/>
              </w:rPr>
              <w:t>Jes</w:t>
            </w:r>
            <w:proofErr w:type="spellEnd"/>
            <w:r>
              <w:rPr>
                <w:b/>
                <w:sz w:val="24"/>
              </w:rPr>
              <w:t>)</w:t>
            </w:r>
          </w:p>
          <w:p w14:paraId="46BB70FC" w14:textId="77777777" w:rsidR="003848A2" w:rsidRPr="0083542E" w:rsidRDefault="003848A2" w:rsidP="008A339B">
            <w:pPr>
              <w:spacing w:after="0" w:line="240" w:lineRule="auto"/>
              <w:rPr>
                <w:b/>
                <w:sz w:val="24"/>
                <w:lang w:val="en-US"/>
              </w:rPr>
            </w:pPr>
            <w:r w:rsidRPr="0083542E">
              <w:rPr>
                <w:b/>
                <w:sz w:val="24"/>
                <w:lang w:val="en-US"/>
              </w:rPr>
              <w:t>Jeremia (Jer)</w:t>
            </w:r>
          </w:p>
          <w:p w14:paraId="1FEA4E5D" w14:textId="77777777" w:rsidR="003848A2" w:rsidRPr="0083542E" w:rsidRDefault="003848A2" w:rsidP="008A339B">
            <w:pPr>
              <w:spacing w:after="0" w:line="240" w:lineRule="auto"/>
              <w:rPr>
                <w:b/>
                <w:sz w:val="24"/>
                <w:lang w:val="en-US"/>
              </w:rPr>
            </w:pPr>
            <w:r w:rsidRPr="0083542E">
              <w:rPr>
                <w:b/>
                <w:sz w:val="24"/>
                <w:lang w:val="en-US"/>
              </w:rPr>
              <w:t>Ezechiel (Ez)</w:t>
            </w:r>
          </w:p>
          <w:p w14:paraId="7ACCFEF4" w14:textId="77777777" w:rsidR="003848A2" w:rsidRPr="0083542E" w:rsidRDefault="003848A2" w:rsidP="008A339B">
            <w:pPr>
              <w:spacing w:after="0" w:line="240" w:lineRule="auto"/>
              <w:rPr>
                <w:b/>
                <w:sz w:val="24"/>
                <w:lang w:val="en-US"/>
              </w:rPr>
            </w:pPr>
            <w:r w:rsidRPr="0083542E">
              <w:rPr>
                <w:b/>
                <w:sz w:val="24"/>
                <w:lang w:val="en-US"/>
              </w:rPr>
              <w:t>Hosea (Hos)</w:t>
            </w:r>
          </w:p>
          <w:p w14:paraId="255DC72F" w14:textId="77777777" w:rsidR="003848A2" w:rsidRPr="0083542E" w:rsidRDefault="003848A2" w:rsidP="008A339B">
            <w:pPr>
              <w:spacing w:after="0" w:line="240" w:lineRule="auto"/>
              <w:rPr>
                <w:b/>
                <w:sz w:val="24"/>
                <w:lang w:val="en-US"/>
              </w:rPr>
            </w:pPr>
            <w:r w:rsidRPr="0083542E">
              <w:rPr>
                <w:b/>
                <w:sz w:val="24"/>
                <w:lang w:val="en-US"/>
              </w:rPr>
              <w:t>Joel (Joel)</w:t>
            </w:r>
          </w:p>
          <w:p w14:paraId="19AF2952" w14:textId="77777777" w:rsidR="003848A2" w:rsidRPr="0083542E" w:rsidRDefault="003848A2" w:rsidP="008A339B">
            <w:pPr>
              <w:spacing w:after="0" w:line="240" w:lineRule="auto"/>
              <w:rPr>
                <w:b/>
                <w:sz w:val="24"/>
                <w:lang w:val="en-US"/>
              </w:rPr>
            </w:pPr>
            <w:r w:rsidRPr="0083542E">
              <w:rPr>
                <w:b/>
                <w:sz w:val="24"/>
                <w:lang w:val="en-US"/>
              </w:rPr>
              <w:t>Amos (Am)</w:t>
            </w:r>
          </w:p>
          <w:p w14:paraId="6FD1010F" w14:textId="77777777" w:rsidR="003848A2" w:rsidRPr="003848A2" w:rsidRDefault="003848A2" w:rsidP="008A339B">
            <w:pPr>
              <w:spacing w:after="0" w:line="240" w:lineRule="auto"/>
              <w:rPr>
                <w:b/>
                <w:sz w:val="24"/>
                <w:lang w:val="en-US"/>
              </w:rPr>
            </w:pPr>
            <w:proofErr w:type="spellStart"/>
            <w:r w:rsidRPr="003848A2">
              <w:rPr>
                <w:b/>
                <w:sz w:val="24"/>
                <w:lang w:val="en-US"/>
              </w:rPr>
              <w:t>Obadja</w:t>
            </w:r>
            <w:proofErr w:type="spellEnd"/>
            <w:r w:rsidRPr="003848A2">
              <w:rPr>
                <w:b/>
                <w:sz w:val="24"/>
                <w:lang w:val="en-US"/>
              </w:rPr>
              <w:t xml:space="preserve"> (</w:t>
            </w:r>
            <w:proofErr w:type="spellStart"/>
            <w:r w:rsidRPr="003848A2">
              <w:rPr>
                <w:b/>
                <w:sz w:val="24"/>
                <w:lang w:val="en-US"/>
              </w:rPr>
              <w:t>Obd</w:t>
            </w:r>
            <w:proofErr w:type="spellEnd"/>
            <w:r w:rsidRPr="003848A2">
              <w:rPr>
                <w:b/>
                <w:sz w:val="24"/>
                <w:lang w:val="en-US"/>
              </w:rPr>
              <w:t>)</w:t>
            </w:r>
          </w:p>
          <w:p w14:paraId="40228739" w14:textId="77777777" w:rsidR="003848A2" w:rsidRPr="003848A2" w:rsidRDefault="003848A2" w:rsidP="008A339B">
            <w:pPr>
              <w:spacing w:after="0" w:line="240" w:lineRule="auto"/>
              <w:rPr>
                <w:b/>
                <w:sz w:val="24"/>
                <w:lang w:val="it-IT"/>
              </w:rPr>
            </w:pPr>
            <w:r w:rsidRPr="003848A2">
              <w:rPr>
                <w:b/>
                <w:sz w:val="24"/>
                <w:lang w:val="it-IT"/>
              </w:rPr>
              <w:t>Jona (Jona)</w:t>
            </w:r>
          </w:p>
          <w:p w14:paraId="07AA6968" w14:textId="77777777" w:rsidR="003848A2" w:rsidRPr="003848A2" w:rsidRDefault="003848A2" w:rsidP="008A339B">
            <w:pPr>
              <w:spacing w:after="0" w:line="240" w:lineRule="auto"/>
              <w:rPr>
                <w:b/>
                <w:sz w:val="24"/>
                <w:lang w:val="it-IT"/>
              </w:rPr>
            </w:pPr>
            <w:r w:rsidRPr="003848A2">
              <w:rPr>
                <w:b/>
                <w:sz w:val="24"/>
                <w:lang w:val="it-IT"/>
              </w:rPr>
              <w:t>Micha (Mi)</w:t>
            </w:r>
          </w:p>
          <w:p w14:paraId="2F9A6A23" w14:textId="77777777" w:rsidR="003848A2" w:rsidRPr="003848A2" w:rsidRDefault="003848A2" w:rsidP="008A339B">
            <w:pPr>
              <w:spacing w:after="0" w:line="240" w:lineRule="auto"/>
              <w:rPr>
                <w:b/>
                <w:sz w:val="24"/>
                <w:lang w:val="it-IT"/>
              </w:rPr>
            </w:pPr>
            <w:r w:rsidRPr="003848A2">
              <w:rPr>
                <w:b/>
                <w:sz w:val="24"/>
                <w:lang w:val="it-IT"/>
              </w:rPr>
              <w:t>Nahum (Nah)</w:t>
            </w:r>
          </w:p>
          <w:p w14:paraId="51E692C3" w14:textId="77777777" w:rsidR="003848A2" w:rsidRPr="003848A2" w:rsidRDefault="003848A2" w:rsidP="008A339B">
            <w:pPr>
              <w:spacing w:after="0" w:line="240" w:lineRule="auto"/>
              <w:rPr>
                <w:b/>
                <w:sz w:val="24"/>
                <w:lang w:val="it-IT"/>
              </w:rPr>
            </w:pPr>
            <w:r w:rsidRPr="003848A2">
              <w:rPr>
                <w:b/>
                <w:sz w:val="24"/>
                <w:lang w:val="it-IT"/>
              </w:rPr>
              <w:t>Habakuk (Hab)</w:t>
            </w:r>
          </w:p>
          <w:p w14:paraId="159918B6" w14:textId="77777777" w:rsidR="003848A2" w:rsidRPr="003848A2" w:rsidRDefault="003848A2" w:rsidP="008A339B">
            <w:pPr>
              <w:spacing w:after="0" w:line="240" w:lineRule="auto"/>
              <w:rPr>
                <w:b/>
                <w:sz w:val="24"/>
                <w:lang w:val="it-IT"/>
              </w:rPr>
            </w:pPr>
            <w:r w:rsidRPr="003848A2">
              <w:rPr>
                <w:b/>
                <w:sz w:val="24"/>
                <w:lang w:val="it-IT"/>
              </w:rPr>
              <w:t>Zefanja (Zef)</w:t>
            </w:r>
          </w:p>
          <w:p w14:paraId="2D55B7BD" w14:textId="77777777" w:rsidR="003848A2" w:rsidRPr="003848A2" w:rsidRDefault="003848A2" w:rsidP="008A339B">
            <w:pPr>
              <w:spacing w:after="0" w:line="240" w:lineRule="auto"/>
              <w:rPr>
                <w:b/>
                <w:sz w:val="24"/>
                <w:lang w:val="it-IT"/>
              </w:rPr>
            </w:pPr>
            <w:r w:rsidRPr="003848A2">
              <w:rPr>
                <w:b/>
                <w:sz w:val="24"/>
                <w:lang w:val="it-IT"/>
              </w:rPr>
              <w:t>Haggai (Hag)</w:t>
            </w:r>
          </w:p>
          <w:p w14:paraId="4C769B49" w14:textId="77777777" w:rsidR="003848A2" w:rsidRDefault="003848A2" w:rsidP="008A339B">
            <w:pPr>
              <w:spacing w:after="0" w:line="240" w:lineRule="auto"/>
              <w:rPr>
                <w:b/>
                <w:sz w:val="24"/>
              </w:rPr>
            </w:pPr>
            <w:r>
              <w:rPr>
                <w:b/>
                <w:sz w:val="24"/>
              </w:rPr>
              <w:t>Sacharja (</w:t>
            </w:r>
            <w:proofErr w:type="spellStart"/>
            <w:r>
              <w:rPr>
                <w:b/>
                <w:sz w:val="24"/>
              </w:rPr>
              <w:t>Sach</w:t>
            </w:r>
            <w:proofErr w:type="spellEnd"/>
            <w:r>
              <w:rPr>
                <w:b/>
                <w:sz w:val="24"/>
              </w:rPr>
              <w:t>)</w:t>
            </w:r>
          </w:p>
          <w:p w14:paraId="7D302040" w14:textId="77777777" w:rsidR="003848A2" w:rsidRDefault="003848A2" w:rsidP="008A339B">
            <w:pPr>
              <w:spacing w:after="0" w:line="240" w:lineRule="auto"/>
              <w:rPr>
                <w:b/>
                <w:sz w:val="24"/>
              </w:rPr>
            </w:pPr>
            <w:r>
              <w:rPr>
                <w:b/>
                <w:sz w:val="24"/>
              </w:rPr>
              <w:t>Maleachi (Mal)</w:t>
            </w:r>
          </w:p>
          <w:p w14:paraId="3A522432" w14:textId="77777777" w:rsidR="003848A2" w:rsidRPr="00E351D1" w:rsidRDefault="003848A2" w:rsidP="008A339B">
            <w:pPr>
              <w:spacing w:after="0" w:line="240" w:lineRule="auto"/>
              <w:rPr>
                <w:sz w:val="16"/>
                <w:szCs w:val="16"/>
              </w:rPr>
            </w:pPr>
          </w:p>
          <w:p w14:paraId="7C437032" w14:textId="77777777" w:rsidR="003848A2" w:rsidRDefault="003848A2" w:rsidP="008A339B">
            <w:pPr>
              <w:spacing w:after="0" w:line="240" w:lineRule="auto"/>
              <w:rPr>
                <w:b/>
                <w:sz w:val="24"/>
              </w:rPr>
            </w:pPr>
            <w:r>
              <w:rPr>
                <w:b/>
                <w:sz w:val="24"/>
              </w:rPr>
              <w:t>Psalmen (Ps)</w:t>
            </w:r>
          </w:p>
          <w:p w14:paraId="42342CCB" w14:textId="77777777" w:rsidR="003848A2" w:rsidRDefault="003848A2" w:rsidP="008A339B">
            <w:pPr>
              <w:spacing w:after="0" w:line="240" w:lineRule="auto"/>
              <w:rPr>
                <w:b/>
                <w:sz w:val="24"/>
              </w:rPr>
            </w:pPr>
            <w:r>
              <w:rPr>
                <w:b/>
                <w:sz w:val="24"/>
              </w:rPr>
              <w:t>Ijob (Ijob)</w:t>
            </w:r>
          </w:p>
          <w:p w14:paraId="66A740AF" w14:textId="77777777" w:rsidR="003848A2" w:rsidRDefault="003848A2" w:rsidP="008A339B">
            <w:pPr>
              <w:spacing w:after="0" w:line="240" w:lineRule="auto"/>
              <w:rPr>
                <w:b/>
                <w:sz w:val="24"/>
              </w:rPr>
            </w:pPr>
            <w:r>
              <w:rPr>
                <w:b/>
                <w:sz w:val="24"/>
              </w:rPr>
              <w:t>Sprichwörter (Spr)</w:t>
            </w:r>
          </w:p>
          <w:p w14:paraId="39696AB7" w14:textId="77777777" w:rsidR="003848A2" w:rsidRDefault="003848A2" w:rsidP="008A339B">
            <w:pPr>
              <w:spacing w:after="0" w:line="240" w:lineRule="auto"/>
              <w:rPr>
                <w:b/>
                <w:sz w:val="24"/>
              </w:rPr>
            </w:pPr>
            <w:r>
              <w:rPr>
                <w:b/>
                <w:sz w:val="24"/>
              </w:rPr>
              <w:t>Rut (Rut)</w:t>
            </w:r>
          </w:p>
          <w:p w14:paraId="1C2FD2F6" w14:textId="77777777" w:rsidR="003848A2" w:rsidRDefault="003848A2" w:rsidP="008A339B">
            <w:pPr>
              <w:spacing w:after="0" w:line="240" w:lineRule="auto"/>
              <w:rPr>
                <w:b/>
                <w:sz w:val="24"/>
              </w:rPr>
            </w:pPr>
            <w:proofErr w:type="spellStart"/>
            <w:r>
              <w:rPr>
                <w:b/>
                <w:sz w:val="24"/>
              </w:rPr>
              <w:t>Hoheslied</w:t>
            </w:r>
            <w:proofErr w:type="spellEnd"/>
            <w:r>
              <w:rPr>
                <w:b/>
                <w:sz w:val="24"/>
              </w:rPr>
              <w:t xml:space="preserve"> (</w:t>
            </w:r>
            <w:proofErr w:type="spellStart"/>
            <w:r>
              <w:rPr>
                <w:b/>
                <w:sz w:val="24"/>
              </w:rPr>
              <w:t>Hld</w:t>
            </w:r>
            <w:proofErr w:type="spellEnd"/>
            <w:r>
              <w:rPr>
                <w:b/>
                <w:sz w:val="24"/>
              </w:rPr>
              <w:t>)</w:t>
            </w:r>
          </w:p>
          <w:p w14:paraId="71BCF118" w14:textId="77777777" w:rsidR="003848A2" w:rsidRDefault="003848A2" w:rsidP="008A339B">
            <w:pPr>
              <w:spacing w:after="0" w:line="240" w:lineRule="auto"/>
              <w:rPr>
                <w:b/>
                <w:sz w:val="24"/>
              </w:rPr>
            </w:pPr>
            <w:r>
              <w:rPr>
                <w:b/>
                <w:sz w:val="24"/>
              </w:rPr>
              <w:t>Kohelet (Koh)</w:t>
            </w:r>
          </w:p>
          <w:p w14:paraId="787A1BBA" w14:textId="77777777" w:rsidR="003848A2" w:rsidRDefault="003848A2" w:rsidP="008A339B">
            <w:pPr>
              <w:spacing w:after="0" w:line="240" w:lineRule="auto"/>
              <w:rPr>
                <w:b/>
                <w:sz w:val="24"/>
              </w:rPr>
            </w:pPr>
            <w:r>
              <w:rPr>
                <w:b/>
                <w:sz w:val="24"/>
              </w:rPr>
              <w:t>Klagelieder (</w:t>
            </w:r>
            <w:proofErr w:type="spellStart"/>
            <w:r>
              <w:rPr>
                <w:b/>
                <w:sz w:val="24"/>
              </w:rPr>
              <w:t>Klgl</w:t>
            </w:r>
            <w:proofErr w:type="spellEnd"/>
            <w:r>
              <w:rPr>
                <w:b/>
                <w:sz w:val="24"/>
              </w:rPr>
              <w:t>)</w:t>
            </w:r>
          </w:p>
          <w:p w14:paraId="7F86B211" w14:textId="77777777" w:rsidR="003848A2" w:rsidRDefault="003848A2" w:rsidP="008A339B">
            <w:pPr>
              <w:spacing w:after="0" w:line="240" w:lineRule="auto"/>
              <w:rPr>
                <w:b/>
                <w:sz w:val="24"/>
              </w:rPr>
            </w:pPr>
            <w:r>
              <w:rPr>
                <w:b/>
                <w:sz w:val="24"/>
              </w:rPr>
              <w:t>Ester (Est)</w:t>
            </w:r>
          </w:p>
          <w:p w14:paraId="6D6A2DFC" w14:textId="77777777" w:rsidR="003848A2" w:rsidRDefault="003848A2" w:rsidP="008A339B">
            <w:pPr>
              <w:spacing w:after="0" w:line="240" w:lineRule="auto"/>
              <w:rPr>
                <w:b/>
                <w:sz w:val="24"/>
              </w:rPr>
            </w:pPr>
            <w:r>
              <w:rPr>
                <w:b/>
                <w:sz w:val="24"/>
              </w:rPr>
              <w:t>Daniel (Dan)</w:t>
            </w:r>
          </w:p>
          <w:p w14:paraId="1D730779" w14:textId="77777777" w:rsidR="003848A2" w:rsidRDefault="003848A2" w:rsidP="008A339B">
            <w:pPr>
              <w:spacing w:after="0" w:line="240" w:lineRule="auto"/>
              <w:rPr>
                <w:b/>
                <w:sz w:val="24"/>
              </w:rPr>
            </w:pPr>
            <w:r>
              <w:rPr>
                <w:b/>
                <w:sz w:val="24"/>
              </w:rPr>
              <w:t>Esra (Esra)</w:t>
            </w:r>
          </w:p>
          <w:p w14:paraId="60F26839" w14:textId="77777777" w:rsidR="003848A2" w:rsidRDefault="003848A2" w:rsidP="008A339B">
            <w:pPr>
              <w:spacing w:after="0" w:line="240" w:lineRule="auto"/>
              <w:rPr>
                <w:b/>
                <w:sz w:val="24"/>
              </w:rPr>
            </w:pPr>
            <w:r>
              <w:rPr>
                <w:b/>
                <w:sz w:val="24"/>
              </w:rPr>
              <w:t>Nehemia (Neh)</w:t>
            </w:r>
          </w:p>
          <w:p w14:paraId="4E95468C" w14:textId="77777777" w:rsidR="003848A2" w:rsidRDefault="003848A2" w:rsidP="008A339B">
            <w:pPr>
              <w:spacing w:after="0" w:line="240" w:lineRule="auto"/>
              <w:rPr>
                <w:b/>
                <w:sz w:val="24"/>
              </w:rPr>
            </w:pPr>
            <w:r>
              <w:rPr>
                <w:b/>
                <w:sz w:val="24"/>
              </w:rPr>
              <w:t>1 Chronik (1 Chr)</w:t>
            </w:r>
          </w:p>
          <w:p w14:paraId="4FC03BA8" w14:textId="77777777" w:rsidR="003848A2" w:rsidRDefault="003848A2" w:rsidP="008A339B">
            <w:pPr>
              <w:spacing w:after="0" w:line="240" w:lineRule="auto"/>
              <w:rPr>
                <w:sz w:val="28"/>
              </w:rPr>
            </w:pPr>
            <w:r>
              <w:rPr>
                <w:b/>
                <w:sz w:val="24"/>
              </w:rPr>
              <w:t>2 Chronik (2 Chr)</w:t>
            </w:r>
          </w:p>
        </w:tc>
        <w:tc>
          <w:tcPr>
            <w:tcW w:w="4819" w:type="dxa"/>
            <w:tcBorders>
              <w:right w:val="single" w:sz="12" w:space="0" w:color="000000"/>
            </w:tcBorders>
          </w:tcPr>
          <w:p w14:paraId="1CBD6ADC" w14:textId="77777777" w:rsidR="003848A2" w:rsidRPr="00E351D1" w:rsidRDefault="003848A2" w:rsidP="008A339B">
            <w:pPr>
              <w:spacing w:after="0" w:line="240" w:lineRule="auto"/>
              <w:jc w:val="both"/>
              <w:rPr>
                <w:rFonts w:eastAsia="Times New Roman" w:cs="Times New Roman"/>
                <w:sz w:val="17"/>
                <w:szCs w:val="17"/>
                <w:lang w:eastAsia="de-AT"/>
              </w:rPr>
            </w:pPr>
            <w:r w:rsidRPr="00E351D1">
              <w:rPr>
                <w:rFonts w:eastAsia="Times New Roman" w:cs="Times New Roman"/>
                <w:sz w:val="17"/>
                <w:szCs w:val="17"/>
                <w:lang w:eastAsia="de-AT"/>
              </w:rPr>
              <w:t xml:space="preserve">Sei ganz mutig und stark und achte genau darauf, dass du ganz nach der Weisung handelst, die mein Knecht Mose dir gegeben hat! Weich nicht nach rechts und nicht nach links davon ab, damit du Erfolg hast überall, wo du unterwegs bist. Über dieses Buch der </w:t>
            </w:r>
            <w:r w:rsidRPr="00E351D1">
              <w:rPr>
                <w:rFonts w:eastAsia="Times New Roman" w:cs="Times New Roman"/>
                <w:i/>
                <w:iCs/>
                <w:sz w:val="17"/>
                <w:szCs w:val="17"/>
                <w:lang w:eastAsia="de-AT"/>
              </w:rPr>
              <w:t>Weisung</w:t>
            </w:r>
            <w:r w:rsidRPr="00E351D1">
              <w:rPr>
                <w:rFonts w:eastAsia="Times New Roman" w:cs="Times New Roman"/>
                <w:sz w:val="17"/>
                <w:szCs w:val="17"/>
                <w:lang w:eastAsia="de-AT"/>
              </w:rPr>
              <w:t xml:space="preserve"> sollst du immer reden und </w:t>
            </w:r>
            <w:r w:rsidRPr="00E351D1">
              <w:rPr>
                <w:rFonts w:eastAsia="Times New Roman" w:cs="Times New Roman"/>
                <w:i/>
                <w:iCs/>
                <w:sz w:val="17"/>
                <w:szCs w:val="17"/>
                <w:lang w:eastAsia="de-AT"/>
              </w:rPr>
              <w:t>Tag und Nacht darüber nachsinnen</w:t>
            </w:r>
            <w:r w:rsidRPr="00E351D1">
              <w:rPr>
                <w:rFonts w:eastAsia="Times New Roman" w:cs="Times New Roman"/>
                <w:sz w:val="17"/>
                <w:szCs w:val="17"/>
                <w:lang w:eastAsia="de-AT"/>
              </w:rPr>
              <w:t xml:space="preserve">, damit du darauf achtest, genau so zu </w:t>
            </w:r>
            <w:r w:rsidRPr="00E351D1">
              <w:rPr>
                <w:rFonts w:eastAsia="Times New Roman" w:cs="Times New Roman"/>
                <w:i/>
                <w:iCs/>
                <w:sz w:val="17"/>
                <w:szCs w:val="17"/>
                <w:lang w:eastAsia="de-AT"/>
              </w:rPr>
              <w:t>handeln</w:t>
            </w:r>
            <w:r w:rsidRPr="00E351D1">
              <w:rPr>
                <w:rFonts w:eastAsia="Times New Roman" w:cs="Times New Roman"/>
                <w:sz w:val="17"/>
                <w:szCs w:val="17"/>
                <w:lang w:eastAsia="de-AT"/>
              </w:rPr>
              <w:t xml:space="preserve">, wie darin geschrieben steht. Dann wirst du auf deinem </w:t>
            </w:r>
            <w:r w:rsidRPr="00E351D1">
              <w:rPr>
                <w:rFonts w:eastAsia="Times New Roman" w:cs="Times New Roman"/>
                <w:i/>
                <w:iCs/>
                <w:sz w:val="17"/>
                <w:szCs w:val="17"/>
                <w:lang w:eastAsia="de-AT"/>
              </w:rPr>
              <w:t>Weg</w:t>
            </w:r>
            <w:r w:rsidRPr="00E351D1">
              <w:rPr>
                <w:rFonts w:eastAsia="Times New Roman" w:cs="Times New Roman"/>
                <w:sz w:val="17"/>
                <w:szCs w:val="17"/>
                <w:lang w:eastAsia="de-AT"/>
              </w:rPr>
              <w:t xml:space="preserve"> </w:t>
            </w:r>
            <w:r w:rsidRPr="00E351D1">
              <w:rPr>
                <w:rFonts w:eastAsia="Times New Roman" w:cs="Times New Roman"/>
                <w:i/>
                <w:iCs/>
                <w:sz w:val="17"/>
                <w:szCs w:val="17"/>
                <w:lang w:eastAsia="de-AT"/>
              </w:rPr>
              <w:t>Glück und Erfolg haben.</w:t>
            </w:r>
            <w:r w:rsidRPr="00E351D1">
              <w:rPr>
                <w:rFonts w:eastAsia="Times New Roman" w:cs="Times New Roman"/>
                <w:sz w:val="17"/>
                <w:szCs w:val="17"/>
                <w:lang w:eastAsia="de-AT"/>
              </w:rPr>
              <w:t xml:space="preserve"> </w:t>
            </w:r>
            <w:r w:rsidRPr="00E351D1">
              <w:rPr>
                <w:rFonts w:eastAsia="Times New Roman" w:cs="Times New Roman"/>
                <w:i/>
                <w:sz w:val="17"/>
                <w:szCs w:val="17"/>
                <w:lang w:eastAsia="de-AT"/>
              </w:rPr>
              <w:t>(Jos 1,7-8)</w:t>
            </w:r>
          </w:p>
          <w:p w14:paraId="29B930B2" w14:textId="77777777" w:rsidR="003848A2" w:rsidRPr="00E351D1" w:rsidRDefault="003848A2" w:rsidP="008A339B">
            <w:pPr>
              <w:spacing w:after="0" w:line="240" w:lineRule="auto"/>
              <w:rPr>
                <w:sz w:val="17"/>
                <w:szCs w:val="17"/>
              </w:rPr>
            </w:pPr>
          </w:p>
          <w:p w14:paraId="408DEE09" w14:textId="77777777" w:rsidR="003848A2" w:rsidRPr="00E351D1" w:rsidRDefault="003848A2" w:rsidP="008A339B">
            <w:pPr>
              <w:spacing w:after="0" w:line="240" w:lineRule="auto"/>
              <w:rPr>
                <w:sz w:val="17"/>
                <w:szCs w:val="17"/>
              </w:rPr>
            </w:pPr>
          </w:p>
          <w:p w14:paraId="1FF1B327" w14:textId="77777777" w:rsidR="003848A2" w:rsidRPr="00E351D1" w:rsidRDefault="003848A2" w:rsidP="008A339B">
            <w:pPr>
              <w:spacing w:after="0" w:line="240" w:lineRule="auto"/>
              <w:rPr>
                <w:sz w:val="17"/>
                <w:szCs w:val="17"/>
              </w:rPr>
            </w:pPr>
          </w:p>
          <w:p w14:paraId="16729784" w14:textId="77777777" w:rsidR="003848A2" w:rsidRPr="00E351D1" w:rsidRDefault="003848A2" w:rsidP="008A339B">
            <w:pPr>
              <w:spacing w:after="0" w:line="240" w:lineRule="auto"/>
              <w:rPr>
                <w:sz w:val="17"/>
                <w:szCs w:val="17"/>
              </w:rPr>
            </w:pPr>
          </w:p>
          <w:p w14:paraId="452B6D35" w14:textId="77777777" w:rsidR="003848A2" w:rsidRPr="00E351D1" w:rsidRDefault="003848A2" w:rsidP="008A339B">
            <w:pPr>
              <w:spacing w:after="0" w:line="240" w:lineRule="auto"/>
              <w:rPr>
                <w:sz w:val="17"/>
                <w:szCs w:val="17"/>
              </w:rPr>
            </w:pPr>
          </w:p>
          <w:p w14:paraId="2E096452" w14:textId="77777777" w:rsidR="003848A2" w:rsidRPr="00E351D1" w:rsidRDefault="003848A2" w:rsidP="008A339B">
            <w:pPr>
              <w:spacing w:after="0" w:line="240" w:lineRule="auto"/>
              <w:rPr>
                <w:sz w:val="17"/>
                <w:szCs w:val="17"/>
              </w:rPr>
            </w:pPr>
          </w:p>
          <w:p w14:paraId="395A5E01" w14:textId="77777777" w:rsidR="003848A2" w:rsidRPr="00E351D1" w:rsidRDefault="003848A2" w:rsidP="008A339B">
            <w:pPr>
              <w:spacing w:after="0" w:line="240" w:lineRule="auto"/>
              <w:rPr>
                <w:sz w:val="17"/>
                <w:szCs w:val="17"/>
              </w:rPr>
            </w:pPr>
          </w:p>
          <w:p w14:paraId="5AD51963" w14:textId="77777777" w:rsidR="003848A2" w:rsidRPr="00E351D1" w:rsidRDefault="003848A2" w:rsidP="008A339B">
            <w:pPr>
              <w:spacing w:after="0" w:line="240" w:lineRule="auto"/>
              <w:rPr>
                <w:sz w:val="17"/>
                <w:szCs w:val="17"/>
              </w:rPr>
            </w:pPr>
          </w:p>
          <w:p w14:paraId="3C3BE0AE" w14:textId="77777777" w:rsidR="003848A2" w:rsidRPr="00E351D1" w:rsidRDefault="003848A2" w:rsidP="008A339B">
            <w:pPr>
              <w:spacing w:after="0" w:line="240" w:lineRule="auto"/>
              <w:rPr>
                <w:sz w:val="17"/>
                <w:szCs w:val="17"/>
              </w:rPr>
            </w:pPr>
          </w:p>
          <w:p w14:paraId="60273466" w14:textId="77777777" w:rsidR="003848A2" w:rsidRPr="00E351D1" w:rsidRDefault="003848A2" w:rsidP="008A339B">
            <w:pPr>
              <w:spacing w:after="0" w:line="240" w:lineRule="auto"/>
              <w:rPr>
                <w:sz w:val="17"/>
                <w:szCs w:val="17"/>
              </w:rPr>
            </w:pPr>
          </w:p>
          <w:p w14:paraId="5B1207F1" w14:textId="77777777" w:rsidR="003848A2" w:rsidRPr="00E351D1" w:rsidRDefault="003848A2" w:rsidP="008A339B">
            <w:pPr>
              <w:spacing w:after="0" w:line="240" w:lineRule="auto"/>
              <w:rPr>
                <w:sz w:val="17"/>
                <w:szCs w:val="17"/>
              </w:rPr>
            </w:pPr>
          </w:p>
          <w:p w14:paraId="5DC78F0D" w14:textId="77777777" w:rsidR="003848A2" w:rsidRPr="00E351D1" w:rsidRDefault="003848A2" w:rsidP="008A339B">
            <w:pPr>
              <w:spacing w:after="0" w:line="240" w:lineRule="auto"/>
              <w:rPr>
                <w:sz w:val="17"/>
                <w:szCs w:val="17"/>
              </w:rPr>
            </w:pPr>
          </w:p>
          <w:p w14:paraId="4BC7D225" w14:textId="77777777" w:rsidR="003848A2" w:rsidRPr="00E351D1" w:rsidRDefault="003848A2" w:rsidP="008A339B">
            <w:pPr>
              <w:spacing w:after="0" w:line="240" w:lineRule="auto"/>
              <w:rPr>
                <w:sz w:val="17"/>
                <w:szCs w:val="17"/>
              </w:rPr>
            </w:pPr>
          </w:p>
          <w:p w14:paraId="4BD5A8E9" w14:textId="77777777" w:rsidR="003848A2" w:rsidRPr="00E351D1" w:rsidRDefault="003848A2" w:rsidP="008A339B">
            <w:pPr>
              <w:spacing w:after="0" w:line="240" w:lineRule="auto"/>
              <w:rPr>
                <w:sz w:val="17"/>
                <w:szCs w:val="17"/>
              </w:rPr>
            </w:pPr>
          </w:p>
          <w:p w14:paraId="5EBDD9D2" w14:textId="77777777" w:rsidR="003848A2" w:rsidRDefault="003848A2" w:rsidP="008A339B">
            <w:pPr>
              <w:spacing w:after="0" w:line="240" w:lineRule="auto"/>
              <w:rPr>
                <w:sz w:val="17"/>
                <w:szCs w:val="17"/>
              </w:rPr>
            </w:pPr>
          </w:p>
          <w:p w14:paraId="345A2BB3" w14:textId="77777777" w:rsidR="003848A2" w:rsidRPr="00E351D1" w:rsidRDefault="003848A2" w:rsidP="008A339B">
            <w:pPr>
              <w:spacing w:after="0" w:line="240" w:lineRule="auto"/>
              <w:rPr>
                <w:sz w:val="17"/>
                <w:szCs w:val="17"/>
              </w:rPr>
            </w:pPr>
          </w:p>
          <w:p w14:paraId="024B46C6" w14:textId="77777777" w:rsidR="003848A2" w:rsidRPr="002B32DE" w:rsidRDefault="003848A2" w:rsidP="008A339B">
            <w:pPr>
              <w:spacing w:after="0" w:line="240" w:lineRule="auto"/>
              <w:rPr>
                <w:sz w:val="16"/>
                <w:szCs w:val="16"/>
              </w:rPr>
            </w:pPr>
          </w:p>
          <w:p w14:paraId="1CE6DE1E" w14:textId="77777777" w:rsidR="003848A2" w:rsidRPr="00E351D1" w:rsidRDefault="003848A2" w:rsidP="008A339B">
            <w:pPr>
              <w:spacing w:after="0" w:line="240" w:lineRule="auto"/>
              <w:jc w:val="both"/>
              <w:rPr>
                <w:rFonts w:eastAsia="Times New Roman" w:cs="Times New Roman"/>
                <w:i/>
                <w:sz w:val="17"/>
                <w:szCs w:val="17"/>
                <w:lang w:eastAsia="de-AT"/>
              </w:rPr>
            </w:pPr>
            <w:r w:rsidRPr="00E351D1">
              <w:rPr>
                <w:rFonts w:eastAsia="Times New Roman" w:cs="Times New Roman"/>
                <w:sz w:val="17"/>
                <w:szCs w:val="17"/>
                <w:lang w:eastAsia="de-AT"/>
              </w:rPr>
              <w:t xml:space="preserve">Gedenkt der Weisung meines Knechtes Mose; am Horeb habe ich ihm Gesetze und Rechtsentscheide übergeben, die für ganz Israel gelten. </w:t>
            </w:r>
            <w:r w:rsidRPr="00E351D1">
              <w:rPr>
                <w:rFonts w:eastAsia="Times New Roman" w:cs="Times New Roman"/>
                <w:i/>
                <w:sz w:val="17"/>
                <w:szCs w:val="17"/>
                <w:lang w:eastAsia="de-AT"/>
              </w:rPr>
              <w:t>(Mal 3,22)</w:t>
            </w:r>
          </w:p>
          <w:p w14:paraId="5FE3E39D" w14:textId="77777777" w:rsidR="003848A2" w:rsidRPr="00E351D1" w:rsidRDefault="003848A2" w:rsidP="008A339B">
            <w:pPr>
              <w:spacing w:after="0" w:line="240" w:lineRule="auto"/>
              <w:rPr>
                <w:sz w:val="17"/>
                <w:szCs w:val="17"/>
              </w:rPr>
            </w:pPr>
          </w:p>
          <w:p w14:paraId="449FF027" w14:textId="77777777" w:rsidR="003848A2" w:rsidRDefault="003848A2" w:rsidP="008A339B">
            <w:pPr>
              <w:spacing w:after="0" w:line="240" w:lineRule="auto"/>
              <w:jc w:val="both"/>
              <w:rPr>
                <w:rFonts w:eastAsia="Times New Roman" w:cs="Times New Roman"/>
                <w:i/>
                <w:sz w:val="17"/>
                <w:szCs w:val="17"/>
                <w:lang w:eastAsia="de-AT"/>
              </w:rPr>
            </w:pPr>
            <w:r w:rsidRPr="00E351D1">
              <w:rPr>
                <w:rFonts w:eastAsia="Times New Roman" w:cs="Times New Roman"/>
                <w:sz w:val="17"/>
                <w:szCs w:val="17"/>
                <w:lang w:eastAsia="de-AT"/>
              </w:rPr>
              <w:t xml:space="preserve">Bevor aber der Tag des HERRN kommt, der große und furchtbare Tag, seht, da sende ich zu euch den Propheten Elija. Er wird das Herz der Väter wieder den Söhnen zuwenden und das Herz der Söhne ihren Vätern, damit ich nicht komme und das Land schlage mit Bann. </w:t>
            </w:r>
            <w:r w:rsidRPr="00E351D1">
              <w:rPr>
                <w:rFonts w:eastAsia="Times New Roman" w:cs="Times New Roman"/>
                <w:i/>
                <w:sz w:val="17"/>
                <w:szCs w:val="17"/>
                <w:lang w:eastAsia="de-AT"/>
              </w:rPr>
              <w:t>(Mal 3,23-24)</w:t>
            </w:r>
          </w:p>
          <w:p w14:paraId="46CCD425" w14:textId="77777777" w:rsidR="003848A2" w:rsidRPr="00E351D1" w:rsidRDefault="003848A2" w:rsidP="008A339B">
            <w:pPr>
              <w:spacing w:after="0" w:line="240" w:lineRule="auto"/>
              <w:jc w:val="both"/>
              <w:rPr>
                <w:rFonts w:eastAsia="Times New Roman" w:cs="Times New Roman"/>
                <w:i/>
                <w:sz w:val="17"/>
                <w:szCs w:val="17"/>
                <w:lang w:eastAsia="de-AT"/>
              </w:rPr>
            </w:pPr>
          </w:p>
          <w:p w14:paraId="3AF37053" w14:textId="77777777" w:rsidR="003848A2" w:rsidRPr="00E351D1" w:rsidRDefault="003848A2" w:rsidP="008A339B">
            <w:pPr>
              <w:spacing w:after="0" w:line="240" w:lineRule="auto"/>
              <w:jc w:val="both"/>
              <w:rPr>
                <w:rFonts w:eastAsia="Times New Roman" w:cs="Times New Roman"/>
                <w:i/>
                <w:sz w:val="17"/>
                <w:szCs w:val="17"/>
                <w:lang w:eastAsia="de-AT"/>
              </w:rPr>
            </w:pPr>
            <w:r w:rsidRPr="00E351D1">
              <w:rPr>
                <w:rFonts w:eastAsia="Times New Roman" w:cs="Times New Roman"/>
                <w:sz w:val="17"/>
                <w:szCs w:val="17"/>
                <w:lang w:eastAsia="de-AT"/>
              </w:rPr>
              <w:t>Selig der Mann, der nicht nach dem Rat der Frevler geht, nich</w:t>
            </w:r>
            <w:r>
              <w:rPr>
                <w:rFonts w:eastAsia="Times New Roman" w:cs="Times New Roman"/>
                <w:sz w:val="17"/>
                <w:szCs w:val="17"/>
                <w:lang w:eastAsia="de-AT"/>
              </w:rPr>
              <w:t xml:space="preserve">t auf dem Weg der Sünder steht, </w:t>
            </w:r>
            <w:r w:rsidRPr="00E351D1">
              <w:rPr>
                <w:rFonts w:eastAsia="Times New Roman" w:cs="Times New Roman"/>
                <w:sz w:val="17"/>
                <w:szCs w:val="17"/>
                <w:lang w:eastAsia="de-AT"/>
              </w:rPr>
              <w:t xml:space="preserve">nicht im Kreis der Spötter sitzt, sondern sein Gefallen hat an der </w:t>
            </w:r>
            <w:r w:rsidRPr="00E351D1">
              <w:rPr>
                <w:rFonts w:eastAsia="Times New Roman" w:cs="Times New Roman"/>
                <w:i/>
                <w:iCs/>
                <w:sz w:val="17"/>
                <w:szCs w:val="17"/>
                <w:lang w:eastAsia="de-AT"/>
              </w:rPr>
              <w:t>Weisung</w:t>
            </w:r>
            <w:r w:rsidRPr="00E351D1">
              <w:rPr>
                <w:rFonts w:eastAsia="Times New Roman" w:cs="Times New Roman"/>
                <w:sz w:val="17"/>
                <w:szCs w:val="17"/>
                <w:lang w:eastAsia="de-AT"/>
              </w:rPr>
              <w:t xml:space="preserve"> des HERRN, </w:t>
            </w:r>
            <w:r w:rsidRPr="00E351D1">
              <w:rPr>
                <w:rFonts w:eastAsia="Times New Roman" w:cs="Times New Roman"/>
                <w:i/>
                <w:iCs/>
                <w:sz w:val="17"/>
                <w:szCs w:val="17"/>
                <w:lang w:eastAsia="de-AT"/>
              </w:rPr>
              <w:t>bei Tag und bei Nacht über seine Weisung</w:t>
            </w:r>
            <w:r w:rsidRPr="00E351D1">
              <w:rPr>
                <w:rFonts w:eastAsia="Times New Roman" w:cs="Times New Roman"/>
                <w:sz w:val="17"/>
                <w:szCs w:val="17"/>
                <w:lang w:eastAsia="de-AT"/>
              </w:rPr>
              <w:t xml:space="preserve"> </w:t>
            </w:r>
            <w:r w:rsidRPr="00E351D1">
              <w:rPr>
                <w:rFonts w:eastAsia="Times New Roman" w:cs="Times New Roman"/>
                <w:i/>
                <w:iCs/>
                <w:sz w:val="17"/>
                <w:szCs w:val="17"/>
                <w:lang w:eastAsia="de-AT"/>
              </w:rPr>
              <w:t>nachsinnt</w:t>
            </w:r>
            <w:r w:rsidRPr="00E351D1">
              <w:rPr>
                <w:rFonts w:eastAsia="Times New Roman" w:cs="Times New Roman"/>
                <w:sz w:val="17"/>
                <w:szCs w:val="17"/>
                <w:lang w:eastAsia="de-AT"/>
              </w:rPr>
              <w:t xml:space="preserve">. Er ist wie ein Baum, gepflanzt an Bächen voll Wasser, der zur rechten Zeit seine Frucht bringt und dessen Blätter nicht welken. Alles, was er </w:t>
            </w:r>
            <w:r w:rsidRPr="00E351D1">
              <w:rPr>
                <w:rFonts w:eastAsia="Times New Roman" w:cs="Times New Roman"/>
                <w:i/>
                <w:iCs/>
                <w:sz w:val="17"/>
                <w:szCs w:val="17"/>
                <w:lang w:eastAsia="de-AT"/>
              </w:rPr>
              <w:t>tut</w:t>
            </w:r>
            <w:r w:rsidRPr="00E351D1">
              <w:rPr>
                <w:rFonts w:eastAsia="Times New Roman" w:cs="Times New Roman"/>
                <w:sz w:val="17"/>
                <w:szCs w:val="17"/>
                <w:lang w:eastAsia="de-AT"/>
              </w:rPr>
              <w:t xml:space="preserve">, es wird ihm </w:t>
            </w:r>
            <w:r w:rsidRPr="00E351D1">
              <w:rPr>
                <w:rFonts w:eastAsia="Times New Roman" w:cs="Times New Roman"/>
                <w:i/>
                <w:iCs/>
                <w:sz w:val="17"/>
                <w:szCs w:val="17"/>
                <w:lang w:eastAsia="de-AT"/>
              </w:rPr>
              <w:t>gelingen.</w:t>
            </w:r>
            <w:r w:rsidRPr="00E351D1">
              <w:rPr>
                <w:rFonts w:eastAsia="Times New Roman" w:cs="Times New Roman"/>
                <w:sz w:val="17"/>
                <w:szCs w:val="17"/>
                <w:lang w:eastAsia="de-AT"/>
              </w:rPr>
              <w:t xml:space="preserve"> (...) Denn der HERR kennt den </w:t>
            </w:r>
            <w:r w:rsidRPr="00E351D1">
              <w:rPr>
                <w:rFonts w:eastAsia="Times New Roman" w:cs="Times New Roman"/>
                <w:i/>
                <w:iCs/>
                <w:sz w:val="17"/>
                <w:szCs w:val="17"/>
                <w:lang w:eastAsia="de-AT"/>
              </w:rPr>
              <w:t>Weg</w:t>
            </w:r>
            <w:r w:rsidRPr="00E351D1">
              <w:rPr>
                <w:rFonts w:eastAsia="Times New Roman" w:cs="Times New Roman"/>
                <w:sz w:val="17"/>
                <w:szCs w:val="17"/>
                <w:lang w:eastAsia="de-AT"/>
              </w:rPr>
              <w:t xml:space="preserve"> der Gerechten, der Weg der Frevler aber verliert sich. </w:t>
            </w:r>
            <w:r w:rsidRPr="00E351D1">
              <w:rPr>
                <w:rFonts w:eastAsia="Times New Roman" w:cs="Times New Roman"/>
                <w:i/>
                <w:sz w:val="17"/>
                <w:szCs w:val="17"/>
                <w:lang w:eastAsia="de-AT"/>
              </w:rPr>
              <w:t>(Ps 1,1-3.6)</w:t>
            </w:r>
          </w:p>
          <w:p w14:paraId="2828F4AC" w14:textId="77777777" w:rsidR="003848A2" w:rsidRPr="00E351D1" w:rsidRDefault="003848A2" w:rsidP="008A339B">
            <w:pPr>
              <w:spacing w:after="0" w:line="240" w:lineRule="auto"/>
              <w:rPr>
                <w:sz w:val="17"/>
                <w:szCs w:val="17"/>
              </w:rPr>
            </w:pPr>
          </w:p>
          <w:p w14:paraId="463F4021" w14:textId="77777777" w:rsidR="003848A2" w:rsidRPr="00E351D1" w:rsidRDefault="003848A2" w:rsidP="008A339B">
            <w:pPr>
              <w:spacing w:after="0" w:line="240" w:lineRule="auto"/>
              <w:jc w:val="both"/>
              <w:rPr>
                <w:sz w:val="17"/>
                <w:szCs w:val="17"/>
              </w:rPr>
            </w:pPr>
            <w:r w:rsidRPr="00E351D1">
              <w:rPr>
                <w:rFonts w:eastAsia="Times New Roman" w:cs="Times New Roman"/>
                <w:sz w:val="17"/>
                <w:szCs w:val="17"/>
                <w:lang w:eastAsia="de-AT"/>
              </w:rPr>
              <w:t xml:space="preserve">Im ersten Jahr des Königs Kyrus von Persien sollte sich erfüllen, was der HERR durch Jeremia gesprochen hatte. Darum erweckte der HERR den Geist des Königs Kyrus von Persien und Kyrus ließ in seinem ganzen Reich mündlich und schriftlich den Befehl verkünden: So spricht Kyrus, der König von Persien: Der HERR, der Gott des Himmels, hat mir alle Reiche der Erde verliehen. Er selbst hat mir aufgetragen, ihm in Jerusalem in </w:t>
            </w:r>
            <w:proofErr w:type="spellStart"/>
            <w:r w:rsidRPr="00E351D1">
              <w:rPr>
                <w:rFonts w:eastAsia="Times New Roman" w:cs="Times New Roman"/>
                <w:sz w:val="17"/>
                <w:szCs w:val="17"/>
                <w:lang w:eastAsia="de-AT"/>
              </w:rPr>
              <w:t>Juda</w:t>
            </w:r>
            <w:proofErr w:type="spellEnd"/>
            <w:r w:rsidRPr="00E351D1">
              <w:rPr>
                <w:rFonts w:eastAsia="Times New Roman" w:cs="Times New Roman"/>
                <w:sz w:val="17"/>
                <w:szCs w:val="17"/>
                <w:lang w:eastAsia="de-AT"/>
              </w:rPr>
              <w:t xml:space="preserve"> ein Haus zu bauen. Jeder unter euch, der zu seinem Volk gehört – der </w:t>
            </w:r>
            <w:r>
              <w:rPr>
                <w:rFonts w:eastAsia="Times New Roman" w:cs="Times New Roman"/>
                <w:sz w:val="17"/>
                <w:szCs w:val="17"/>
                <w:lang w:eastAsia="de-AT"/>
              </w:rPr>
              <w:t>HERR, sein Gott, sei mit ihm –</w:t>
            </w:r>
            <w:r w:rsidRPr="00E351D1">
              <w:rPr>
                <w:rFonts w:eastAsia="Times New Roman" w:cs="Times New Roman"/>
                <w:sz w:val="17"/>
                <w:szCs w:val="17"/>
                <w:lang w:eastAsia="de-AT"/>
              </w:rPr>
              <w:t xml:space="preserve">der soll hinaufziehen. </w:t>
            </w:r>
            <w:r w:rsidRPr="00E351D1">
              <w:rPr>
                <w:rFonts w:eastAsia="Times New Roman" w:cs="Times New Roman"/>
                <w:i/>
                <w:sz w:val="17"/>
                <w:szCs w:val="17"/>
                <w:lang w:eastAsia="de-AT"/>
              </w:rPr>
              <w:t>(2 Chr 32,22-23)</w:t>
            </w:r>
          </w:p>
        </w:tc>
      </w:tr>
    </w:tbl>
    <w:p w14:paraId="5A04A7F1" w14:textId="77777777" w:rsidR="00023E7E" w:rsidRDefault="00023E7E" w:rsidP="003848A2">
      <w:pPr>
        <w:spacing w:after="0" w:line="240" w:lineRule="auto"/>
        <w:rPr>
          <w:b/>
          <w:sz w:val="36"/>
          <w:szCs w:val="36"/>
        </w:rPr>
      </w:pPr>
    </w:p>
    <w:p w14:paraId="2C784F2B" w14:textId="6E566101" w:rsidR="003848A2" w:rsidRPr="00023E7E" w:rsidRDefault="00023E7E" w:rsidP="003848A2">
      <w:pPr>
        <w:spacing w:after="0" w:line="240" w:lineRule="auto"/>
        <w:rPr>
          <w:b/>
          <w:sz w:val="32"/>
          <w:szCs w:val="32"/>
        </w:rPr>
      </w:pPr>
      <w:r>
        <w:rPr>
          <w:b/>
          <w:sz w:val="32"/>
          <w:szCs w:val="32"/>
        </w:rPr>
        <w:lastRenderedPageBreak/>
        <w:t>D</w:t>
      </w:r>
      <w:r w:rsidRPr="00023E7E">
        <w:rPr>
          <w:b/>
          <w:sz w:val="32"/>
          <w:szCs w:val="32"/>
        </w:rPr>
        <w:t xml:space="preserve">er griechische </w:t>
      </w:r>
      <w:r>
        <w:rPr>
          <w:b/>
          <w:sz w:val="32"/>
          <w:szCs w:val="32"/>
        </w:rPr>
        <w:t>K</w:t>
      </w:r>
      <w:r w:rsidRPr="00023E7E">
        <w:rPr>
          <w:b/>
          <w:sz w:val="32"/>
          <w:szCs w:val="32"/>
        </w:rPr>
        <w:t xml:space="preserve">anon des </w:t>
      </w:r>
      <w:r>
        <w:rPr>
          <w:b/>
          <w:sz w:val="32"/>
          <w:szCs w:val="32"/>
        </w:rPr>
        <w:t>A</w:t>
      </w:r>
      <w:r w:rsidRPr="00023E7E">
        <w:rPr>
          <w:b/>
          <w:sz w:val="32"/>
          <w:szCs w:val="32"/>
        </w:rPr>
        <w:t xml:space="preserve">lten </w:t>
      </w:r>
      <w:r>
        <w:rPr>
          <w:b/>
          <w:sz w:val="32"/>
          <w:szCs w:val="32"/>
        </w:rPr>
        <w:t>T</w:t>
      </w:r>
      <w:r w:rsidRPr="00023E7E">
        <w:rPr>
          <w:b/>
          <w:sz w:val="32"/>
          <w:szCs w:val="32"/>
        </w:rPr>
        <w:t xml:space="preserve">estaments </w:t>
      </w:r>
    </w:p>
    <w:p w14:paraId="1E81DDDE" w14:textId="77777777" w:rsidR="003848A2" w:rsidRPr="00E351D1" w:rsidRDefault="003848A2" w:rsidP="003848A2">
      <w:pPr>
        <w:spacing w:after="0" w:line="240" w:lineRule="auto"/>
        <w:jc w:val="center"/>
        <w:rPr>
          <w:b/>
          <w:sz w:val="24"/>
          <w:szCs w:val="24"/>
        </w:rPr>
      </w:pPr>
    </w:p>
    <w:tbl>
      <w:tblPr>
        <w:tblW w:w="9214" w:type="dxa"/>
        <w:tblInd w:w="-15" w:type="dxa"/>
        <w:tblLayout w:type="fixed"/>
        <w:tblCellMar>
          <w:left w:w="70" w:type="dxa"/>
          <w:right w:w="70" w:type="dxa"/>
        </w:tblCellMar>
        <w:tblLook w:val="00A0" w:firstRow="1" w:lastRow="0" w:firstColumn="1" w:lastColumn="0" w:noHBand="0" w:noVBand="0"/>
      </w:tblPr>
      <w:tblGrid>
        <w:gridCol w:w="2268"/>
        <w:gridCol w:w="2694"/>
        <w:gridCol w:w="4252"/>
      </w:tblGrid>
      <w:tr w:rsidR="003848A2" w14:paraId="2C4E5143" w14:textId="77777777" w:rsidTr="008A339B">
        <w:tc>
          <w:tcPr>
            <w:tcW w:w="2268" w:type="dxa"/>
            <w:tcBorders>
              <w:top w:val="single" w:sz="12" w:space="0" w:color="000000"/>
              <w:left w:val="single" w:sz="12" w:space="0" w:color="000000"/>
            </w:tcBorders>
            <w:shd w:val="solid" w:color="000000" w:fill="FFFFFF"/>
          </w:tcPr>
          <w:p w14:paraId="77295ECB" w14:textId="77777777" w:rsidR="003848A2" w:rsidRDefault="003848A2" w:rsidP="008A339B">
            <w:pPr>
              <w:spacing w:after="0" w:line="240" w:lineRule="auto"/>
              <w:rPr>
                <w:b/>
                <w:color w:val="FFFFFF"/>
                <w:sz w:val="36"/>
              </w:rPr>
            </w:pPr>
            <w:r>
              <w:rPr>
                <w:b/>
                <w:color w:val="FFFFFF"/>
                <w:sz w:val="36"/>
              </w:rPr>
              <w:t>Teile</w:t>
            </w:r>
          </w:p>
        </w:tc>
        <w:tc>
          <w:tcPr>
            <w:tcW w:w="2694" w:type="dxa"/>
            <w:tcBorders>
              <w:top w:val="single" w:sz="12" w:space="0" w:color="000000"/>
            </w:tcBorders>
            <w:shd w:val="solid" w:color="000000" w:fill="FFFFFF"/>
          </w:tcPr>
          <w:p w14:paraId="09268716" w14:textId="77777777" w:rsidR="003848A2" w:rsidRDefault="003848A2" w:rsidP="008A339B">
            <w:pPr>
              <w:spacing w:after="0" w:line="240" w:lineRule="auto"/>
              <w:rPr>
                <w:b/>
                <w:color w:val="FFFFFF"/>
                <w:sz w:val="36"/>
              </w:rPr>
            </w:pPr>
            <w:r>
              <w:rPr>
                <w:b/>
                <w:color w:val="FFFFFF"/>
                <w:sz w:val="36"/>
              </w:rPr>
              <w:t>Bücher</w:t>
            </w:r>
          </w:p>
        </w:tc>
        <w:tc>
          <w:tcPr>
            <w:tcW w:w="4252" w:type="dxa"/>
            <w:tcBorders>
              <w:top w:val="single" w:sz="12" w:space="0" w:color="000000"/>
              <w:right w:val="single" w:sz="12" w:space="0" w:color="000000"/>
            </w:tcBorders>
            <w:shd w:val="solid" w:color="000000" w:fill="FFFFFF"/>
          </w:tcPr>
          <w:p w14:paraId="26191BDA" w14:textId="77777777" w:rsidR="003848A2" w:rsidRDefault="003848A2" w:rsidP="008A339B">
            <w:pPr>
              <w:spacing w:after="0" w:line="240" w:lineRule="auto"/>
              <w:rPr>
                <w:b/>
                <w:color w:val="FFFFFF"/>
                <w:sz w:val="36"/>
              </w:rPr>
            </w:pPr>
            <w:r>
              <w:rPr>
                <w:b/>
                <w:color w:val="FFFFFF"/>
                <w:sz w:val="36"/>
              </w:rPr>
              <w:t>Verbindung zur Tora</w:t>
            </w:r>
          </w:p>
        </w:tc>
      </w:tr>
      <w:tr w:rsidR="003848A2" w:rsidRPr="00E351D1" w14:paraId="45A27790" w14:textId="77777777" w:rsidTr="008A339B">
        <w:trPr>
          <w:trHeight w:val="8163"/>
        </w:trPr>
        <w:tc>
          <w:tcPr>
            <w:tcW w:w="2268" w:type="dxa"/>
            <w:tcBorders>
              <w:left w:val="single" w:sz="12" w:space="0" w:color="000000"/>
            </w:tcBorders>
          </w:tcPr>
          <w:p w14:paraId="539053BA" w14:textId="77777777" w:rsidR="003848A2" w:rsidRPr="0045528A" w:rsidRDefault="003848A2" w:rsidP="008A339B">
            <w:pPr>
              <w:spacing w:after="0" w:line="240" w:lineRule="auto"/>
              <w:rPr>
                <w:b/>
                <w:sz w:val="24"/>
                <w:szCs w:val="24"/>
              </w:rPr>
            </w:pPr>
            <w:r w:rsidRPr="0045528A">
              <w:rPr>
                <w:b/>
                <w:sz w:val="24"/>
                <w:szCs w:val="24"/>
              </w:rPr>
              <w:t xml:space="preserve">DIE FÜNF BÜCHER </w:t>
            </w:r>
          </w:p>
          <w:p w14:paraId="62E8DEFC" w14:textId="77777777" w:rsidR="003848A2" w:rsidRPr="0045528A" w:rsidRDefault="003848A2" w:rsidP="008A339B">
            <w:pPr>
              <w:spacing w:after="0" w:line="240" w:lineRule="auto"/>
              <w:rPr>
                <w:b/>
                <w:sz w:val="24"/>
                <w:szCs w:val="24"/>
              </w:rPr>
            </w:pPr>
            <w:r w:rsidRPr="0045528A">
              <w:rPr>
                <w:b/>
                <w:sz w:val="24"/>
                <w:szCs w:val="24"/>
              </w:rPr>
              <w:t>DES MOSE (TORA)</w:t>
            </w:r>
          </w:p>
          <w:p w14:paraId="1ABF5047" w14:textId="77777777" w:rsidR="003848A2" w:rsidRPr="00CA1360" w:rsidRDefault="003848A2" w:rsidP="008A339B">
            <w:pPr>
              <w:spacing w:after="0" w:line="240" w:lineRule="auto"/>
              <w:rPr>
                <w:b/>
                <w:i/>
              </w:rPr>
            </w:pPr>
          </w:p>
          <w:p w14:paraId="38776865" w14:textId="77777777" w:rsidR="003848A2" w:rsidRPr="00CA1360" w:rsidRDefault="003848A2" w:rsidP="008A339B">
            <w:pPr>
              <w:spacing w:after="0" w:line="240" w:lineRule="auto"/>
              <w:rPr>
                <w:b/>
                <w:i/>
              </w:rPr>
            </w:pPr>
          </w:p>
          <w:p w14:paraId="57ECB1CC" w14:textId="77777777" w:rsidR="003848A2" w:rsidRDefault="003848A2" w:rsidP="008A339B">
            <w:pPr>
              <w:spacing w:after="0" w:line="240" w:lineRule="auto"/>
              <w:rPr>
                <w:b/>
                <w:i/>
              </w:rPr>
            </w:pPr>
          </w:p>
          <w:p w14:paraId="2E6DC769" w14:textId="77777777" w:rsidR="003848A2" w:rsidRPr="008B2E83" w:rsidRDefault="003848A2" w:rsidP="008A339B">
            <w:pPr>
              <w:spacing w:after="0" w:line="240" w:lineRule="auto"/>
              <w:rPr>
                <w:b/>
                <w:i/>
                <w:sz w:val="16"/>
                <w:szCs w:val="16"/>
              </w:rPr>
            </w:pPr>
          </w:p>
          <w:p w14:paraId="4487DAFD" w14:textId="77777777" w:rsidR="003848A2" w:rsidRDefault="003848A2" w:rsidP="008A339B">
            <w:pPr>
              <w:pStyle w:val="Textkrper"/>
              <w:rPr>
                <w:rFonts w:asciiTheme="minorHAnsi" w:hAnsiTheme="minorHAnsi"/>
                <w:sz w:val="24"/>
                <w:szCs w:val="24"/>
              </w:rPr>
            </w:pPr>
            <w:r w:rsidRPr="0045528A">
              <w:rPr>
                <w:rFonts w:asciiTheme="minorHAnsi" w:hAnsiTheme="minorHAnsi"/>
                <w:sz w:val="24"/>
                <w:szCs w:val="24"/>
              </w:rPr>
              <w:t xml:space="preserve">DIE BÜCHER </w:t>
            </w:r>
          </w:p>
          <w:p w14:paraId="2AE8FF91" w14:textId="77777777" w:rsidR="003848A2" w:rsidRDefault="003848A2" w:rsidP="008A339B">
            <w:pPr>
              <w:pStyle w:val="Textkrper"/>
              <w:rPr>
                <w:rFonts w:asciiTheme="minorHAnsi" w:hAnsiTheme="minorHAnsi"/>
                <w:sz w:val="24"/>
                <w:szCs w:val="24"/>
              </w:rPr>
            </w:pPr>
            <w:r w:rsidRPr="0045528A">
              <w:rPr>
                <w:rFonts w:asciiTheme="minorHAnsi" w:hAnsiTheme="minorHAnsi"/>
                <w:sz w:val="24"/>
                <w:szCs w:val="24"/>
              </w:rPr>
              <w:t xml:space="preserve">DER GESCHICHTE </w:t>
            </w:r>
          </w:p>
          <w:p w14:paraId="47A1277B" w14:textId="77777777" w:rsidR="003848A2" w:rsidRPr="0045528A" w:rsidRDefault="003848A2" w:rsidP="008A339B">
            <w:pPr>
              <w:pStyle w:val="Textkrper"/>
              <w:rPr>
                <w:rFonts w:asciiTheme="minorHAnsi" w:hAnsiTheme="minorHAnsi"/>
                <w:b w:val="0"/>
                <w:sz w:val="24"/>
                <w:szCs w:val="24"/>
              </w:rPr>
            </w:pPr>
            <w:r w:rsidRPr="0045528A">
              <w:rPr>
                <w:rFonts w:asciiTheme="minorHAnsi" w:hAnsiTheme="minorHAnsi"/>
                <w:sz w:val="24"/>
                <w:szCs w:val="24"/>
              </w:rPr>
              <w:t>DES VOLKES GOTTES</w:t>
            </w:r>
          </w:p>
          <w:p w14:paraId="0C74704E" w14:textId="77777777" w:rsidR="003848A2" w:rsidRPr="00CA1360" w:rsidRDefault="003848A2" w:rsidP="008A339B">
            <w:pPr>
              <w:spacing w:after="0" w:line="240" w:lineRule="auto"/>
              <w:rPr>
                <w:b/>
                <w:i/>
              </w:rPr>
            </w:pPr>
          </w:p>
          <w:p w14:paraId="6A0512E9" w14:textId="77777777" w:rsidR="003848A2" w:rsidRPr="00CA1360" w:rsidRDefault="003848A2" w:rsidP="008A339B">
            <w:pPr>
              <w:spacing w:after="0" w:line="240" w:lineRule="auto"/>
              <w:rPr>
                <w:b/>
                <w:i/>
              </w:rPr>
            </w:pPr>
          </w:p>
          <w:p w14:paraId="5FB365C9" w14:textId="77777777" w:rsidR="003848A2" w:rsidRPr="00CA1360" w:rsidRDefault="003848A2" w:rsidP="008A339B">
            <w:pPr>
              <w:spacing w:after="0" w:line="240" w:lineRule="auto"/>
              <w:rPr>
                <w:b/>
                <w:i/>
              </w:rPr>
            </w:pPr>
          </w:p>
          <w:p w14:paraId="0054B481" w14:textId="77777777" w:rsidR="003848A2" w:rsidRPr="00CA1360" w:rsidRDefault="003848A2" w:rsidP="008A339B">
            <w:pPr>
              <w:spacing w:after="0" w:line="240" w:lineRule="auto"/>
              <w:rPr>
                <w:b/>
                <w:i/>
              </w:rPr>
            </w:pPr>
          </w:p>
          <w:p w14:paraId="4C9D5C3B" w14:textId="77777777" w:rsidR="003848A2" w:rsidRPr="00CA1360" w:rsidRDefault="003848A2" w:rsidP="008A339B">
            <w:pPr>
              <w:spacing w:after="0" w:line="240" w:lineRule="auto"/>
              <w:rPr>
                <w:b/>
                <w:i/>
              </w:rPr>
            </w:pPr>
          </w:p>
          <w:p w14:paraId="4BE81315" w14:textId="77777777" w:rsidR="003848A2" w:rsidRPr="00CA1360" w:rsidRDefault="003848A2" w:rsidP="008A339B">
            <w:pPr>
              <w:spacing w:after="0" w:line="240" w:lineRule="auto"/>
              <w:rPr>
                <w:b/>
                <w:i/>
              </w:rPr>
            </w:pPr>
          </w:p>
          <w:p w14:paraId="2130F814" w14:textId="77777777" w:rsidR="003848A2" w:rsidRPr="00CA1360" w:rsidRDefault="003848A2" w:rsidP="008A339B">
            <w:pPr>
              <w:spacing w:after="0" w:line="240" w:lineRule="auto"/>
              <w:rPr>
                <w:b/>
                <w:i/>
              </w:rPr>
            </w:pPr>
          </w:p>
          <w:p w14:paraId="6EA9DCDF" w14:textId="77777777" w:rsidR="003848A2" w:rsidRPr="00CA1360" w:rsidRDefault="003848A2" w:rsidP="008A339B">
            <w:pPr>
              <w:spacing w:after="0" w:line="240" w:lineRule="auto"/>
              <w:rPr>
                <w:b/>
                <w:i/>
              </w:rPr>
            </w:pPr>
          </w:p>
          <w:p w14:paraId="058B4D67" w14:textId="77777777" w:rsidR="003848A2" w:rsidRDefault="003848A2" w:rsidP="008A339B">
            <w:pPr>
              <w:spacing w:after="0" w:line="240" w:lineRule="auto"/>
              <w:rPr>
                <w:b/>
                <w:i/>
              </w:rPr>
            </w:pPr>
          </w:p>
          <w:p w14:paraId="4C251B98" w14:textId="77777777" w:rsidR="003848A2" w:rsidRDefault="003848A2" w:rsidP="008A339B">
            <w:pPr>
              <w:spacing w:after="0" w:line="240" w:lineRule="auto"/>
              <w:rPr>
                <w:b/>
                <w:i/>
              </w:rPr>
            </w:pPr>
          </w:p>
          <w:p w14:paraId="46A07261" w14:textId="77777777" w:rsidR="003848A2" w:rsidRDefault="003848A2" w:rsidP="008A339B">
            <w:pPr>
              <w:spacing w:after="0" w:line="240" w:lineRule="auto"/>
              <w:rPr>
                <w:b/>
                <w:i/>
              </w:rPr>
            </w:pPr>
          </w:p>
          <w:p w14:paraId="1450DD1D" w14:textId="77777777" w:rsidR="003848A2" w:rsidRPr="00B80138" w:rsidRDefault="003848A2" w:rsidP="008A339B">
            <w:pPr>
              <w:spacing w:after="0" w:line="240" w:lineRule="auto"/>
              <w:rPr>
                <w:b/>
                <w:i/>
              </w:rPr>
            </w:pPr>
          </w:p>
          <w:p w14:paraId="7D3F6E42" w14:textId="77777777" w:rsidR="003848A2" w:rsidRPr="008B2E83" w:rsidRDefault="003848A2" w:rsidP="008A339B">
            <w:pPr>
              <w:spacing w:after="0" w:line="240" w:lineRule="auto"/>
              <w:rPr>
                <w:b/>
                <w:i/>
                <w:sz w:val="18"/>
                <w:szCs w:val="18"/>
              </w:rPr>
            </w:pPr>
          </w:p>
          <w:p w14:paraId="0575DA2F" w14:textId="77777777" w:rsidR="003848A2" w:rsidRDefault="003848A2" w:rsidP="008A339B">
            <w:pPr>
              <w:spacing w:after="0" w:line="240" w:lineRule="auto"/>
              <w:rPr>
                <w:b/>
                <w:sz w:val="24"/>
                <w:szCs w:val="24"/>
              </w:rPr>
            </w:pPr>
            <w:r w:rsidRPr="0045528A">
              <w:rPr>
                <w:b/>
                <w:sz w:val="24"/>
                <w:szCs w:val="24"/>
              </w:rPr>
              <w:t xml:space="preserve">DIE BÜCHER </w:t>
            </w:r>
          </w:p>
          <w:p w14:paraId="153FE876" w14:textId="77777777" w:rsidR="003848A2" w:rsidRPr="0045528A" w:rsidRDefault="003848A2" w:rsidP="008A339B">
            <w:pPr>
              <w:spacing w:after="0" w:line="240" w:lineRule="auto"/>
              <w:rPr>
                <w:b/>
                <w:sz w:val="24"/>
                <w:szCs w:val="24"/>
              </w:rPr>
            </w:pPr>
            <w:r w:rsidRPr="0045528A">
              <w:rPr>
                <w:b/>
                <w:sz w:val="24"/>
                <w:szCs w:val="24"/>
              </w:rPr>
              <w:t>DER LEHRWEISHEIT UND DIE PSALMEN</w:t>
            </w:r>
          </w:p>
          <w:p w14:paraId="4FC5B0DC" w14:textId="77777777" w:rsidR="003848A2" w:rsidRPr="0045528A" w:rsidRDefault="003848A2" w:rsidP="008A339B">
            <w:pPr>
              <w:spacing w:after="0" w:line="240" w:lineRule="auto"/>
              <w:rPr>
                <w:b/>
                <w:sz w:val="24"/>
                <w:szCs w:val="24"/>
              </w:rPr>
            </w:pPr>
          </w:p>
          <w:p w14:paraId="6E1ED863" w14:textId="77777777" w:rsidR="003848A2" w:rsidRPr="0045528A" w:rsidRDefault="003848A2" w:rsidP="008A339B">
            <w:pPr>
              <w:spacing w:after="0" w:line="240" w:lineRule="auto"/>
              <w:rPr>
                <w:b/>
                <w:sz w:val="24"/>
                <w:szCs w:val="24"/>
              </w:rPr>
            </w:pPr>
          </w:p>
          <w:p w14:paraId="30604075" w14:textId="77777777" w:rsidR="003848A2" w:rsidRDefault="003848A2" w:rsidP="008A339B">
            <w:pPr>
              <w:spacing w:after="0" w:line="240" w:lineRule="auto"/>
              <w:rPr>
                <w:b/>
                <w:sz w:val="24"/>
                <w:szCs w:val="24"/>
              </w:rPr>
            </w:pPr>
          </w:p>
          <w:p w14:paraId="779590F5" w14:textId="77777777" w:rsidR="003848A2" w:rsidRPr="00B80138" w:rsidRDefault="003848A2" w:rsidP="008A339B">
            <w:pPr>
              <w:spacing w:after="0" w:line="240" w:lineRule="auto"/>
              <w:rPr>
                <w:b/>
                <w:sz w:val="24"/>
                <w:szCs w:val="24"/>
              </w:rPr>
            </w:pPr>
          </w:p>
          <w:p w14:paraId="3FE6F9A5" w14:textId="77777777" w:rsidR="003848A2" w:rsidRPr="0045528A" w:rsidRDefault="003848A2" w:rsidP="008A339B">
            <w:pPr>
              <w:spacing w:after="0" w:line="240" w:lineRule="auto"/>
              <w:rPr>
                <w:b/>
                <w:sz w:val="24"/>
                <w:szCs w:val="24"/>
              </w:rPr>
            </w:pPr>
            <w:r w:rsidRPr="0045528A">
              <w:rPr>
                <w:b/>
                <w:sz w:val="24"/>
                <w:szCs w:val="24"/>
              </w:rPr>
              <w:t xml:space="preserve">DIE BÜCHER </w:t>
            </w:r>
          </w:p>
          <w:p w14:paraId="1B04057C" w14:textId="77777777" w:rsidR="003848A2" w:rsidRDefault="003848A2" w:rsidP="008A339B">
            <w:pPr>
              <w:spacing w:after="0" w:line="240" w:lineRule="auto"/>
              <w:rPr>
                <w:sz w:val="36"/>
              </w:rPr>
            </w:pPr>
            <w:r w:rsidRPr="0045528A">
              <w:rPr>
                <w:b/>
                <w:sz w:val="24"/>
                <w:szCs w:val="24"/>
              </w:rPr>
              <w:t>DER PROPHETEN</w:t>
            </w:r>
          </w:p>
        </w:tc>
        <w:tc>
          <w:tcPr>
            <w:tcW w:w="2694" w:type="dxa"/>
          </w:tcPr>
          <w:p w14:paraId="04533806" w14:textId="77777777" w:rsidR="003848A2" w:rsidRPr="00B80138" w:rsidRDefault="003848A2" w:rsidP="008A339B">
            <w:pPr>
              <w:spacing w:after="0" w:line="240" w:lineRule="auto"/>
              <w:rPr>
                <w:b/>
                <w:sz w:val="21"/>
                <w:szCs w:val="21"/>
              </w:rPr>
            </w:pPr>
            <w:r w:rsidRPr="00B80138">
              <w:rPr>
                <w:b/>
                <w:sz w:val="21"/>
                <w:szCs w:val="21"/>
              </w:rPr>
              <w:t>Genesis (Gen)</w:t>
            </w:r>
          </w:p>
          <w:p w14:paraId="0798E6B8" w14:textId="77777777" w:rsidR="003848A2" w:rsidRPr="00B80138" w:rsidRDefault="003848A2" w:rsidP="008A339B">
            <w:pPr>
              <w:spacing w:after="0" w:line="240" w:lineRule="auto"/>
              <w:rPr>
                <w:b/>
                <w:sz w:val="21"/>
                <w:szCs w:val="21"/>
              </w:rPr>
            </w:pPr>
            <w:r w:rsidRPr="00B80138">
              <w:rPr>
                <w:b/>
                <w:sz w:val="21"/>
                <w:szCs w:val="21"/>
              </w:rPr>
              <w:t>Exodus (Ex)</w:t>
            </w:r>
          </w:p>
          <w:p w14:paraId="0FD7DE97" w14:textId="77777777" w:rsidR="003848A2" w:rsidRPr="00B80138" w:rsidRDefault="003848A2" w:rsidP="008A339B">
            <w:pPr>
              <w:spacing w:after="0" w:line="240" w:lineRule="auto"/>
              <w:rPr>
                <w:b/>
                <w:sz w:val="21"/>
                <w:szCs w:val="21"/>
              </w:rPr>
            </w:pPr>
            <w:r w:rsidRPr="00B80138">
              <w:rPr>
                <w:b/>
                <w:sz w:val="21"/>
                <w:szCs w:val="21"/>
              </w:rPr>
              <w:t>Levitikus (Lev)</w:t>
            </w:r>
          </w:p>
          <w:p w14:paraId="6782EDBE" w14:textId="77777777" w:rsidR="003848A2" w:rsidRPr="003848A2" w:rsidRDefault="003848A2" w:rsidP="008A339B">
            <w:pPr>
              <w:spacing w:after="0" w:line="240" w:lineRule="auto"/>
              <w:rPr>
                <w:b/>
                <w:sz w:val="21"/>
                <w:szCs w:val="21"/>
                <w:lang w:val="it-IT"/>
              </w:rPr>
            </w:pPr>
            <w:r w:rsidRPr="003848A2">
              <w:rPr>
                <w:b/>
                <w:sz w:val="21"/>
                <w:szCs w:val="21"/>
                <w:lang w:val="it-IT"/>
              </w:rPr>
              <w:t>Numeri (</w:t>
            </w:r>
            <w:proofErr w:type="spellStart"/>
            <w:r w:rsidRPr="003848A2">
              <w:rPr>
                <w:b/>
                <w:sz w:val="21"/>
                <w:szCs w:val="21"/>
                <w:lang w:val="it-IT"/>
              </w:rPr>
              <w:t>Num</w:t>
            </w:r>
            <w:proofErr w:type="spellEnd"/>
            <w:r w:rsidRPr="003848A2">
              <w:rPr>
                <w:b/>
                <w:sz w:val="21"/>
                <w:szCs w:val="21"/>
                <w:lang w:val="it-IT"/>
              </w:rPr>
              <w:t>)</w:t>
            </w:r>
          </w:p>
          <w:p w14:paraId="24E77648" w14:textId="77777777" w:rsidR="003848A2" w:rsidRPr="003848A2" w:rsidRDefault="003848A2" w:rsidP="008A339B">
            <w:pPr>
              <w:spacing w:after="0" w:line="240" w:lineRule="auto"/>
              <w:rPr>
                <w:b/>
                <w:sz w:val="21"/>
                <w:szCs w:val="21"/>
                <w:lang w:val="it-IT"/>
              </w:rPr>
            </w:pPr>
            <w:proofErr w:type="spellStart"/>
            <w:r w:rsidRPr="003848A2">
              <w:rPr>
                <w:b/>
                <w:sz w:val="21"/>
                <w:szCs w:val="21"/>
                <w:lang w:val="it-IT"/>
              </w:rPr>
              <w:t>Deuteronomium</w:t>
            </w:r>
            <w:proofErr w:type="spellEnd"/>
            <w:r w:rsidRPr="003848A2">
              <w:rPr>
                <w:b/>
                <w:sz w:val="21"/>
                <w:szCs w:val="21"/>
                <w:lang w:val="it-IT"/>
              </w:rPr>
              <w:t xml:space="preserve"> (</w:t>
            </w:r>
            <w:proofErr w:type="spellStart"/>
            <w:r w:rsidRPr="003848A2">
              <w:rPr>
                <w:b/>
                <w:sz w:val="21"/>
                <w:szCs w:val="21"/>
                <w:lang w:val="it-IT"/>
              </w:rPr>
              <w:t>Dtn</w:t>
            </w:r>
            <w:proofErr w:type="spellEnd"/>
            <w:r w:rsidRPr="003848A2">
              <w:rPr>
                <w:b/>
                <w:sz w:val="21"/>
                <w:szCs w:val="21"/>
                <w:lang w:val="it-IT"/>
              </w:rPr>
              <w:t>)</w:t>
            </w:r>
          </w:p>
          <w:p w14:paraId="5EB15CFB" w14:textId="77777777" w:rsidR="003848A2" w:rsidRPr="003848A2" w:rsidRDefault="003848A2" w:rsidP="008A339B">
            <w:pPr>
              <w:spacing w:after="0" w:line="240" w:lineRule="auto"/>
              <w:rPr>
                <w:b/>
                <w:sz w:val="21"/>
                <w:szCs w:val="21"/>
                <w:lang w:val="it-IT"/>
              </w:rPr>
            </w:pPr>
          </w:p>
          <w:p w14:paraId="5548E532" w14:textId="77777777" w:rsidR="003848A2" w:rsidRPr="003848A2" w:rsidRDefault="003848A2" w:rsidP="008A339B">
            <w:pPr>
              <w:spacing w:after="0" w:line="240" w:lineRule="auto"/>
              <w:rPr>
                <w:b/>
                <w:sz w:val="21"/>
                <w:szCs w:val="21"/>
                <w:lang w:val="it-IT"/>
              </w:rPr>
            </w:pPr>
            <w:r w:rsidRPr="003848A2">
              <w:rPr>
                <w:b/>
                <w:sz w:val="21"/>
                <w:szCs w:val="21"/>
                <w:lang w:val="it-IT"/>
              </w:rPr>
              <w:t>Josua (Jos)</w:t>
            </w:r>
          </w:p>
          <w:p w14:paraId="688D8B19" w14:textId="77777777" w:rsidR="003848A2" w:rsidRPr="00B80138" w:rsidRDefault="003848A2" w:rsidP="008A339B">
            <w:pPr>
              <w:spacing w:after="0" w:line="240" w:lineRule="auto"/>
              <w:rPr>
                <w:b/>
                <w:sz w:val="21"/>
                <w:szCs w:val="21"/>
              </w:rPr>
            </w:pPr>
            <w:r w:rsidRPr="00B80138">
              <w:rPr>
                <w:b/>
                <w:sz w:val="21"/>
                <w:szCs w:val="21"/>
              </w:rPr>
              <w:t>Richter (Ri)</w:t>
            </w:r>
          </w:p>
          <w:p w14:paraId="191E396B" w14:textId="77777777" w:rsidR="003848A2" w:rsidRPr="00B80138" w:rsidRDefault="003848A2" w:rsidP="008A339B">
            <w:pPr>
              <w:spacing w:after="0" w:line="240" w:lineRule="auto"/>
              <w:rPr>
                <w:b/>
                <w:sz w:val="21"/>
                <w:szCs w:val="21"/>
              </w:rPr>
            </w:pPr>
            <w:r w:rsidRPr="00B80138">
              <w:rPr>
                <w:b/>
                <w:sz w:val="21"/>
                <w:szCs w:val="21"/>
              </w:rPr>
              <w:t>Rut (Rut)</w:t>
            </w:r>
          </w:p>
          <w:p w14:paraId="378D7099" w14:textId="77777777" w:rsidR="003848A2" w:rsidRPr="00B80138" w:rsidRDefault="003848A2" w:rsidP="008A339B">
            <w:pPr>
              <w:spacing w:after="0" w:line="240" w:lineRule="auto"/>
              <w:rPr>
                <w:b/>
                <w:sz w:val="21"/>
                <w:szCs w:val="21"/>
              </w:rPr>
            </w:pPr>
            <w:r w:rsidRPr="00B80138">
              <w:rPr>
                <w:b/>
                <w:sz w:val="21"/>
                <w:szCs w:val="21"/>
              </w:rPr>
              <w:t>1 Samuel (1 Sam)</w:t>
            </w:r>
          </w:p>
          <w:p w14:paraId="4825764C" w14:textId="77777777" w:rsidR="003848A2" w:rsidRPr="00B80138" w:rsidRDefault="003848A2" w:rsidP="008A339B">
            <w:pPr>
              <w:spacing w:after="0" w:line="240" w:lineRule="auto"/>
              <w:rPr>
                <w:b/>
                <w:sz w:val="21"/>
                <w:szCs w:val="21"/>
              </w:rPr>
            </w:pPr>
            <w:r w:rsidRPr="00B80138">
              <w:rPr>
                <w:b/>
                <w:sz w:val="21"/>
                <w:szCs w:val="21"/>
              </w:rPr>
              <w:t>2 Samuel (2 Sam)</w:t>
            </w:r>
          </w:p>
          <w:p w14:paraId="60381DD8" w14:textId="77777777" w:rsidR="003848A2" w:rsidRPr="00B80138" w:rsidRDefault="003848A2" w:rsidP="008A339B">
            <w:pPr>
              <w:spacing w:after="0" w:line="240" w:lineRule="auto"/>
              <w:rPr>
                <w:b/>
                <w:sz w:val="21"/>
                <w:szCs w:val="21"/>
              </w:rPr>
            </w:pPr>
            <w:r w:rsidRPr="00B80138">
              <w:rPr>
                <w:b/>
                <w:sz w:val="21"/>
                <w:szCs w:val="21"/>
              </w:rPr>
              <w:t xml:space="preserve">1 Könige (1 </w:t>
            </w:r>
            <w:proofErr w:type="spellStart"/>
            <w:r w:rsidRPr="00B80138">
              <w:rPr>
                <w:b/>
                <w:sz w:val="21"/>
                <w:szCs w:val="21"/>
              </w:rPr>
              <w:t>Kön</w:t>
            </w:r>
            <w:proofErr w:type="spellEnd"/>
            <w:r w:rsidRPr="00B80138">
              <w:rPr>
                <w:b/>
                <w:sz w:val="21"/>
                <w:szCs w:val="21"/>
              </w:rPr>
              <w:t>)</w:t>
            </w:r>
          </w:p>
          <w:p w14:paraId="63DDD84F" w14:textId="77777777" w:rsidR="003848A2" w:rsidRPr="00B80138" w:rsidRDefault="003848A2" w:rsidP="008A339B">
            <w:pPr>
              <w:spacing w:after="0" w:line="240" w:lineRule="auto"/>
              <w:rPr>
                <w:b/>
                <w:sz w:val="21"/>
                <w:szCs w:val="21"/>
              </w:rPr>
            </w:pPr>
            <w:r w:rsidRPr="00B80138">
              <w:rPr>
                <w:b/>
                <w:sz w:val="21"/>
                <w:szCs w:val="21"/>
              </w:rPr>
              <w:t xml:space="preserve">2 Könige (2 </w:t>
            </w:r>
            <w:proofErr w:type="spellStart"/>
            <w:r w:rsidRPr="00B80138">
              <w:rPr>
                <w:b/>
                <w:sz w:val="21"/>
                <w:szCs w:val="21"/>
              </w:rPr>
              <w:t>Kön</w:t>
            </w:r>
            <w:proofErr w:type="spellEnd"/>
            <w:r w:rsidRPr="00B80138">
              <w:rPr>
                <w:b/>
                <w:sz w:val="21"/>
                <w:szCs w:val="21"/>
              </w:rPr>
              <w:t>)</w:t>
            </w:r>
          </w:p>
          <w:p w14:paraId="50C03DAB" w14:textId="77777777" w:rsidR="003848A2" w:rsidRPr="00B80138" w:rsidRDefault="003848A2" w:rsidP="008A339B">
            <w:pPr>
              <w:spacing w:after="0" w:line="240" w:lineRule="auto"/>
              <w:rPr>
                <w:b/>
                <w:sz w:val="21"/>
                <w:szCs w:val="21"/>
              </w:rPr>
            </w:pPr>
            <w:r w:rsidRPr="00B80138">
              <w:rPr>
                <w:b/>
                <w:sz w:val="21"/>
                <w:szCs w:val="21"/>
              </w:rPr>
              <w:t>1 Chronik (1 Chr)</w:t>
            </w:r>
          </w:p>
          <w:p w14:paraId="7A0AA355" w14:textId="77777777" w:rsidR="003848A2" w:rsidRPr="00B80138" w:rsidRDefault="003848A2" w:rsidP="008A339B">
            <w:pPr>
              <w:spacing w:after="0" w:line="240" w:lineRule="auto"/>
              <w:rPr>
                <w:b/>
                <w:sz w:val="21"/>
                <w:szCs w:val="21"/>
              </w:rPr>
            </w:pPr>
            <w:r w:rsidRPr="00B80138">
              <w:rPr>
                <w:b/>
                <w:sz w:val="21"/>
                <w:szCs w:val="21"/>
              </w:rPr>
              <w:t>2 Chronik (2 Chr)</w:t>
            </w:r>
          </w:p>
          <w:p w14:paraId="0528E865" w14:textId="77777777" w:rsidR="003848A2" w:rsidRPr="00B80138" w:rsidRDefault="003848A2" w:rsidP="008A339B">
            <w:pPr>
              <w:spacing w:after="0" w:line="240" w:lineRule="auto"/>
              <w:rPr>
                <w:b/>
                <w:sz w:val="21"/>
                <w:szCs w:val="21"/>
              </w:rPr>
            </w:pPr>
            <w:r w:rsidRPr="00B80138">
              <w:rPr>
                <w:b/>
                <w:sz w:val="21"/>
                <w:szCs w:val="21"/>
              </w:rPr>
              <w:t>Esra (Esra)</w:t>
            </w:r>
          </w:p>
          <w:p w14:paraId="0D682F8E" w14:textId="77777777" w:rsidR="003848A2" w:rsidRPr="00B80138" w:rsidRDefault="003848A2" w:rsidP="008A339B">
            <w:pPr>
              <w:spacing w:after="0" w:line="240" w:lineRule="auto"/>
              <w:rPr>
                <w:b/>
                <w:sz w:val="21"/>
                <w:szCs w:val="21"/>
              </w:rPr>
            </w:pPr>
            <w:r w:rsidRPr="00B80138">
              <w:rPr>
                <w:b/>
                <w:sz w:val="21"/>
                <w:szCs w:val="21"/>
              </w:rPr>
              <w:t>Nehemia (Neh)</w:t>
            </w:r>
          </w:p>
          <w:p w14:paraId="70F50B49" w14:textId="77777777" w:rsidR="003848A2" w:rsidRPr="00B80138" w:rsidRDefault="003848A2" w:rsidP="008A339B">
            <w:pPr>
              <w:spacing w:after="0" w:line="240" w:lineRule="auto"/>
              <w:rPr>
                <w:b/>
                <w:i/>
                <w:sz w:val="21"/>
                <w:szCs w:val="21"/>
              </w:rPr>
            </w:pPr>
            <w:r w:rsidRPr="00B80138">
              <w:rPr>
                <w:b/>
                <w:i/>
                <w:sz w:val="21"/>
                <w:szCs w:val="21"/>
              </w:rPr>
              <w:t>Tobit (Tob)</w:t>
            </w:r>
          </w:p>
          <w:p w14:paraId="03BEF246" w14:textId="77777777" w:rsidR="003848A2" w:rsidRPr="003848A2" w:rsidRDefault="003848A2" w:rsidP="008A339B">
            <w:pPr>
              <w:spacing w:after="0" w:line="240" w:lineRule="auto"/>
              <w:rPr>
                <w:b/>
                <w:sz w:val="21"/>
                <w:szCs w:val="21"/>
              </w:rPr>
            </w:pPr>
            <w:r w:rsidRPr="003848A2">
              <w:rPr>
                <w:b/>
                <w:i/>
                <w:sz w:val="21"/>
                <w:szCs w:val="21"/>
              </w:rPr>
              <w:t>Judit (Jdt)</w:t>
            </w:r>
          </w:p>
          <w:p w14:paraId="4F61198E" w14:textId="77777777" w:rsidR="003848A2" w:rsidRPr="003848A2" w:rsidRDefault="003848A2" w:rsidP="008A339B">
            <w:pPr>
              <w:spacing w:after="0" w:line="240" w:lineRule="auto"/>
              <w:rPr>
                <w:b/>
                <w:sz w:val="21"/>
                <w:szCs w:val="21"/>
              </w:rPr>
            </w:pPr>
            <w:r w:rsidRPr="003848A2">
              <w:rPr>
                <w:b/>
                <w:sz w:val="21"/>
                <w:szCs w:val="21"/>
              </w:rPr>
              <w:t>Ester (Est)</w:t>
            </w:r>
          </w:p>
          <w:p w14:paraId="5B1E4A48" w14:textId="77777777" w:rsidR="003848A2" w:rsidRPr="003848A2" w:rsidRDefault="003848A2" w:rsidP="008A339B">
            <w:pPr>
              <w:spacing w:after="0" w:line="240" w:lineRule="auto"/>
              <w:rPr>
                <w:b/>
                <w:i/>
                <w:sz w:val="21"/>
                <w:szCs w:val="21"/>
              </w:rPr>
            </w:pPr>
            <w:r w:rsidRPr="003848A2">
              <w:rPr>
                <w:b/>
                <w:i/>
                <w:sz w:val="21"/>
                <w:szCs w:val="21"/>
              </w:rPr>
              <w:t>1 Makkabäer (1 Makk)</w:t>
            </w:r>
          </w:p>
          <w:p w14:paraId="34148300" w14:textId="77777777" w:rsidR="003848A2" w:rsidRPr="003848A2" w:rsidRDefault="003848A2" w:rsidP="008A339B">
            <w:pPr>
              <w:spacing w:after="0" w:line="240" w:lineRule="auto"/>
              <w:rPr>
                <w:b/>
                <w:i/>
                <w:sz w:val="21"/>
                <w:szCs w:val="21"/>
              </w:rPr>
            </w:pPr>
            <w:r w:rsidRPr="003848A2">
              <w:rPr>
                <w:b/>
                <w:i/>
                <w:sz w:val="21"/>
                <w:szCs w:val="21"/>
              </w:rPr>
              <w:t>2 Makkabäer (2 Makk)</w:t>
            </w:r>
          </w:p>
          <w:p w14:paraId="11F25E7C" w14:textId="77777777" w:rsidR="003848A2" w:rsidRPr="003848A2" w:rsidRDefault="003848A2" w:rsidP="008A339B">
            <w:pPr>
              <w:spacing w:after="0" w:line="240" w:lineRule="auto"/>
              <w:rPr>
                <w:b/>
                <w:i/>
                <w:sz w:val="21"/>
                <w:szCs w:val="21"/>
              </w:rPr>
            </w:pPr>
          </w:p>
          <w:p w14:paraId="1A1F7977" w14:textId="77777777" w:rsidR="003848A2" w:rsidRPr="003848A2" w:rsidRDefault="003848A2" w:rsidP="008A339B">
            <w:pPr>
              <w:spacing w:after="0" w:line="240" w:lineRule="auto"/>
              <w:rPr>
                <w:b/>
                <w:sz w:val="21"/>
                <w:szCs w:val="21"/>
              </w:rPr>
            </w:pPr>
            <w:r w:rsidRPr="003848A2">
              <w:rPr>
                <w:b/>
                <w:sz w:val="21"/>
                <w:szCs w:val="21"/>
              </w:rPr>
              <w:t>Ijob (Ijob)</w:t>
            </w:r>
          </w:p>
          <w:p w14:paraId="44838978" w14:textId="77777777" w:rsidR="003848A2" w:rsidRPr="00B80138" w:rsidRDefault="003848A2" w:rsidP="008A339B">
            <w:pPr>
              <w:spacing w:after="0" w:line="240" w:lineRule="auto"/>
              <w:rPr>
                <w:b/>
                <w:sz w:val="21"/>
                <w:szCs w:val="21"/>
              </w:rPr>
            </w:pPr>
            <w:r w:rsidRPr="00B80138">
              <w:rPr>
                <w:b/>
                <w:sz w:val="21"/>
                <w:szCs w:val="21"/>
              </w:rPr>
              <w:t>Psalmen (Ps)</w:t>
            </w:r>
          </w:p>
          <w:p w14:paraId="053DA620" w14:textId="77777777" w:rsidR="003848A2" w:rsidRPr="00B80138" w:rsidRDefault="003848A2" w:rsidP="008A339B">
            <w:pPr>
              <w:spacing w:after="0" w:line="240" w:lineRule="auto"/>
              <w:rPr>
                <w:b/>
                <w:sz w:val="21"/>
                <w:szCs w:val="21"/>
              </w:rPr>
            </w:pPr>
            <w:r w:rsidRPr="00B80138">
              <w:rPr>
                <w:b/>
                <w:sz w:val="21"/>
                <w:szCs w:val="21"/>
              </w:rPr>
              <w:t>Sprichwörter (Spr)</w:t>
            </w:r>
          </w:p>
          <w:p w14:paraId="291AD1D3" w14:textId="77777777" w:rsidR="003848A2" w:rsidRPr="00B80138" w:rsidRDefault="003848A2" w:rsidP="008A339B">
            <w:pPr>
              <w:spacing w:after="0" w:line="240" w:lineRule="auto"/>
              <w:rPr>
                <w:b/>
                <w:sz w:val="21"/>
                <w:szCs w:val="21"/>
              </w:rPr>
            </w:pPr>
            <w:r w:rsidRPr="00B80138">
              <w:rPr>
                <w:b/>
                <w:sz w:val="21"/>
                <w:szCs w:val="21"/>
              </w:rPr>
              <w:t>Kohelet (Koh)</w:t>
            </w:r>
          </w:p>
          <w:p w14:paraId="04F047F9" w14:textId="77777777" w:rsidR="003848A2" w:rsidRPr="00B80138" w:rsidRDefault="003848A2" w:rsidP="008A339B">
            <w:pPr>
              <w:spacing w:after="0" w:line="240" w:lineRule="auto"/>
              <w:rPr>
                <w:b/>
                <w:sz w:val="21"/>
                <w:szCs w:val="21"/>
              </w:rPr>
            </w:pPr>
            <w:proofErr w:type="spellStart"/>
            <w:r w:rsidRPr="00B80138">
              <w:rPr>
                <w:b/>
                <w:sz w:val="21"/>
                <w:szCs w:val="21"/>
              </w:rPr>
              <w:t>Hoheslied</w:t>
            </w:r>
            <w:proofErr w:type="spellEnd"/>
            <w:r w:rsidRPr="00B80138">
              <w:rPr>
                <w:b/>
                <w:sz w:val="21"/>
                <w:szCs w:val="21"/>
              </w:rPr>
              <w:t xml:space="preserve"> (</w:t>
            </w:r>
            <w:proofErr w:type="spellStart"/>
            <w:r w:rsidRPr="00B80138">
              <w:rPr>
                <w:b/>
                <w:sz w:val="21"/>
                <w:szCs w:val="21"/>
              </w:rPr>
              <w:t>Hld</w:t>
            </w:r>
            <w:proofErr w:type="spellEnd"/>
            <w:r w:rsidRPr="00B80138">
              <w:rPr>
                <w:b/>
                <w:sz w:val="21"/>
                <w:szCs w:val="21"/>
              </w:rPr>
              <w:t>)</w:t>
            </w:r>
          </w:p>
          <w:p w14:paraId="1105D767" w14:textId="77777777" w:rsidR="003848A2" w:rsidRPr="00B80138" w:rsidRDefault="003848A2" w:rsidP="008A339B">
            <w:pPr>
              <w:spacing w:after="0" w:line="240" w:lineRule="auto"/>
              <w:rPr>
                <w:b/>
                <w:i/>
                <w:sz w:val="21"/>
                <w:szCs w:val="21"/>
              </w:rPr>
            </w:pPr>
            <w:r w:rsidRPr="00B80138">
              <w:rPr>
                <w:b/>
                <w:i/>
                <w:sz w:val="21"/>
                <w:szCs w:val="21"/>
              </w:rPr>
              <w:t>Weisheit (Weish)</w:t>
            </w:r>
          </w:p>
          <w:p w14:paraId="282549E2" w14:textId="77777777" w:rsidR="003848A2" w:rsidRPr="00B80138" w:rsidRDefault="003848A2" w:rsidP="008A339B">
            <w:pPr>
              <w:spacing w:after="0" w:line="240" w:lineRule="auto"/>
              <w:rPr>
                <w:b/>
                <w:i/>
                <w:sz w:val="21"/>
                <w:szCs w:val="21"/>
              </w:rPr>
            </w:pPr>
            <w:r w:rsidRPr="00B80138">
              <w:rPr>
                <w:b/>
                <w:i/>
                <w:sz w:val="21"/>
                <w:szCs w:val="21"/>
              </w:rPr>
              <w:t>Jesus Sirach (Sir)</w:t>
            </w:r>
          </w:p>
          <w:p w14:paraId="3990372C" w14:textId="77777777" w:rsidR="003848A2" w:rsidRPr="00B80138" w:rsidRDefault="003848A2" w:rsidP="008A339B">
            <w:pPr>
              <w:spacing w:after="0" w:line="240" w:lineRule="auto"/>
              <w:rPr>
                <w:b/>
                <w:i/>
                <w:sz w:val="21"/>
                <w:szCs w:val="21"/>
              </w:rPr>
            </w:pPr>
          </w:p>
          <w:p w14:paraId="6CA1652E" w14:textId="77777777" w:rsidR="003848A2" w:rsidRPr="00B80138" w:rsidRDefault="003848A2" w:rsidP="008A339B">
            <w:pPr>
              <w:spacing w:after="0" w:line="240" w:lineRule="auto"/>
              <w:rPr>
                <w:b/>
                <w:sz w:val="21"/>
                <w:szCs w:val="21"/>
              </w:rPr>
            </w:pPr>
            <w:r w:rsidRPr="00B80138">
              <w:rPr>
                <w:b/>
                <w:sz w:val="21"/>
                <w:szCs w:val="21"/>
              </w:rPr>
              <w:t>Jesaja (</w:t>
            </w:r>
            <w:proofErr w:type="spellStart"/>
            <w:r w:rsidRPr="00B80138">
              <w:rPr>
                <w:b/>
                <w:sz w:val="21"/>
                <w:szCs w:val="21"/>
              </w:rPr>
              <w:t>Jes</w:t>
            </w:r>
            <w:proofErr w:type="spellEnd"/>
            <w:r w:rsidRPr="00B80138">
              <w:rPr>
                <w:b/>
                <w:sz w:val="21"/>
                <w:szCs w:val="21"/>
              </w:rPr>
              <w:t>)</w:t>
            </w:r>
          </w:p>
          <w:p w14:paraId="06B37985" w14:textId="77777777" w:rsidR="003848A2" w:rsidRPr="00B80138" w:rsidRDefault="003848A2" w:rsidP="008A339B">
            <w:pPr>
              <w:spacing w:after="0" w:line="240" w:lineRule="auto"/>
              <w:rPr>
                <w:b/>
                <w:sz w:val="21"/>
                <w:szCs w:val="21"/>
              </w:rPr>
            </w:pPr>
            <w:r w:rsidRPr="00B80138">
              <w:rPr>
                <w:b/>
                <w:sz w:val="21"/>
                <w:szCs w:val="21"/>
              </w:rPr>
              <w:t>Jeremia (Jer)</w:t>
            </w:r>
          </w:p>
          <w:p w14:paraId="2E4994B2" w14:textId="77777777" w:rsidR="003848A2" w:rsidRPr="00B80138" w:rsidRDefault="003848A2" w:rsidP="008A339B">
            <w:pPr>
              <w:spacing w:after="0" w:line="240" w:lineRule="auto"/>
              <w:rPr>
                <w:b/>
                <w:sz w:val="21"/>
                <w:szCs w:val="21"/>
              </w:rPr>
            </w:pPr>
            <w:r w:rsidRPr="00B80138">
              <w:rPr>
                <w:b/>
                <w:sz w:val="21"/>
                <w:szCs w:val="21"/>
              </w:rPr>
              <w:t>Klagelieder (</w:t>
            </w:r>
            <w:proofErr w:type="spellStart"/>
            <w:r w:rsidRPr="00B80138">
              <w:rPr>
                <w:b/>
                <w:sz w:val="21"/>
                <w:szCs w:val="21"/>
              </w:rPr>
              <w:t>Klgl</w:t>
            </w:r>
            <w:proofErr w:type="spellEnd"/>
            <w:r w:rsidRPr="00B80138">
              <w:rPr>
                <w:b/>
                <w:sz w:val="21"/>
                <w:szCs w:val="21"/>
              </w:rPr>
              <w:t>)</w:t>
            </w:r>
          </w:p>
          <w:p w14:paraId="57DA3F0A" w14:textId="77777777" w:rsidR="003848A2" w:rsidRPr="00B80138" w:rsidRDefault="003848A2" w:rsidP="008A339B">
            <w:pPr>
              <w:spacing w:after="0" w:line="240" w:lineRule="auto"/>
              <w:rPr>
                <w:b/>
                <w:i/>
                <w:sz w:val="21"/>
                <w:szCs w:val="21"/>
              </w:rPr>
            </w:pPr>
            <w:r w:rsidRPr="00B80138">
              <w:rPr>
                <w:b/>
                <w:i/>
                <w:sz w:val="21"/>
                <w:szCs w:val="21"/>
              </w:rPr>
              <w:t>Baruch (Bar)</w:t>
            </w:r>
          </w:p>
          <w:p w14:paraId="6AB13C52" w14:textId="77777777" w:rsidR="003848A2" w:rsidRPr="00B80138" w:rsidRDefault="003848A2" w:rsidP="008A339B">
            <w:pPr>
              <w:spacing w:after="0" w:line="240" w:lineRule="auto"/>
              <w:rPr>
                <w:b/>
                <w:sz w:val="21"/>
                <w:szCs w:val="21"/>
              </w:rPr>
            </w:pPr>
            <w:r w:rsidRPr="00B80138">
              <w:rPr>
                <w:b/>
                <w:sz w:val="21"/>
                <w:szCs w:val="21"/>
              </w:rPr>
              <w:t>Ezechiel (</w:t>
            </w:r>
            <w:proofErr w:type="spellStart"/>
            <w:r w:rsidRPr="00B80138">
              <w:rPr>
                <w:b/>
                <w:sz w:val="21"/>
                <w:szCs w:val="21"/>
              </w:rPr>
              <w:t>Ez</w:t>
            </w:r>
            <w:proofErr w:type="spellEnd"/>
            <w:r w:rsidRPr="00B80138">
              <w:rPr>
                <w:b/>
                <w:sz w:val="21"/>
                <w:szCs w:val="21"/>
              </w:rPr>
              <w:t>)</w:t>
            </w:r>
          </w:p>
          <w:p w14:paraId="2C63FFE4" w14:textId="77777777" w:rsidR="003848A2" w:rsidRPr="00B80138" w:rsidRDefault="003848A2" w:rsidP="008A339B">
            <w:pPr>
              <w:spacing w:after="0" w:line="240" w:lineRule="auto"/>
              <w:rPr>
                <w:b/>
                <w:sz w:val="21"/>
                <w:szCs w:val="21"/>
              </w:rPr>
            </w:pPr>
            <w:r w:rsidRPr="00B80138">
              <w:rPr>
                <w:b/>
                <w:sz w:val="21"/>
                <w:szCs w:val="21"/>
              </w:rPr>
              <w:t>Daniel (Dan)</w:t>
            </w:r>
          </w:p>
          <w:p w14:paraId="135C8919" w14:textId="77777777" w:rsidR="003848A2" w:rsidRPr="00B80138" w:rsidRDefault="003848A2" w:rsidP="008A339B">
            <w:pPr>
              <w:spacing w:after="0" w:line="240" w:lineRule="auto"/>
              <w:rPr>
                <w:b/>
                <w:sz w:val="21"/>
                <w:szCs w:val="21"/>
                <w:lang w:val="en-US"/>
              </w:rPr>
            </w:pPr>
            <w:r w:rsidRPr="00B80138">
              <w:rPr>
                <w:b/>
                <w:sz w:val="21"/>
                <w:szCs w:val="21"/>
                <w:lang w:val="en-US"/>
              </w:rPr>
              <w:t>Hosea (Hos)</w:t>
            </w:r>
          </w:p>
          <w:p w14:paraId="6004518E" w14:textId="77777777" w:rsidR="003848A2" w:rsidRPr="00B80138" w:rsidRDefault="003848A2" w:rsidP="008A339B">
            <w:pPr>
              <w:spacing w:after="0" w:line="240" w:lineRule="auto"/>
              <w:rPr>
                <w:b/>
                <w:sz w:val="21"/>
                <w:szCs w:val="21"/>
                <w:lang w:val="en-US"/>
              </w:rPr>
            </w:pPr>
            <w:r w:rsidRPr="00B80138">
              <w:rPr>
                <w:b/>
                <w:sz w:val="21"/>
                <w:szCs w:val="21"/>
                <w:lang w:val="en-US"/>
              </w:rPr>
              <w:t>Joel (Joel)</w:t>
            </w:r>
          </w:p>
          <w:p w14:paraId="20B9ADBF" w14:textId="77777777" w:rsidR="003848A2" w:rsidRPr="00B80138" w:rsidRDefault="003848A2" w:rsidP="008A339B">
            <w:pPr>
              <w:spacing w:after="0" w:line="240" w:lineRule="auto"/>
              <w:rPr>
                <w:b/>
                <w:sz w:val="21"/>
                <w:szCs w:val="21"/>
                <w:lang w:val="en-US"/>
              </w:rPr>
            </w:pPr>
            <w:r w:rsidRPr="00B80138">
              <w:rPr>
                <w:b/>
                <w:sz w:val="21"/>
                <w:szCs w:val="21"/>
                <w:lang w:val="en-US"/>
              </w:rPr>
              <w:t>Amos (Am)</w:t>
            </w:r>
          </w:p>
          <w:p w14:paraId="0E4B4737" w14:textId="77777777" w:rsidR="003848A2" w:rsidRPr="003848A2" w:rsidRDefault="003848A2" w:rsidP="008A339B">
            <w:pPr>
              <w:spacing w:after="0" w:line="240" w:lineRule="auto"/>
              <w:rPr>
                <w:b/>
                <w:sz w:val="21"/>
                <w:szCs w:val="21"/>
                <w:lang w:val="it-IT"/>
              </w:rPr>
            </w:pPr>
            <w:proofErr w:type="spellStart"/>
            <w:r w:rsidRPr="003848A2">
              <w:rPr>
                <w:b/>
                <w:sz w:val="21"/>
                <w:szCs w:val="21"/>
                <w:lang w:val="it-IT"/>
              </w:rPr>
              <w:t>Obadja</w:t>
            </w:r>
            <w:proofErr w:type="spellEnd"/>
            <w:r w:rsidRPr="003848A2">
              <w:rPr>
                <w:b/>
                <w:sz w:val="21"/>
                <w:szCs w:val="21"/>
                <w:lang w:val="it-IT"/>
              </w:rPr>
              <w:t xml:space="preserve"> (</w:t>
            </w:r>
            <w:proofErr w:type="spellStart"/>
            <w:r w:rsidRPr="003848A2">
              <w:rPr>
                <w:b/>
                <w:sz w:val="21"/>
                <w:szCs w:val="21"/>
                <w:lang w:val="it-IT"/>
              </w:rPr>
              <w:t>Obd</w:t>
            </w:r>
            <w:proofErr w:type="spellEnd"/>
            <w:r w:rsidRPr="003848A2">
              <w:rPr>
                <w:b/>
                <w:sz w:val="21"/>
                <w:szCs w:val="21"/>
                <w:lang w:val="it-IT"/>
              </w:rPr>
              <w:t>)</w:t>
            </w:r>
          </w:p>
          <w:p w14:paraId="78F7BFC0" w14:textId="77777777" w:rsidR="003848A2" w:rsidRPr="003848A2" w:rsidRDefault="003848A2" w:rsidP="008A339B">
            <w:pPr>
              <w:spacing w:after="0" w:line="240" w:lineRule="auto"/>
              <w:rPr>
                <w:b/>
                <w:sz w:val="21"/>
                <w:szCs w:val="21"/>
                <w:lang w:val="it-IT"/>
              </w:rPr>
            </w:pPr>
            <w:r w:rsidRPr="003848A2">
              <w:rPr>
                <w:b/>
                <w:sz w:val="21"/>
                <w:szCs w:val="21"/>
                <w:lang w:val="it-IT"/>
              </w:rPr>
              <w:t>Jona (Jona)</w:t>
            </w:r>
          </w:p>
          <w:p w14:paraId="5384207C" w14:textId="77777777" w:rsidR="003848A2" w:rsidRPr="003848A2" w:rsidRDefault="003848A2" w:rsidP="008A339B">
            <w:pPr>
              <w:spacing w:after="0" w:line="240" w:lineRule="auto"/>
              <w:rPr>
                <w:b/>
                <w:sz w:val="21"/>
                <w:szCs w:val="21"/>
                <w:lang w:val="it-IT"/>
              </w:rPr>
            </w:pPr>
            <w:r w:rsidRPr="003848A2">
              <w:rPr>
                <w:b/>
                <w:sz w:val="21"/>
                <w:szCs w:val="21"/>
                <w:lang w:val="it-IT"/>
              </w:rPr>
              <w:t>Micha (Mi)</w:t>
            </w:r>
          </w:p>
          <w:p w14:paraId="0EDF1914" w14:textId="77777777" w:rsidR="003848A2" w:rsidRPr="00B80138" w:rsidRDefault="003848A2" w:rsidP="008A339B">
            <w:pPr>
              <w:spacing w:after="0" w:line="240" w:lineRule="auto"/>
              <w:rPr>
                <w:b/>
                <w:sz w:val="21"/>
                <w:szCs w:val="21"/>
              </w:rPr>
            </w:pPr>
            <w:r w:rsidRPr="00B80138">
              <w:rPr>
                <w:b/>
                <w:sz w:val="21"/>
                <w:szCs w:val="21"/>
              </w:rPr>
              <w:t>Nahum (Nah)</w:t>
            </w:r>
          </w:p>
          <w:p w14:paraId="1FD1DA8D" w14:textId="77777777" w:rsidR="003848A2" w:rsidRPr="00B80138" w:rsidRDefault="003848A2" w:rsidP="008A339B">
            <w:pPr>
              <w:spacing w:after="0" w:line="240" w:lineRule="auto"/>
              <w:rPr>
                <w:b/>
                <w:sz w:val="21"/>
                <w:szCs w:val="21"/>
              </w:rPr>
            </w:pPr>
            <w:r w:rsidRPr="00B80138">
              <w:rPr>
                <w:b/>
                <w:sz w:val="21"/>
                <w:szCs w:val="21"/>
              </w:rPr>
              <w:t>Habakuk (Hab)</w:t>
            </w:r>
          </w:p>
          <w:p w14:paraId="50BA153C" w14:textId="77777777" w:rsidR="003848A2" w:rsidRPr="00B80138" w:rsidRDefault="003848A2" w:rsidP="008A339B">
            <w:pPr>
              <w:spacing w:after="0" w:line="240" w:lineRule="auto"/>
              <w:rPr>
                <w:b/>
                <w:sz w:val="21"/>
                <w:szCs w:val="21"/>
              </w:rPr>
            </w:pPr>
            <w:r w:rsidRPr="00B80138">
              <w:rPr>
                <w:b/>
                <w:sz w:val="21"/>
                <w:szCs w:val="21"/>
              </w:rPr>
              <w:t>Zefanja (Zef)</w:t>
            </w:r>
          </w:p>
          <w:p w14:paraId="0DCD799D" w14:textId="77777777" w:rsidR="003848A2" w:rsidRPr="00B80138" w:rsidRDefault="003848A2" w:rsidP="008A339B">
            <w:pPr>
              <w:spacing w:after="0" w:line="240" w:lineRule="auto"/>
              <w:rPr>
                <w:b/>
                <w:sz w:val="21"/>
                <w:szCs w:val="21"/>
              </w:rPr>
            </w:pPr>
            <w:r w:rsidRPr="00B80138">
              <w:rPr>
                <w:b/>
                <w:sz w:val="21"/>
                <w:szCs w:val="21"/>
              </w:rPr>
              <w:t>Haggai (Hag)</w:t>
            </w:r>
          </w:p>
          <w:p w14:paraId="1EBF3535" w14:textId="77777777" w:rsidR="003848A2" w:rsidRPr="00B80138" w:rsidRDefault="003848A2" w:rsidP="008A339B">
            <w:pPr>
              <w:spacing w:after="0" w:line="240" w:lineRule="auto"/>
              <w:rPr>
                <w:b/>
                <w:sz w:val="21"/>
                <w:szCs w:val="21"/>
              </w:rPr>
            </w:pPr>
            <w:r w:rsidRPr="00B80138">
              <w:rPr>
                <w:b/>
                <w:sz w:val="21"/>
                <w:szCs w:val="21"/>
              </w:rPr>
              <w:t>Sacharja (</w:t>
            </w:r>
            <w:proofErr w:type="spellStart"/>
            <w:r w:rsidRPr="00B80138">
              <w:rPr>
                <w:b/>
                <w:sz w:val="21"/>
                <w:szCs w:val="21"/>
              </w:rPr>
              <w:t>Sach</w:t>
            </w:r>
            <w:proofErr w:type="spellEnd"/>
            <w:r w:rsidRPr="00B80138">
              <w:rPr>
                <w:b/>
                <w:sz w:val="21"/>
                <w:szCs w:val="21"/>
              </w:rPr>
              <w:t>)</w:t>
            </w:r>
          </w:p>
          <w:p w14:paraId="2868FC6F" w14:textId="77777777" w:rsidR="003848A2" w:rsidRDefault="003848A2" w:rsidP="008A339B">
            <w:pPr>
              <w:spacing w:after="0" w:line="240" w:lineRule="auto"/>
              <w:rPr>
                <w:sz w:val="28"/>
              </w:rPr>
            </w:pPr>
            <w:r w:rsidRPr="00B80138">
              <w:rPr>
                <w:b/>
                <w:sz w:val="21"/>
                <w:szCs w:val="21"/>
              </w:rPr>
              <w:t>Maleachi (Mal)</w:t>
            </w:r>
          </w:p>
        </w:tc>
        <w:tc>
          <w:tcPr>
            <w:tcW w:w="4252" w:type="dxa"/>
            <w:tcBorders>
              <w:right w:val="single" w:sz="12" w:space="0" w:color="000000"/>
            </w:tcBorders>
          </w:tcPr>
          <w:p w14:paraId="5EA9016B" w14:textId="77777777" w:rsidR="003848A2" w:rsidRPr="0045528A" w:rsidRDefault="003848A2" w:rsidP="008A339B">
            <w:pPr>
              <w:spacing w:after="0" w:line="240" w:lineRule="auto"/>
            </w:pPr>
            <w:r w:rsidRPr="0045528A">
              <w:rPr>
                <w:i/>
                <w:u w:val="single"/>
              </w:rPr>
              <w:t>Die Ur-Offenbarung Gottes</w:t>
            </w:r>
          </w:p>
          <w:p w14:paraId="14A85092" w14:textId="77777777" w:rsidR="003848A2" w:rsidRPr="0045528A" w:rsidRDefault="003848A2" w:rsidP="008A339B">
            <w:pPr>
              <w:spacing w:after="0" w:line="240" w:lineRule="auto"/>
            </w:pPr>
            <w:r w:rsidRPr="0045528A">
              <w:t xml:space="preserve">Die am Sinai geoffenbarte Tora mit ihren beiden Brennpunkten </w:t>
            </w:r>
            <w:r>
              <w:t xml:space="preserve">– </w:t>
            </w:r>
            <w:r w:rsidRPr="0045528A">
              <w:t>den G</w:t>
            </w:r>
            <w:r>
              <w:t>eboten der Gottes- und Nächsten</w:t>
            </w:r>
            <w:r w:rsidRPr="0045528A">
              <w:t>liebe als Lebensgesetz.</w:t>
            </w:r>
          </w:p>
          <w:p w14:paraId="1827BDB2" w14:textId="77777777" w:rsidR="003848A2" w:rsidRDefault="003848A2" w:rsidP="008A339B">
            <w:pPr>
              <w:spacing w:after="0" w:line="240" w:lineRule="auto"/>
              <w:rPr>
                <w:b/>
              </w:rPr>
            </w:pPr>
          </w:p>
          <w:p w14:paraId="47A5022C" w14:textId="77777777" w:rsidR="003848A2" w:rsidRPr="008B2E83" w:rsidRDefault="003848A2" w:rsidP="008A339B">
            <w:pPr>
              <w:spacing w:after="0" w:line="240" w:lineRule="auto"/>
              <w:rPr>
                <w:sz w:val="18"/>
                <w:szCs w:val="18"/>
              </w:rPr>
            </w:pPr>
          </w:p>
          <w:p w14:paraId="205127C8" w14:textId="77777777" w:rsidR="003848A2" w:rsidRPr="00CA5F1B" w:rsidRDefault="003848A2" w:rsidP="008A339B">
            <w:pPr>
              <w:spacing w:after="0" w:line="240" w:lineRule="auto"/>
              <w:rPr>
                <w:u w:val="single"/>
              </w:rPr>
            </w:pPr>
            <w:r w:rsidRPr="00CA5F1B">
              <w:rPr>
                <w:u w:val="single"/>
              </w:rPr>
              <w:t>Vergangenheit:</w:t>
            </w:r>
          </w:p>
          <w:p w14:paraId="646FD64E" w14:textId="77777777" w:rsidR="003848A2" w:rsidRPr="0045528A" w:rsidRDefault="003848A2" w:rsidP="008A339B">
            <w:pPr>
              <w:spacing w:after="0" w:line="240" w:lineRule="auto"/>
            </w:pPr>
            <w:r w:rsidRPr="0045528A">
              <w:t>Die Geschichte Israels im Lande</w:t>
            </w:r>
            <w:r>
              <w:t>.</w:t>
            </w:r>
          </w:p>
          <w:p w14:paraId="317D6672" w14:textId="77777777" w:rsidR="003848A2" w:rsidRDefault="003848A2" w:rsidP="008A339B">
            <w:pPr>
              <w:spacing w:after="0" w:line="240" w:lineRule="auto"/>
            </w:pPr>
            <w:r w:rsidRPr="0045528A">
              <w:t xml:space="preserve">Am Vorbild Israel wird gezeigt, wie es einer Gemeinschaft geht, die mit der Tora lebt </w:t>
            </w:r>
            <w:r>
              <w:t>–</w:t>
            </w:r>
            <w:r w:rsidRPr="0045528A">
              <w:t xml:space="preserve"> </w:t>
            </w:r>
          </w:p>
          <w:p w14:paraId="32D003C6" w14:textId="77777777" w:rsidR="003848A2" w:rsidRPr="0045528A" w:rsidRDefault="003848A2" w:rsidP="008A339B">
            <w:pPr>
              <w:spacing w:after="0" w:line="240" w:lineRule="auto"/>
            </w:pPr>
            <w:r>
              <w:t>wie dies gelingt, aber auch miss</w:t>
            </w:r>
            <w:r w:rsidRPr="0045528A">
              <w:t>lingt.</w:t>
            </w:r>
          </w:p>
          <w:p w14:paraId="712D8D08" w14:textId="77777777" w:rsidR="003848A2" w:rsidRPr="00CA1360" w:rsidRDefault="003848A2" w:rsidP="008A339B">
            <w:pPr>
              <w:spacing w:after="0" w:line="240" w:lineRule="auto"/>
              <w:rPr>
                <w:b/>
              </w:rPr>
            </w:pPr>
          </w:p>
          <w:p w14:paraId="7B885E65" w14:textId="77777777" w:rsidR="003848A2" w:rsidRPr="00CA1360" w:rsidRDefault="003848A2" w:rsidP="008A339B">
            <w:pPr>
              <w:spacing w:after="0" w:line="240" w:lineRule="auto"/>
              <w:rPr>
                <w:b/>
              </w:rPr>
            </w:pPr>
          </w:p>
          <w:p w14:paraId="399A3783" w14:textId="77777777" w:rsidR="003848A2" w:rsidRPr="00CA1360" w:rsidRDefault="003848A2" w:rsidP="008A339B">
            <w:pPr>
              <w:spacing w:after="0" w:line="240" w:lineRule="auto"/>
              <w:rPr>
                <w:b/>
              </w:rPr>
            </w:pPr>
          </w:p>
          <w:p w14:paraId="6C5068F0" w14:textId="77777777" w:rsidR="003848A2" w:rsidRPr="00CA1360" w:rsidRDefault="003848A2" w:rsidP="008A339B">
            <w:pPr>
              <w:spacing w:after="0" w:line="240" w:lineRule="auto"/>
              <w:rPr>
                <w:b/>
              </w:rPr>
            </w:pPr>
          </w:p>
          <w:p w14:paraId="63D6C2E9" w14:textId="77777777" w:rsidR="003848A2" w:rsidRPr="00CA1360" w:rsidRDefault="003848A2" w:rsidP="008A339B">
            <w:pPr>
              <w:spacing w:after="0" w:line="240" w:lineRule="auto"/>
              <w:rPr>
                <w:b/>
              </w:rPr>
            </w:pPr>
          </w:p>
          <w:p w14:paraId="41004B12" w14:textId="77777777" w:rsidR="003848A2" w:rsidRPr="00CA1360" w:rsidRDefault="003848A2" w:rsidP="008A339B">
            <w:pPr>
              <w:spacing w:after="0" w:line="240" w:lineRule="auto"/>
              <w:rPr>
                <w:b/>
              </w:rPr>
            </w:pPr>
          </w:p>
          <w:p w14:paraId="434CD6FE" w14:textId="77777777" w:rsidR="003848A2" w:rsidRPr="00CA1360" w:rsidRDefault="003848A2" w:rsidP="008A339B">
            <w:pPr>
              <w:spacing w:after="0" w:line="240" w:lineRule="auto"/>
              <w:rPr>
                <w:b/>
              </w:rPr>
            </w:pPr>
          </w:p>
          <w:p w14:paraId="75E0A5DD" w14:textId="77777777" w:rsidR="003848A2" w:rsidRPr="00CA1360" w:rsidRDefault="003848A2" w:rsidP="008A339B">
            <w:pPr>
              <w:spacing w:after="0" w:line="240" w:lineRule="auto"/>
              <w:rPr>
                <w:b/>
              </w:rPr>
            </w:pPr>
          </w:p>
          <w:p w14:paraId="4647F616" w14:textId="77777777" w:rsidR="003848A2" w:rsidRPr="00CA1360" w:rsidRDefault="003848A2" w:rsidP="008A339B">
            <w:pPr>
              <w:spacing w:after="0" w:line="240" w:lineRule="auto"/>
              <w:rPr>
                <w:b/>
              </w:rPr>
            </w:pPr>
          </w:p>
          <w:p w14:paraId="51B88BEC" w14:textId="77777777" w:rsidR="003848A2" w:rsidRDefault="003848A2" w:rsidP="008A339B">
            <w:pPr>
              <w:spacing w:after="0" w:line="240" w:lineRule="auto"/>
              <w:rPr>
                <w:b/>
              </w:rPr>
            </w:pPr>
          </w:p>
          <w:p w14:paraId="2FDCC616" w14:textId="77777777" w:rsidR="003848A2" w:rsidRPr="008B2E83" w:rsidRDefault="003848A2" w:rsidP="008A339B">
            <w:pPr>
              <w:spacing w:after="0" w:line="240" w:lineRule="auto"/>
              <w:rPr>
                <w:b/>
                <w:sz w:val="24"/>
                <w:szCs w:val="24"/>
              </w:rPr>
            </w:pPr>
          </w:p>
          <w:p w14:paraId="43A7FC4E" w14:textId="77777777" w:rsidR="003848A2" w:rsidRPr="0045528A" w:rsidRDefault="003848A2" w:rsidP="008A339B">
            <w:pPr>
              <w:spacing w:after="0" w:line="240" w:lineRule="auto"/>
            </w:pPr>
            <w:r w:rsidRPr="00CA5F1B">
              <w:rPr>
                <w:i/>
                <w:u w:val="single"/>
              </w:rPr>
              <w:t>Gegenwart:</w:t>
            </w:r>
            <w:r w:rsidRPr="00CA5F1B">
              <w:rPr>
                <w:i/>
              </w:rPr>
              <w:t xml:space="preserve"> </w:t>
            </w:r>
            <w:r w:rsidRPr="00CA5F1B">
              <w:t>Lebensweisheit</w:t>
            </w:r>
            <w:r>
              <w:t>.</w:t>
            </w:r>
          </w:p>
          <w:p w14:paraId="1E870CA9" w14:textId="77777777" w:rsidR="003848A2" w:rsidRPr="0045528A" w:rsidRDefault="003848A2" w:rsidP="008A339B">
            <w:pPr>
              <w:spacing w:after="0" w:line="240" w:lineRule="auto"/>
            </w:pPr>
            <w:r w:rsidRPr="0045528A">
              <w:t>Die Bücher der Lehrweisheit und die Psalmen laden ein, die wahre, Leben rettende Weisheit zu suchen. Dies geschieht im betenden und meditierenden Hören auf die Tora.</w:t>
            </w:r>
          </w:p>
          <w:p w14:paraId="3DFD7E72" w14:textId="77777777" w:rsidR="003848A2" w:rsidRDefault="003848A2" w:rsidP="008A339B">
            <w:pPr>
              <w:spacing w:after="0" w:line="240" w:lineRule="auto"/>
            </w:pPr>
          </w:p>
          <w:p w14:paraId="40E8A718" w14:textId="77777777" w:rsidR="003848A2" w:rsidRPr="008B2E83" w:rsidRDefault="003848A2" w:rsidP="008A339B">
            <w:pPr>
              <w:spacing w:after="0" w:line="240" w:lineRule="auto"/>
              <w:rPr>
                <w:sz w:val="16"/>
                <w:szCs w:val="16"/>
              </w:rPr>
            </w:pPr>
          </w:p>
          <w:p w14:paraId="385F08BA" w14:textId="77777777" w:rsidR="003848A2" w:rsidRPr="00B80138" w:rsidRDefault="003848A2" w:rsidP="008A339B">
            <w:pPr>
              <w:spacing w:after="0" w:line="240" w:lineRule="auto"/>
            </w:pPr>
            <w:r>
              <w:rPr>
                <w:i/>
                <w:u w:val="single"/>
              </w:rPr>
              <w:t>Zukunft:</w:t>
            </w:r>
            <w:r w:rsidRPr="00B80138">
              <w:rPr>
                <w:i/>
              </w:rPr>
              <w:t xml:space="preserve"> </w:t>
            </w:r>
            <w:r w:rsidRPr="00B80138">
              <w:t>Prophetie</w:t>
            </w:r>
            <w:r>
              <w:t>.</w:t>
            </w:r>
          </w:p>
          <w:p w14:paraId="30DEAC93" w14:textId="77777777" w:rsidR="003848A2" w:rsidRPr="0045528A" w:rsidRDefault="003848A2" w:rsidP="008A339B">
            <w:pPr>
              <w:spacing w:after="0" w:line="240" w:lineRule="auto"/>
            </w:pPr>
            <w:r w:rsidRPr="0045528A">
              <w:t>Die Bücher der Propheten entwerfen die Vision von der Vollendung der Welt und Geschichte, wenn die Völker zum Zion wallfahren, um die große Friedens-Tora Jahwes zu lernen.</w:t>
            </w:r>
          </w:p>
          <w:p w14:paraId="698F578B" w14:textId="77777777" w:rsidR="003848A2" w:rsidRPr="0045528A" w:rsidRDefault="003848A2" w:rsidP="008A339B">
            <w:pPr>
              <w:spacing w:after="0" w:line="240" w:lineRule="auto"/>
            </w:pPr>
          </w:p>
          <w:p w14:paraId="3B1E6F06" w14:textId="77777777" w:rsidR="003848A2" w:rsidRPr="0045528A" w:rsidRDefault="003848A2" w:rsidP="008A339B">
            <w:pPr>
              <w:spacing w:after="0" w:line="240" w:lineRule="auto"/>
            </w:pPr>
          </w:p>
          <w:p w14:paraId="199618DE" w14:textId="77777777" w:rsidR="003848A2" w:rsidRDefault="003848A2" w:rsidP="008A339B">
            <w:pPr>
              <w:spacing w:after="0" w:line="240" w:lineRule="auto"/>
            </w:pPr>
          </w:p>
          <w:p w14:paraId="2E44AE67" w14:textId="77777777" w:rsidR="003848A2" w:rsidRPr="008B2E83" w:rsidRDefault="003848A2" w:rsidP="008A339B">
            <w:pPr>
              <w:spacing w:after="0" w:line="240" w:lineRule="auto"/>
              <w:rPr>
                <w:sz w:val="24"/>
                <w:szCs w:val="24"/>
              </w:rPr>
            </w:pPr>
          </w:p>
          <w:p w14:paraId="1BE37046" w14:textId="77777777" w:rsidR="003848A2" w:rsidRPr="00CA5F1B" w:rsidRDefault="003848A2" w:rsidP="008A339B">
            <w:pPr>
              <w:spacing w:after="0" w:line="240" w:lineRule="auto"/>
              <w:rPr>
                <w:i/>
                <w:u w:val="single"/>
              </w:rPr>
            </w:pPr>
            <w:r w:rsidRPr="00CA5F1B">
              <w:rPr>
                <w:i/>
                <w:u w:val="single"/>
              </w:rPr>
              <w:t>Mal 3,23-24 als Brücke ins NT:</w:t>
            </w:r>
          </w:p>
          <w:p w14:paraId="7F56F283" w14:textId="77777777" w:rsidR="003848A2" w:rsidRPr="00E351D1" w:rsidRDefault="003848A2" w:rsidP="008A339B">
            <w:pPr>
              <w:spacing w:after="0" w:line="240" w:lineRule="auto"/>
              <w:jc w:val="both"/>
              <w:rPr>
                <w:sz w:val="17"/>
                <w:szCs w:val="17"/>
              </w:rPr>
            </w:pPr>
            <w:r w:rsidRPr="00B80138">
              <w:rPr>
                <w:rFonts w:eastAsia="Times New Roman" w:cs="Times New Roman"/>
                <w:lang w:eastAsia="de-AT"/>
              </w:rPr>
              <w:t>Bevor aber der Tag des HERRN kommt, der große und furchtbare Tag, seht, da sende ich zu euch den Propheten Elija. Er wird das Herz der Väter wieder den Söhnen zuwenden und das Herz der Söhne ihren Vätern, damit ich nicht komme und das Land schlage mit Bann.</w:t>
            </w:r>
          </w:p>
        </w:tc>
      </w:tr>
    </w:tbl>
    <w:p w14:paraId="2B026A5C" w14:textId="77777777" w:rsidR="003848A2" w:rsidRDefault="003848A2" w:rsidP="00B67DC7">
      <w:pPr>
        <w:spacing w:after="0" w:line="340" w:lineRule="atLeast"/>
        <w:jc w:val="both"/>
        <w:rPr>
          <w:rFonts w:ascii="Calibri" w:hAnsi="Calibri"/>
          <w:sz w:val="26"/>
          <w:szCs w:val="26"/>
        </w:rPr>
      </w:pPr>
    </w:p>
    <w:p w14:paraId="3C5D7516" w14:textId="64651A5B" w:rsidR="00023E7E" w:rsidRDefault="00023E7E" w:rsidP="00023E7E">
      <w:pPr>
        <w:pStyle w:val="StandardWeb"/>
        <w:spacing w:before="0" w:beforeAutospacing="0" w:after="0" w:afterAutospacing="0"/>
        <w:rPr>
          <w:b/>
          <w:bCs/>
          <w:sz w:val="32"/>
          <w:szCs w:val="32"/>
        </w:rPr>
      </w:pPr>
      <w:r w:rsidRPr="00023E7E">
        <w:rPr>
          <w:b/>
          <w:bCs/>
          <w:sz w:val="32"/>
          <w:szCs w:val="32"/>
        </w:rPr>
        <w:lastRenderedPageBreak/>
        <w:t>Der Aufbau der Tora</w:t>
      </w:r>
      <w:r w:rsidR="000A6EB3">
        <w:rPr>
          <w:b/>
          <w:bCs/>
          <w:sz w:val="32"/>
          <w:szCs w:val="32"/>
        </w:rPr>
        <w:t xml:space="preserve"> </w:t>
      </w:r>
    </w:p>
    <w:p w14:paraId="1DDA100D" w14:textId="77777777" w:rsidR="00023E7E" w:rsidRDefault="00023E7E" w:rsidP="00023E7E">
      <w:pPr>
        <w:pStyle w:val="StandardWeb"/>
        <w:spacing w:before="0" w:beforeAutospacing="0" w:after="0" w:afterAutospacing="0"/>
        <w:rPr>
          <w:sz w:val="32"/>
          <w:szCs w:val="32"/>
        </w:rPr>
      </w:pPr>
    </w:p>
    <w:p w14:paraId="1F2CA750" w14:textId="77777777" w:rsidR="000A6EB3" w:rsidRPr="00023E7E" w:rsidRDefault="000A6EB3" w:rsidP="00023E7E">
      <w:pPr>
        <w:pStyle w:val="StandardWeb"/>
        <w:spacing w:before="0" w:beforeAutospacing="0" w:after="0" w:afterAutospacing="0"/>
        <w:rPr>
          <w:sz w:val="32"/>
          <w:szCs w:val="32"/>
        </w:rPr>
      </w:pPr>
    </w:p>
    <w:p w14:paraId="6861A568" w14:textId="3FEC0D63" w:rsidR="00023E7E" w:rsidRPr="00023E7E" w:rsidRDefault="00023E7E" w:rsidP="00023E7E">
      <w:pPr>
        <w:pStyle w:val="StandardWeb"/>
        <w:spacing w:before="0" w:beforeAutospacing="0" w:after="0" w:afterAutospacing="0"/>
        <w:rPr>
          <w:sz w:val="28"/>
          <w:szCs w:val="28"/>
        </w:rPr>
      </w:pPr>
      <w:r w:rsidRPr="00023E7E">
        <w:rPr>
          <w:b/>
          <w:bCs/>
          <w:color w:val="000000"/>
          <w:sz w:val="28"/>
          <w:szCs w:val="28"/>
        </w:rPr>
        <w:t xml:space="preserve">GENESIS  </w:t>
      </w:r>
      <w:r>
        <w:rPr>
          <w:b/>
          <w:bCs/>
          <w:color w:val="000000"/>
          <w:sz w:val="28"/>
          <w:szCs w:val="28"/>
        </w:rPr>
        <w:tab/>
      </w:r>
      <w:r>
        <w:rPr>
          <w:b/>
          <w:bCs/>
          <w:color w:val="000000"/>
          <w:sz w:val="28"/>
          <w:szCs w:val="28"/>
        </w:rPr>
        <w:tab/>
      </w:r>
      <w:r>
        <w:rPr>
          <w:b/>
          <w:bCs/>
          <w:color w:val="000000"/>
          <w:sz w:val="28"/>
          <w:szCs w:val="28"/>
        </w:rPr>
        <w:tab/>
      </w:r>
      <w:r>
        <w:rPr>
          <w:b/>
          <w:bCs/>
          <w:color w:val="000000"/>
          <w:sz w:val="28"/>
          <w:szCs w:val="28"/>
        </w:rPr>
        <w:tab/>
      </w:r>
      <w:r>
        <w:rPr>
          <w:b/>
          <w:bCs/>
          <w:color w:val="000000"/>
          <w:sz w:val="28"/>
          <w:szCs w:val="28"/>
        </w:rPr>
        <w:tab/>
      </w:r>
      <w:r w:rsidRPr="00023E7E">
        <w:rPr>
          <w:b/>
          <w:bCs/>
          <w:color w:val="000000"/>
          <w:sz w:val="28"/>
          <w:szCs w:val="28"/>
        </w:rPr>
        <w:t>DEUTERONOMIUM</w:t>
      </w:r>
    </w:p>
    <w:p w14:paraId="05136D83" w14:textId="5DCA6A4D" w:rsidR="00023E7E" w:rsidRPr="00023E7E" w:rsidRDefault="00023E7E" w:rsidP="00023E7E">
      <w:pPr>
        <w:pStyle w:val="StandardWeb"/>
        <w:spacing w:before="0" w:beforeAutospacing="0" w:after="0" w:afterAutospacing="0"/>
        <w:rPr>
          <w:sz w:val="28"/>
          <w:szCs w:val="28"/>
        </w:rPr>
      </w:pPr>
      <w:r w:rsidRPr="00023E7E">
        <w:rPr>
          <w:color w:val="000000"/>
          <w:sz w:val="28"/>
          <w:szCs w:val="28"/>
        </w:rPr>
        <w:t xml:space="preserve">49: Jakob segnet seine Söhne  </w:t>
      </w:r>
      <w:r>
        <w:rPr>
          <w:color w:val="000000"/>
          <w:sz w:val="28"/>
          <w:szCs w:val="28"/>
        </w:rPr>
        <w:tab/>
      </w:r>
      <w:r>
        <w:rPr>
          <w:color w:val="000000"/>
          <w:sz w:val="28"/>
          <w:szCs w:val="28"/>
        </w:rPr>
        <w:tab/>
      </w:r>
      <w:r w:rsidRPr="00023E7E">
        <w:rPr>
          <w:color w:val="000000"/>
          <w:sz w:val="28"/>
          <w:szCs w:val="28"/>
        </w:rPr>
        <w:t>33: Mose segnet die Israeliten</w:t>
      </w:r>
    </w:p>
    <w:p w14:paraId="555CEF30" w14:textId="395CF5EC" w:rsidR="00023E7E" w:rsidRDefault="00023E7E" w:rsidP="00023E7E">
      <w:pPr>
        <w:pStyle w:val="StandardWeb"/>
        <w:spacing w:before="0" w:beforeAutospacing="0" w:after="0" w:afterAutospacing="0"/>
        <w:rPr>
          <w:color w:val="000000"/>
          <w:sz w:val="28"/>
          <w:szCs w:val="28"/>
        </w:rPr>
      </w:pPr>
      <w:r w:rsidRPr="00023E7E">
        <w:rPr>
          <w:color w:val="000000"/>
          <w:sz w:val="28"/>
          <w:szCs w:val="28"/>
        </w:rPr>
        <w:t xml:space="preserve">49: Jakobs Tod  </w:t>
      </w:r>
      <w:r>
        <w:rPr>
          <w:color w:val="000000"/>
          <w:sz w:val="28"/>
          <w:szCs w:val="28"/>
        </w:rPr>
        <w:tab/>
      </w:r>
      <w:r>
        <w:rPr>
          <w:color w:val="000000"/>
          <w:sz w:val="28"/>
          <w:szCs w:val="28"/>
        </w:rPr>
        <w:tab/>
      </w:r>
      <w:r>
        <w:rPr>
          <w:color w:val="000000"/>
          <w:sz w:val="28"/>
          <w:szCs w:val="28"/>
        </w:rPr>
        <w:tab/>
      </w:r>
      <w:r>
        <w:rPr>
          <w:color w:val="000000"/>
          <w:sz w:val="28"/>
          <w:szCs w:val="28"/>
        </w:rPr>
        <w:tab/>
      </w:r>
      <w:r w:rsidRPr="00023E7E">
        <w:rPr>
          <w:color w:val="000000"/>
          <w:sz w:val="28"/>
          <w:szCs w:val="28"/>
        </w:rPr>
        <w:t>34: Der Tod des Mose</w:t>
      </w:r>
    </w:p>
    <w:p w14:paraId="1342519C" w14:textId="77777777" w:rsidR="00023E7E" w:rsidRDefault="00023E7E" w:rsidP="00023E7E">
      <w:pPr>
        <w:pStyle w:val="StandardWeb"/>
        <w:spacing w:before="0" w:beforeAutospacing="0" w:after="0" w:afterAutospacing="0"/>
        <w:rPr>
          <w:sz w:val="28"/>
          <w:szCs w:val="28"/>
        </w:rPr>
      </w:pPr>
    </w:p>
    <w:p w14:paraId="27967A2E" w14:textId="77777777" w:rsidR="000A6EB3" w:rsidRPr="00023E7E" w:rsidRDefault="000A6EB3" w:rsidP="00023E7E">
      <w:pPr>
        <w:pStyle w:val="StandardWeb"/>
        <w:spacing w:before="0" w:beforeAutospacing="0" w:after="0" w:afterAutospacing="0"/>
        <w:rPr>
          <w:sz w:val="28"/>
          <w:szCs w:val="28"/>
        </w:rPr>
      </w:pPr>
    </w:p>
    <w:p w14:paraId="6950F1E8" w14:textId="3E53326E" w:rsidR="00023E7E" w:rsidRPr="00023E7E" w:rsidRDefault="00023E7E" w:rsidP="00023E7E">
      <w:pPr>
        <w:pStyle w:val="StandardWeb"/>
        <w:spacing w:before="0" w:beforeAutospacing="0" w:after="0" w:afterAutospacing="0"/>
        <w:rPr>
          <w:sz w:val="28"/>
          <w:szCs w:val="28"/>
        </w:rPr>
      </w:pPr>
      <w:r w:rsidRPr="00023E7E">
        <w:rPr>
          <w:b/>
          <w:bCs/>
          <w:color w:val="000000"/>
          <w:sz w:val="28"/>
          <w:szCs w:val="28"/>
        </w:rPr>
        <w:t xml:space="preserve">EXODUS  </w:t>
      </w:r>
      <w:r>
        <w:rPr>
          <w:b/>
          <w:bCs/>
          <w:color w:val="000000"/>
          <w:sz w:val="28"/>
          <w:szCs w:val="28"/>
        </w:rPr>
        <w:tab/>
      </w:r>
      <w:r>
        <w:rPr>
          <w:b/>
          <w:bCs/>
          <w:color w:val="000000"/>
          <w:sz w:val="28"/>
          <w:szCs w:val="28"/>
        </w:rPr>
        <w:tab/>
      </w:r>
      <w:r>
        <w:rPr>
          <w:b/>
          <w:bCs/>
          <w:color w:val="000000"/>
          <w:sz w:val="28"/>
          <w:szCs w:val="28"/>
        </w:rPr>
        <w:tab/>
      </w:r>
      <w:r>
        <w:rPr>
          <w:b/>
          <w:bCs/>
          <w:color w:val="000000"/>
          <w:sz w:val="28"/>
          <w:szCs w:val="28"/>
        </w:rPr>
        <w:tab/>
      </w:r>
      <w:r>
        <w:rPr>
          <w:b/>
          <w:bCs/>
          <w:color w:val="000000"/>
          <w:sz w:val="28"/>
          <w:szCs w:val="28"/>
        </w:rPr>
        <w:tab/>
      </w:r>
      <w:r w:rsidRPr="00023E7E">
        <w:rPr>
          <w:b/>
          <w:bCs/>
          <w:color w:val="000000"/>
          <w:sz w:val="28"/>
          <w:szCs w:val="28"/>
        </w:rPr>
        <w:t>NUMERI</w:t>
      </w:r>
    </w:p>
    <w:p w14:paraId="615D3994" w14:textId="583145B8" w:rsidR="00023E7E" w:rsidRPr="00023E7E" w:rsidRDefault="00023E7E" w:rsidP="00023E7E">
      <w:pPr>
        <w:pStyle w:val="StandardWeb"/>
        <w:spacing w:before="0" w:beforeAutospacing="0" w:after="0" w:afterAutospacing="0"/>
        <w:rPr>
          <w:sz w:val="28"/>
          <w:szCs w:val="28"/>
        </w:rPr>
      </w:pPr>
      <w:r w:rsidRPr="00023E7E">
        <w:rPr>
          <w:color w:val="000000"/>
          <w:sz w:val="28"/>
          <w:szCs w:val="28"/>
        </w:rPr>
        <w:t xml:space="preserve">1-16: Von Ägypten zum Sinai  </w:t>
      </w:r>
      <w:r>
        <w:rPr>
          <w:color w:val="000000"/>
          <w:sz w:val="28"/>
          <w:szCs w:val="28"/>
        </w:rPr>
        <w:tab/>
      </w:r>
      <w:r>
        <w:rPr>
          <w:color w:val="000000"/>
          <w:sz w:val="28"/>
          <w:szCs w:val="28"/>
        </w:rPr>
        <w:tab/>
      </w:r>
      <w:r w:rsidRPr="00023E7E">
        <w:rPr>
          <w:color w:val="000000"/>
          <w:sz w:val="28"/>
          <w:szCs w:val="28"/>
        </w:rPr>
        <w:t>10-36: Vom Sinai nach Moab</w:t>
      </w:r>
    </w:p>
    <w:p w14:paraId="5076DCF9" w14:textId="44219A82" w:rsidR="00023E7E" w:rsidRPr="00023E7E" w:rsidRDefault="00023E7E" w:rsidP="00023E7E">
      <w:pPr>
        <w:pStyle w:val="StandardWeb"/>
        <w:spacing w:before="0" w:beforeAutospacing="0" w:after="0" w:afterAutospacing="0"/>
        <w:rPr>
          <w:sz w:val="28"/>
          <w:szCs w:val="28"/>
        </w:rPr>
      </w:pPr>
      <w:r w:rsidRPr="00023E7E">
        <w:rPr>
          <w:color w:val="000000"/>
          <w:sz w:val="28"/>
          <w:szCs w:val="28"/>
        </w:rPr>
        <w:t xml:space="preserve">12: Pessach  </w:t>
      </w:r>
      <w:r>
        <w:rPr>
          <w:color w:val="000000"/>
          <w:sz w:val="28"/>
          <w:szCs w:val="28"/>
        </w:rPr>
        <w:tab/>
      </w:r>
      <w:r>
        <w:rPr>
          <w:color w:val="000000"/>
          <w:sz w:val="28"/>
          <w:szCs w:val="28"/>
        </w:rPr>
        <w:tab/>
      </w:r>
      <w:r>
        <w:rPr>
          <w:color w:val="000000"/>
          <w:sz w:val="28"/>
          <w:szCs w:val="28"/>
        </w:rPr>
        <w:tab/>
      </w:r>
      <w:r>
        <w:rPr>
          <w:color w:val="000000"/>
          <w:sz w:val="28"/>
          <w:szCs w:val="28"/>
        </w:rPr>
        <w:tab/>
      </w:r>
      <w:r w:rsidRPr="00023E7E">
        <w:rPr>
          <w:color w:val="000000"/>
          <w:sz w:val="28"/>
          <w:szCs w:val="28"/>
        </w:rPr>
        <w:t>9: Pessach</w:t>
      </w:r>
    </w:p>
    <w:p w14:paraId="7B08201C" w14:textId="132AEC7D" w:rsidR="00023E7E" w:rsidRPr="00023E7E" w:rsidRDefault="00023E7E" w:rsidP="00023E7E">
      <w:pPr>
        <w:pStyle w:val="StandardWeb"/>
        <w:spacing w:before="0" w:beforeAutospacing="0" w:after="0" w:afterAutospacing="0"/>
        <w:rPr>
          <w:sz w:val="28"/>
          <w:szCs w:val="28"/>
        </w:rPr>
      </w:pPr>
      <w:r w:rsidRPr="00023E7E">
        <w:rPr>
          <w:color w:val="000000"/>
          <w:sz w:val="28"/>
          <w:szCs w:val="28"/>
        </w:rPr>
        <w:t xml:space="preserve">16: Manna und Wachteln  </w:t>
      </w:r>
      <w:r>
        <w:rPr>
          <w:color w:val="000000"/>
          <w:sz w:val="28"/>
          <w:szCs w:val="28"/>
        </w:rPr>
        <w:tab/>
      </w:r>
      <w:r>
        <w:rPr>
          <w:color w:val="000000"/>
          <w:sz w:val="28"/>
          <w:szCs w:val="28"/>
        </w:rPr>
        <w:tab/>
      </w:r>
      <w:r w:rsidRPr="00023E7E">
        <w:rPr>
          <w:color w:val="000000"/>
          <w:sz w:val="28"/>
          <w:szCs w:val="28"/>
        </w:rPr>
        <w:t>11: Manna und Wachteln</w:t>
      </w:r>
    </w:p>
    <w:p w14:paraId="01C4C258" w14:textId="7401F3EC" w:rsidR="00023E7E" w:rsidRPr="00023E7E" w:rsidRDefault="00023E7E" w:rsidP="00023E7E">
      <w:pPr>
        <w:pStyle w:val="StandardWeb"/>
        <w:spacing w:before="0" w:beforeAutospacing="0" w:after="0" w:afterAutospacing="0"/>
        <w:rPr>
          <w:sz w:val="28"/>
          <w:szCs w:val="28"/>
        </w:rPr>
      </w:pPr>
      <w:r w:rsidRPr="00023E7E">
        <w:rPr>
          <w:color w:val="000000"/>
          <w:sz w:val="28"/>
          <w:szCs w:val="28"/>
        </w:rPr>
        <w:t xml:space="preserve">17: Wasser aus dem Felsen  </w:t>
      </w:r>
      <w:r>
        <w:rPr>
          <w:color w:val="000000"/>
          <w:sz w:val="28"/>
          <w:szCs w:val="28"/>
        </w:rPr>
        <w:tab/>
      </w:r>
      <w:r>
        <w:rPr>
          <w:color w:val="000000"/>
          <w:sz w:val="28"/>
          <w:szCs w:val="28"/>
        </w:rPr>
        <w:tab/>
      </w:r>
      <w:r w:rsidRPr="00023E7E">
        <w:rPr>
          <w:color w:val="000000"/>
          <w:sz w:val="28"/>
          <w:szCs w:val="28"/>
        </w:rPr>
        <w:t>20: Wasser aus dem Felsen</w:t>
      </w:r>
    </w:p>
    <w:p w14:paraId="74605A4B" w14:textId="4902E9FE" w:rsidR="00023E7E" w:rsidRDefault="00023E7E" w:rsidP="00023E7E">
      <w:pPr>
        <w:pStyle w:val="StandardWeb"/>
        <w:spacing w:before="0" w:beforeAutospacing="0" w:after="0" w:afterAutospacing="0"/>
        <w:rPr>
          <w:color w:val="000000"/>
          <w:sz w:val="28"/>
          <w:szCs w:val="28"/>
        </w:rPr>
      </w:pPr>
      <w:r w:rsidRPr="00023E7E">
        <w:rPr>
          <w:color w:val="000000"/>
          <w:sz w:val="28"/>
          <w:szCs w:val="28"/>
        </w:rPr>
        <w:t xml:space="preserve">32: Götzendienst (Baal)  </w:t>
      </w:r>
      <w:r>
        <w:rPr>
          <w:color w:val="000000"/>
          <w:sz w:val="28"/>
          <w:szCs w:val="28"/>
        </w:rPr>
        <w:tab/>
      </w:r>
      <w:r>
        <w:rPr>
          <w:color w:val="000000"/>
          <w:sz w:val="28"/>
          <w:szCs w:val="28"/>
        </w:rPr>
        <w:tab/>
      </w:r>
      <w:r>
        <w:rPr>
          <w:color w:val="000000"/>
          <w:sz w:val="28"/>
          <w:szCs w:val="28"/>
        </w:rPr>
        <w:tab/>
      </w:r>
      <w:r w:rsidRPr="00023E7E">
        <w:rPr>
          <w:color w:val="000000"/>
          <w:sz w:val="28"/>
          <w:szCs w:val="28"/>
        </w:rPr>
        <w:t>25: Götzendienst (Baal)</w:t>
      </w:r>
    </w:p>
    <w:p w14:paraId="5C8B9258" w14:textId="77777777" w:rsidR="00023E7E" w:rsidRDefault="00023E7E" w:rsidP="00023E7E">
      <w:pPr>
        <w:pStyle w:val="StandardWeb"/>
        <w:spacing w:before="0" w:beforeAutospacing="0" w:after="0" w:afterAutospacing="0"/>
        <w:rPr>
          <w:sz w:val="28"/>
          <w:szCs w:val="28"/>
        </w:rPr>
      </w:pPr>
    </w:p>
    <w:p w14:paraId="0E7CA3B8" w14:textId="77777777" w:rsidR="000A6EB3" w:rsidRPr="00023E7E" w:rsidRDefault="000A6EB3" w:rsidP="00023E7E">
      <w:pPr>
        <w:pStyle w:val="StandardWeb"/>
        <w:spacing w:before="0" w:beforeAutospacing="0" w:after="0" w:afterAutospacing="0"/>
        <w:rPr>
          <w:sz w:val="28"/>
          <w:szCs w:val="28"/>
        </w:rPr>
      </w:pPr>
    </w:p>
    <w:p w14:paraId="2F74F585" w14:textId="1211970A" w:rsidR="00023E7E" w:rsidRPr="00023E7E" w:rsidRDefault="00023E7E" w:rsidP="00023E7E">
      <w:pPr>
        <w:pStyle w:val="StandardWeb"/>
        <w:spacing w:before="0" w:beforeAutospacing="0" w:after="0" w:afterAutospacing="0"/>
        <w:jc w:val="center"/>
        <w:rPr>
          <w:sz w:val="28"/>
          <w:szCs w:val="28"/>
        </w:rPr>
      </w:pPr>
      <w:r w:rsidRPr="00023E7E">
        <w:rPr>
          <w:b/>
          <w:bCs/>
          <w:color w:val="000000"/>
          <w:sz w:val="28"/>
          <w:szCs w:val="28"/>
        </w:rPr>
        <w:t>EXODUS 17-40 – LEVITI</w:t>
      </w:r>
      <w:r w:rsidR="008E364B">
        <w:rPr>
          <w:b/>
          <w:bCs/>
          <w:color w:val="000000"/>
          <w:sz w:val="28"/>
          <w:szCs w:val="28"/>
        </w:rPr>
        <w:t>K</w:t>
      </w:r>
      <w:r w:rsidRPr="00023E7E">
        <w:rPr>
          <w:b/>
          <w:bCs/>
          <w:color w:val="000000"/>
          <w:sz w:val="28"/>
          <w:szCs w:val="28"/>
        </w:rPr>
        <w:t>US – NUMERI 1-10</w:t>
      </w:r>
    </w:p>
    <w:p w14:paraId="34FBCD0D" w14:textId="77777777" w:rsidR="00023E7E" w:rsidRPr="00023E7E" w:rsidRDefault="00023E7E" w:rsidP="00023E7E">
      <w:pPr>
        <w:pStyle w:val="StandardWeb"/>
        <w:spacing w:before="0" w:beforeAutospacing="0" w:after="0" w:afterAutospacing="0"/>
        <w:jc w:val="center"/>
        <w:rPr>
          <w:sz w:val="28"/>
          <w:szCs w:val="28"/>
        </w:rPr>
      </w:pPr>
      <w:r w:rsidRPr="00023E7E">
        <w:rPr>
          <w:color w:val="000000"/>
          <w:sz w:val="28"/>
          <w:szCs w:val="28"/>
        </w:rPr>
        <w:t>Israel am Sinai</w:t>
      </w:r>
    </w:p>
    <w:p w14:paraId="3AF64E7B" w14:textId="77777777" w:rsidR="00023E7E" w:rsidRPr="00023E7E" w:rsidRDefault="00023E7E" w:rsidP="00023E7E">
      <w:pPr>
        <w:pStyle w:val="StandardWeb"/>
        <w:spacing w:before="0" w:beforeAutospacing="0" w:after="0" w:afterAutospacing="0"/>
        <w:jc w:val="center"/>
        <w:rPr>
          <w:sz w:val="28"/>
          <w:szCs w:val="28"/>
        </w:rPr>
      </w:pPr>
      <w:r w:rsidRPr="00023E7E">
        <w:rPr>
          <w:color w:val="000000"/>
          <w:sz w:val="28"/>
          <w:szCs w:val="28"/>
        </w:rPr>
        <w:t>Lev 16: Die Begegnung mit dem vergebungswilligen Gott</w:t>
      </w:r>
    </w:p>
    <w:p w14:paraId="70F9D8B4" w14:textId="77777777" w:rsidR="003848A2" w:rsidRDefault="003848A2" w:rsidP="00B67DC7">
      <w:pPr>
        <w:spacing w:after="0" w:line="340" w:lineRule="atLeast"/>
        <w:jc w:val="both"/>
        <w:rPr>
          <w:rFonts w:ascii="Calibri" w:hAnsi="Calibri"/>
          <w:sz w:val="28"/>
          <w:szCs w:val="28"/>
        </w:rPr>
      </w:pPr>
    </w:p>
    <w:p w14:paraId="658A7B6F" w14:textId="77777777" w:rsidR="000A6EB3" w:rsidRDefault="000A6EB3" w:rsidP="00B67DC7">
      <w:pPr>
        <w:spacing w:after="0" w:line="340" w:lineRule="atLeast"/>
        <w:jc w:val="both"/>
        <w:rPr>
          <w:rFonts w:ascii="Calibri" w:hAnsi="Calibri"/>
          <w:sz w:val="28"/>
          <w:szCs w:val="28"/>
        </w:rPr>
      </w:pPr>
    </w:p>
    <w:p w14:paraId="748DE1BE" w14:textId="77777777" w:rsidR="000A6EB3" w:rsidRDefault="000A6EB3" w:rsidP="00B67DC7">
      <w:pPr>
        <w:spacing w:after="0" w:line="340" w:lineRule="atLeast"/>
        <w:jc w:val="both"/>
        <w:rPr>
          <w:rFonts w:ascii="Calibri" w:hAnsi="Calibri"/>
          <w:sz w:val="28"/>
          <w:szCs w:val="28"/>
        </w:rPr>
      </w:pPr>
    </w:p>
    <w:p w14:paraId="4115529C" w14:textId="77777777" w:rsidR="000A6EB3" w:rsidRDefault="000A6EB3" w:rsidP="00B67DC7">
      <w:pPr>
        <w:spacing w:after="0" w:line="340" w:lineRule="atLeast"/>
        <w:jc w:val="both"/>
        <w:rPr>
          <w:rFonts w:ascii="Calibri" w:hAnsi="Calibri"/>
          <w:sz w:val="28"/>
          <w:szCs w:val="28"/>
        </w:rPr>
      </w:pPr>
    </w:p>
    <w:p w14:paraId="5D9199BD" w14:textId="77777777" w:rsidR="000A6EB3" w:rsidRDefault="000A6EB3" w:rsidP="00B67DC7">
      <w:pPr>
        <w:spacing w:after="0" w:line="340" w:lineRule="atLeast"/>
        <w:jc w:val="both"/>
        <w:rPr>
          <w:rFonts w:ascii="Calibri" w:hAnsi="Calibri"/>
          <w:sz w:val="28"/>
          <w:szCs w:val="28"/>
        </w:rPr>
      </w:pPr>
    </w:p>
    <w:p w14:paraId="31D79DB1" w14:textId="77777777" w:rsidR="000A6EB3" w:rsidRDefault="000A6EB3" w:rsidP="00B67DC7">
      <w:pPr>
        <w:spacing w:after="0" w:line="340" w:lineRule="atLeast"/>
        <w:jc w:val="both"/>
        <w:rPr>
          <w:rFonts w:ascii="Calibri" w:hAnsi="Calibri"/>
          <w:sz w:val="28"/>
          <w:szCs w:val="28"/>
        </w:rPr>
      </w:pPr>
    </w:p>
    <w:p w14:paraId="417AC24A" w14:textId="77777777" w:rsidR="000A6EB3" w:rsidRDefault="000A6EB3" w:rsidP="00B67DC7">
      <w:pPr>
        <w:spacing w:after="0" w:line="340" w:lineRule="atLeast"/>
        <w:jc w:val="both"/>
        <w:rPr>
          <w:rFonts w:ascii="Calibri" w:hAnsi="Calibri"/>
          <w:sz w:val="28"/>
          <w:szCs w:val="28"/>
        </w:rPr>
      </w:pPr>
    </w:p>
    <w:p w14:paraId="49170CE1" w14:textId="77777777" w:rsidR="000A6EB3" w:rsidRDefault="000A6EB3" w:rsidP="00B67DC7">
      <w:pPr>
        <w:spacing w:after="0" w:line="340" w:lineRule="atLeast"/>
        <w:jc w:val="both"/>
        <w:rPr>
          <w:rFonts w:ascii="Calibri" w:hAnsi="Calibri"/>
          <w:sz w:val="28"/>
          <w:szCs w:val="28"/>
        </w:rPr>
      </w:pPr>
    </w:p>
    <w:p w14:paraId="3F76D937" w14:textId="77777777" w:rsidR="000A6EB3" w:rsidRDefault="000A6EB3" w:rsidP="00B67DC7">
      <w:pPr>
        <w:spacing w:after="0" w:line="340" w:lineRule="atLeast"/>
        <w:jc w:val="both"/>
        <w:rPr>
          <w:rFonts w:ascii="Calibri" w:hAnsi="Calibri"/>
          <w:sz w:val="28"/>
          <w:szCs w:val="28"/>
        </w:rPr>
      </w:pPr>
    </w:p>
    <w:p w14:paraId="0AA89E47" w14:textId="77777777" w:rsidR="000A6EB3" w:rsidRDefault="000A6EB3" w:rsidP="00B67DC7">
      <w:pPr>
        <w:spacing w:after="0" w:line="340" w:lineRule="atLeast"/>
        <w:jc w:val="both"/>
        <w:rPr>
          <w:rFonts w:ascii="Calibri" w:hAnsi="Calibri"/>
          <w:sz w:val="28"/>
          <w:szCs w:val="28"/>
        </w:rPr>
      </w:pPr>
    </w:p>
    <w:p w14:paraId="27940595" w14:textId="77777777" w:rsidR="000A6EB3" w:rsidRDefault="000A6EB3" w:rsidP="00B67DC7">
      <w:pPr>
        <w:spacing w:after="0" w:line="340" w:lineRule="atLeast"/>
        <w:jc w:val="both"/>
        <w:rPr>
          <w:rFonts w:ascii="Calibri" w:hAnsi="Calibri"/>
          <w:sz w:val="28"/>
          <w:szCs w:val="28"/>
        </w:rPr>
      </w:pPr>
    </w:p>
    <w:p w14:paraId="44EF6003" w14:textId="77777777" w:rsidR="000A6EB3" w:rsidRDefault="000A6EB3" w:rsidP="00B67DC7">
      <w:pPr>
        <w:spacing w:after="0" w:line="340" w:lineRule="atLeast"/>
        <w:jc w:val="both"/>
        <w:rPr>
          <w:rFonts w:ascii="Calibri" w:hAnsi="Calibri"/>
          <w:sz w:val="28"/>
          <w:szCs w:val="28"/>
        </w:rPr>
      </w:pPr>
    </w:p>
    <w:p w14:paraId="60CC4764" w14:textId="77777777" w:rsidR="000A6EB3" w:rsidRDefault="000A6EB3" w:rsidP="00B67DC7">
      <w:pPr>
        <w:spacing w:after="0" w:line="340" w:lineRule="atLeast"/>
        <w:jc w:val="both"/>
        <w:rPr>
          <w:rFonts w:ascii="Calibri" w:hAnsi="Calibri"/>
          <w:sz w:val="28"/>
          <w:szCs w:val="28"/>
        </w:rPr>
      </w:pPr>
    </w:p>
    <w:p w14:paraId="63941452" w14:textId="77777777" w:rsidR="000A6EB3" w:rsidRDefault="000A6EB3" w:rsidP="00B67DC7">
      <w:pPr>
        <w:spacing w:after="0" w:line="340" w:lineRule="atLeast"/>
        <w:jc w:val="both"/>
        <w:rPr>
          <w:rFonts w:ascii="Calibri" w:hAnsi="Calibri"/>
          <w:sz w:val="28"/>
          <w:szCs w:val="28"/>
        </w:rPr>
      </w:pPr>
    </w:p>
    <w:p w14:paraId="1F2C7E62" w14:textId="77777777" w:rsidR="000A6EB3" w:rsidRDefault="000A6EB3" w:rsidP="00B67DC7">
      <w:pPr>
        <w:spacing w:after="0" w:line="340" w:lineRule="atLeast"/>
        <w:jc w:val="both"/>
        <w:rPr>
          <w:rFonts w:ascii="Calibri" w:hAnsi="Calibri"/>
          <w:sz w:val="28"/>
          <w:szCs w:val="28"/>
        </w:rPr>
      </w:pPr>
    </w:p>
    <w:p w14:paraId="5C169A00" w14:textId="77777777" w:rsidR="000A6EB3" w:rsidRDefault="000A6EB3" w:rsidP="00B67DC7">
      <w:pPr>
        <w:spacing w:after="0" w:line="340" w:lineRule="atLeast"/>
        <w:jc w:val="both"/>
        <w:rPr>
          <w:rFonts w:ascii="Calibri" w:hAnsi="Calibri"/>
          <w:sz w:val="28"/>
          <w:szCs w:val="28"/>
        </w:rPr>
      </w:pPr>
    </w:p>
    <w:p w14:paraId="3F0254CA" w14:textId="77777777" w:rsidR="000A6EB3" w:rsidRDefault="000A6EB3" w:rsidP="00B67DC7">
      <w:pPr>
        <w:spacing w:after="0" w:line="340" w:lineRule="atLeast"/>
        <w:jc w:val="both"/>
        <w:rPr>
          <w:rFonts w:ascii="Calibri" w:hAnsi="Calibri"/>
          <w:sz w:val="28"/>
          <w:szCs w:val="28"/>
        </w:rPr>
      </w:pPr>
    </w:p>
    <w:p w14:paraId="3C122050" w14:textId="77777777" w:rsidR="000A6EB3" w:rsidRDefault="000A6EB3" w:rsidP="00B67DC7">
      <w:pPr>
        <w:spacing w:after="0" w:line="340" w:lineRule="atLeast"/>
        <w:jc w:val="both"/>
        <w:rPr>
          <w:rFonts w:ascii="Calibri" w:hAnsi="Calibri"/>
          <w:sz w:val="28"/>
          <w:szCs w:val="28"/>
        </w:rPr>
      </w:pPr>
    </w:p>
    <w:p w14:paraId="0D479F71" w14:textId="77777777" w:rsidR="000A6EB3" w:rsidRDefault="000A6EB3" w:rsidP="00B67DC7">
      <w:pPr>
        <w:spacing w:after="0" w:line="340" w:lineRule="atLeast"/>
        <w:jc w:val="both"/>
        <w:rPr>
          <w:rFonts w:ascii="Calibri" w:hAnsi="Calibri"/>
          <w:sz w:val="28"/>
          <w:szCs w:val="28"/>
        </w:rPr>
      </w:pPr>
    </w:p>
    <w:p w14:paraId="487BCA21" w14:textId="77777777" w:rsidR="000A6EB3" w:rsidRDefault="000A6EB3" w:rsidP="00B67DC7">
      <w:pPr>
        <w:spacing w:after="0" w:line="340" w:lineRule="atLeast"/>
        <w:jc w:val="both"/>
        <w:rPr>
          <w:rFonts w:ascii="Calibri" w:hAnsi="Calibri"/>
          <w:sz w:val="28"/>
          <w:szCs w:val="28"/>
        </w:rPr>
      </w:pPr>
    </w:p>
    <w:p w14:paraId="19D39BC6" w14:textId="77777777" w:rsidR="000A6EB3" w:rsidRDefault="000A6EB3" w:rsidP="00B67DC7">
      <w:pPr>
        <w:spacing w:after="0" w:line="340" w:lineRule="atLeast"/>
        <w:jc w:val="both"/>
        <w:rPr>
          <w:rFonts w:ascii="Calibri" w:hAnsi="Calibri"/>
          <w:sz w:val="28"/>
          <w:szCs w:val="28"/>
        </w:rPr>
      </w:pPr>
    </w:p>
    <w:p w14:paraId="6BBDFFF7" w14:textId="77777777" w:rsidR="000A6EB3" w:rsidRDefault="000A6EB3" w:rsidP="00B67DC7">
      <w:pPr>
        <w:spacing w:after="0" w:line="340" w:lineRule="atLeast"/>
        <w:jc w:val="both"/>
        <w:rPr>
          <w:rFonts w:ascii="Calibri" w:hAnsi="Calibri"/>
          <w:sz w:val="28"/>
          <w:szCs w:val="28"/>
        </w:rPr>
      </w:pPr>
    </w:p>
    <w:p w14:paraId="44DFE4A4" w14:textId="36021E8E" w:rsidR="000A6EB3" w:rsidRDefault="000A6EB3" w:rsidP="00B67DC7">
      <w:pPr>
        <w:spacing w:after="0" w:line="340" w:lineRule="atLeast"/>
        <w:jc w:val="both"/>
        <w:rPr>
          <w:rFonts w:ascii="Calibri" w:hAnsi="Calibri"/>
          <w:sz w:val="28"/>
          <w:szCs w:val="28"/>
        </w:rPr>
      </w:pPr>
      <w:r>
        <w:rPr>
          <w:b/>
          <w:bCs/>
          <w:sz w:val="32"/>
          <w:szCs w:val="32"/>
        </w:rPr>
        <w:lastRenderedPageBreak/>
        <w:t>Theorien zur Entstehung der Tora</w:t>
      </w:r>
    </w:p>
    <w:p w14:paraId="29D42CB2" w14:textId="77777777" w:rsidR="000A6EB3" w:rsidRDefault="000A6EB3" w:rsidP="00B67DC7">
      <w:pPr>
        <w:spacing w:after="0" w:line="340" w:lineRule="atLeast"/>
        <w:jc w:val="both"/>
        <w:rPr>
          <w:rFonts w:ascii="Calibri" w:hAnsi="Calibri"/>
          <w:sz w:val="28"/>
          <w:szCs w:val="28"/>
        </w:rPr>
      </w:pPr>
    </w:p>
    <w:p w14:paraId="03AF4EE8" w14:textId="77777777" w:rsidR="00270A6B" w:rsidRDefault="00270A6B" w:rsidP="00B67DC7">
      <w:pPr>
        <w:spacing w:after="0" w:line="340" w:lineRule="atLeast"/>
        <w:jc w:val="both"/>
        <w:rPr>
          <w:rFonts w:ascii="Calibri" w:hAnsi="Calibri"/>
          <w:sz w:val="28"/>
          <w:szCs w:val="28"/>
        </w:rPr>
      </w:pPr>
    </w:p>
    <w:p w14:paraId="2319C714" w14:textId="6EC471A8" w:rsidR="000A6EB3" w:rsidRPr="00023E7E" w:rsidRDefault="000A6EB3" w:rsidP="00B67DC7">
      <w:pPr>
        <w:spacing w:after="0" w:line="340" w:lineRule="atLeast"/>
        <w:jc w:val="both"/>
        <w:rPr>
          <w:rFonts w:ascii="Calibri" w:hAnsi="Calibri"/>
          <w:sz w:val="28"/>
          <w:szCs w:val="28"/>
        </w:rPr>
      </w:pPr>
      <w:r>
        <w:rPr>
          <w:noProof/>
        </w:rPr>
        <w:drawing>
          <wp:inline distT="0" distB="0" distL="0" distR="0" wp14:anchorId="7345749D" wp14:editId="24CE7BE7">
            <wp:extent cx="5708650" cy="1765563"/>
            <wp:effectExtent l="0" t="0" r="0" b="0"/>
            <wp:docPr id="130611337" name="Grafik 1" descr="Ein Bild, das Text, Screenshot, Schrift, Zah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11337" name="Grafik 1" descr="Ein Bild, das Text, Screenshot, Schrift, Zahl enthält.&#10;&#10;Automatisch generierte Beschreibung"/>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737977" cy="1774633"/>
                    </a:xfrm>
                    <a:prstGeom prst="rect">
                      <a:avLst/>
                    </a:prstGeom>
                    <a:noFill/>
                    <a:ln>
                      <a:noFill/>
                    </a:ln>
                  </pic:spPr>
                </pic:pic>
              </a:graphicData>
            </a:graphic>
          </wp:inline>
        </w:drawing>
      </w:r>
    </w:p>
    <w:p w14:paraId="0C848518" w14:textId="77777777" w:rsidR="003848A2" w:rsidRDefault="003848A2" w:rsidP="00B67DC7">
      <w:pPr>
        <w:spacing w:after="0" w:line="340" w:lineRule="atLeast"/>
        <w:jc w:val="both"/>
        <w:rPr>
          <w:rFonts w:ascii="Calibri" w:hAnsi="Calibri"/>
          <w:sz w:val="26"/>
          <w:szCs w:val="26"/>
        </w:rPr>
      </w:pPr>
    </w:p>
    <w:p w14:paraId="79AD5E67" w14:textId="77777777" w:rsidR="003848A2" w:rsidRDefault="003848A2" w:rsidP="00B67DC7">
      <w:pPr>
        <w:spacing w:after="0" w:line="340" w:lineRule="atLeast"/>
        <w:jc w:val="both"/>
        <w:rPr>
          <w:rFonts w:ascii="Calibri" w:hAnsi="Calibri"/>
          <w:sz w:val="26"/>
          <w:szCs w:val="26"/>
        </w:rPr>
      </w:pPr>
    </w:p>
    <w:p w14:paraId="1E9604FA" w14:textId="729E3291" w:rsidR="000A6EB3" w:rsidRDefault="000A6EB3" w:rsidP="00B67DC7">
      <w:pPr>
        <w:spacing w:after="0" w:line="340" w:lineRule="atLeast"/>
        <w:jc w:val="both"/>
        <w:rPr>
          <w:rFonts w:ascii="Calibri" w:hAnsi="Calibri"/>
          <w:sz w:val="26"/>
          <w:szCs w:val="26"/>
        </w:rPr>
      </w:pPr>
      <w:r>
        <w:rPr>
          <w:noProof/>
        </w:rPr>
        <w:drawing>
          <wp:inline distT="0" distB="0" distL="0" distR="0" wp14:anchorId="16D3C370" wp14:editId="377E0B52">
            <wp:extent cx="2838450" cy="2366595"/>
            <wp:effectExtent l="0" t="0" r="0" b="0"/>
            <wp:docPr id="485877379" name="Grafik 2" descr="Ein Bild, das Diagramm, Reihe, Plan, technische 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877379" name="Grafik 2" descr="Ein Bild, das Diagramm, Reihe, Plan, technische Zeichnung enthält.&#10;&#10;Automatisch generierte Beschreibung"/>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2864603" cy="2388400"/>
                    </a:xfrm>
                    <a:prstGeom prst="rect">
                      <a:avLst/>
                    </a:prstGeom>
                    <a:noFill/>
                    <a:ln>
                      <a:noFill/>
                    </a:ln>
                  </pic:spPr>
                </pic:pic>
              </a:graphicData>
            </a:graphic>
          </wp:inline>
        </w:drawing>
      </w:r>
    </w:p>
    <w:p w14:paraId="464DABB7" w14:textId="77777777" w:rsidR="000A6EB3" w:rsidRDefault="000A6EB3" w:rsidP="00B67DC7">
      <w:pPr>
        <w:spacing w:after="0" w:line="340" w:lineRule="atLeast"/>
        <w:jc w:val="both"/>
        <w:rPr>
          <w:rFonts w:ascii="Calibri" w:hAnsi="Calibri"/>
          <w:sz w:val="26"/>
          <w:szCs w:val="26"/>
        </w:rPr>
      </w:pPr>
    </w:p>
    <w:p w14:paraId="0A54FCC4" w14:textId="77777777" w:rsidR="00270A6B" w:rsidRDefault="00270A6B" w:rsidP="00B67DC7">
      <w:pPr>
        <w:spacing w:after="0" w:line="340" w:lineRule="atLeast"/>
        <w:jc w:val="both"/>
        <w:rPr>
          <w:rFonts w:ascii="Calibri" w:hAnsi="Calibri"/>
          <w:sz w:val="26"/>
          <w:szCs w:val="26"/>
        </w:rPr>
      </w:pPr>
    </w:p>
    <w:p w14:paraId="04FE3B9C" w14:textId="0CFF8590" w:rsidR="000A6EB3" w:rsidRDefault="000A6EB3" w:rsidP="00B67DC7">
      <w:pPr>
        <w:spacing w:after="0" w:line="340" w:lineRule="atLeast"/>
        <w:jc w:val="both"/>
        <w:rPr>
          <w:rFonts w:ascii="Calibri" w:hAnsi="Calibri"/>
          <w:sz w:val="26"/>
          <w:szCs w:val="26"/>
        </w:rPr>
      </w:pPr>
      <w:r>
        <w:rPr>
          <w:noProof/>
        </w:rPr>
        <w:drawing>
          <wp:inline distT="0" distB="0" distL="0" distR="0" wp14:anchorId="7D9782FB" wp14:editId="258992AC">
            <wp:extent cx="5727700" cy="2295508"/>
            <wp:effectExtent l="0" t="0" r="0" b="0"/>
            <wp:docPr id="135078059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5762013" cy="2309260"/>
                    </a:xfrm>
                    <a:prstGeom prst="rect">
                      <a:avLst/>
                    </a:prstGeom>
                    <a:noFill/>
                    <a:ln>
                      <a:noFill/>
                    </a:ln>
                  </pic:spPr>
                </pic:pic>
              </a:graphicData>
            </a:graphic>
          </wp:inline>
        </w:drawing>
      </w:r>
    </w:p>
    <w:p w14:paraId="66A5A4E1" w14:textId="77777777" w:rsidR="000A6EB3" w:rsidRDefault="000A6EB3" w:rsidP="00B67DC7">
      <w:pPr>
        <w:spacing w:after="0" w:line="340" w:lineRule="atLeast"/>
        <w:jc w:val="both"/>
        <w:rPr>
          <w:rFonts w:ascii="Calibri" w:hAnsi="Calibri"/>
          <w:sz w:val="26"/>
          <w:szCs w:val="26"/>
        </w:rPr>
      </w:pPr>
    </w:p>
    <w:p w14:paraId="23D203A3" w14:textId="77777777" w:rsidR="000A6EB3" w:rsidRDefault="000A6EB3" w:rsidP="00B67DC7">
      <w:pPr>
        <w:spacing w:after="0" w:line="340" w:lineRule="atLeast"/>
        <w:jc w:val="both"/>
        <w:rPr>
          <w:rFonts w:ascii="Calibri" w:hAnsi="Calibri"/>
          <w:sz w:val="26"/>
          <w:szCs w:val="26"/>
        </w:rPr>
      </w:pPr>
    </w:p>
    <w:p w14:paraId="30786DB4" w14:textId="77777777" w:rsidR="000A6EB3" w:rsidRDefault="000A6EB3" w:rsidP="00B67DC7">
      <w:pPr>
        <w:spacing w:after="0" w:line="340" w:lineRule="atLeast"/>
        <w:jc w:val="both"/>
        <w:rPr>
          <w:rFonts w:ascii="Calibri" w:hAnsi="Calibri"/>
          <w:sz w:val="26"/>
          <w:szCs w:val="26"/>
        </w:rPr>
      </w:pPr>
    </w:p>
    <w:p w14:paraId="63EDBF10" w14:textId="77777777" w:rsidR="009E0274" w:rsidRDefault="009E0274" w:rsidP="00B67DC7">
      <w:pPr>
        <w:spacing w:after="0" w:line="340" w:lineRule="atLeast"/>
        <w:jc w:val="both"/>
        <w:rPr>
          <w:rFonts w:ascii="Calibri" w:hAnsi="Calibri"/>
          <w:sz w:val="26"/>
          <w:szCs w:val="26"/>
        </w:rPr>
      </w:pPr>
    </w:p>
    <w:p w14:paraId="06C22C92" w14:textId="46B86FB1" w:rsidR="0091584C" w:rsidRPr="00376857" w:rsidRDefault="0091584C" w:rsidP="0091584C">
      <w:pPr>
        <w:pStyle w:val="StandardWeb"/>
        <w:spacing w:before="0" w:beforeAutospacing="0" w:after="0" w:afterAutospacing="0"/>
        <w:rPr>
          <w:b/>
          <w:bCs/>
          <w:sz w:val="32"/>
          <w:szCs w:val="32"/>
        </w:rPr>
      </w:pPr>
      <w:bookmarkStart w:id="0" w:name="_Hlk132964128"/>
      <w:r w:rsidRPr="00376857">
        <w:rPr>
          <w:b/>
          <w:bCs/>
          <w:sz w:val="32"/>
          <w:szCs w:val="32"/>
        </w:rPr>
        <w:lastRenderedPageBreak/>
        <w:t>Die Berufung des Mose (Ex 3,1-4,17)</w:t>
      </w:r>
    </w:p>
    <w:p w14:paraId="62349250" w14:textId="77777777" w:rsidR="0091584C" w:rsidRDefault="0091584C" w:rsidP="0091584C">
      <w:pPr>
        <w:spacing w:after="0" w:line="340" w:lineRule="atLeast"/>
        <w:jc w:val="both"/>
        <w:rPr>
          <w:rFonts w:ascii="Calibri" w:hAnsi="Calibri"/>
          <w:sz w:val="28"/>
          <w:szCs w:val="28"/>
        </w:rPr>
      </w:pPr>
    </w:p>
    <w:p w14:paraId="44F1C162" w14:textId="3220F184" w:rsidR="00E10517" w:rsidRPr="00E10517" w:rsidRDefault="00E10517" w:rsidP="0091584C">
      <w:pPr>
        <w:spacing w:after="0" w:line="340" w:lineRule="atLeast"/>
        <w:jc w:val="both"/>
        <w:rPr>
          <w:rStyle w:val="WW-Absatz-Standardschriftart1111"/>
          <w:rFonts w:eastAsia="Times New Roman" w:cs="Calibri"/>
          <w:b/>
          <w:bCs/>
          <w:i/>
          <w:iCs/>
        </w:rPr>
      </w:pPr>
      <w:r w:rsidRPr="00E10517">
        <w:rPr>
          <w:rStyle w:val="WW-Absatz-Standardschriftart1111"/>
          <w:rFonts w:eastAsia="Times New Roman" w:cs="Calibri"/>
          <w:b/>
          <w:bCs/>
          <w:i/>
          <w:iCs/>
        </w:rPr>
        <w:t>Gott erscheint und beruft Mose</w:t>
      </w:r>
    </w:p>
    <w:p w14:paraId="650578E6" w14:textId="77777777" w:rsidR="00E10517"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b/>
          <w:bCs/>
        </w:rPr>
        <w:t>Ex 3</w:t>
      </w:r>
      <w:r>
        <w:rPr>
          <w:rStyle w:val="WW-Absatz-Standardschriftart1111"/>
          <w:rFonts w:eastAsia="Times New Roman" w:cs="Calibri"/>
        </w:rPr>
        <w:t xml:space="preserve"> </w:t>
      </w:r>
      <w:r w:rsidRPr="00E10517">
        <w:rPr>
          <w:rStyle w:val="WW-Absatz-Standardschriftart1111"/>
          <w:rFonts w:eastAsia="Times New Roman" w:cs="Calibri"/>
          <w:sz w:val="18"/>
          <w:szCs w:val="18"/>
        </w:rPr>
        <w:t>1</w:t>
      </w:r>
      <w:r w:rsidRPr="00E10517">
        <w:rPr>
          <w:rStyle w:val="WW-Absatz-Standardschriftart1111"/>
          <w:rFonts w:eastAsia="Times New Roman" w:cs="Calibri"/>
        </w:rPr>
        <w:t xml:space="preserve"> Mose weidete die Schafe und Ziegen seines Schwiegervaters </w:t>
      </w:r>
      <w:proofErr w:type="spellStart"/>
      <w:r w:rsidRPr="00E10517">
        <w:rPr>
          <w:rStyle w:val="WW-Absatz-Standardschriftart1111"/>
          <w:rFonts w:eastAsia="Times New Roman" w:cs="Calibri"/>
        </w:rPr>
        <w:t>Jitro</w:t>
      </w:r>
      <w:proofErr w:type="spellEnd"/>
      <w:r w:rsidRPr="00E10517">
        <w:rPr>
          <w:rStyle w:val="WW-Absatz-Standardschriftart1111"/>
          <w:rFonts w:eastAsia="Times New Roman" w:cs="Calibri"/>
        </w:rPr>
        <w:t xml:space="preserve">, des Priesters von Midian. </w:t>
      </w:r>
    </w:p>
    <w:p w14:paraId="65778AE0" w14:textId="77777777" w:rsidR="00E10517"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rPr>
        <w:t>Eines Tages trieb er das Vieh über die Steppe hinaus und kam zum Gottesberg Horeb. </w:t>
      </w:r>
    </w:p>
    <w:p w14:paraId="4611C948" w14:textId="77777777" w:rsidR="00E10517"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sz w:val="18"/>
          <w:szCs w:val="18"/>
        </w:rPr>
        <w:t>2</w:t>
      </w:r>
      <w:r w:rsidRPr="00E10517">
        <w:rPr>
          <w:rStyle w:val="WW-Absatz-Standardschriftart1111"/>
          <w:rFonts w:eastAsia="Times New Roman" w:cs="Calibri"/>
        </w:rPr>
        <w:t xml:space="preserve"> Dort erschien ihm der Engel des HERRN in einer Feuerflamme mitten aus dem Dornbusch. </w:t>
      </w:r>
    </w:p>
    <w:p w14:paraId="135C7908" w14:textId="77777777" w:rsidR="00E10517"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rPr>
        <w:t>Er schaute hin: Der Dornbusch brannte im Feuer, aber der Dornbusch wurde nicht verzehrt. </w:t>
      </w:r>
    </w:p>
    <w:p w14:paraId="42FC2514" w14:textId="77777777" w:rsidR="00E10517"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sz w:val="18"/>
          <w:szCs w:val="18"/>
        </w:rPr>
        <w:t>3</w:t>
      </w:r>
      <w:r w:rsidRPr="00E10517">
        <w:rPr>
          <w:rStyle w:val="WW-Absatz-Standardschriftart1111"/>
          <w:rFonts w:eastAsia="Times New Roman" w:cs="Calibri"/>
        </w:rPr>
        <w:t xml:space="preserve"> Mose sagte: Ich will dorthin gehen und mir die außergewöhnliche Erscheinung ansehen. </w:t>
      </w:r>
    </w:p>
    <w:p w14:paraId="24F3B83D" w14:textId="77777777" w:rsidR="00E10517"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rPr>
        <w:t>Warum verbrennt denn der Dornbusch nicht? </w:t>
      </w:r>
    </w:p>
    <w:p w14:paraId="6FC9517B" w14:textId="77777777" w:rsidR="00E10517"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sz w:val="18"/>
          <w:szCs w:val="18"/>
        </w:rPr>
        <w:t>4</w:t>
      </w:r>
      <w:r w:rsidRPr="00E10517">
        <w:rPr>
          <w:rStyle w:val="WW-Absatz-Standardschriftart1111"/>
          <w:rFonts w:eastAsia="Times New Roman" w:cs="Calibri"/>
        </w:rPr>
        <w:t xml:space="preserve"> Als der HERR sah, dass Mose näher kam, um sich das anzusehen, </w:t>
      </w:r>
    </w:p>
    <w:p w14:paraId="71E006D5" w14:textId="77777777" w:rsidR="00E10517"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rPr>
        <w:t xml:space="preserve">rief Gott ihm mitten aus dem Dornbusch zu: Mose, Mose! </w:t>
      </w:r>
    </w:p>
    <w:p w14:paraId="6D3BD45A" w14:textId="77777777" w:rsidR="00E10517"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rPr>
        <w:t>Er antwortete: Hier bin ich. </w:t>
      </w:r>
    </w:p>
    <w:p w14:paraId="7CF8F1C7" w14:textId="77777777" w:rsidR="00E10517"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sz w:val="18"/>
          <w:szCs w:val="18"/>
        </w:rPr>
        <w:t>5</w:t>
      </w:r>
      <w:r w:rsidRPr="00E10517">
        <w:rPr>
          <w:rStyle w:val="WW-Absatz-Standardschriftart1111"/>
          <w:rFonts w:eastAsia="Times New Roman" w:cs="Calibri"/>
        </w:rPr>
        <w:t xml:space="preserve"> Er sagte: Komm nicht näher heran! Leg deine Schuhe ab; </w:t>
      </w:r>
    </w:p>
    <w:p w14:paraId="25E09768" w14:textId="77777777" w:rsidR="00E10517"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rPr>
        <w:t>denn der Ort, wo du stehst, ist heiliger Boden.</w:t>
      </w:r>
      <w:r>
        <w:rPr>
          <w:rStyle w:val="WW-Absatz-Standardschriftart1111"/>
          <w:rFonts w:eastAsia="Times New Roman" w:cs="Calibri"/>
        </w:rPr>
        <w:t xml:space="preserve"> </w:t>
      </w:r>
    </w:p>
    <w:p w14:paraId="61E45185" w14:textId="77777777" w:rsidR="00E10517"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sz w:val="18"/>
          <w:szCs w:val="18"/>
        </w:rPr>
        <w:t>6</w:t>
      </w:r>
      <w:r w:rsidRPr="00E10517">
        <w:rPr>
          <w:rStyle w:val="WW-Absatz-Standardschriftart1111"/>
          <w:rFonts w:eastAsia="Times New Roman" w:cs="Calibri"/>
        </w:rPr>
        <w:t xml:space="preserve"> Dann fuhr er fort: </w:t>
      </w:r>
    </w:p>
    <w:p w14:paraId="30D878E4" w14:textId="77777777" w:rsidR="00E10517"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rPr>
        <w:t xml:space="preserve">Ich bin der Gott deines Vaters, der Gott Abrahams, der Gott Isaaks und der Gott Jakobs. </w:t>
      </w:r>
    </w:p>
    <w:p w14:paraId="27306B81" w14:textId="77777777" w:rsidR="00E10517"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rPr>
        <w:t>Da verhüllte Mose sein Gesicht; denn er fürchtete sich, Gott anzuschauen. </w:t>
      </w:r>
    </w:p>
    <w:p w14:paraId="1217AD73" w14:textId="77777777" w:rsidR="00E10517"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sz w:val="18"/>
          <w:szCs w:val="18"/>
        </w:rPr>
        <w:t>7</w:t>
      </w:r>
      <w:r w:rsidRPr="00E10517">
        <w:rPr>
          <w:rStyle w:val="WW-Absatz-Standardschriftart1111"/>
          <w:rFonts w:eastAsia="Times New Roman" w:cs="Calibri"/>
        </w:rPr>
        <w:t xml:space="preserve"> Der HERR sprach: Ich habe das Elend meines Volkes in Ägypten gesehen </w:t>
      </w:r>
    </w:p>
    <w:p w14:paraId="50A23295" w14:textId="07A89579" w:rsidR="00E10517"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rPr>
        <w:t>und ihre laute Klage über ihre Antreiber habe ich gehört. Ich kenne sein Leid. </w:t>
      </w:r>
    </w:p>
    <w:p w14:paraId="0F20B1C8" w14:textId="77777777" w:rsidR="00E10517"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sz w:val="18"/>
          <w:szCs w:val="18"/>
        </w:rPr>
        <w:t>8</w:t>
      </w:r>
      <w:r w:rsidRPr="00E10517">
        <w:rPr>
          <w:rStyle w:val="WW-Absatz-Standardschriftart1111"/>
          <w:rFonts w:eastAsia="Times New Roman" w:cs="Calibri"/>
        </w:rPr>
        <w:t xml:space="preserve"> Ich bin herabgestiegen, um es der Hand der Ägypter zu entreißen </w:t>
      </w:r>
    </w:p>
    <w:p w14:paraId="582E5DDE" w14:textId="77777777" w:rsidR="00E10517"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rPr>
        <w:t xml:space="preserve">und aus jenem Land hinaufzuführen in ein schönes, weites Land, </w:t>
      </w:r>
    </w:p>
    <w:p w14:paraId="2CC65F32" w14:textId="77777777" w:rsidR="00E10517"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rPr>
        <w:t xml:space="preserve">in ein Land, in dem Milch und Honig fließen, </w:t>
      </w:r>
    </w:p>
    <w:p w14:paraId="72CC2DE3" w14:textId="77777777" w:rsidR="00E10517"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rPr>
        <w:t xml:space="preserve">in das Gebiet der Kanaaniter, Hetiter, Amoriter, </w:t>
      </w:r>
      <w:proofErr w:type="spellStart"/>
      <w:r w:rsidRPr="00E10517">
        <w:rPr>
          <w:rStyle w:val="WW-Absatz-Standardschriftart1111"/>
          <w:rFonts w:eastAsia="Times New Roman" w:cs="Calibri"/>
        </w:rPr>
        <w:t>Perisiter</w:t>
      </w:r>
      <w:proofErr w:type="spellEnd"/>
      <w:r w:rsidRPr="00E10517">
        <w:rPr>
          <w:rStyle w:val="WW-Absatz-Standardschriftart1111"/>
          <w:rFonts w:eastAsia="Times New Roman" w:cs="Calibri"/>
        </w:rPr>
        <w:t xml:space="preserve">, </w:t>
      </w:r>
      <w:proofErr w:type="spellStart"/>
      <w:r w:rsidRPr="00E10517">
        <w:rPr>
          <w:rStyle w:val="WW-Absatz-Standardschriftart1111"/>
          <w:rFonts w:eastAsia="Times New Roman" w:cs="Calibri"/>
        </w:rPr>
        <w:t>Hiwiter</w:t>
      </w:r>
      <w:proofErr w:type="spellEnd"/>
      <w:r w:rsidRPr="00E10517">
        <w:rPr>
          <w:rStyle w:val="WW-Absatz-Standardschriftart1111"/>
          <w:rFonts w:eastAsia="Times New Roman" w:cs="Calibri"/>
        </w:rPr>
        <w:t xml:space="preserve"> und </w:t>
      </w:r>
      <w:proofErr w:type="spellStart"/>
      <w:r w:rsidRPr="00E10517">
        <w:rPr>
          <w:rStyle w:val="WW-Absatz-Standardschriftart1111"/>
          <w:rFonts w:eastAsia="Times New Roman" w:cs="Calibri"/>
        </w:rPr>
        <w:t>Jebusiter</w:t>
      </w:r>
      <w:proofErr w:type="spellEnd"/>
      <w:r w:rsidRPr="00E10517">
        <w:rPr>
          <w:rStyle w:val="WW-Absatz-Standardschriftart1111"/>
          <w:rFonts w:eastAsia="Times New Roman" w:cs="Calibri"/>
        </w:rPr>
        <w:t>. </w:t>
      </w:r>
    </w:p>
    <w:p w14:paraId="5BE396E3" w14:textId="77777777" w:rsidR="00E10517"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sz w:val="18"/>
          <w:szCs w:val="18"/>
        </w:rPr>
        <w:t>9</w:t>
      </w:r>
      <w:r w:rsidRPr="00E10517">
        <w:rPr>
          <w:rStyle w:val="WW-Absatz-Standardschriftart1111"/>
          <w:rFonts w:eastAsia="Times New Roman" w:cs="Calibri"/>
        </w:rPr>
        <w:t xml:space="preserve"> Jetzt ist die laute Klage der Israeliten zu mir gedrungen </w:t>
      </w:r>
    </w:p>
    <w:p w14:paraId="4678C4C5" w14:textId="77777777" w:rsidR="00E10517"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rPr>
        <w:t>und ich habe auch gesehen, wie die Ägypter sie unterdrücken. </w:t>
      </w:r>
    </w:p>
    <w:p w14:paraId="7B43A3EB" w14:textId="77777777" w:rsidR="00E10517"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sz w:val="18"/>
          <w:szCs w:val="18"/>
        </w:rPr>
        <w:t>10</w:t>
      </w:r>
      <w:r w:rsidRPr="00E10517">
        <w:rPr>
          <w:rStyle w:val="WW-Absatz-Standardschriftart1111"/>
          <w:rFonts w:eastAsia="Times New Roman" w:cs="Calibri"/>
        </w:rPr>
        <w:t> Und jetzt geh! Ich sende dich zum Pharao. Führe mein Volk, die Israeliten, aus Ägypten heraus! </w:t>
      </w:r>
    </w:p>
    <w:p w14:paraId="008F8FBA" w14:textId="5CCB8B37" w:rsidR="00E10517" w:rsidRPr="00E10517" w:rsidRDefault="00E10517" w:rsidP="00E10517">
      <w:pPr>
        <w:spacing w:after="0" w:line="340" w:lineRule="atLeast"/>
        <w:rPr>
          <w:rStyle w:val="WW-Absatz-Standardschriftart1111"/>
          <w:rFonts w:eastAsia="Times New Roman" w:cs="Calibri"/>
          <w:b/>
          <w:bCs/>
          <w:i/>
          <w:iCs/>
        </w:rPr>
      </w:pPr>
      <w:r w:rsidRPr="00E10517">
        <w:rPr>
          <w:rStyle w:val="WW-Absatz-Standardschriftart1111"/>
          <w:rFonts w:eastAsia="Times New Roman" w:cs="Calibri"/>
          <w:b/>
          <w:bCs/>
          <w:i/>
          <w:iCs/>
        </w:rPr>
        <w:t xml:space="preserve">Erster Einwand des Mose: Wer bin ich? – </w:t>
      </w:r>
      <w:r>
        <w:rPr>
          <w:rStyle w:val="WW-Absatz-Standardschriftart1111"/>
          <w:rFonts w:eastAsia="Times New Roman" w:cs="Calibri"/>
          <w:b/>
          <w:bCs/>
          <w:i/>
          <w:iCs/>
        </w:rPr>
        <w:t xml:space="preserve">Göttliches </w:t>
      </w:r>
      <w:r w:rsidRPr="00E10517">
        <w:rPr>
          <w:rStyle w:val="WW-Absatz-Standardschriftart1111"/>
          <w:rFonts w:eastAsia="Times New Roman" w:cs="Calibri"/>
          <w:b/>
          <w:bCs/>
          <w:i/>
          <w:iCs/>
        </w:rPr>
        <w:t>Zeichen: Gottesdienst a</w:t>
      </w:r>
      <w:r w:rsidR="00B667C7">
        <w:rPr>
          <w:rStyle w:val="WW-Absatz-Standardschriftart1111"/>
          <w:rFonts w:eastAsia="Times New Roman" w:cs="Calibri"/>
          <w:b/>
          <w:bCs/>
          <w:i/>
          <w:iCs/>
        </w:rPr>
        <w:t>m Gottesberg</w:t>
      </w:r>
    </w:p>
    <w:p w14:paraId="773A5B0B" w14:textId="77777777" w:rsidR="00E10517"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sz w:val="18"/>
          <w:szCs w:val="18"/>
        </w:rPr>
        <w:t>11</w:t>
      </w:r>
      <w:r w:rsidRPr="00E10517">
        <w:rPr>
          <w:rStyle w:val="WW-Absatz-Standardschriftart1111"/>
          <w:rFonts w:eastAsia="Times New Roman" w:cs="Calibri"/>
        </w:rPr>
        <w:t xml:space="preserve"> Mose antwortete Gott: </w:t>
      </w:r>
    </w:p>
    <w:p w14:paraId="7956FDC2" w14:textId="77777777" w:rsidR="00E10517"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rPr>
        <w:t>Wer bin ich, dass ich zum Pharao gehen und die Israeliten aus Ägypten herausführen könnte? </w:t>
      </w:r>
    </w:p>
    <w:p w14:paraId="5330CBB0" w14:textId="77777777" w:rsidR="0062731F"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sz w:val="18"/>
          <w:szCs w:val="18"/>
        </w:rPr>
        <w:t>12</w:t>
      </w:r>
      <w:r w:rsidRPr="00E10517">
        <w:rPr>
          <w:rStyle w:val="WW-Absatz-Standardschriftart1111"/>
          <w:rFonts w:eastAsia="Times New Roman" w:cs="Calibri"/>
        </w:rPr>
        <w:t xml:space="preserve"> Er aber sagte: Ich bin mit dir; ich habe dich gesandt und als Zeichen dafür soll dir dienen: </w:t>
      </w:r>
    </w:p>
    <w:p w14:paraId="1AB4F1F0" w14:textId="77777777" w:rsidR="0062731F"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rPr>
        <w:t>Wenn du das Volk aus Ägypten herausgeführt hast, werdet ihr Gott an diesem Berg dienen. </w:t>
      </w:r>
    </w:p>
    <w:p w14:paraId="47EFDDF2" w14:textId="20E2A659" w:rsidR="0062731F" w:rsidRPr="00E10517" w:rsidRDefault="0062731F" w:rsidP="0062731F">
      <w:pPr>
        <w:spacing w:after="0" w:line="340" w:lineRule="atLeast"/>
        <w:rPr>
          <w:rStyle w:val="WW-Absatz-Standardschriftart1111"/>
          <w:rFonts w:eastAsia="Times New Roman" w:cs="Calibri"/>
          <w:b/>
          <w:bCs/>
          <w:i/>
          <w:iCs/>
        </w:rPr>
      </w:pPr>
      <w:r>
        <w:rPr>
          <w:rStyle w:val="WW-Absatz-Standardschriftart1111"/>
          <w:rFonts w:eastAsia="Times New Roman" w:cs="Calibri"/>
          <w:b/>
          <w:bCs/>
          <w:i/>
          <w:iCs/>
        </w:rPr>
        <w:t>Zweiter</w:t>
      </w:r>
      <w:r w:rsidRPr="00E10517">
        <w:rPr>
          <w:rStyle w:val="WW-Absatz-Standardschriftart1111"/>
          <w:rFonts w:eastAsia="Times New Roman" w:cs="Calibri"/>
          <w:b/>
          <w:bCs/>
          <w:i/>
          <w:iCs/>
        </w:rPr>
        <w:t xml:space="preserve"> Einwand des Mose: Wer bi</w:t>
      </w:r>
      <w:r>
        <w:rPr>
          <w:rStyle w:val="WW-Absatz-Standardschriftart1111"/>
          <w:rFonts w:eastAsia="Times New Roman" w:cs="Calibri"/>
          <w:b/>
          <w:bCs/>
          <w:i/>
          <w:iCs/>
        </w:rPr>
        <w:t>st du?</w:t>
      </w:r>
      <w:r w:rsidRPr="00E10517">
        <w:rPr>
          <w:rStyle w:val="WW-Absatz-Standardschriftart1111"/>
          <w:rFonts w:eastAsia="Times New Roman" w:cs="Calibri"/>
          <w:b/>
          <w:bCs/>
          <w:i/>
          <w:iCs/>
        </w:rPr>
        <w:t xml:space="preserve"> – </w:t>
      </w:r>
      <w:r>
        <w:rPr>
          <w:rStyle w:val="WW-Absatz-Standardschriftart1111"/>
          <w:rFonts w:eastAsia="Times New Roman" w:cs="Calibri"/>
          <w:b/>
          <w:bCs/>
          <w:i/>
          <w:iCs/>
        </w:rPr>
        <w:t xml:space="preserve">Göttliche </w:t>
      </w:r>
      <w:r w:rsidRPr="00E10517">
        <w:rPr>
          <w:rStyle w:val="WW-Absatz-Standardschriftart1111"/>
          <w:rFonts w:eastAsia="Times New Roman" w:cs="Calibri"/>
          <w:b/>
          <w:bCs/>
          <w:i/>
          <w:iCs/>
        </w:rPr>
        <w:t xml:space="preserve">Zeichen: </w:t>
      </w:r>
      <w:r>
        <w:rPr>
          <w:rStyle w:val="WW-Absatz-Standardschriftart1111"/>
          <w:rFonts w:eastAsia="Times New Roman" w:cs="Calibri"/>
          <w:b/>
          <w:bCs/>
          <w:i/>
          <w:iCs/>
        </w:rPr>
        <w:t>Wunder beim Auszug aus Ägypten</w:t>
      </w:r>
    </w:p>
    <w:p w14:paraId="52E96151" w14:textId="77777777" w:rsidR="0062731F" w:rsidRDefault="00E10517" w:rsidP="00E10517">
      <w:pPr>
        <w:spacing w:after="0" w:line="340" w:lineRule="atLeast"/>
        <w:rPr>
          <w:rStyle w:val="WW-Absatz-Standardschriftart1111"/>
          <w:rFonts w:eastAsia="Times New Roman" w:cs="Calibri"/>
        </w:rPr>
      </w:pPr>
      <w:r w:rsidRPr="0062731F">
        <w:rPr>
          <w:rStyle w:val="WW-Absatz-Standardschriftart1111"/>
          <w:rFonts w:eastAsia="Times New Roman" w:cs="Calibri"/>
          <w:sz w:val="18"/>
          <w:szCs w:val="18"/>
        </w:rPr>
        <w:t>13</w:t>
      </w:r>
      <w:r w:rsidRPr="00E10517">
        <w:rPr>
          <w:rStyle w:val="WW-Absatz-Standardschriftart1111"/>
          <w:rFonts w:eastAsia="Times New Roman" w:cs="Calibri"/>
        </w:rPr>
        <w:t xml:space="preserve"> Da sagte Mose zu Gott: Gut, ich werde also zu den Israeliten kommen und ihnen sagen: </w:t>
      </w:r>
    </w:p>
    <w:p w14:paraId="6EF1C498" w14:textId="77777777" w:rsidR="0062731F"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rPr>
        <w:t xml:space="preserve">Der Gott eurer Väter hat mich zu euch gesandt. </w:t>
      </w:r>
    </w:p>
    <w:p w14:paraId="1B80B7BE" w14:textId="77777777" w:rsidR="0062731F"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rPr>
        <w:t>Da werden sie mich fragen: Wie heißt er? Was soll ich ihnen sagen? </w:t>
      </w:r>
    </w:p>
    <w:p w14:paraId="4151226F" w14:textId="77777777" w:rsidR="0062731F" w:rsidRDefault="00E10517" w:rsidP="00E10517">
      <w:pPr>
        <w:spacing w:after="0" w:line="340" w:lineRule="atLeast"/>
        <w:rPr>
          <w:rStyle w:val="WW-Absatz-Standardschriftart1111"/>
          <w:rFonts w:eastAsia="Times New Roman" w:cs="Calibri"/>
        </w:rPr>
      </w:pPr>
      <w:r w:rsidRPr="0062731F">
        <w:rPr>
          <w:rStyle w:val="WW-Absatz-Standardschriftart1111"/>
          <w:rFonts w:eastAsia="Times New Roman" w:cs="Calibri"/>
          <w:sz w:val="18"/>
          <w:szCs w:val="18"/>
        </w:rPr>
        <w:t>14</w:t>
      </w:r>
      <w:r w:rsidRPr="00E10517">
        <w:rPr>
          <w:rStyle w:val="WW-Absatz-Standardschriftart1111"/>
          <w:rFonts w:eastAsia="Times New Roman" w:cs="Calibri"/>
        </w:rPr>
        <w:t xml:space="preserve"> Da antwortete Gott dem Mose: Ich bin, der ich bin. </w:t>
      </w:r>
    </w:p>
    <w:p w14:paraId="6AB131AE" w14:textId="77777777" w:rsidR="0062731F"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rPr>
        <w:t>Und er fuhr fort: So sollst du zu den Israeliten sagen: Der Ich-bin hat mich zu euch gesandt.</w:t>
      </w:r>
    </w:p>
    <w:p w14:paraId="6A19B7EE" w14:textId="77777777" w:rsidR="0062731F" w:rsidRDefault="00E10517" w:rsidP="00E10517">
      <w:pPr>
        <w:spacing w:after="0" w:line="340" w:lineRule="atLeast"/>
        <w:rPr>
          <w:rStyle w:val="WW-Absatz-Standardschriftart1111"/>
          <w:rFonts w:eastAsia="Times New Roman" w:cs="Calibri"/>
        </w:rPr>
      </w:pPr>
      <w:r w:rsidRPr="0062731F">
        <w:rPr>
          <w:rStyle w:val="WW-Absatz-Standardschriftart1111"/>
          <w:rFonts w:eastAsia="Times New Roman" w:cs="Calibri"/>
          <w:sz w:val="18"/>
          <w:szCs w:val="18"/>
        </w:rPr>
        <w:t>15</w:t>
      </w:r>
      <w:r w:rsidRPr="00E10517">
        <w:rPr>
          <w:rStyle w:val="WW-Absatz-Standardschriftart1111"/>
          <w:rFonts w:eastAsia="Times New Roman" w:cs="Calibri"/>
        </w:rPr>
        <w:t xml:space="preserve"> Weiter sprach Gott zu Mose: So sag zu den Israeliten: </w:t>
      </w:r>
    </w:p>
    <w:p w14:paraId="033457CB" w14:textId="77777777" w:rsidR="0062731F"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rPr>
        <w:t xml:space="preserve">Der HERR, der Gott eurer Väter, der Gott Abrahams, der Gott Isaaks und der Gott Jakobs, </w:t>
      </w:r>
    </w:p>
    <w:p w14:paraId="7361DAB9" w14:textId="77777777" w:rsidR="0062731F"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rPr>
        <w:t xml:space="preserve">hat mich zu euch gesandt. </w:t>
      </w:r>
    </w:p>
    <w:p w14:paraId="7BE221F7" w14:textId="77777777" w:rsidR="0062731F"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rPr>
        <w:t>Das ist mein Name für immer und so wird man mich anrufen von Geschlecht zu Geschlecht. </w:t>
      </w:r>
    </w:p>
    <w:p w14:paraId="3EC501DA" w14:textId="77777777" w:rsidR="0062731F" w:rsidRDefault="00E10517" w:rsidP="00E10517">
      <w:pPr>
        <w:spacing w:after="0" w:line="340" w:lineRule="atLeast"/>
        <w:rPr>
          <w:rStyle w:val="WW-Absatz-Standardschriftart1111"/>
          <w:rFonts w:eastAsia="Times New Roman" w:cs="Calibri"/>
        </w:rPr>
      </w:pPr>
      <w:r w:rsidRPr="0062731F">
        <w:rPr>
          <w:rStyle w:val="WW-Absatz-Standardschriftart1111"/>
          <w:rFonts w:eastAsia="Times New Roman" w:cs="Calibri"/>
          <w:sz w:val="18"/>
          <w:szCs w:val="18"/>
        </w:rPr>
        <w:lastRenderedPageBreak/>
        <w:t>16</w:t>
      </w:r>
      <w:r w:rsidRPr="00E10517">
        <w:rPr>
          <w:rStyle w:val="WW-Absatz-Standardschriftart1111"/>
          <w:rFonts w:eastAsia="Times New Roman" w:cs="Calibri"/>
        </w:rPr>
        <w:t xml:space="preserve"> Geh, versammle die Ältesten Israels und sag ihnen: </w:t>
      </w:r>
    </w:p>
    <w:p w14:paraId="32988948" w14:textId="77777777" w:rsidR="0062731F"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rPr>
        <w:t xml:space="preserve">Der HERR, der Gott eurer Väter, der Gott Abrahams, Isaaks und Jakobs, ist mir erschienen </w:t>
      </w:r>
    </w:p>
    <w:p w14:paraId="03E3A4CD" w14:textId="77777777" w:rsidR="0062731F"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rPr>
        <w:t xml:space="preserve">und hat mir gesagt: </w:t>
      </w:r>
    </w:p>
    <w:p w14:paraId="681E62A0" w14:textId="77777777" w:rsidR="0062731F"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rPr>
        <w:t>Ich habe sorgsam auf euch geachtet und habe gesehen, was man euch in Ägypten antut. </w:t>
      </w:r>
    </w:p>
    <w:p w14:paraId="5E4426AE" w14:textId="77777777" w:rsidR="0062731F" w:rsidRDefault="00E10517" w:rsidP="00E10517">
      <w:pPr>
        <w:spacing w:after="0" w:line="340" w:lineRule="atLeast"/>
        <w:rPr>
          <w:rStyle w:val="WW-Absatz-Standardschriftart1111"/>
          <w:rFonts w:eastAsia="Times New Roman" w:cs="Calibri"/>
        </w:rPr>
      </w:pPr>
      <w:r w:rsidRPr="0062731F">
        <w:rPr>
          <w:rStyle w:val="WW-Absatz-Standardschriftart1111"/>
          <w:rFonts w:eastAsia="Times New Roman" w:cs="Calibri"/>
          <w:sz w:val="18"/>
          <w:szCs w:val="18"/>
        </w:rPr>
        <w:t>17</w:t>
      </w:r>
      <w:r w:rsidRPr="00E10517">
        <w:rPr>
          <w:rStyle w:val="WW-Absatz-Standardschriftart1111"/>
          <w:rFonts w:eastAsia="Times New Roman" w:cs="Calibri"/>
        </w:rPr>
        <w:t xml:space="preserve"> Da habe ich gesagt: Ich will euch aus dem Elend Ägyptens hinaufführen </w:t>
      </w:r>
    </w:p>
    <w:p w14:paraId="6458523F" w14:textId="77777777" w:rsidR="0062731F"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rPr>
        <w:t xml:space="preserve">in das Land der Kanaaniter, Hetiter, Amoriter, </w:t>
      </w:r>
      <w:proofErr w:type="spellStart"/>
      <w:r w:rsidRPr="00E10517">
        <w:rPr>
          <w:rStyle w:val="WW-Absatz-Standardschriftart1111"/>
          <w:rFonts w:eastAsia="Times New Roman" w:cs="Calibri"/>
        </w:rPr>
        <w:t>Perisiter</w:t>
      </w:r>
      <w:proofErr w:type="spellEnd"/>
      <w:r w:rsidRPr="00E10517">
        <w:rPr>
          <w:rStyle w:val="WW-Absatz-Standardschriftart1111"/>
          <w:rFonts w:eastAsia="Times New Roman" w:cs="Calibri"/>
        </w:rPr>
        <w:t xml:space="preserve">, </w:t>
      </w:r>
      <w:proofErr w:type="spellStart"/>
      <w:r w:rsidRPr="00E10517">
        <w:rPr>
          <w:rStyle w:val="WW-Absatz-Standardschriftart1111"/>
          <w:rFonts w:eastAsia="Times New Roman" w:cs="Calibri"/>
        </w:rPr>
        <w:t>Hiwiter</w:t>
      </w:r>
      <w:proofErr w:type="spellEnd"/>
      <w:r w:rsidRPr="00E10517">
        <w:rPr>
          <w:rStyle w:val="WW-Absatz-Standardschriftart1111"/>
          <w:rFonts w:eastAsia="Times New Roman" w:cs="Calibri"/>
        </w:rPr>
        <w:t xml:space="preserve"> und </w:t>
      </w:r>
      <w:proofErr w:type="spellStart"/>
      <w:r w:rsidRPr="00E10517">
        <w:rPr>
          <w:rStyle w:val="WW-Absatz-Standardschriftart1111"/>
          <w:rFonts w:eastAsia="Times New Roman" w:cs="Calibri"/>
        </w:rPr>
        <w:t>Jebusiter</w:t>
      </w:r>
      <w:proofErr w:type="spellEnd"/>
      <w:r w:rsidRPr="00E10517">
        <w:rPr>
          <w:rStyle w:val="WW-Absatz-Standardschriftart1111"/>
          <w:rFonts w:eastAsia="Times New Roman" w:cs="Calibri"/>
        </w:rPr>
        <w:t xml:space="preserve">, </w:t>
      </w:r>
    </w:p>
    <w:p w14:paraId="6FA3D845" w14:textId="77777777" w:rsidR="0062731F"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rPr>
        <w:t>in ein Land, in dem Milch und Honig fließen. </w:t>
      </w:r>
    </w:p>
    <w:p w14:paraId="2F2B20BB" w14:textId="77777777" w:rsidR="0062731F" w:rsidRDefault="00E10517" w:rsidP="00E10517">
      <w:pPr>
        <w:spacing w:after="0" w:line="340" w:lineRule="atLeast"/>
        <w:rPr>
          <w:rStyle w:val="WW-Absatz-Standardschriftart1111"/>
          <w:rFonts w:eastAsia="Times New Roman" w:cs="Calibri"/>
        </w:rPr>
      </w:pPr>
      <w:r w:rsidRPr="0062731F">
        <w:rPr>
          <w:rStyle w:val="WW-Absatz-Standardschriftart1111"/>
          <w:rFonts w:eastAsia="Times New Roman" w:cs="Calibri"/>
          <w:sz w:val="18"/>
          <w:szCs w:val="18"/>
        </w:rPr>
        <w:t>18</w:t>
      </w:r>
      <w:r w:rsidRPr="00E10517">
        <w:rPr>
          <w:rStyle w:val="WW-Absatz-Standardschriftart1111"/>
          <w:rFonts w:eastAsia="Times New Roman" w:cs="Calibri"/>
        </w:rPr>
        <w:t xml:space="preserve"> Wenn sie auf dich hören, so geh mit den Ältesten Israels zum König von Ägypten; </w:t>
      </w:r>
    </w:p>
    <w:p w14:paraId="454F9201" w14:textId="77777777" w:rsidR="0062731F"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rPr>
        <w:t xml:space="preserve">sagt ihm: Der HERR, der Gott der Hebräer, ist uns begegnet. </w:t>
      </w:r>
    </w:p>
    <w:p w14:paraId="7533BD02" w14:textId="77777777" w:rsidR="0062731F"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rPr>
        <w:t xml:space="preserve">Und jetzt wollen wir drei Tagesmärsche weit in die Wüste ziehen </w:t>
      </w:r>
    </w:p>
    <w:p w14:paraId="21BAD120" w14:textId="77777777" w:rsidR="0062731F"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rPr>
        <w:t>und dem HERRN, unserem Gott, Schlachtopfer darbringen. </w:t>
      </w:r>
    </w:p>
    <w:p w14:paraId="645A23E9" w14:textId="77777777" w:rsidR="0062731F" w:rsidRDefault="00E10517" w:rsidP="00E10517">
      <w:pPr>
        <w:spacing w:after="0" w:line="340" w:lineRule="atLeast"/>
        <w:rPr>
          <w:rStyle w:val="WW-Absatz-Standardschriftart1111"/>
          <w:rFonts w:eastAsia="Times New Roman" w:cs="Calibri"/>
        </w:rPr>
      </w:pPr>
      <w:r w:rsidRPr="0062731F">
        <w:rPr>
          <w:rStyle w:val="WW-Absatz-Standardschriftart1111"/>
          <w:rFonts w:eastAsia="Times New Roman" w:cs="Calibri"/>
          <w:sz w:val="18"/>
          <w:szCs w:val="18"/>
        </w:rPr>
        <w:t>19</w:t>
      </w:r>
      <w:r w:rsidRPr="00E10517">
        <w:rPr>
          <w:rStyle w:val="WW-Absatz-Standardschriftart1111"/>
          <w:rFonts w:eastAsia="Times New Roman" w:cs="Calibri"/>
        </w:rPr>
        <w:t xml:space="preserve"> Ich weiß, dass euch der König von Ägypten nicht ziehen lässt, </w:t>
      </w:r>
    </w:p>
    <w:p w14:paraId="0AA9021F" w14:textId="77777777" w:rsidR="0062731F"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rPr>
        <w:t>es sei denn, er würde von starker Hand dazu gezwungen. </w:t>
      </w:r>
    </w:p>
    <w:p w14:paraId="277065CC" w14:textId="77777777" w:rsidR="0062731F" w:rsidRDefault="00E10517" w:rsidP="00E10517">
      <w:pPr>
        <w:spacing w:after="0" w:line="340" w:lineRule="atLeast"/>
        <w:rPr>
          <w:rStyle w:val="WW-Absatz-Standardschriftart1111"/>
          <w:rFonts w:eastAsia="Times New Roman" w:cs="Calibri"/>
        </w:rPr>
      </w:pPr>
      <w:r w:rsidRPr="0062731F">
        <w:rPr>
          <w:rStyle w:val="WW-Absatz-Standardschriftart1111"/>
          <w:rFonts w:eastAsia="Times New Roman" w:cs="Calibri"/>
          <w:sz w:val="18"/>
          <w:szCs w:val="18"/>
        </w:rPr>
        <w:t>20</w:t>
      </w:r>
      <w:r w:rsidRPr="00E10517">
        <w:rPr>
          <w:rStyle w:val="WW-Absatz-Standardschriftart1111"/>
          <w:rFonts w:eastAsia="Times New Roman" w:cs="Calibri"/>
        </w:rPr>
        <w:t xml:space="preserve"> Erst wenn ich meine Hand ausstrecke und Ägypten niederschlage mit allen meinen Wundern, </w:t>
      </w:r>
    </w:p>
    <w:p w14:paraId="3813EEAD" w14:textId="77777777" w:rsidR="0062731F"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rPr>
        <w:t>die ich in seiner Mitte vollbringe, wird er euch ziehen lassen. </w:t>
      </w:r>
    </w:p>
    <w:p w14:paraId="078A59CE" w14:textId="77777777" w:rsidR="0062731F" w:rsidRDefault="00E10517" w:rsidP="00E10517">
      <w:pPr>
        <w:spacing w:after="0" w:line="340" w:lineRule="atLeast"/>
        <w:rPr>
          <w:rStyle w:val="WW-Absatz-Standardschriftart1111"/>
          <w:rFonts w:eastAsia="Times New Roman" w:cs="Calibri"/>
        </w:rPr>
      </w:pPr>
      <w:r w:rsidRPr="0062731F">
        <w:rPr>
          <w:rStyle w:val="WW-Absatz-Standardschriftart1111"/>
          <w:rFonts w:eastAsia="Times New Roman" w:cs="Calibri"/>
          <w:sz w:val="18"/>
          <w:szCs w:val="18"/>
        </w:rPr>
        <w:t>21</w:t>
      </w:r>
      <w:r w:rsidRPr="00E10517">
        <w:rPr>
          <w:rStyle w:val="WW-Absatz-Standardschriftart1111"/>
          <w:rFonts w:eastAsia="Times New Roman" w:cs="Calibri"/>
        </w:rPr>
        <w:t xml:space="preserve"> Dann werde ich diesem Volk Gunst in den Augen der Ägypter verschaffen, </w:t>
      </w:r>
    </w:p>
    <w:p w14:paraId="6A439ED5" w14:textId="77777777" w:rsidR="0062731F" w:rsidRDefault="00E10517" w:rsidP="00E10517">
      <w:pPr>
        <w:spacing w:after="0" w:line="340" w:lineRule="atLeast"/>
        <w:rPr>
          <w:rStyle w:val="WW-Absatz-Standardschriftart1111"/>
          <w:rFonts w:eastAsia="Times New Roman" w:cs="Calibri"/>
        </w:rPr>
      </w:pPr>
      <w:r w:rsidRPr="00E10517">
        <w:rPr>
          <w:rStyle w:val="WW-Absatz-Standardschriftart1111"/>
          <w:rFonts w:eastAsia="Times New Roman" w:cs="Calibri"/>
        </w:rPr>
        <w:t>und wenn ihr wegzieht, werdet ihr nicht mit leeren Händen gehen. </w:t>
      </w:r>
    </w:p>
    <w:p w14:paraId="7359AEF5" w14:textId="61A3F6E5" w:rsidR="00E10517" w:rsidRDefault="00E10517" w:rsidP="00E10517">
      <w:pPr>
        <w:spacing w:after="0" w:line="340" w:lineRule="atLeast"/>
        <w:rPr>
          <w:rStyle w:val="WW-Absatz-Standardschriftart1111"/>
          <w:rFonts w:eastAsia="Times New Roman" w:cs="Calibri"/>
        </w:rPr>
      </w:pPr>
      <w:r w:rsidRPr="0062731F">
        <w:rPr>
          <w:rStyle w:val="WW-Absatz-Standardschriftart1111"/>
          <w:rFonts w:eastAsia="Times New Roman" w:cs="Calibri"/>
          <w:sz w:val="18"/>
          <w:szCs w:val="18"/>
        </w:rPr>
        <w:t>22</w:t>
      </w:r>
      <w:r w:rsidRPr="00E10517">
        <w:rPr>
          <w:rStyle w:val="WW-Absatz-Standardschriftart1111"/>
          <w:rFonts w:eastAsia="Times New Roman" w:cs="Calibri"/>
        </w:rPr>
        <w:t> </w:t>
      </w:r>
      <w:r w:rsidRPr="0062731F">
        <w:rPr>
          <w:rStyle w:val="WW-Absatz-Standardschriftart1111"/>
          <w:rFonts w:eastAsia="Times New Roman" w:cs="Calibri"/>
          <w:sz w:val="20"/>
          <w:szCs w:val="20"/>
        </w:rPr>
        <w:t>Jede Frau mag von ihrer Nachbarin oder Hausgenossin silberne und goldene Geräte und Kleider erbitten.</w:t>
      </w:r>
      <w:r w:rsidRPr="00E10517">
        <w:rPr>
          <w:rStyle w:val="WW-Absatz-Standardschriftart1111"/>
          <w:rFonts w:eastAsia="Times New Roman" w:cs="Calibri"/>
        </w:rPr>
        <w:t xml:space="preserve"> Legt sie euren Söhnen und Töchtern an und plündert so die Ägypter aus! </w:t>
      </w:r>
    </w:p>
    <w:p w14:paraId="6D6CBD55" w14:textId="77777777" w:rsidR="0062731F" w:rsidRDefault="0062731F" w:rsidP="0062731F">
      <w:pPr>
        <w:spacing w:after="0" w:line="340" w:lineRule="atLeast"/>
        <w:rPr>
          <w:rStyle w:val="WW-Absatz-Standardschriftart1111"/>
          <w:rFonts w:eastAsia="Times New Roman" w:cs="Calibri"/>
          <w:b/>
          <w:bCs/>
          <w:i/>
          <w:iCs/>
        </w:rPr>
      </w:pPr>
      <w:r>
        <w:rPr>
          <w:rStyle w:val="WW-Absatz-Standardschriftart1111"/>
          <w:rFonts w:eastAsia="Times New Roman" w:cs="Calibri"/>
          <w:b/>
          <w:bCs/>
          <w:i/>
          <w:iCs/>
        </w:rPr>
        <w:t>Dritter</w:t>
      </w:r>
      <w:r w:rsidRPr="00E10517">
        <w:rPr>
          <w:rStyle w:val="WW-Absatz-Standardschriftart1111"/>
          <w:rFonts w:eastAsia="Times New Roman" w:cs="Calibri"/>
          <w:b/>
          <w:bCs/>
          <w:i/>
          <w:iCs/>
        </w:rPr>
        <w:t xml:space="preserve"> Einwand des Mose: W</w:t>
      </w:r>
      <w:r>
        <w:rPr>
          <w:rStyle w:val="WW-Absatz-Standardschriftart1111"/>
          <w:rFonts w:eastAsia="Times New Roman" w:cs="Calibri"/>
          <w:b/>
          <w:bCs/>
          <w:i/>
          <w:iCs/>
        </w:rPr>
        <w:t>as werden die anderen sagen?</w:t>
      </w:r>
      <w:r w:rsidRPr="00E10517">
        <w:rPr>
          <w:rStyle w:val="WW-Absatz-Standardschriftart1111"/>
          <w:rFonts w:eastAsia="Times New Roman" w:cs="Calibri"/>
          <w:b/>
          <w:bCs/>
          <w:i/>
          <w:iCs/>
        </w:rPr>
        <w:t xml:space="preserve"> – </w:t>
      </w:r>
    </w:p>
    <w:p w14:paraId="60E8A64D" w14:textId="0E3E4897" w:rsidR="0062731F" w:rsidRPr="00E10517" w:rsidRDefault="0062731F" w:rsidP="0062731F">
      <w:pPr>
        <w:spacing w:after="0" w:line="340" w:lineRule="atLeast"/>
        <w:rPr>
          <w:rStyle w:val="WW-Absatz-Standardschriftart1111"/>
          <w:rFonts w:eastAsia="Times New Roman" w:cs="Calibri"/>
          <w:b/>
          <w:bCs/>
          <w:i/>
          <w:iCs/>
        </w:rPr>
      </w:pPr>
      <w:r>
        <w:rPr>
          <w:rStyle w:val="WW-Absatz-Standardschriftart1111"/>
          <w:rFonts w:eastAsia="Times New Roman" w:cs="Calibri"/>
          <w:b/>
          <w:bCs/>
          <w:i/>
          <w:iCs/>
        </w:rPr>
        <w:t xml:space="preserve">Göttliche </w:t>
      </w:r>
      <w:r w:rsidRPr="00E10517">
        <w:rPr>
          <w:rStyle w:val="WW-Absatz-Standardschriftart1111"/>
          <w:rFonts w:eastAsia="Times New Roman" w:cs="Calibri"/>
          <w:b/>
          <w:bCs/>
          <w:i/>
          <w:iCs/>
        </w:rPr>
        <w:t xml:space="preserve">Zeichen: </w:t>
      </w:r>
      <w:r>
        <w:rPr>
          <w:rStyle w:val="WW-Absatz-Standardschriftart1111"/>
          <w:rFonts w:eastAsia="Times New Roman" w:cs="Calibri"/>
          <w:b/>
          <w:bCs/>
          <w:i/>
          <w:iCs/>
        </w:rPr>
        <w:t>Stab wird zur Schlange, Aussatz, Wasser wird zu Blut</w:t>
      </w:r>
    </w:p>
    <w:p w14:paraId="6305EC63" w14:textId="77777777" w:rsidR="00231584" w:rsidRDefault="0062731F" w:rsidP="00E10517">
      <w:pPr>
        <w:spacing w:after="0" w:line="340" w:lineRule="atLeast"/>
        <w:rPr>
          <w:rStyle w:val="WW-Absatz-Standardschriftart1111"/>
          <w:rFonts w:eastAsia="Times New Roman" w:cs="Calibri"/>
        </w:rPr>
      </w:pPr>
      <w:r w:rsidRPr="00231584">
        <w:rPr>
          <w:rStyle w:val="WW-Absatz-Standardschriftart1111"/>
          <w:rFonts w:eastAsia="Times New Roman" w:cs="Calibri"/>
          <w:b/>
          <w:bCs/>
        </w:rPr>
        <w:t>4</w:t>
      </w:r>
      <w:r>
        <w:rPr>
          <w:rStyle w:val="WW-Absatz-Standardschriftart1111"/>
          <w:rFonts w:eastAsia="Times New Roman" w:cs="Calibri"/>
        </w:rPr>
        <w:t xml:space="preserve"> </w:t>
      </w:r>
      <w:r w:rsidRPr="00231584">
        <w:rPr>
          <w:rStyle w:val="WW-Absatz-Standardschriftart1111"/>
          <w:rFonts w:eastAsia="Times New Roman" w:cs="Calibri"/>
          <w:sz w:val="18"/>
          <w:szCs w:val="18"/>
        </w:rPr>
        <w:t>1</w:t>
      </w:r>
      <w:r w:rsidRPr="0062731F">
        <w:rPr>
          <w:rStyle w:val="WW-Absatz-Standardschriftart1111"/>
          <w:rFonts w:eastAsia="Times New Roman" w:cs="Calibri"/>
        </w:rPr>
        <w:t xml:space="preserve"> Mose antwortete: Was aber, wenn sie mir nicht glauben und nicht auf mich hören, sondern sagen: </w:t>
      </w:r>
    </w:p>
    <w:p w14:paraId="4691A76B" w14:textId="77777777" w:rsidR="00231584" w:rsidRDefault="0062731F" w:rsidP="00E10517">
      <w:pPr>
        <w:spacing w:after="0" w:line="340" w:lineRule="atLeast"/>
        <w:rPr>
          <w:rStyle w:val="WW-Absatz-Standardschriftart1111"/>
          <w:rFonts w:eastAsia="Times New Roman" w:cs="Calibri"/>
        </w:rPr>
      </w:pPr>
      <w:r w:rsidRPr="0062731F">
        <w:rPr>
          <w:rStyle w:val="WW-Absatz-Standardschriftart1111"/>
          <w:rFonts w:eastAsia="Times New Roman" w:cs="Calibri"/>
        </w:rPr>
        <w:t>Der HERR ist dir nicht erschienen? </w:t>
      </w:r>
    </w:p>
    <w:p w14:paraId="460D657B" w14:textId="77777777" w:rsidR="00231584" w:rsidRDefault="0062731F" w:rsidP="00E10517">
      <w:pPr>
        <w:spacing w:after="0" w:line="340" w:lineRule="atLeast"/>
        <w:rPr>
          <w:rStyle w:val="WW-Absatz-Standardschriftart1111"/>
          <w:rFonts w:eastAsia="Times New Roman" w:cs="Calibri"/>
        </w:rPr>
      </w:pPr>
      <w:r w:rsidRPr="00231584">
        <w:rPr>
          <w:rStyle w:val="WW-Absatz-Standardschriftart1111"/>
          <w:rFonts w:eastAsia="Times New Roman" w:cs="Calibri"/>
          <w:sz w:val="18"/>
          <w:szCs w:val="18"/>
        </w:rPr>
        <w:t>2</w:t>
      </w:r>
      <w:r w:rsidRPr="0062731F">
        <w:rPr>
          <w:rStyle w:val="WW-Absatz-Standardschriftart1111"/>
          <w:rFonts w:eastAsia="Times New Roman" w:cs="Calibri"/>
        </w:rPr>
        <w:t xml:space="preserve"> Der HERR entgegnete ihm: Was hast du da in der Hand? </w:t>
      </w:r>
    </w:p>
    <w:p w14:paraId="5A460FB6" w14:textId="77777777" w:rsidR="00231584" w:rsidRDefault="0062731F" w:rsidP="00E10517">
      <w:pPr>
        <w:spacing w:after="0" w:line="340" w:lineRule="atLeast"/>
        <w:rPr>
          <w:rStyle w:val="WW-Absatz-Standardschriftart1111"/>
          <w:rFonts w:eastAsia="Times New Roman" w:cs="Calibri"/>
        </w:rPr>
      </w:pPr>
      <w:r w:rsidRPr="0062731F">
        <w:rPr>
          <w:rStyle w:val="WW-Absatz-Standardschriftart1111"/>
          <w:rFonts w:eastAsia="Times New Roman" w:cs="Calibri"/>
        </w:rPr>
        <w:t>Er antwortete: einen Stab. </w:t>
      </w:r>
    </w:p>
    <w:p w14:paraId="69FAE3A3" w14:textId="00BD191B" w:rsidR="00231584" w:rsidRDefault="0062731F" w:rsidP="00E10517">
      <w:pPr>
        <w:spacing w:after="0" w:line="340" w:lineRule="atLeast"/>
        <w:rPr>
          <w:rStyle w:val="WW-Absatz-Standardschriftart1111"/>
          <w:rFonts w:eastAsia="Times New Roman" w:cs="Calibri"/>
        </w:rPr>
      </w:pPr>
      <w:r w:rsidRPr="00231584">
        <w:rPr>
          <w:rStyle w:val="WW-Absatz-Standardschriftart1111"/>
          <w:rFonts w:eastAsia="Times New Roman" w:cs="Calibri"/>
          <w:sz w:val="18"/>
          <w:szCs w:val="18"/>
        </w:rPr>
        <w:t>3</w:t>
      </w:r>
      <w:r w:rsidRPr="0062731F">
        <w:rPr>
          <w:rStyle w:val="WW-Absatz-Standardschriftart1111"/>
          <w:rFonts w:eastAsia="Times New Roman" w:cs="Calibri"/>
        </w:rPr>
        <w:t xml:space="preserve"> Da sagte er: Wirf ihn auf die Erde! Er warf ihn auf die Erde. </w:t>
      </w:r>
    </w:p>
    <w:p w14:paraId="5009CA7A" w14:textId="77777777" w:rsidR="00231584" w:rsidRDefault="0062731F" w:rsidP="00E10517">
      <w:pPr>
        <w:spacing w:after="0" w:line="340" w:lineRule="atLeast"/>
        <w:rPr>
          <w:rStyle w:val="WW-Absatz-Standardschriftart1111"/>
          <w:rFonts w:eastAsia="Times New Roman" w:cs="Calibri"/>
        </w:rPr>
      </w:pPr>
      <w:r w:rsidRPr="0062731F">
        <w:rPr>
          <w:rStyle w:val="WW-Absatz-Standardschriftart1111"/>
          <w:rFonts w:eastAsia="Times New Roman" w:cs="Calibri"/>
        </w:rPr>
        <w:t>Da wurde er zu einer Schlange und Mose wich vor ihr zurück. </w:t>
      </w:r>
    </w:p>
    <w:p w14:paraId="5D599DE4" w14:textId="77777777" w:rsidR="00231584" w:rsidRDefault="0062731F" w:rsidP="00E10517">
      <w:pPr>
        <w:spacing w:after="0" w:line="340" w:lineRule="atLeast"/>
        <w:rPr>
          <w:rStyle w:val="WW-Absatz-Standardschriftart1111"/>
          <w:rFonts w:eastAsia="Times New Roman" w:cs="Calibri"/>
        </w:rPr>
      </w:pPr>
      <w:r w:rsidRPr="00231584">
        <w:rPr>
          <w:rStyle w:val="WW-Absatz-Standardschriftart1111"/>
          <w:rFonts w:eastAsia="Times New Roman" w:cs="Calibri"/>
          <w:sz w:val="18"/>
          <w:szCs w:val="18"/>
        </w:rPr>
        <w:t>4</w:t>
      </w:r>
      <w:r w:rsidRPr="0062731F">
        <w:rPr>
          <w:rStyle w:val="WW-Absatz-Standardschriftart1111"/>
          <w:rFonts w:eastAsia="Times New Roman" w:cs="Calibri"/>
        </w:rPr>
        <w:t xml:space="preserve"> Der HERR aber sprach zu Mose: Streck deine Hand aus und fasse sie am Schwanz! </w:t>
      </w:r>
    </w:p>
    <w:p w14:paraId="0FBE8C46" w14:textId="77777777" w:rsidR="00231584" w:rsidRDefault="0062731F" w:rsidP="00E10517">
      <w:pPr>
        <w:spacing w:after="0" w:line="340" w:lineRule="atLeast"/>
        <w:rPr>
          <w:rStyle w:val="WW-Absatz-Standardschriftart1111"/>
          <w:rFonts w:eastAsia="Times New Roman" w:cs="Calibri"/>
        </w:rPr>
      </w:pPr>
      <w:r w:rsidRPr="0062731F">
        <w:rPr>
          <w:rStyle w:val="WW-Absatz-Standardschriftart1111"/>
          <w:rFonts w:eastAsia="Times New Roman" w:cs="Calibri"/>
        </w:rPr>
        <w:t xml:space="preserve">Er streckte seine Hand aus und packte sie. </w:t>
      </w:r>
    </w:p>
    <w:p w14:paraId="655D07CA" w14:textId="77777777" w:rsidR="00231584" w:rsidRDefault="0062731F" w:rsidP="00E10517">
      <w:pPr>
        <w:spacing w:after="0" w:line="340" w:lineRule="atLeast"/>
        <w:rPr>
          <w:rStyle w:val="WW-Absatz-Standardschriftart1111"/>
          <w:rFonts w:eastAsia="Times New Roman" w:cs="Calibri"/>
        </w:rPr>
      </w:pPr>
      <w:r w:rsidRPr="0062731F">
        <w:rPr>
          <w:rStyle w:val="WW-Absatz-Standardschriftart1111"/>
          <w:rFonts w:eastAsia="Times New Roman" w:cs="Calibri"/>
        </w:rPr>
        <w:t>Da wurde sie in seiner Hand wieder zu einem Stab. </w:t>
      </w:r>
    </w:p>
    <w:p w14:paraId="6320DE3B" w14:textId="77777777" w:rsidR="00231584" w:rsidRDefault="0062731F" w:rsidP="00E10517">
      <w:pPr>
        <w:spacing w:after="0" w:line="340" w:lineRule="atLeast"/>
        <w:rPr>
          <w:rStyle w:val="WW-Absatz-Standardschriftart1111"/>
          <w:rFonts w:eastAsia="Times New Roman" w:cs="Calibri"/>
        </w:rPr>
      </w:pPr>
      <w:r w:rsidRPr="00231584">
        <w:rPr>
          <w:rStyle w:val="WW-Absatz-Standardschriftart1111"/>
          <w:rFonts w:eastAsia="Times New Roman" w:cs="Calibri"/>
          <w:sz w:val="18"/>
          <w:szCs w:val="18"/>
        </w:rPr>
        <w:t>5</w:t>
      </w:r>
      <w:r w:rsidRPr="0062731F">
        <w:rPr>
          <w:rStyle w:val="WW-Absatz-Standardschriftart1111"/>
          <w:rFonts w:eastAsia="Times New Roman" w:cs="Calibri"/>
        </w:rPr>
        <w:t xml:space="preserve"> So sollen sie glauben, dass dir der HERR erschienen ist, </w:t>
      </w:r>
    </w:p>
    <w:p w14:paraId="69037B49" w14:textId="77777777" w:rsidR="00231584" w:rsidRDefault="0062731F" w:rsidP="00E10517">
      <w:pPr>
        <w:spacing w:after="0" w:line="340" w:lineRule="atLeast"/>
        <w:rPr>
          <w:rStyle w:val="WW-Absatz-Standardschriftart1111"/>
          <w:rFonts w:eastAsia="Times New Roman" w:cs="Calibri"/>
        </w:rPr>
      </w:pPr>
      <w:r w:rsidRPr="0062731F">
        <w:rPr>
          <w:rStyle w:val="WW-Absatz-Standardschriftart1111"/>
          <w:rFonts w:eastAsia="Times New Roman" w:cs="Calibri"/>
        </w:rPr>
        <w:t>der Gott ihrer Väter, der Gott Abrahams, der Gott Isaaks und der Gott Jakobs. </w:t>
      </w:r>
    </w:p>
    <w:p w14:paraId="45DB095E" w14:textId="77777777" w:rsidR="00231584" w:rsidRDefault="0062731F" w:rsidP="00E10517">
      <w:pPr>
        <w:spacing w:after="0" w:line="340" w:lineRule="atLeast"/>
        <w:rPr>
          <w:rStyle w:val="WW-Absatz-Standardschriftart1111"/>
          <w:rFonts w:eastAsia="Times New Roman" w:cs="Calibri"/>
        </w:rPr>
      </w:pPr>
      <w:r w:rsidRPr="00231584">
        <w:rPr>
          <w:rStyle w:val="WW-Absatz-Standardschriftart1111"/>
          <w:rFonts w:eastAsia="Times New Roman" w:cs="Calibri"/>
          <w:sz w:val="18"/>
          <w:szCs w:val="18"/>
        </w:rPr>
        <w:t>6</w:t>
      </w:r>
      <w:r w:rsidRPr="0062731F">
        <w:rPr>
          <w:rStyle w:val="WW-Absatz-Standardschriftart1111"/>
          <w:rFonts w:eastAsia="Times New Roman" w:cs="Calibri"/>
        </w:rPr>
        <w:t xml:space="preserve"> Weiter sprach der HERR zu ihm: Leg deine Hand in deinen Gewandbausch! </w:t>
      </w:r>
    </w:p>
    <w:p w14:paraId="02927651" w14:textId="5BC8F4BD" w:rsidR="00231584" w:rsidRDefault="0062731F" w:rsidP="00E10517">
      <w:pPr>
        <w:spacing w:after="0" w:line="340" w:lineRule="atLeast"/>
        <w:rPr>
          <w:rStyle w:val="WW-Absatz-Standardschriftart1111"/>
          <w:rFonts w:eastAsia="Times New Roman" w:cs="Calibri"/>
        </w:rPr>
      </w:pPr>
      <w:r w:rsidRPr="0062731F">
        <w:rPr>
          <w:rStyle w:val="WW-Absatz-Standardschriftart1111"/>
          <w:rFonts w:eastAsia="Times New Roman" w:cs="Calibri"/>
        </w:rPr>
        <w:t>Er legte seine Hand hinein. Als er sie herauszog, war seine Hand von Aussatz weiß wie Schnee. </w:t>
      </w:r>
    </w:p>
    <w:p w14:paraId="517DA5F5" w14:textId="77777777" w:rsidR="00231584" w:rsidRDefault="0062731F" w:rsidP="00E10517">
      <w:pPr>
        <w:spacing w:after="0" w:line="340" w:lineRule="atLeast"/>
        <w:rPr>
          <w:rStyle w:val="WW-Absatz-Standardschriftart1111"/>
          <w:rFonts w:eastAsia="Times New Roman" w:cs="Calibri"/>
        </w:rPr>
      </w:pPr>
      <w:r w:rsidRPr="00231584">
        <w:rPr>
          <w:rStyle w:val="WW-Absatz-Standardschriftart1111"/>
          <w:rFonts w:eastAsia="Times New Roman" w:cs="Calibri"/>
          <w:sz w:val="18"/>
          <w:szCs w:val="18"/>
        </w:rPr>
        <w:t>7</w:t>
      </w:r>
      <w:r w:rsidRPr="0062731F">
        <w:rPr>
          <w:rStyle w:val="WW-Absatz-Standardschriftart1111"/>
          <w:rFonts w:eastAsia="Times New Roman" w:cs="Calibri"/>
        </w:rPr>
        <w:t xml:space="preserve"> Darauf sagte er: Leg deine Hand noch einmal in deinen Gewandbausch! </w:t>
      </w:r>
    </w:p>
    <w:p w14:paraId="24CCB1AD" w14:textId="77777777" w:rsidR="00B667C7" w:rsidRDefault="0062731F" w:rsidP="00E10517">
      <w:pPr>
        <w:spacing w:after="0" w:line="340" w:lineRule="atLeast"/>
        <w:rPr>
          <w:rStyle w:val="WW-Absatz-Standardschriftart1111"/>
          <w:rFonts w:eastAsia="Times New Roman" w:cs="Calibri"/>
        </w:rPr>
      </w:pPr>
      <w:r w:rsidRPr="0062731F">
        <w:rPr>
          <w:rStyle w:val="WW-Absatz-Standardschriftart1111"/>
          <w:rFonts w:eastAsia="Times New Roman" w:cs="Calibri"/>
        </w:rPr>
        <w:t xml:space="preserve">Er legte seine Hand noch einmal hinein. </w:t>
      </w:r>
    </w:p>
    <w:p w14:paraId="43272465" w14:textId="45353205" w:rsidR="00231584" w:rsidRDefault="0062731F" w:rsidP="00E10517">
      <w:pPr>
        <w:spacing w:after="0" w:line="340" w:lineRule="atLeast"/>
        <w:rPr>
          <w:rStyle w:val="WW-Absatz-Standardschriftart1111"/>
          <w:rFonts w:eastAsia="Times New Roman" w:cs="Calibri"/>
        </w:rPr>
      </w:pPr>
      <w:r w:rsidRPr="0062731F">
        <w:rPr>
          <w:rStyle w:val="WW-Absatz-Standardschriftart1111"/>
          <w:rFonts w:eastAsia="Times New Roman" w:cs="Calibri"/>
        </w:rPr>
        <w:t>Als er sie wieder herauszog, siehe, da war sie wieder unversehrt. </w:t>
      </w:r>
    </w:p>
    <w:p w14:paraId="176A7E6D" w14:textId="77777777" w:rsidR="00231584" w:rsidRDefault="0062731F" w:rsidP="00E10517">
      <w:pPr>
        <w:spacing w:after="0" w:line="340" w:lineRule="atLeast"/>
        <w:rPr>
          <w:rStyle w:val="WW-Absatz-Standardschriftart1111"/>
          <w:rFonts w:eastAsia="Times New Roman" w:cs="Calibri"/>
        </w:rPr>
      </w:pPr>
      <w:r w:rsidRPr="00231584">
        <w:rPr>
          <w:rStyle w:val="WW-Absatz-Standardschriftart1111"/>
          <w:rFonts w:eastAsia="Times New Roman" w:cs="Calibri"/>
          <w:sz w:val="16"/>
          <w:szCs w:val="16"/>
        </w:rPr>
        <w:t>8</w:t>
      </w:r>
      <w:r w:rsidRPr="0062731F">
        <w:rPr>
          <w:rStyle w:val="WW-Absatz-Standardschriftart1111"/>
          <w:rFonts w:eastAsia="Times New Roman" w:cs="Calibri"/>
        </w:rPr>
        <w:t xml:space="preserve"> Wenn sie dir nicht glauben und sich durch das erste Zeichen nicht überzeugen lassen, </w:t>
      </w:r>
    </w:p>
    <w:p w14:paraId="4847158E" w14:textId="77777777" w:rsidR="00231584" w:rsidRDefault="0062731F" w:rsidP="00E10517">
      <w:pPr>
        <w:spacing w:after="0" w:line="340" w:lineRule="atLeast"/>
        <w:rPr>
          <w:rStyle w:val="WW-Absatz-Standardschriftart1111"/>
          <w:rFonts w:eastAsia="Times New Roman" w:cs="Calibri"/>
        </w:rPr>
      </w:pPr>
      <w:r w:rsidRPr="0062731F">
        <w:rPr>
          <w:rStyle w:val="WW-Absatz-Standardschriftart1111"/>
          <w:rFonts w:eastAsia="Times New Roman" w:cs="Calibri"/>
        </w:rPr>
        <w:t>werden sie auf das zweite Zeichen hin glauben. </w:t>
      </w:r>
    </w:p>
    <w:p w14:paraId="6E9C8B8A" w14:textId="77777777" w:rsidR="00231584" w:rsidRDefault="0062731F" w:rsidP="00E10517">
      <w:pPr>
        <w:spacing w:after="0" w:line="340" w:lineRule="atLeast"/>
        <w:rPr>
          <w:rStyle w:val="WW-Absatz-Standardschriftart1111"/>
          <w:rFonts w:eastAsia="Times New Roman" w:cs="Calibri"/>
        </w:rPr>
      </w:pPr>
      <w:r w:rsidRPr="00231584">
        <w:rPr>
          <w:rStyle w:val="WW-Absatz-Standardschriftart1111"/>
          <w:rFonts w:eastAsia="Times New Roman" w:cs="Calibri"/>
          <w:sz w:val="18"/>
          <w:szCs w:val="18"/>
        </w:rPr>
        <w:t>9</w:t>
      </w:r>
      <w:r w:rsidRPr="0062731F">
        <w:rPr>
          <w:rStyle w:val="WW-Absatz-Standardschriftart1111"/>
          <w:rFonts w:eastAsia="Times New Roman" w:cs="Calibri"/>
        </w:rPr>
        <w:t xml:space="preserve"> Glauben sie aber selbst nach diesen beiden Zeichen nicht und hören nicht auf dich, </w:t>
      </w:r>
    </w:p>
    <w:p w14:paraId="165BD1DF" w14:textId="77777777" w:rsidR="00231584" w:rsidRDefault="0062731F" w:rsidP="00E10517">
      <w:pPr>
        <w:spacing w:after="0" w:line="340" w:lineRule="atLeast"/>
        <w:rPr>
          <w:rStyle w:val="WW-Absatz-Standardschriftart1111"/>
          <w:rFonts w:eastAsia="Times New Roman" w:cs="Calibri"/>
        </w:rPr>
      </w:pPr>
      <w:r w:rsidRPr="0062731F">
        <w:rPr>
          <w:rStyle w:val="WW-Absatz-Standardschriftart1111"/>
          <w:rFonts w:eastAsia="Times New Roman" w:cs="Calibri"/>
        </w:rPr>
        <w:t xml:space="preserve">dann nimm etwas Nilwasser und </w:t>
      </w:r>
      <w:proofErr w:type="spellStart"/>
      <w:r w:rsidRPr="0062731F">
        <w:rPr>
          <w:rStyle w:val="WW-Absatz-Standardschriftart1111"/>
          <w:rFonts w:eastAsia="Times New Roman" w:cs="Calibri"/>
        </w:rPr>
        <w:t>schütt</w:t>
      </w:r>
      <w:proofErr w:type="spellEnd"/>
      <w:r w:rsidRPr="0062731F">
        <w:rPr>
          <w:rStyle w:val="WW-Absatz-Standardschriftart1111"/>
          <w:rFonts w:eastAsia="Times New Roman" w:cs="Calibri"/>
        </w:rPr>
        <w:t xml:space="preserve"> es auf trockenen Boden! </w:t>
      </w:r>
    </w:p>
    <w:p w14:paraId="1BFA5217" w14:textId="77777777" w:rsidR="00231584" w:rsidRDefault="0062731F" w:rsidP="00E10517">
      <w:pPr>
        <w:spacing w:after="0" w:line="340" w:lineRule="atLeast"/>
        <w:rPr>
          <w:rStyle w:val="WW-Absatz-Standardschriftart1111"/>
          <w:rFonts w:eastAsia="Times New Roman" w:cs="Calibri"/>
        </w:rPr>
      </w:pPr>
      <w:r w:rsidRPr="0062731F">
        <w:rPr>
          <w:rStyle w:val="WW-Absatz-Standardschriftart1111"/>
          <w:rFonts w:eastAsia="Times New Roman" w:cs="Calibri"/>
        </w:rPr>
        <w:t>Das Wasser, das du aus dem Nil geholt hast, wird auf dem Boden zu Blut werden. </w:t>
      </w:r>
    </w:p>
    <w:p w14:paraId="7DB8BAEB" w14:textId="3274A613" w:rsidR="00231584" w:rsidRDefault="00231584" w:rsidP="00231584">
      <w:pPr>
        <w:spacing w:after="0" w:line="340" w:lineRule="atLeast"/>
        <w:rPr>
          <w:rStyle w:val="WW-Absatz-Standardschriftart1111"/>
          <w:rFonts w:eastAsia="Times New Roman" w:cs="Calibri"/>
          <w:b/>
          <w:bCs/>
          <w:i/>
          <w:iCs/>
        </w:rPr>
      </w:pPr>
      <w:r>
        <w:rPr>
          <w:rStyle w:val="WW-Absatz-Standardschriftart1111"/>
          <w:rFonts w:eastAsia="Times New Roman" w:cs="Calibri"/>
          <w:b/>
          <w:bCs/>
          <w:i/>
          <w:iCs/>
        </w:rPr>
        <w:lastRenderedPageBreak/>
        <w:t>Vierter</w:t>
      </w:r>
      <w:r w:rsidRPr="00E10517">
        <w:rPr>
          <w:rStyle w:val="WW-Absatz-Standardschriftart1111"/>
          <w:rFonts w:eastAsia="Times New Roman" w:cs="Calibri"/>
          <w:b/>
          <w:bCs/>
          <w:i/>
          <w:iCs/>
        </w:rPr>
        <w:t xml:space="preserve"> Einwand des Mose:</w:t>
      </w:r>
      <w:r>
        <w:rPr>
          <w:rStyle w:val="WW-Absatz-Standardschriftart1111"/>
          <w:rFonts w:eastAsia="Times New Roman" w:cs="Calibri"/>
          <w:b/>
          <w:bCs/>
          <w:i/>
          <w:iCs/>
        </w:rPr>
        <w:t xml:space="preserve"> Ich kann  das nicht. </w:t>
      </w:r>
      <w:r w:rsidRPr="00E10517">
        <w:rPr>
          <w:rStyle w:val="WW-Absatz-Standardschriftart1111"/>
          <w:rFonts w:eastAsia="Times New Roman" w:cs="Calibri"/>
          <w:b/>
          <w:bCs/>
          <w:i/>
          <w:iCs/>
        </w:rPr>
        <w:t xml:space="preserve">– </w:t>
      </w:r>
      <w:r>
        <w:rPr>
          <w:rStyle w:val="WW-Absatz-Standardschriftart1111"/>
          <w:rFonts w:eastAsia="Times New Roman" w:cs="Calibri"/>
          <w:b/>
          <w:bCs/>
          <w:i/>
          <w:iCs/>
        </w:rPr>
        <w:t>Antwort: Ich bin mit deinem Mund.</w:t>
      </w:r>
    </w:p>
    <w:p w14:paraId="56D57414" w14:textId="77777777" w:rsidR="00231584" w:rsidRDefault="0062731F" w:rsidP="00E10517">
      <w:pPr>
        <w:spacing w:after="0" w:line="340" w:lineRule="atLeast"/>
        <w:rPr>
          <w:rStyle w:val="WW-Absatz-Standardschriftart1111"/>
          <w:rFonts w:eastAsia="Times New Roman" w:cs="Calibri"/>
        </w:rPr>
      </w:pPr>
      <w:r w:rsidRPr="00231584">
        <w:rPr>
          <w:rStyle w:val="WW-Absatz-Standardschriftart1111"/>
          <w:rFonts w:eastAsia="Times New Roman" w:cs="Calibri"/>
          <w:sz w:val="18"/>
          <w:szCs w:val="18"/>
        </w:rPr>
        <w:t>10</w:t>
      </w:r>
      <w:r w:rsidRPr="0062731F">
        <w:rPr>
          <w:rStyle w:val="WW-Absatz-Standardschriftart1111"/>
          <w:rFonts w:eastAsia="Times New Roman" w:cs="Calibri"/>
        </w:rPr>
        <w:t xml:space="preserve"> Doch Mose sagte zum HERRN: Aber bitte, Herr, ich bin keiner, der gut reden kann, </w:t>
      </w:r>
    </w:p>
    <w:p w14:paraId="1C5B6E6E" w14:textId="77777777" w:rsidR="00231584" w:rsidRDefault="0062731F" w:rsidP="00E10517">
      <w:pPr>
        <w:spacing w:after="0" w:line="340" w:lineRule="atLeast"/>
        <w:rPr>
          <w:rStyle w:val="WW-Absatz-Standardschriftart1111"/>
          <w:rFonts w:eastAsia="Times New Roman" w:cs="Calibri"/>
        </w:rPr>
      </w:pPr>
      <w:r w:rsidRPr="0062731F">
        <w:rPr>
          <w:rStyle w:val="WW-Absatz-Standardschriftart1111"/>
          <w:rFonts w:eastAsia="Times New Roman" w:cs="Calibri"/>
        </w:rPr>
        <w:t xml:space="preserve">weder gestern noch vorgestern, noch seitdem du mit deinem Knecht sprichst. </w:t>
      </w:r>
    </w:p>
    <w:p w14:paraId="1FBC8AD8" w14:textId="77777777" w:rsidR="00231584" w:rsidRDefault="0062731F" w:rsidP="00E10517">
      <w:pPr>
        <w:spacing w:after="0" w:line="340" w:lineRule="atLeast"/>
        <w:rPr>
          <w:rStyle w:val="WW-Absatz-Standardschriftart1111"/>
          <w:rFonts w:eastAsia="Times New Roman" w:cs="Calibri"/>
        </w:rPr>
      </w:pPr>
      <w:r w:rsidRPr="0062731F">
        <w:rPr>
          <w:rStyle w:val="WW-Absatz-Standardschriftart1111"/>
          <w:rFonts w:eastAsia="Times New Roman" w:cs="Calibri"/>
        </w:rPr>
        <w:t>Mein Mund und meine Zunge sind nämlich schwerfällig. </w:t>
      </w:r>
    </w:p>
    <w:p w14:paraId="413C7757" w14:textId="77777777" w:rsidR="00231584" w:rsidRDefault="0062731F" w:rsidP="00E10517">
      <w:pPr>
        <w:spacing w:after="0" w:line="340" w:lineRule="atLeast"/>
        <w:rPr>
          <w:rStyle w:val="WW-Absatz-Standardschriftart1111"/>
          <w:rFonts w:eastAsia="Times New Roman" w:cs="Calibri"/>
        </w:rPr>
      </w:pPr>
      <w:r w:rsidRPr="00231584">
        <w:rPr>
          <w:rStyle w:val="WW-Absatz-Standardschriftart1111"/>
          <w:rFonts w:eastAsia="Times New Roman" w:cs="Calibri"/>
          <w:sz w:val="18"/>
          <w:szCs w:val="18"/>
        </w:rPr>
        <w:t>11</w:t>
      </w:r>
      <w:r w:rsidRPr="0062731F">
        <w:rPr>
          <w:rStyle w:val="WW-Absatz-Standardschriftart1111"/>
          <w:rFonts w:eastAsia="Times New Roman" w:cs="Calibri"/>
        </w:rPr>
        <w:t xml:space="preserve"> Der HERR entgegnete ihm: Wer hat dem Menschen den Mund gegeben </w:t>
      </w:r>
    </w:p>
    <w:p w14:paraId="70D689B9" w14:textId="77777777" w:rsidR="00231584" w:rsidRDefault="0062731F" w:rsidP="00E10517">
      <w:pPr>
        <w:spacing w:after="0" w:line="340" w:lineRule="atLeast"/>
        <w:rPr>
          <w:rStyle w:val="WW-Absatz-Standardschriftart1111"/>
          <w:rFonts w:eastAsia="Times New Roman" w:cs="Calibri"/>
        </w:rPr>
      </w:pPr>
      <w:r w:rsidRPr="0062731F">
        <w:rPr>
          <w:rStyle w:val="WW-Absatz-Standardschriftart1111"/>
          <w:rFonts w:eastAsia="Times New Roman" w:cs="Calibri"/>
        </w:rPr>
        <w:t>und wer macht taub oder stumm, sehend oder blind? Doch wohl ich, der HERR! </w:t>
      </w:r>
    </w:p>
    <w:p w14:paraId="3254092D" w14:textId="77777777" w:rsidR="00231584" w:rsidRDefault="0062731F" w:rsidP="00E10517">
      <w:pPr>
        <w:spacing w:after="0" w:line="340" w:lineRule="atLeast"/>
        <w:rPr>
          <w:rStyle w:val="WW-Absatz-Standardschriftart1111"/>
          <w:rFonts w:eastAsia="Times New Roman" w:cs="Calibri"/>
        </w:rPr>
      </w:pPr>
      <w:r w:rsidRPr="00231584">
        <w:rPr>
          <w:rStyle w:val="WW-Absatz-Standardschriftart1111"/>
          <w:rFonts w:eastAsia="Times New Roman" w:cs="Calibri"/>
          <w:sz w:val="18"/>
          <w:szCs w:val="18"/>
        </w:rPr>
        <w:t>12</w:t>
      </w:r>
      <w:r w:rsidRPr="0062731F">
        <w:rPr>
          <w:rStyle w:val="WW-Absatz-Standardschriftart1111"/>
          <w:rFonts w:eastAsia="Times New Roman" w:cs="Calibri"/>
        </w:rPr>
        <w:t> Geh also! Ich bin mit deinem Mund und weise dich an, was du reden sollst. </w:t>
      </w:r>
    </w:p>
    <w:p w14:paraId="3CC3A9C3" w14:textId="3B64D65D" w:rsidR="00231584" w:rsidRDefault="00231584" w:rsidP="00231584">
      <w:pPr>
        <w:spacing w:after="0" w:line="340" w:lineRule="atLeast"/>
        <w:rPr>
          <w:rStyle w:val="WW-Absatz-Standardschriftart1111"/>
          <w:rFonts w:eastAsia="Times New Roman" w:cs="Calibri"/>
          <w:b/>
          <w:bCs/>
          <w:i/>
          <w:iCs/>
        </w:rPr>
      </w:pPr>
      <w:r>
        <w:rPr>
          <w:rStyle w:val="WW-Absatz-Standardschriftart1111"/>
          <w:rFonts w:eastAsia="Times New Roman" w:cs="Calibri"/>
          <w:b/>
          <w:bCs/>
          <w:i/>
          <w:iCs/>
        </w:rPr>
        <w:t>Fünfter</w:t>
      </w:r>
      <w:r w:rsidRPr="00E10517">
        <w:rPr>
          <w:rStyle w:val="WW-Absatz-Standardschriftart1111"/>
          <w:rFonts w:eastAsia="Times New Roman" w:cs="Calibri"/>
          <w:b/>
          <w:bCs/>
          <w:i/>
          <w:iCs/>
        </w:rPr>
        <w:t xml:space="preserve"> Einwand des Mose:</w:t>
      </w:r>
      <w:r>
        <w:rPr>
          <w:rStyle w:val="WW-Absatz-Standardschriftart1111"/>
          <w:rFonts w:eastAsia="Times New Roman" w:cs="Calibri"/>
          <w:b/>
          <w:bCs/>
          <w:i/>
          <w:iCs/>
        </w:rPr>
        <w:t xml:space="preserve"> Sende einen anderen. </w:t>
      </w:r>
      <w:r w:rsidRPr="00E10517">
        <w:rPr>
          <w:rStyle w:val="WW-Absatz-Standardschriftart1111"/>
          <w:rFonts w:eastAsia="Times New Roman" w:cs="Calibri"/>
          <w:b/>
          <w:bCs/>
          <w:i/>
          <w:iCs/>
        </w:rPr>
        <w:t xml:space="preserve">– </w:t>
      </w:r>
      <w:r>
        <w:rPr>
          <w:rStyle w:val="WW-Absatz-Standardschriftart1111"/>
          <w:rFonts w:eastAsia="Times New Roman" w:cs="Calibri"/>
          <w:b/>
          <w:bCs/>
          <w:i/>
          <w:iCs/>
        </w:rPr>
        <w:t>Antwort: Aaron wird für dich sprechen.</w:t>
      </w:r>
    </w:p>
    <w:p w14:paraId="1C1AF1E0" w14:textId="77777777" w:rsidR="00231584" w:rsidRDefault="0062731F" w:rsidP="00E10517">
      <w:pPr>
        <w:spacing w:after="0" w:line="340" w:lineRule="atLeast"/>
        <w:rPr>
          <w:rStyle w:val="WW-Absatz-Standardschriftart1111"/>
          <w:rFonts w:eastAsia="Times New Roman" w:cs="Calibri"/>
        </w:rPr>
      </w:pPr>
      <w:r w:rsidRPr="00231584">
        <w:rPr>
          <w:rStyle w:val="WW-Absatz-Standardschriftart1111"/>
          <w:rFonts w:eastAsia="Times New Roman" w:cs="Calibri"/>
          <w:sz w:val="18"/>
          <w:szCs w:val="18"/>
        </w:rPr>
        <w:t>13</w:t>
      </w:r>
      <w:r w:rsidRPr="0062731F">
        <w:rPr>
          <w:rStyle w:val="WW-Absatz-Standardschriftart1111"/>
          <w:rFonts w:eastAsia="Times New Roman" w:cs="Calibri"/>
        </w:rPr>
        <w:t> Doch Mose antwortete: Aber bitte, Herr, sende doch, wen du senden willst! </w:t>
      </w:r>
    </w:p>
    <w:p w14:paraId="2C2A9370" w14:textId="77777777" w:rsidR="00231584" w:rsidRDefault="0062731F" w:rsidP="00E10517">
      <w:pPr>
        <w:spacing w:after="0" w:line="340" w:lineRule="atLeast"/>
        <w:rPr>
          <w:rStyle w:val="WW-Absatz-Standardschriftart1111"/>
          <w:rFonts w:eastAsia="Times New Roman" w:cs="Calibri"/>
        </w:rPr>
      </w:pPr>
      <w:r w:rsidRPr="00231584">
        <w:rPr>
          <w:rStyle w:val="WW-Absatz-Standardschriftart1111"/>
          <w:rFonts w:eastAsia="Times New Roman" w:cs="Calibri"/>
          <w:sz w:val="18"/>
          <w:szCs w:val="18"/>
        </w:rPr>
        <w:t>14</w:t>
      </w:r>
      <w:r w:rsidRPr="0062731F">
        <w:rPr>
          <w:rStyle w:val="WW-Absatz-Standardschriftart1111"/>
          <w:rFonts w:eastAsia="Times New Roman" w:cs="Calibri"/>
        </w:rPr>
        <w:t xml:space="preserve"> Da entbrannte der Zorn des HERRN über Mose und er sprach: </w:t>
      </w:r>
    </w:p>
    <w:p w14:paraId="1F450700" w14:textId="77777777" w:rsidR="00231584" w:rsidRDefault="0062731F" w:rsidP="00E10517">
      <w:pPr>
        <w:spacing w:after="0" w:line="340" w:lineRule="atLeast"/>
        <w:rPr>
          <w:rStyle w:val="WW-Absatz-Standardschriftart1111"/>
          <w:rFonts w:eastAsia="Times New Roman" w:cs="Calibri"/>
        </w:rPr>
      </w:pPr>
      <w:r w:rsidRPr="0062731F">
        <w:rPr>
          <w:rStyle w:val="WW-Absatz-Standardschriftart1111"/>
          <w:rFonts w:eastAsia="Times New Roman" w:cs="Calibri"/>
        </w:rPr>
        <w:t xml:space="preserve">Hast du nicht noch einen Bruder, den Leviten Aaron? </w:t>
      </w:r>
    </w:p>
    <w:p w14:paraId="0F1B8F71" w14:textId="77777777" w:rsidR="00231584" w:rsidRDefault="0062731F" w:rsidP="00E10517">
      <w:pPr>
        <w:spacing w:after="0" w:line="340" w:lineRule="atLeast"/>
        <w:rPr>
          <w:rStyle w:val="WW-Absatz-Standardschriftart1111"/>
          <w:rFonts w:eastAsia="Times New Roman" w:cs="Calibri"/>
        </w:rPr>
      </w:pPr>
      <w:r w:rsidRPr="0062731F">
        <w:rPr>
          <w:rStyle w:val="WW-Absatz-Standardschriftart1111"/>
          <w:rFonts w:eastAsia="Times New Roman" w:cs="Calibri"/>
        </w:rPr>
        <w:t xml:space="preserve">Ich weiß, er kann reden; außerdem bricht er gerade auf und wird dir begegnen. </w:t>
      </w:r>
    </w:p>
    <w:p w14:paraId="4285DDF0" w14:textId="77777777" w:rsidR="00231584" w:rsidRDefault="0062731F" w:rsidP="00E10517">
      <w:pPr>
        <w:spacing w:after="0" w:line="340" w:lineRule="atLeast"/>
        <w:rPr>
          <w:rStyle w:val="WW-Absatz-Standardschriftart1111"/>
          <w:rFonts w:eastAsia="Times New Roman" w:cs="Calibri"/>
        </w:rPr>
      </w:pPr>
      <w:r w:rsidRPr="0062731F">
        <w:rPr>
          <w:rStyle w:val="WW-Absatz-Standardschriftart1111"/>
          <w:rFonts w:eastAsia="Times New Roman" w:cs="Calibri"/>
        </w:rPr>
        <w:t>Wenn er dich sieht, wird er sich von Herzen freuen. </w:t>
      </w:r>
    </w:p>
    <w:p w14:paraId="2C66D7FA" w14:textId="77777777" w:rsidR="00231584" w:rsidRDefault="0062731F" w:rsidP="00E10517">
      <w:pPr>
        <w:spacing w:after="0" w:line="340" w:lineRule="atLeast"/>
        <w:rPr>
          <w:rStyle w:val="WW-Absatz-Standardschriftart1111"/>
          <w:rFonts w:eastAsia="Times New Roman" w:cs="Calibri"/>
        </w:rPr>
      </w:pPr>
      <w:r w:rsidRPr="00231584">
        <w:rPr>
          <w:rStyle w:val="WW-Absatz-Standardschriftart1111"/>
          <w:rFonts w:eastAsia="Times New Roman" w:cs="Calibri"/>
          <w:sz w:val="18"/>
          <w:szCs w:val="18"/>
        </w:rPr>
        <w:t>15</w:t>
      </w:r>
      <w:r w:rsidRPr="0062731F">
        <w:rPr>
          <w:rStyle w:val="WW-Absatz-Standardschriftart1111"/>
          <w:rFonts w:eastAsia="Times New Roman" w:cs="Calibri"/>
        </w:rPr>
        <w:t xml:space="preserve"> Sprich mit ihm und leg ihm die Worte in den Mund! </w:t>
      </w:r>
    </w:p>
    <w:p w14:paraId="23856993" w14:textId="77777777" w:rsidR="00231584" w:rsidRDefault="0062731F" w:rsidP="00E10517">
      <w:pPr>
        <w:spacing w:after="0" w:line="340" w:lineRule="atLeast"/>
        <w:rPr>
          <w:rStyle w:val="WW-Absatz-Standardschriftart1111"/>
          <w:rFonts w:eastAsia="Times New Roman" w:cs="Calibri"/>
        </w:rPr>
      </w:pPr>
      <w:r w:rsidRPr="0062731F">
        <w:rPr>
          <w:rStyle w:val="WW-Absatz-Standardschriftart1111"/>
          <w:rFonts w:eastAsia="Times New Roman" w:cs="Calibri"/>
        </w:rPr>
        <w:t>Ich aber werde mit deinem und seinem Mund sein, ich werde euch anweisen, was ihr tun sollt, </w:t>
      </w:r>
    </w:p>
    <w:p w14:paraId="587B8E99" w14:textId="77777777" w:rsidR="00231584" w:rsidRDefault="0062731F" w:rsidP="00E10517">
      <w:pPr>
        <w:spacing w:after="0" w:line="340" w:lineRule="atLeast"/>
        <w:rPr>
          <w:rStyle w:val="WW-Absatz-Standardschriftart1111"/>
          <w:rFonts w:eastAsia="Times New Roman" w:cs="Calibri"/>
        </w:rPr>
      </w:pPr>
      <w:r w:rsidRPr="00231584">
        <w:rPr>
          <w:rStyle w:val="WW-Absatz-Standardschriftart1111"/>
          <w:rFonts w:eastAsia="Times New Roman" w:cs="Calibri"/>
          <w:sz w:val="18"/>
          <w:szCs w:val="18"/>
        </w:rPr>
        <w:t>16</w:t>
      </w:r>
      <w:r w:rsidRPr="0062731F">
        <w:rPr>
          <w:rStyle w:val="WW-Absatz-Standardschriftart1111"/>
          <w:rFonts w:eastAsia="Times New Roman" w:cs="Calibri"/>
        </w:rPr>
        <w:t xml:space="preserve"> und er wird für dich zum Volk reden. </w:t>
      </w:r>
    </w:p>
    <w:p w14:paraId="6D24FFDF" w14:textId="77777777" w:rsidR="00231584" w:rsidRDefault="0062731F" w:rsidP="00E10517">
      <w:pPr>
        <w:spacing w:after="0" w:line="340" w:lineRule="atLeast"/>
        <w:rPr>
          <w:rStyle w:val="WW-Absatz-Standardschriftart1111"/>
          <w:rFonts w:eastAsia="Times New Roman" w:cs="Calibri"/>
        </w:rPr>
      </w:pPr>
      <w:r w:rsidRPr="0062731F">
        <w:rPr>
          <w:rStyle w:val="WW-Absatz-Standardschriftart1111"/>
          <w:rFonts w:eastAsia="Times New Roman" w:cs="Calibri"/>
        </w:rPr>
        <w:t>Er wird für dich der Mund sein und du wirst für ihn Gott sein. </w:t>
      </w:r>
    </w:p>
    <w:p w14:paraId="74745D8D" w14:textId="171A75C7" w:rsidR="0062731F" w:rsidRDefault="0062731F" w:rsidP="00E10517">
      <w:pPr>
        <w:spacing w:after="0" w:line="340" w:lineRule="atLeast"/>
        <w:rPr>
          <w:rStyle w:val="WW-Absatz-Standardschriftart1111"/>
          <w:rFonts w:eastAsia="Times New Roman" w:cs="Calibri"/>
        </w:rPr>
      </w:pPr>
      <w:r w:rsidRPr="00231584">
        <w:rPr>
          <w:rStyle w:val="WW-Absatz-Standardschriftart1111"/>
          <w:rFonts w:eastAsia="Times New Roman" w:cs="Calibri"/>
          <w:sz w:val="18"/>
          <w:szCs w:val="18"/>
        </w:rPr>
        <w:t>17</w:t>
      </w:r>
      <w:r w:rsidRPr="0062731F">
        <w:rPr>
          <w:rStyle w:val="WW-Absatz-Standardschriftart1111"/>
          <w:rFonts w:eastAsia="Times New Roman" w:cs="Calibri"/>
        </w:rPr>
        <w:t> Diesen Stab nimm in deine Hand! Mit ihm wirst du die Zeichen vollbringen. </w:t>
      </w:r>
    </w:p>
    <w:p w14:paraId="1FAC5020" w14:textId="77777777" w:rsidR="00231584" w:rsidRDefault="00231584" w:rsidP="00231584">
      <w:pPr>
        <w:autoSpaceDE w:val="0"/>
        <w:spacing w:after="0" w:line="340" w:lineRule="atLeast"/>
        <w:jc w:val="both"/>
        <w:rPr>
          <w:rFonts w:ascii="Calibri" w:eastAsia="Calibri" w:hAnsi="Calibri"/>
          <w:sz w:val="26"/>
          <w:szCs w:val="26"/>
        </w:rPr>
      </w:pPr>
    </w:p>
    <w:bookmarkEnd w:id="0"/>
    <w:p w14:paraId="0D70E236" w14:textId="0C141209" w:rsidR="0091584C" w:rsidRDefault="0091584C" w:rsidP="00B94A72">
      <w:pPr>
        <w:autoSpaceDE w:val="0"/>
        <w:spacing w:after="0" w:line="340" w:lineRule="atLeast"/>
        <w:jc w:val="both"/>
        <w:rPr>
          <w:rFonts w:ascii="Calibri" w:eastAsia="Calibri" w:hAnsi="Calibri" w:cs="Calibri"/>
          <w:sz w:val="26"/>
          <w:szCs w:val="26"/>
          <w:lang w:val="de"/>
        </w:rPr>
      </w:pPr>
      <w:r>
        <w:rPr>
          <w:rFonts w:ascii="Calibri" w:eastAsia="Calibri" w:hAnsi="Calibri" w:cs="Calibri"/>
          <w:sz w:val="26"/>
          <w:szCs w:val="26"/>
          <w:lang w:val="de"/>
        </w:rPr>
        <w:t xml:space="preserve">In der Not wendet sich Gott das erste Mal den Israeliten zu. Während Israel in seiner Not schreit (ohne Angabe eines Adressaten), hört Gott sehr konkret auf die Klage des Volkes. Am Anfang steht also die rettende Tat, nicht eine Forderung. Ex 3f ist wie ein tragender Brückenpfeiler, der mit vielen seiner Aussagen weit in die Zukunft weist. Zugleich ist er das längste Gespräch Gottes mit einem Menschen in der Tora. Mose bringt ganze fünf Einwände gegen seine Berufung ein – mehr als jede andere biblische Gestalt, die sich spätestens nach dem zweiten Einwand in den göttlichen Willen fügt. Gott nimmt die Bedenken ernst und setzt sich intensiv mit ihnen auseinander. </w:t>
      </w:r>
    </w:p>
    <w:p w14:paraId="7904A98D" w14:textId="77777777" w:rsidR="00B94A72" w:rsidRDefault="00B94A72" w:rsidP="00B94A72">
      <w:pPr>
        <w:autoSpaceDE w:val="0"/>
        <w:spacing w:after="0" w:line="340" w:lineRule="atLeast"/>
        <w:jc w:val="both"/>
        <w:rPr>
          <w:rFonts w:ascii="Calibri" w:eastAsia="Calibri" w:hAnsi="Calibri" w:cs="Calibri"/>
          <w:sz w:val="26"/>
          <w:szCs w:val="26"/>
          <w:lang w:val="de"/>
        </w:rPr>
      </w:pPr>
    </w:p>
    <w:p w14:paraId="0D40D89B" w14:textId="7A71DB61" w:rsidR="0091584C" w:rsidRDefault="0091584C" w:rsidP="00B94A72">
      <w:pPr>
        <w:autoSpaceDE w:val="0"/>
        <w:spacing w:after="0" w:line="340" w:lineRule="atLeast"/>
        <w:jc w:val="both"/>
        <w:rPr>
          <w:rFonts w:ascii="Calibri" w:eastAsia="Calibri" w:hAnsi="Calibri" w:cs="Calibri"/>
          <w:sz w:val="26"/>
          <w:szCs w:val="26"/>
          <w:lang w:val="de"/>
        </w:rPr>
      </w:pPr>
      <w:r>
        <w:rPr>
          <w:rFonts w:ascii="Calibri" w:eastAsia="Calibri" w:hAnsi="Calibri" w:cs="Calibri"/>
          <w:sz w:val="26"/>
          <w:szCs w:val="26"/>
          <w:lang w:val="de"/>
        </w:rPr>
        <w:t xml:space="preserve">Wie Abraham in Gen 22,11, wird auch Mose von Gott zweimal gerufen. Angesichts des Leides der Israeliten in Ägypten spricht Gott vom Sehen, Hören und Kennen. Zum ersten Mal redet er von Israel als </w:t>
      </w:r>
      <w:r>
        <w:rPr>
          <w:rFonts w:ascii="Calibri" w:eastAsia="Calibri" w:hAnsi="Calibri" w:cs="Calibri"/>
          <w:i/>
          <w:iCs/>
          <w:sz w:val="26"/>
          <w:szCs w:val="26"/>
          <w:lang w:val="de"/>
        </w:rPr>
        <w:t xml:space="preserve">seinem Volk </w:t>
      </w:r>
      <w:r>
        <w:rPr>
          <w:rFonts w:ascii="Calibri" w:eastAsia="Calibri" w:hAnsi="Calibri" w:cs="Calibri"/>
          <w:sz w:val="26"/>
          <w:szCs w:val="26"/>
          <w:lang w:val="de"/>
        </w:rPr>
        <w:t xml:space="preserve">und zum ersten Mal in der Bibel sendet Gott einen Menschen. Somit ist in Ex 3 eine neue Ära angebrochen. Auf einen ersten Einwand des Mose, die Frage „Wer bin ich?“, klingt eine bekannte Zusage aus der Erzelternerzählung an: Ich bin mit dir (Ex 3,12; siehe auch Gen 28,15). Das Zeichen, das Mose zugesagt wird, erfordert freilich seinen Glauben: Das Volk wird Gott an diesem Berg verehren (siehe Ex 19ff). Mose setzt nach. Nun geht es um die Frage: Wer bist du? Gott teilt Mose seinen Namen JHWH mit. Er beinhaltet Distanz und Gottesnähe zugleich. „Ich bin der ich bin bzw. Ich werde sein, der ich sein werde“ lässt die Frage, wer Gott ist, im Grunde offen. Er ist im Blick auf die Offenbarung am Sinai zu lesen. Dort wird deutlich, wer Gott ist. Nach dem Sündenfall Israels offenbart er sich Mose als der Gnädige und Barmherzige (Ex 34,6). Zugleich ist Gott auch der Gott der Väter. Sein Handeln steht also in Kontinuität mit den Erfahrungen der Erzeltern Israels. Nun </w:t>
      </w:r>
      <w:r>
        <w:rPr>
          <w:rFonts w:ascii="Calibri" w:eastAsia="Calibri" w:hAnsi="Calibri" w:cs="Calibri"/>
          <w:sz w:val="26"/>
          <w:szCs w:val="26"/>
          <w:lang w:val="de"/>
        </w:rPr>
        <w:lastRenderedPageBreak/>
        <w:t xml:space="preserve">werden auch die Ältesten Israels genannt. Ihnen kommt wie beim Pascha und beim Bundesschluss am Sinai eine wichtige Rolle innerhalb des Volkes zu. Das erste Mal ist an dieser Stelle von „JHWH, unserem Gott“ die Rede. Am Ende von Ex 3 ist von der Ausplünderung der Ägypter beim Auszug die Rede. Dieses harte Wort ist nur auf dem Hintergrund der Jahrhunderte währenden Geschichte der Unterdrückung zu deuten. Der Abschied Israels befreit also auch Ägypten, nämlich von der Schuld, die es durch die Unterdrückung der Israeliten auf sich geladen hat (B. Jacob). In Ex 4,1 führt Mose einen dritten Einwand ein, die Möglichkeit des Unglaubens der Israeliten. Er bezieht sich auf Ex 3,18 – „wenn sie auf dich hören </w:t>
      </w:r>
      <w:r w:rsidR="00C42457">
        <w:rPr>
          <w:rFonts w:ascii="Calibri" w:eastAsia="Calibri" w:hAnsi="Calibri" w:cs="Calibri"/>
          <w:sz w:val="26"/>
          <w:szCs w:val="26"/>
          <w:lang w:val="de"/>
        </w:rPr>
        <w:t>…</w:t>
      </w:r>
      <w:r>
        <w:rPr>
          <w:rFonts w:ascii="Calibri" w:eastAsia="Calibri" w:hAnsi="Calibri" w:cs="Calibri"/>
          <w:sz w:val="26"/>
          <w:szCs w:val="26"/>
          <w:lang w:val="de"/>
        </w:rPr>
        <w:t>“ Gott stattet Mose mit zwei Zeichen seiner Macht aus: der Stab wird zur Schlange und die Hand weiß vor Aussatz. Beides ist im Umfeld des gefährdeten Lebens angesiedelt und weist bereits auf den Exodus hin. Der vierte Einwand des Mose hat schließlich seine berufliche Eignung zum Thema. Dass dies nicht der Realität entspricht, wird an der kunstvollen Sprache deutlich, mit der Mose sein Bedenken formuliert. Besser könnte man es eigentlich nicht mehr machen. Wie Mose sich selbst sieht, steht also in offensichtlichem Gegensatz zur Wirklichkeit. Später wird ihn Gott den demütigsten aller Menschen nennen. Die Fakten zeigen nämlich, dass er den Geeignetsten gewählt hat. Zuletzt gehen Mose die Argumente aus. Der letzte Einwand lautet schlicht: „Schick doch einen anderen!“ (Ex 4,13). Zum ersten Mal entbrennt Gottes Zorn. Er stellt Mose seinen Bruder Aaron zur Seite und schickt ihn auf den Weg. Damit endet die erste und längste Berufungserzählung der Bibel. Es ist zugleich der längste Dialog im Buch Exodus.</w:t>
      </w:r>
    </w:p>
    <w:p w14:paraId="0BC2694F" w14:textId="77777777" w:rsidR="0091584C" w:rsidRDefault="0091584C" w:rsidP="00B94A72">
      <w:pPr>
        <w:autoSpaceDE w:val="0"/>
        <w:spacing w:after="0" w:line="340" w:lineRule="atLeast"/>
        <w:jc w:val="both"/>
      </w:pPr>
    </w:p>
    <w:p w14:paraId="3C4EBB9D" w14:textId="4E18BCEB" w:rsidR="0091584C" w:rsidRDefault="0091584C" w:rsidP="00B94A72">
      <w:pPr>
        <w:autoSpaceDE w:val="0"/>
        <w:spacing w:after="0" w:line="340" w:lineRule="atLeast"/>
        <w:jc w:val="both"/>
        <w:rPr>
          <w:rFonts w:ascii="Calibri" w:eastAsia="Calibri" w:hAnsi="Calibri" w:cs="Calibri"/>
          <w:sz w:val="26"/>
          <w:szCs w:val="26"/>
          <w:lang w:val="de"/>
        </w:rPr>
      </w:pPr>
      <w:r>
        <w:rPr>
          <w:rFonts w:ascii="Calibri" w:eastAsia="Calibri" w:hAnsi="Calibri" w:cs="Calibri"/>
          <w:sz w:val="26"/>
          <w:szCs w:val="26"/>
          <w:lang w:val="de"/>
        </w:rPr>
        <w:t>In Ex 4,21-23 wird die Erzählung von den sogenannten ägyptischen Plagen vorbereitet. Gott kündet an, er werde das Herz des Pharao verhärten. Man kann dieses Wort auch mit „stark machen, mutig machen, schwer machen“ übersetzen. Die hier angedeutete Verhärtung des Herzens ist also eine Art der Selbstüberschätzung und Verweigerung legitimen Anforderungen gegenüber. Die Aufforderung an den Pharao, Israel, den erstgeborenen Sohn Gottes ziehen zu lassen, verweist bereits auf die Tötung der Erstgeburt Ägyptens nach den zehn Plagen. Zudem trägt der Pharao in Ägypten den Titel Sohn Gottes (</w:t>
      </w:r>
      <w:proofErr w:type="spellStart"/>
      <w:r>
        <w:rPr>
          <w:rFonts w:ascii="Calibri" w:eastAsia="Calibri" w:hAnsi="Calibri" w:cs="Calibri"/>
          <w:sz w:val="26"/>
          <w:szCs w:val="26"/>
          <w:lang w:val="de"/>
        </w:rPr>
        <w:t>zB</w:t>
      </w:r>
      <w:proofErr w:type="spellEnd"/>
      <w:r>
        <w:rPr>
          <w:rFonts w:ascii="Calibri" w:eastAsia="Calibri" w:hAnsi="Calibri" w:cs="Calibri"/>
          <w:sz w:val="26"/>
          <w:szCs w:val="26"/>
          <w:lang w:val="de"/>
        </w:rPr>
        <w:t xml:space="preserve"> Ramses = Sohn des Ra). Dieser wird hier auf das Volk Israel übertragen. Dabei ist die Tötung der Erstgeburt nicht das von Anfang an beabsichtigte Ziel, sondern das letzte Mittel der Wahl. Zuvor wird nahezu langatmig von den zehn </w:t>
      </w:r>
      <w:r w:rsidR="009F36C6">
        <w:rPr>
          <w:rFonts w:ascii="Calibri" w:eastAsia="Calibri" w:hAnsi="Calibri" w:cs="Calibri"/>
          <w:sz w:val="26"/>
          <w:szCs w:val="26"/>
          <w:lang w:val="de"/>
        </w:rPr>
        <w:t>Zeichen</w:t>
      </w:r>
      <w:r>
        <w:rPr>
          <w:rFonts w:ascii="Calibri" w:eastAsia="Calibri" w:hAnsi="Calibri" w:cs="Calibri"/>
          <w:sz w:val="26"/>
          <w:szCs w:val="26"/>
          <w:lang w:val="de"/>
        </w:rPr>
        <w:t xml:space="preserve"> erzählt, die den Pharao dazu bewegen sollen, die letzte Konsequenz seines fatalen Handelns zu vermeiden. Sie verarbeiten die Erfahrung aus der Geschichte Israels, dass der Weg aus der Bedrückung oft sehr lang sein kann, man denke nur an die assyrische Oberhoheit oder das Exil.</w:t>
      </w:r>
    </w:p>
    <w:p w14:paraId="3A9651E4" w14:textId="33D074F7" w:rsidR="00B67DC7" w:rsidRPr="0091584C" w:rsidRDefault="00B67DC7" w:rsidP="0014282E">
      <w:pPr>
        <w:pStyle w:val="StandardWeb"/>
        <w:spacing w:before="0" w:beforeAutospacing="0" w:after="0" w:afterAutospacing="0" w:line="340" w:lineRule="atLeast"/>
        <w:rPr>
          <w:sz w:val="24"/>
          <w:szCs w:val="24"/>
          <w:lang w:val="de"/>
        </w:rPr>
      </w:pPr>
    </w:p>
    <w:p w14:paraId="1044BE79" w14:textId="47DC165A" w:rsidR="00B94A72" w:rsidRDefault="00B94A72" w:rsidP="0014282E">
      <w:pPr>
        <w:autoSpaceDE w:val="0"/>
        <w:spacing w:after="0" w:line="340" w:lineRule="atLeast"/>
        <w:jc w:val="both"/>
        <w:rPr>
          <w:rFonts w:ascii="Calibri" w:eastAsia="Calibri" w:hAnsi="Calibri" w:cs="Calibri"/>
          <w:sz w:val="26"/>
          <w:szCs w:val="26"/>
          <w:lang w:val="de"/>
        </w:rPr>
      </w:pPr>
      <w:r>
        <w:rPr>
          <w:rFonts w:ascii="Calibri" w:eastAsia="Calibri" w:hAnsi="Calibri" w:cs="Calibri"/>
          <w:sz w:val="26"/>
          <w:szCs w:val="26"/>
          <w:lang w:val="de"/>
        </w:rPr>
        <w:t>In der nun folgenden Konfrontation mit dem Pharao spielt das Motiv des Dienens eine zentrale Rolle. Der Sklavendienst der Israeliten führt das Volk immer weiter in die Abhängigkeit. Der Exodus mündet in einen Dienst ganz anderer Art, den Gottesdienst am Sinai. Es findet also ein Herrschaftswechsel statt. Aus dem menschenfeindlichen Dienst in Ägypten wird der lebensfördernde Dienst in der Freiheit.</w:t>
      </w:r>
    </w:p>
    <w:p w14:paraId="7B5E06C2" w14:textId="2BD8B250" w:rsidR="0014282E" w:rsidRPr="004303C6" w:rsidRDefault="0014282E" w:rsidP="0014282E">
      <w:pPr>
        <w:pStyle w:val="StandardWeb"/>
        <w:spacing w:before="0" w:beforeAutospacing="0" w:after="0" w:afterAutospacing="0" w:line="340" w:lineRule="atLeast"/>
        <w:rPr>
          <w:b/>
          <w:bCs/>
          <w:sz w:val="32"/>
          <w:szCs w:val="32"/>
        </w:rPr>
      </w:pPr>
      <w:r w:rsidRPr="004303C6">
        <w:rPr>
          <w:b/>
          <w:bCs/>
          <w:sz w:val="32"/>
          <w:szCs w:val="32"/>
        </w:rPr>
        <w:lastRenderedPageBreak/>
        <w:t>Das Deuteronomium</w:t>
      </w:r>
    </w:p>
    <w:p w14:paraId="613638CF" w14:textId="77777777" w:rsidR="0014282E" w:rsidRDefault="0014282E" w:rsidP="0014282E">
      <w:pPr>
        <w:spacing w:after="0" w:line="340" w:lineRule="atLeast"/>
        <w:jc w:val="both"/>
        <w:rPr>
          <w:rFonts w:ascii="Calibri" w:hAnsi="Calibri"/>
          <w:sz w:val="26"/>
          <w:szCs w:val="26"/>
        </w:rPr>
      </w:pPr>
    </w:p>
    <w:p w14:paraId="782E529C" w14:textId="0896572E" w:rsidR="0014282E" w:rsidRDefault="00A6077D" w:rsidP="0014282E">
      <w:pPr>
        <w:spacing w:after="0" w:line="340" w:lineRule="atLeast"/>
        <w:jc w:val="both"/>
        <w:rPr>
          <w:rFonts w:ascii="Calibri" w:hAnsi="Calibri"/>
          <w:sz w:val="26"/>
          <w:szCs w:val="26"/>
        </w:rPr>
      </w:pPr>
      <w:r>
        <w:rPr>
          <w:rFonts w:ascii="Calibri" w:hAnsi="Calibri"/>
          <w:sz w:val="26"/>
          <w:szCs w:val="26"/>
        </w:rPr>
        <w:t xml:space="preserve">Die Bücher Genesis und Exodus sind aufgrund der großen Zahl an bedeutenden Texten Teil eines eigenen Kurses und werden in diesem Skript nicht ausführlicher gewürdigt. Die Aufmerksamkeit gilt nun dem Deuteronomium. </w:t>
      </w:r>
      <w:r w:rsidR="0014282E">
        <w:rPr>
          <w:rFonts w:ascii="Calibri" w:hAnsi="Calibri"/>
          <w:sz w:val="26"/>
          <w:szCs w:val="26"/>
        </w:rPr>
        <w:t xml:space="preserve">Das Buch Numeri endet mit einer kurzen Feststellung in Num 36,13, dass die Verkündigung der Gesetze </w:t>
      </w:r>
      <w:r>
        <w:rPr>
          <w:rFonts w:ascii="Calibri" w:hAnsi="Calibri"/>
          <w:sz w:val="26"/>
          <w:szCs w:val="26"/>
        </w:rPr>
        <w:t xml:space="preserve">am Sinai </w:t>
      </w:r>
      <w:r w:rsidR="0014282E">
        <w:rPr>
          <w:rFonts w:ascii="Calibri" w:hAnsi="Calibri"/>
          <w:sz w:val="26"/>
          <w:szCs w:val="26"/>
        </w:rPr>
        <w:t xml:space="preserve">durch Mose abgeschlossen ist. Das Buch Deuteronomium ist </w:t>
      </w:r>
      <w:r w:rsidR="00952CAD">
        <w:rPr>
          <w:rFonts w:ascii="Calibri" w:hAnsi="Calibri"/>
          <w:sz w:val="26"/>
          <w:szCs w:val="26"/>
        </w:rPr>
        <w:t>somit</w:t>
      </w:r>
      <w:r w:rsidR="0014282E">
        <w:rPr>
          <w:rFonts w:ascii="Calibri" w:hAnsi="Calibri"/>
          <w:sz w:val="26"/>
          <w:szCs w:val="26"/>
        </w:rPr>
        <w:t xml:space="preserve"> auf einer anderen Ebene anzusiedeln. Es ist die Auslegung de</w:t>
      </w:r>
      <w:r>
        <w:rPr>
          <w:rFonts w:ascii="Calibri" w:hAnsi="Calibri"/>
          <w:sz w:val="26"/>
          <w:szCs w:val="26"/>
        </w:rPr>
        <w:t>r Tora</w:t>
      </w:r>
      <w:r w:rsidR="0014282E">
        <w:rPr>
          <w:rFonts w:ascii="Calibri" w:hAnsi="Calibri"/>
          <w:sz w:val="26"/>
          <w:szCs w:val="26"/>
        </w:rPr>
        <w:t xml:space="preserve"> </w:t>
      </w:r>
      <w:r>
        <w:rPr>
          <w:rFonts w:ascii="Calibri" w:hAnsi="Calibri"/>
          <w:sz w:val="26"/>
          <w:szCs w:val="26"/>
        </w:rPr>
        <w:t>vom</w:t>
      </w:r>
      <w:r w:rsidR="0014282E">
        <w:rPr>
          <w:rFonts w:ascii="Calibri" w:hAnsi="Calibri"/>
          <w:sz w:val="26"/>
          <w:szCs w:val="26"/>
        </w:rPr>
        <w:t xml:space="preserve"> Sinai für die zweite Generation durch Mose selbst. Diese steht zugleich für den Leser</w:t>
      </w:r>
      <w:r>
        <w:rPr>
          <w:rFonts w:ascii="Calibri" w:hAnsi="Calibri"/>
          <w:sz w:val="26"/>
          <w:szCs w:val="26"/>
        </w:rPr>
        <w:t xml:space="preserve"> bzw. die Leserin</w:t>
      </w:r>
      <w:r w:rsidR="0014282E">
        <w:rPr>
          <w:rFonts w:ascii="Calibri" w:hAnsi="Calibri"/>
          <w:sz w:val="26"/>
          <w:szCs w:val="26"/>
        </w:rPr>
        <w:t xml:space="preserve"> der Tora. Das Deuteronomium ist also die Form, in der den Lesern die Gesetzgebung am Sinai zur Kenntnis gebracht wird. Die Zehn Gebote sind dem Volk noch nicht verkündet worden, auch das Bundesbuch, das </w:t>
      </w:r>
      <w:proofErr w:type="spellStart"/>
      <w:r w:rsidR="0014282E">
        <w:rPr>
          <w:rFonts w:ascii="Calibri" w:hAnsi="Calibri"/>
          <w:sz w:val="26"/>
          <w:szCs w:val="26"/>
        </w:rPr>
        <w:t>Privilegrecht</w:t>
      </w:r>
      <w:proofErr w:type="spellEnd"/>
      <w:r w:rsidR="0014282E">
        <w:rPr>
          <w:rFonts w:ascii="Calibri" w:hAnsi="Calibri"/>
          <w:sz w:val="26"/>
          <w:szCs w:val="26"/>
        </w:rPr>
        <w:t xml:space="preserve"> JHWHs und das </w:t>
      </w:r>
      <w:proofErr w:type="spellStart"/>
      <w:r w:rsidR="0014282E">
        <w:rPr>
          <w:rFonts w:ascii="Calibri" w:hAnsi="Calibri"/>
          <w:sz w:val="26"/>
          <w:szCs w:val="26"/>
        </w:rPr>
        <w:t>Heiligkeitsgesetz</w:t>
      </w:r>
      <w:proofErr w:type="spellEnd"/>
      <w:r w:rsidR="0014282E">
        <w:rPr>
          <w:rFonts w:ascii="Calibri" w:hAnsi="Calibri"/>
          <w:sz w:val="26"/>
          <w:szCs w:val="26"/>
        </w:rPr>
        <w:t xml:space="preserve"> sind dem Volk der 2. Generation noch nicht verlesen worden. Bevor ein Gesetz in Kraft tritt, muss es aber verlautbart werden. Im Deuteronomium wird also den Nachkommen der Exodus</w:t>
      </w:r>
      <w:r>
        <w:rPr>
          <w:rFonts w:ascii="Calibri" w:hAnsi="Calibri"/>
          <w:sz w:val="26"/>
          <w:szCs w:val="26"/>
        </w:rPr>
        <w:t>-</w:t>
      </w:r>
      <w:r w:rsidR="0014282E">
        <w:rPr>
          <w:rFonts w:ascii="Calibri" w:hAnsi="Calibri"/>
          <w:sz w:val="26"/>
          <w:szCs w:val="26"/>
        </w:rPr>
        <w:t xml:space="preserve">generation </w:t>
      </w:r>
      <w:r>
        <w:rPr>
          <w:rFonts w:ascii="Calibri" w:hAnsi="Calibri"/>
          <w:sz w:val="26"/>
          <w:szCs w:val="26"/>
        </w:rPr>
        <w:t xml:space="preserve">das </w:t>
      </w:r>
      <w:proofErr w:type="spellStart"/>
      <w:r>
        <w:rPr>
          <w:rFonts w:ascii="Calibri" w:hAnsi="Calibri"/>
          <w:sz w:val="26"/>
          <w:szCs w:val="26"/>
        </w:rPr>
        <w:t>Sinaigeschehen</w:t>
      </w:r>
      <w:proofErr w:type="spellEnd"/>
      <w:r>
        <w:rPr>
          <w:rFonts w:ascii="Calibri" w:hAnsi="Calibri"/>
          <w:sz w:val="26"/>
          <w:szCs w:val="26"/>
        </w:rPr>
        <w:t xml:space="preserve"> </w:t>
      </w:r>
      <w:r w:rsidR="0014282E">
        <w:rPr>
          <w:rFonts w:ascii="Calibri" w:hAnsi="Calibri"/>
          <w:sz w:val="26"/>
          <w:szCs w:val="26"/>
        </w:rPr>
        <w:t>in der Gestalt der Auslegung d</w:t>
      </w:r>
      <w:r>
        <w:rPr>
          <w:rFonts w:ascii="Calibri" w:hAnsi="Calibri"/>
          <w:sz w:val="26"/>
          <w:szCs w:val="26"/>
        </w:rPr>
        <w:t>urch</w:t>
      </w:r>
      <w:r w:rsidR="0014282E">
        <w:rPr>
          <w:rFonts w:ascii="Calibri" w:hAnsi="Calibri"/>
          <w:sz w:val="26"/>
          <w:szCs w:val="26"/>
        </w:rPr>
        <w:t xml:space="preserve"> Mose verkündet. Zudem ist es der letzte Tag des Mose. Das Volk befindet sich bereits in Moab, auf der Ostseite des Jordans gegenüber von Jericho. </w:t>
      </w:r>
    </w:p>
    <w:p w14:paraId="24241CB7" w14:textId="77777777" w:rsidR="0014282E" w:rsidRDefault="0014282E" w:rsidP="0014282E">
      <w:pPr>
        <w:spacing w:after="0" w:line="340" w:lineRule="atLeast"/>
        <w:jc w:val="both"/>
        <w:rPr>
          <w:rFonts w:ascii="Calibri" w:hAnsi="Calibri"/>
          <w:sz w:val="26"/>
          <w:szCs w:val="26"/>
        </w:rPr>
      </w:pPr>
    </w:p>
    <w:p w14:paraId="1036AF70" w14:textId="79B48C60" w:rsidR="0014282E" w:rsidRDefault="0014282E" w:rsidP="0014282E">
      <w:pPr>
        <w:spacing w:after="0" w:line="340" w:lineRule="atLeast"/>
        <w:jc w:val="both"/>
        <w:rPr>
          <w:rFonts w:ascii="Calibri" w:hAnsi="Calibri"/>
          <w:sz w:val="26"/>
          <w:szCs w:val="26"/>
        </w:rPr>
      </w:pPr>
      <w:r>
        <w:rPr>
          <w:rFonts w:ascii="Calibri" w:hAnsi="Calibri"/>
          <w:sz w:val="26"/>
          <w:szCs w:val="26"/>
        </w:rPr>
        <w:t xml:space="preserve">In einem ersten Teil werden die wichtigsten Ereignisse der Wanderung vom Sinai hin nach Moab zusammengefasst. Die Generation, die an der Schwelle des gelobten Landes angelangt ist, hat </w:t>
      </w:r>
      <w:r w:rsidR="00952CAD">
        <w:rPr>
          <w:rFonts w:ascii="Calibri" w:hAnsi="Calibri"/>
          <w:sz w:val="26"/>
          <w:szCs w:val="26"/>
        </w:rPr>
        <w:t>demnach</w:t>
      </w:r>
      <w:r>
        <w:rPr>
          <w:rFonts w:ascii="Calibri" w:hAnsi="Calibri"/>
          <w:sz w:val="26"/>
          <w:szCs w:val="26"/>
        </w:rPr>
        <w:t xml:space="preserve"> nur durch die Auslegung Zugang zur Tora. </w:t>
      </w:r>
      <w:r w:rsidR="00A6077D">
        <w:rPr>
          <w:rFonts w:ascii="Calibri" w:hAnsi="Calibri"/>
          <w:sz w:val="26"/>
          <w:szCs w:val="26"/>
        </w:rPr>
        <w:t>Dies gilt für alle nachfolgenden Generationen. Auch u</w:t>
      </w:r>
      <w:r>
        <w:rPr>
          <w:rFonts w:ascii="Calibri" w:hAnsi="Calibri"/>
          <w:sz w:val="26"/>
          <w:szCs w:val="26"/>
        </w:rPr>
        <w:t>nser Zugang zu</w:t>
      </w:r>
      <w:r w:rsidR="00A6077D">
        <w:rPr>
          <w:rFonts w:ascii="Calibri" w:hAnsi="Calibri"/>
          <w:sz w:val="26"/>
          <w:szCs w:val="26"/>
        </w:rPr>
        <w:t>m Wort Gottes</w:t>
      </w:r>
      <w:r>
        <w:rPr>
          <w:rFonts w:ascii="Calibri" w:hAnsi="Calibri"/>
          <w:sz w:val="26"/>
          <w:szCs w:val="26"/>
        </w:rPr>
        <w:t xml:space="preserve"> ist </w:t>
      </w:r>
      <w:r w:rsidR="00A6077D">
        <w:rPr>
          <w:rFonts w:ascii="Calibri" w:hAnsi="Calibri"/>
          <w:sz w:val="26"/>
          <w:szCs w:val="26"/>
        </w:rPr>
        <w:t>nicht</w:t>
      </w:r>
      <w:r>
        <w:rPr>
          <w:rFonts w:ascii="Calibri" w:hAnsi="Calibri"/>
          <w:sz w:val="26"/>
          <w:szCs w:val="26"/>
        </w:rPr>
        <w:t xml:space="preserve"> unmittelbar, er ist durch die Auslegung geprägt. Dann w</w:t>
      </w:r>
      <w:r w:rsidR="00A6077D">
        <w:rPr>
          <w:rFonts w:ascii="Calibri" w:hAnsi="Calibri"/>
          <w:sz w:val="26"/>
          <w:szCs w:val="26"/>
        </w:rPr>
        <w:t>ird der Dekalog</w:t>
      </w:r>
      <w:r>
        <w:rPr>
          <w:rFonts w:ascii="Calibri" w:hAnsi="Calibri"/>
          <w:sz w:val="26"/>
          <w:szCs w:val="26"/>
        </w:rPr>
        <w:t xml:space="preserve"> nach Ex 20 ein zweites Mal überliefert. Es geht um die Frage, wie das göttliche Gesetz an die jeweilige Situation angepasst werden kann, um seiner Absicht treu zu bleiben. Die Antwort lautet: Durch Auslegung, die aber an das Gesetz gebunden ist. Vorbild für dieses Vorgehen ist Gott selbst. Man beachte in diesem Zusammenhang das Bilderverbot: Ex 20,4 – 20,23. Gott selbst legt sein Gesetz situationsbedingt aus. Diesem Beispiel folgt auch Mose im Deuteronomium. Er legt die </w:t>
      </w:r>
      <w:proofErr w:type="spellStart"/>
      <w:r>
        <w:rPr>
          <w:rFonts w:ascii="Calibri" w:hAnsi="Calibri"/>
          <w:sz w:val="26"/>
          <w:szCs w:val="26"/>
        </w:rPr>
        <w:t>Sinaitora</w:t>
      </w:r>
      <w:proofErr w:type="spellEnd"/>
      <w:r>
        <w:rPr>
          <w:rFonts w:ascii="Calibri" w:hAnsi="Calibri"/>
          <w:sz w:val="26"/>
          <w:szCs w:val="26"/>
        </w:rPr>
        <w:t xml:space="preserve"> für die zweite Generation aus. Sie hat nun durch die Schriftgelehrsamkeit Zugang zur Tora. Daher durfte die </w:t>
      </w:r>
      <w:proofErr w:type="spellStart"/>
      <w:r>
        <w:rPr>
          <w:rFonts w:ascii="Calibri" w:hAnsi="Calibri"/>
          <w:sz w:val="26"/>
          <w:szCs w:val="26"/>
        </w:rPr>
        <w:t>Exodusgeneration</w:t>
      </w:r>
      <w:proofErr w:type="spellEnd"/>
      <w:r>
        <w:rPr>
          <w:rFonts w:ascii="Calibri" w:hAnsi="Calibri"/>
          <w:sz w:val="26"/>
          <w:szCs w:val="26"/>
        </w:rPr>
        <w:t xml:space="preserve"> den Dekalog nicht verstehen. Die Tora nimmt den aktuellen Leser in den Blick. Mose ist daher </w:t>
      </w:r>
      <w:r w:rsidR="00BA30B6">
        <w:rPr>
          <w:rFonts w:ascii="Calibri" w:hAnsi="Calibri"/>
          <w:sz w:val="26"/>
          <w:szCs w:val="26"/>
        </w:rPr>
        <w:t xml:space="preserve">aus der Perspektive der Bearbeiter der Tora </w:t>
      </w:r>
      <w:r>
        <w:rPr>
          <w:rFonts w:ascii="Calibri" w:hAnsi="Calibri"/>
          <w:sz w:val="26"/>
          <w:szCs w:val="26"/>
        </w:rPr>
        <w:t>nicht nur der Empfänger der Offenbarung, sondern auch ihr erster Ausleger.</w:t>
      </w:r>
    </w:p>
    <w:p w14:paraId="1CF50F3E" w14:textId="77777777" w:rsidR="0014282E" w:rsidRDefault="0014282E" w:rsidP="0014282E">
      <w:pPr>
        <w:spacing w:after="0" w:line="340" w:lineRule="atLeast"/>
        <w:jc w:val="both"/>
        <w:rPr>
          <w:rFonts w:ascii="Calibri" w:hAnsi="Calibri"/>
          <w:sz w:val="26"/>
          <w:szCs w:val="26"/>
        </w:rPr>
      </w:pPr>
    </w:p>
    <w:p w14:paraId="00566FCE" w14:textId="77777777" w:rsidR="0014282E" w:rsidRDefault="0014282E" w:rsidP="0014282E">
      <w:pPr>
        <w:spacing w:after="0" w:line="340" w:lineRule="atLeast"/>
        <w:jc w:val="both"/>
        <w:rPr>
          <w:rFonts w:ascii="Calibri" w:hAnsi="Calibri"/>
          <w:sz w:val="26"/>
          <w:szCs w:val="26"/>
        </w:rPr>
      </w:pPr>
      <w:r>
        <w:rPr>
          <w:rFonts w:ascii="Calibri" w:hAnsi="Calibri"/>
          <w:sz w:val="26"/>
          <w:szCs w:val="26"/>
        </w:rPr>
        <w:t xml:space="preserve">Die zweite Rede des Mose beginnt in </w:t>
      </w:r>
      <w:proofErr w:type="spellStart"/>
      <w:r>
        <w:rPr>
          <w:rFonts w:ascii="Calibri" w:hAnsi="Calibri"/>
          <w:sz w:val="26"/>
          <w:szCs w:val="26"/>
        </w:rPr>
        <w:t>Dtn</w:t>
      </w:r>
      <w:proofErr w:type="spellEnd"/>
      <w:r>
        <w:rPr>
          <w:rFonts w:ascii="Calibri" w:hAnsi="Calibri"/>
          <w:sz w:val="26"/>
          <w:szCs w:val="26"/>
        </w:rPr>
        <w:t xml:space="preserve"> 4,44 mit den Worten „Dies ist die Tora …“. In </w:t>
      </w:r>
      <w:proofErr w:type="spellStart"/>
      <w:r>
        <w:rPr>
          <w:rFonts w:ascii="Calibri" w:hAnsi="Calibri"/>
          <w:sz w:val="26"/>
          <w:szCs w:val="26"/>
        </w:rPr>
        <w:t>Dtn</w:t>
      </w:r>
      <w:proofErr w:type="spellEnd"/>
      <w:r>
        <w:rPr>
          <w:rFonts w:ascii="Calibri" w:hAnsi="Calibri"/>
          <w:sz w:val="26"/>
          <w:szCs w:val="26"/>
        </w:rPr>
        <w:t xml:space="preserve"> 5-28 erfolgt dann die Auslegung der Weisung vom Sinai. Der bedeutendste Text, das „Höre, Israel!“ bringt zum Ausdruck, dass es dabei nicht um blinden Gehorsam, sondern um Verinnerlichung geht. In </w:t>
      </w:r>
      <w:proofErr w:type="spellStart"/>
      <w:r>
        <w:rPr>
          <w:rFonts w:ascii="Calibri" w:hAnsi="Calibri"/>
          <w:sz w:val="26"/>
          <w:szCs w:val="26"/>
        </w:rPr>
        <w:t>Dtn</w:t>
      </w:r>
      <w:proofErr w:type="spellEnd"/>
      <w:r>
        <w:rPr>
          <w:rFonts w:ascii="Calibri" w:hAnsi="Calibri"/>
          <w:sz w:val="26"/>
          <w:szCs w:val="26"/>
        </w:rPr>
        <w:t xml:space="preserve"> 7,6 wird Israel in Anspielung auf Ex 19,6 als heiliges Volk bezeichnet und so von den Völkern abgegrenzt. Zugleich wird vor Überheblichkeit gewarnt (</w:t>
      </w:r>
      <w:proofErr w:type="spellStart"/>
      <w:r>
        <w:rPr>
          <w:rFonts w:ascii="Calibri" w:hAnsi="Calibri"/>
          <w:sz w:val="26"/>
          <w:szCs w:val="26"/>
        </w:rPr>
        <w:t>Dtn</w:t>
      </w:r>
      <w:proofErr w:type="spellEnd"/>
      <w:r>
        <w:rPr>
          <w:rFonts w:ascii="Calibri" w:hAnsi="Calibri"/>
          <w:sz w:val="26"/>
          <w:szCs w:val="26"/>
        </w:rPr>
        <w:t xml:space="preserve"> 7,7-8). Die Erwählung Israels durch Gott stützt sich nicht auf die Verdienste des Volkes, sondern die freie Wahl Gottes.</w:t>
      </w:r>
    </w:p>
    <w:p w14:paraId="55B9A7A0" w14:textId="6FBA7DCB" w:rsidR="0014282E" w:rsidRDefault="0014282E" w:rsidP="0014282E">
      <w:pPr>
        <w:spacing w:after="0" w:line="340" w:lineRule="atLeast"/>
        <w:jc w:val="both"/>
        <w:rPr>
          <w:rFonts w:ascii="Calibri" w:hAnsi="Calibri"/>
          <w:sz w:val="26"/>
          <w:szCs w:val="26"/>
        </w:rPr>
      </w:pPr>
      <w:r>
        <w:rPr>
          <w:rFonts w:ascii="Calibri" w:hAnsi="Calibri"/>
          <w:sz w:val="26"/>
          <w:szCs w:val="26"/>
        </w:rPr>
        <w:lastRenderedPageBreak/>
        <w:t>In Anknüpfung an Gen 17 wir</w:t>
      </w:r>
      <w:r w:rsidR="00796E67">
        <w:rPr>
          <w:rFonts w:ascii="Calibri" w:hAnsi="Calibri"/>
          <w:sz w:val="26"/>
          <w:szCs w:val="26"/>
        </w:rPr>
        <w:t>d</w:t>
      </w:r>
      <w:r>
        <w:rPr>
          <w:rFonts w:ascii="Calibri" w:hAnsi="Calibri"/>
          <w:sz w:val="26"/>
          <w:szCs w:val="26"/>
        </w:rPr>
        <w:t xml:space="preserve"> in </w:t>
      </w:r>
      <w:proofErr w:type="spellStart"/>
      <w:r>
        <w:rPr>
          <w:rFonts w:ascii="Calibri" w:hAnsi="Calibri"/>
          <w:sz w:val="26"/>
          <w:szCs w:val="26"/>
        </w:rPr>
        <w:t>Dtn</w:t>
      </w:r>
      <w:proofErr w:type="spellEnd"/>
      <w:r>
        <w:rPr>
          <w:rFonts w:ascii="Calibri" w:hAnsi="Calibri"/>
          <w:sz w:val="26"/>
          <w:szCs w:val="26"/>
        </w:rPr>
        <w:t xml:space="preserve"> 11,18-21 die Beschneidung des Herzens als Ausdruck der Verinnerlichung der Tora gefordert. </w:t>
      </w:r>
      <w:proofErr w:type="spellStart"/>
      <w:r>
        <w:rPr>
          <w:rFonts w:ascii="Calibri" w:hAnsi="Calibri"/>
          <w:sz w:val="26"/>
          <w:szCs w:val="26"/>
        </w:rPr>
        <w:t>Dtn</w:t>
      </w:r>
      <w:proofErr w:type="spellEnd"/>
      <w:r>
        <w:rPr>
          <w:rFonts w:ascii="Calibri" w:hAnsi="Calibri"/>
          <w:sz w:val="26"/>
          <w:szCs w:val="26"/>
        </w:rPr>
        <w:t xml:space="preserve"> 12,1 definiert dann den Geltungsbereich der Gesetze. Das ist ein wesentliches Merkmal von Rechtstexten. Es ist das gelobte Land. Das gilt jedoch nicht für den Dekalog und die Alleinverehrung JHWHs. Diese Gebote sind schon vorher verlautbart worden und gelten immer und überall. </w:t>
      </w:r>
    </w:p>
    <w:p w14:paraId="4E607BB9" w14:textId="77777777" w:rsidR="0014282E" w:rsidRDefault="0014282E" w:rsidP="0014282E">
      <w:pPr>
        <w:spacing w:after="0" w:line="340" w:lineRule="atLeast"/>
        <w:jc w:val="both"/>
        <w:rPr>
          <w:rFonts w:ascii="Calibri" w:hAnsi="Calibri"/>
          <w:sz w:val="26"/>
          <w:szCs w:val="26"/>
        </w:rPr>
      </w:pPr>
    </w:p>
    <w:p w14:paraId="66774903" w14:textId="14B98BA7" w:rsidR="0014282E" w:rsidRDefault="0014282E" w:rsidP="0014282E">
      <w:pPr>
        <w:spacing w:after="0" w:line="340" w:lineRule="atLeast"/>
        <w:jc w:val="both"/>
        <w:rPr>
          <w:rFonts w:ascii="Calibri" w:hAnsi="Calibri"/>
          <w:sz w:val="26"/>
          <w:szCs w:val="26"/>
        </w:rPr>
      </w:pPr>
      <w:r>
        <w:rPr>
          <w:rFonts w:ascii="Calibri" w:hAnsi="Calibri"/>
          <w:sz w:val="26"/>
          <w:szCs w:val="26"/>
        </w:rPr>
        <w:t xml:space="preserve">Schließlich wird in </w:t>
      </w:r>
      <w:proofErr w:type="spellStart"/>
      <w:r>
        <w:rPr>
          <w:rFonts w:ascii="Calibri" w:hAnsi="Calibri"/>
          <w:sz w:val="26"/>
          <w:szCs w:val="26"/>
        </w:rPr>
        <w:t>Dtn</w:t>
      </w:r>
      <w:proofErr w:type="spellEnd"/>
      <w:r>
        <w:rPr>
          <w:rFonts w:ascii="Calibri" w:hAnsi="Calibri"/>
          <w:sz w:val="26"/>
          <w:szCs w:val="26"/>
        </w:rPr>
        <w:t xml:space="preserve"> 26,16-19 auf den </w:t>
      </w:r>
      <w:proofErr w:type="spellStart"/>
      <w:r>
        <w:rPr>
          <w:rFonts w:ascii="Calibri" w:hAnsi="Calibri"/>
          <w:sz w:val="26"/>
          <w:szCs w:val="26"/>
        </w:rPr>
        <w:t>Moabbund</w:t>
      </w:r>
      <w:proofErr w:type="spellEnd"/>
      <w:r>
        <w:rPr>
          <w:rFonts w:ascii="Calibri" w:hAnsi="Calibri"/>
          <w:sz w:val="26"/>
          <w:szCs w:val="26"/>
        </w:rPr>
        <w:t xml:space="preserve"> verwiesen. Die zweite Generation tritt aus freien Stücken, nicht aufgrund der Überlieferung</w:t>
      </w:r>
      <w:r w:rsidR="00497B8C">
        <w:rPr>
          <w:rFonts w:ascii="Calibri" w:hAnsi="Calibri"/>
          <w:sz w:val="26"/>
          <w:szCs w:val="26"/>
        </w:rPr>
        <w:t>,</w:t>
      </w:r>
      <w:r>
        <w:rPr>
          <w:rFonts w:ascii="Calibri" w:hAnsi="Calibri"/>
          <w:sz w:val="26"/>
          <w:szCs w:val="26"/>
        </w:rPr>
        <w:t xml:space="preserve"> in die Gottesbeziehung, die sie zum Volk Gottes macht, ein. Für die Beachtung bzw. Missachtung des Bundes-gesetzes werden in </w:t>
      </w:r>
      <w:proofErr w:type="spellStart"/>
      <w:r>
        <w:rPr>
          <w:rFonts w:ascii="Calibri" w:hAnsi="Calibri"/>
          <w:sz w:val="26"/>
          <w:szCs w:val="26"/>
        </w:rPr>
        <w:t>Dtn</w:t>
      </w:r>
      <w:proofErr w:type="spellEnd"/>
      <w:r>
        <w:rPr>
          <w:rFonts w:ascii="Calibri" w:hAnsi="Calibri"/>
          <w:sz w:val="26"/>
          <w:szCs w:val="26"/>
        </w:rPr>
        <w:t xml:space="preserve"> 28 Segen und Fluch angekündigt.</w:t>
      </w:r>
    </w:p>
    <w:p w14:paraId="67C2BC20" w14:textId="77777777" w:rsidR="0014282E" w:rsidRDefault="0014282E" w:rsidP="0014282E">
      <w:pPr>
        <w:spacing w:after="0" w:line="340" w:lineRule="atLeast"/>
        <w:jc w:val="both"/>
        <w:rPr>
          <w:rFonts w:ascii="Calibri" w:hAnsi="Calibri"/>
          <w:sz w:val="26"/>
          <w:szCs w:val="26"/>
        </w:rPr>
      </w:pPr>
      <w:r>
        <w:rPr>
          <w:rFonts w:ascii="Calibri" w:hAnsi="Calibri"/>
          <w:sz w:val="26"/>
          <w:szCs w:val="26"/>
        </w:rPr>
        <w:t xml:space="preserve">Dann setzt Mose in </w:t>
      </w:r>
      <w:proofErr w:type="spellStart"/>
      <w:r>
        <w:rPr>
          <w:rFonts w:ascii="Calibri" w:hAnsi="Calibri"/>
          <w:sz w:val="26"/>
          <w:szCs w:val="26"/>
        </w:rPr>
        <w:t>Dtn</w:t>
      </w:r>
      <w:proofErr w:type="spellEnd"/>
      <w:r>
        <w:rPr>
          <w:rFonts w:ascii="Calibri" w:hAnsi="Calibri"/>
          <w:sz w:val="26"/>
          <w:szCs w:val="26"/>
        </w:rPr>
        <w:t xml:space="preserve"> 29 zur dritten Rede an. Ihr Inhalt ist der Bundesschluss im Lande Moab mit der 2. Generation und den kommenden Generationen (die zur Zeit der Abfassung des Textes im Land leben und damit auf derselben Ebene wie diese Generation stehen, die sich anschickt, das Land in Besitz zu nehmen). Damit ist die Frage verbunden, wie die Auslegung der Tora geschehen soll, wenn Mose nicht mehr lebt. </w:t>
      </w:r>
      <w:proofErr w:type="spellStart"/>
      <w:r>
        <w:rPr>
          <w:rFonts w:ascii="Calibri" w:hAnsi="Calibri"/>
          <w:sz w:val="26"/>
          <w:szCs w:val="26"/>
        </w:rPr>
        <w:t>Dtn</w:t>
      </w:r>
      <w:proofErr w:type="spellEnd"/>
      <w:r>
        <w:rPr>
          <w:rFonts w:ascii="Calibri" w:hAnsi="Calibri"/>
          <w:sz w:val="26"/>
          <w:szCs w:val="26"/>
        </w:rPr>
        <w:t xml:space="preserve"> 31,10-13 gibt die Antwort. Man soll die Tora öffentlich verlesen, das Volk soll sie hören und lernen. Als Ausleger der Tora werden die Leviten eingesetzt.</w:t>
      </w:r>
    </w:p>
    <w:p w14:paraId="34B808B1" w14:textId="77777777" w:rsidR="0014282E" w:rsidRDefault="0014282E" w:rsidP="0014282E">
      <w:pPr>
        <w:spacing w:after="0" w:line="340" w:lineRule="atLeast"/>
        <w:jc w:val="both"/>
        <w:rPr>
          <w:rFonts w:ascii="Calibri" w:hAnsi="Calibri"/>
          <w:sz w:val="26"/>
          <w:szCs w:val="26"/>
        </w:rPr>
      </w:pPr>
    </w:p>
    <w:p w14:paraId="13324BD0" w14:textId="451D963D" w:rsidR="0014282E" w:rsidRDefault="0014282E" w:rsidP="0014282E">
      <w:pPr>
        <w:spacing w:after="0" w:line="340" w:lineRule="atLeast"/>
        <w:jc w:val="both"/>
        <w:rPr>
          <w:rFonts w:ascii="Calibri" w:hAnsi="Calibri"/>
          <w:sz w:val="26"/>
          <w:szCs w:val="26"/>
        </w:rPr>
      </w:pPr>
      <w:r>
        <w:rPr>
          <w:rFonts w:ascii="Calibri" w:hAnsi="Calibri"/>
          <w:sz w:val="26"/>
          <w:szCs w:val="26"/>
        </w:rPr>
        <w:t>Die vierte und letzte Rede des Mose beinhaltet den Segen über die zwölf Stämme Israels. Damit knüpft dieser Text an den Segen Jakobs über seine Söhne unmittelbar vor seinem Tod an. Dann übernehmen die Autoren das Wort. Mose sieht wie Abraham das verheißene Land und stirbt. Mit seinem Tod ist die Offenbarung der Tora vollendet. Die Tora kennt kein Grab des Mose. Der Zugang zu Mose erfolgt also über die Tora. Es soll kein Totenkult eingesetzt werden, sondern der lebendige Zugang zum Willen Gottes, der von Mose vermittelt worden ist, steht im Zentrum. Wie einst Mose, so ist nun die schriftliche Tora Mittler der Offenbarung. Die Auslegung nach Mose ist</w:t>
      </w:r>
      <w:r w:rsidR="00497B8C">
        <w:rPr>
          <w:rFonts w:ascii="Calibri" w:hAnsi="Calibri"/>
          <w:sz w:val="26"/>
          <w:szCs w:val="26"/>
        </w:rPr>
        <w:t xml:space="preserve"> somit </w:t>
      </w:r>
      <w:r>
        <w:rPr>
          <w:rFonts w:ascii="Calibri" w:hAnsi="Calibri"/>
          <w:sz w:val="26"/>
          <w:szCs w:val="26"/>
        </w:rPr>
        <w:t xml:space="preserve"> Auslegung der Auslegung durch Mose. Die </w:t>
      </w:r>
      <w:proofErr w:type="spellStart"/>
      <w:r>
        <w:rPr>
          <w:rFonts w:ascii="Calibri" w:hAnsi="Calibri"/>
          <w:sz w:val="26"/>
          <w:szCs w:val="26"/>
        </w:rPr>
        <w:t>Mosebücher</w:t>
      </w:r>
      <w:proofErr w:type="spellEnd"/>
      <w:r>
        <w:rPr>
          <w:rFonts w:ascii="Calibri" w:hAnsi="Calibri"/>
          <w:sz w:val="26"/>
          <w:szCs w:val="26"/>
        </w:rPr>
        <w:t xml:space="preserve"> sind nämlich Tora im Sinne der Willensoffenbarung Gottes. Die </w:t>
      </w:r>
      <w:proofErr w:type="spellStart"/>
      <w:r>
        <w:rPr>
          <w:rFonts w:ascii="Calibri" w:hAnsi="Calibri"/>
          <w:sz w:val="26"/>
          <w:szCs w:val="26"/>
        </w:rPr>
        <w:t>Kanonformeln</w:t>
      </w:r>
      <w:proofErr w:type="spellEnd"/>
      <w:r>
        <w:rPr>
          <w:rFonts w:ascii="Calibri" w:hAnsi="Calibri"/>
          <w:sz w:val="26"/>
          <w:szCs w:val="26"/>
        </w:rPr>
        <w:t xml:space="preserve"> in </w:t>
      </w:r>
      <w:proofErr w:type="spellStart"/>
      <w:r>
        <w:rPr>
          <w:rFonts w:ascii="Calibri" w:hAnsi="Calibri"/>
          <w:sz w:val="26"/>
          <w:szCs w:val="26"/>
        </w:rPr>
        <w:t>Dtn</w:t>
      </w:r>
      <w:proofErr w:type="spellEnd"/>
      <w:r>
        <w:rPr>
          <w:rFonts w:ascii="Calibri" w:hAnsi="Calibri"/>
          <w:sz w:val="26"/>
          <w:szCs w:val="26"/>
        </w:rPr>
        <w:t xml:space="preserve"> 4,2 und 13,1 betonen ihre Unabänderlichkeit. I</w:t>
      </w:r>
      <w:r w:rsidR="00952CAD">
        <w:rPr>
          <w:rFonts w:ascii="Calibri" w:hAnsi="Calibri"/>
          <w:sz w:val="26"/>
          <w:szCs w:val="26"/>
        </w:rPr>
        <w:t>n diesem</w:t>
      </w:r>
      <w:r>
        <w:rPr>
          <w:rFonts w:ascii="Calibri" w:hAnsi="Calibri"/>
          <w:sz w:val="26"/>
          <w:szCs w:val="26"/>
        </w:rPr>
        <w:t xml:space="preserve"> Gefüge gibt es jedoch eine Abstufung der Gebote: An erster Stelle steht der Dekalog. Es folgen das Bundesbuch und das </w:t>
      </w:r>
      <w:proofErr w:type="spellStart"/>
      <w:r>
        <w:rPr>
          <w:rFonts w:ascii="Calibri" w:hAnsi="Calibri"/>
          <w:sz w:val="26"/>
          <w:szCs w:val="26"/>
        </w:rPr>
        <w:t>Privilegrecht</w:t>
      </w:r>
      <w:proofErr w:type="spellEnd"/>
      <w:r>
        <w:rPr>
          <w:rFonts w:ascii="Calibri" w:hAnsi="Calibri"/>
          <w:sz w:val="26"/>
          <w:szCs w:val="26"/>
        </w:rPr>
        <w:t xml:space="preserve"> JHWHs. Dann kommt die </w:t>
      </w:r>
      <w:proofErr w:type="spellStart"/>
      <w:r>
        <w:rPr>
          <w:rFonts w:ascii="Calibri" w:hAnsi="Calibri"/>
          <w:sz w:val="26"/>
          <w:szCs w:val="26"/>
        </w:rPr>
        <w:t>Moabtora</w:t>
      </w:r>
      <w:proofErr w:type="spellEnd"/>
      <w:r>
        <w:rPr>
          <w:rFonts w:ascii="Calibri" w:hAnsi="Calibri"/>
          <w:sz w:val="26"/>
          <w:szCs w:val="26"/>
        </w:rPr>
        <w:t xml:space="preserve">, das Deuteronomium. Das äußert sich darin, dass die Tafeln des Dekalogs allen entzogen sind. Das Bundesbuch wird nur der Generation am Sinai vorgelesen und dient dem Bundesschluss. Vom </w:t>
      </w:r>
      <w:proofErr w:type="spellStart"/>
      <w:r>
        <w:rPr>
          <w:rFonts w:ascii="Calibri" w:hAnsi="Calibri"/>
          <w:sz w:val="26"/>
          <w:szCs w:val="26"/>
        </w:rPr>
        <w:t>Privilegrecht</w:t>
      </w:r>
      <w:proofErr w:type="spellEnd"/>
      <w:r>
        <w:rPr>
          <w:rFonts w:ascii="Calibri" w:hAnsi="Calibri"/>
          <w:sz w:val="26"/>
          <w:szCs w:val="26"/>
        </w:rPr>
        <w:t xml:space="preserve"> (Ex 34) wird nicht erzählt, dass es verlesen worden ist. Erst die </w:t>
      </w:r>
      <w:proofErr w:type="spellStart"/>
      <w:r>
        <w:rPr>
          <w:rFonts w:ascii="Calibri" w:hAnsi="Calibri"/>
          <w:sz w:val="26"/>
          <w:szCs w:val="26"/>
        </w:rPr>
        <w:t>Moabtora</w:t>
      </w:r>
      <w:proofErr w:type="spellEnd"/>
      <w:r>
        <w:rPr>
          <w:rFonts w:ascii="Calibri" w:hAnsi="Calibri"/>
          <w:sz w:val="26"/>
          <w:szCs w:val="26"/>
        </w:rPr>
        <w:t xml:space="preserve"> ist zum Vorlesen und Lernen bestimmt. Sie liegt neben der Bundeslade und ist für alle zugänglich. Die Kultgesetze hingegen sind durch die Verortung in der Weisung vom Sinai der Abfolge der Generationen enthoben. Diese ist nur den </w:t>
      </w:r>
      <w:proofErr w:type="spellStart"/>
      <w:r>
        <w:rPr>
          <w:rFonts w:ascii="Calibri" w:hAnsi="Calibri"/>
          <w:sz w:val="26"/>
          <w:szCs w:val="26"/>
        </w:rPr>
        <w:t>aaronitischen</w:t>
      </w:r>
      <w:proofErr w:type="spellEnd"/>
      <w:r>
        <w:rPr>
          <w:rFonts w:ascii="Calibri" w:hAnsi="Calibri"/>
          <w:sz w:val="26"/>
          <w:szCs w:val="26"/>
        </w:rPr>
        <w:t xml:space="preserve"> Priestern zugänglich, die für die Belehrung des Volkes zu sorgen haben. Die </w:t>
      </w:r>
      <w:proofErr w:type="spellStart"/>
      <w:r>
        <w:rPr>
          <w:rFonts w:ascii="Calibri" w:hAnsi="Calibri"/>
          <w:sz w:val="26"/>
          <w:szCs w:val="26"/>
        </w:rPr>
        <w:t>Moabtora</w:t>
      </w:r>
      <w:proofErr w:type="spellEnd"/>
      <w:r>
        <w:rPr>
          <w:rFonts w:ascii="Calibri" w:hAnsi="Calibri"/>
          <w:sz w:val="26"/>
          <w:szCs w:val="26"/>
        </w:rPr>
        <w:t xml:space="preserve"> hingegen ist für das nichtpriesterliche Volk geschaffen. Das kommt zum Beispiel dadurch zu Ausdruck, dass </w:t>
      </w:r>
      <w:proofErr w:type="spellStart"/>
      <w:r>
        <w:rPr>
          <w:rFonts w:ascii="Calibri" w:hAnsi="Calibri"/>
          <w:sz w:val="26"/>
          <w:szCs w:val="26"/>
        </w:rPr>
        <w:t>Dtn</w:t>
      </w:r>
      <w:proofErr w:type="spellEnd"/>
      <w:r>
        <w:rPr>
          <w:rFonts w:ascii="Calibri" w:hAnsi="Calibri"/>
          <w:sz w:val="26"/>
          <w:szCs w:val="26"/>
        </w:rPr>
        <w:t xml:space="preserve"> 12ff nach dem Schema des Bundesbuches aufgebaut ist. Es ist somit das Bundesbuch des Gottesvolkes.</w:t>
      </w:r>
    </w:p>
    <w:p w14:paraId="29E809C9" w14:textId="77777777" w:rsidR="0014282E" w:rsidRDefault="0014282E" w:rsidP="0014282E">
      <w:pPr>
        <w:spacing w:after="0" w:line="340" w:lineRule="atLeast"/>
        <w:jc w:val="both"/>
        <w:rPr>
          <w:rFonts w:ascii="Calibri" w:hAnsi="Calibri"/>
          <w:sz w:val="26"/>
          <w:szCs w:val="26"/>
        </w:rPr>
      </w:pPr>
      <w:r>
        <w:rPr>
          <w:rFonts w:ascii="Calibri" w:hAnsi="Calibri"/>
          <w:sz w:val="26"/>
          <w:szCs w:val="26"/>
        </w:rPr>
        <w:lastRenderedPageBreak/>
        <w:t xml:space="preserve">Der Begriff des Hörens spielt im Deuteronomium eine zentrale Rolle, man denke nur an die Aufforderung „Höre, Israel!“ Gemäß </w:t>
      </w:r>
      <w:proofErr w:type="spellStart"/>
      <w:r>
        <w:rPr>
          <w:rFonts w:ascii="Calibri" w:hAnsi="Calibri"/>
          <w:sz w:val="26"/>
          <w:szCs w:val="26"/>
        </w:rPr>
        <w:t>Dtn</w:t>
      </w:r>
      <w:proofErr w:type="spellEnd"/>
      <w:r>
        <w:rPr>
          <w:rFonts w:ascii="Calibri" w:hAnsi="Calibri"/>
          <w:sz w:val="26"/>
          <w:szCs w:val="26"/>
        </w:rPr>
        <w:t xml:space="preserve"> 4,9-15 hat Israel am Sinai nur die Stimme Gottes gehört, aber nichts gesehen. Daher ist es Israel nicht gestattet, sich ein Bildnis von Gott zu machen. In diesem Kontext wird in Anspielung auf Ex 20,18-21 die Mittlerrolle des Mose betont. Er soll das Wort, das er von Gott gehört hat, dem Volk mitteilen und es darin unterweisen (</w:t>
      </w:r>
      <w:proofErr w:type="spellStart"/>
      <w:r>
        <w:rPr>
          <w:rFonts w:ascii="Calibri" w:hAnsi="Calibri"/>
          <w:sz w:val="26"/>
          <w:szCs w:val="26"/>
        </w:rPr>
        <w:t>Dtn</w:t>
      </w:r>
      <w:proofErr w:type="spellEnd"/>
      <w:r>
        <w:rPr>
          <w:rFonts w:ascii="Calibri" w:hAnsi="Calibri"/>
          <w:sz w:val="26"/>
          <w:szCs w:val="26"/>
        </w:rPr>
        <w:t xml:space="preserve"> 5,23-33).</w:t>
      </w:r>
    </w:p>
    <w:p w14:paraId="321D46F5" w14:textId="77777777" w:rsidR="00497B8C" w:rsidRDefault="00497B8C" w:rsidP="0014282E">
      <w:pPr>
        <w:spacing w:after="0" w:line="340" w:lineRule="atLeast"/>
        <w:jc w:val="both"/>
        <w:rPr>
          <w:rFonts w:ascii="Calibri" w:hAnsi="Calibri"/>
          <w:sz w:val="26"/>
          <w:szCs w:val="26"/>
        </w:rPr>
      </w:pPr>
    </w:p>
    <w:p w14:paraId="25534D98" w14:textId="77777777" w:rsidR="0014282E" w:rsidRDefault="0014282E" w:rsidP="0014282E">
      <w:pPr>
        <w:spacing w:after="0" w:line="340" w:lineRule="atLeast"/>
        <w:jc w:val="both"/>
        <w:rPr>
          <w:rFonts w:ascii="Calibri" w:hAnsi="Calibri"/>
          <w:sz w:val="26"/>
          <w:szCs w:val="26"/>
        </w:rPr>
      </w:pPr>
      <w:r>
        <w:rPr>
          <w:rFonts w:ascii="Calibri" w:hAnsi="Calibri"/>
          <w:sz w:val="26"/>
          <w:szCs w:val="26"/>
        </w:rPr>
        <w:t>Die Theologie der Erwählung Israels ist von zwei Momenten geprägt. Sie ist zunächst ein Ausdruck der Liebe Gottes zu diesem Volk (</w:t>
      </w:r>
      <w:proofErr w:type="spellStart"/>
      <w:r>
        <w:rPr>
          <w:rFonts w:ascii="Calibri" w:hAnsi="Calibri"/>
          <w:sz w:val="26"/>
          <w:szCs w:val="26"/>
        </w:rPr>
        <w:t>Dtn</w:t>
      </w:r>
      <w:proofErr w:type="spellEnd"/>
      <w:r>
        <w:rPr>
          <w:rFonts w:ascii="Calibri" w:hAnsi="Calibri"/>
          <w:sz w:val="26"/>
          <w:szCs w:val="26"/>
        </w:rPr>
        <w:t xml:space="preserve"> 4,37; 10,14-15). Sie beruht also nicht auf den Leistungen des Volkes, das in </w:t>
      </w:r>
      <w:proofErr w:type="spellStart"/>
      <w:r>
        <w:rPr>
          <w:rFonts w:ascii="Calibri" w:hAnsi="Calibri"/>
          <w:sz w:val="26"/>
          <w:szCs w:val="26"/>
        </w:rPr>
        <w:t>Dtn</w:t>
      </w:r>
      <w:proofErr w:type="spellEnd"/>
      <w:r>
        <w:rPr>
          <w:rFonts w:ascii="Calibri" w:hAnsi="Calibri"/>
          <w:sz w:val="26"/>
          <w:szCs w:val="26"/>
        </w:rPr>
        <w:t xml:space="preserve"> 7,7 sogar als das kleinste unter den Völkern bezeichnet wird, sondern auf der freien Wahl Gottes. Das Fundament ist die Rettung aus Ägypten als Ausdruck der göttlichen Huld (Ex 34,7). Daher schuldet Israel auch den Fremden diese Liebe (</w:t>
      </w:r>
      <w:proofErr w:type="spellStart"/>
      <w:r>
        <w:rPr>
          <w:rFonts w:ascii="Calibri" w:hAnsi="Calibri"/>
          <w:sz w:val="26"/>
          <w:szCs w:val="26"/>
        </w:rPr>
        <w:t>Dtn</w:t>
      </w:r>
      <w:proofErr w:type="spellEnd"/>
      <w:r>
        <w:rPr>
          <w:rFonts w:ascii="Calibri" w:hAnsi="Calibri"/>
          <w:sz w:val="26"/>
          <w:szCs w:val="26"/>
        </w:rPr>
        <w:t xml:space="preserve"> 10,19). Auch die Liebe zu Gott (</w:t>
      </w:r>
      <w:proofErr w:type="spellStart"/>
      <w:r>
        <w:rPr>
          <w:rFonts w:ascii="Calibri" w:hAnsi="Calibri"/>
          <w:sz w:val="26"/>
          <w:szCs w:val="26"/>
        </w:rPr>
        <w:t>Dtn</w:t>
      </w:r>
      <w:proofErr w:type="spellEnd"/>
      <w:r>
        <w:rPr>
          <w:rFonts w:ascii="Calibri" w:hAnsi="Calibri"/>
          <w:sz w:val="26"/>
          <w:szCs w:val="26"/>
        </w:rPr>
        <w:t xml:space="preserve"> 6,4; 11,1) ist auf diesem Hintergrund zu verstehen. Gemäß </w:t>
      </w:r>
      <w:proofErr w:type="spellStart"/>
      <w:r>
        <w:rPr>
          <w:rFonts w:ascii="Calibri" w:hAnsi="Calibri"/>
          <w:sz w:val="26"/>
          <w:szCs w:val="26"/>
        </w:rPr>
        <w:t>Dtn</w:t>
      </w:r>
      <w:proofErr w:type="spellEnd"/>
      <w:r>
        <w:rPr>
          <w:rFonts w:ascii="Calibri" w:hAnsi="Calibri"/>
          <w:sz w:val="26"/>
          <w:szCs w:val="26"/>
        </w:rPr>
        <w:t xml:space="preserve"> 11,22 bedeutet Gott zu lieben, auf seinen Wegen zu gehen und nach seinen Geboten zu leben.</w:t>
      </w:r>
    </w:p>
    <w:p w14:paraId="02E8A7CE" w14:textId="77777777" w:rsidR="00497B8C" w:rsidRDefault="00497B8C" w:rsidP="0014282E">
      <w:pPr>
        <w:spacing w:after="0" w:line="340" w:lineRule="atLeast"/>
        <w:jc w:val="both"/>
        <w:rPr>
          <w:rFonts w:ascii="Calibri" w:hAnsi="Calibri"/>
          <w:sz w:val="26"/>
          <w:szCs w:val="26"/>
        </w:rPr>
      </w:pPr>
    </w:p>
    <w:p w14:paraId="07D47F2A" w14:textId="17EDA7F6" w:rsidR="0014282E" w:rsidRDefault="0014282E" w:rsidP="0014282E">
      <w:pPr>
        <w:spacing w:after="0" w:line="340" w:lineRule="atLeast"/>
        <w:jc w:val="both"/>
        <w:rPr>
          <w:rFonts w:ascii="Calibri" w:hAnsi="Calibri"/>
          <w:sz w:val="26"/>
          <w:szCs w:val="26"/>
        </w:rPr>
      </w:pPr>
      <w:r>
        <w:rPr>
          <w:rFonts w:ascii="Calibri" w:hAnsi="Calibri"/>
          <w:sz w:val="26"/>
          <w:szCs w:val="26"/>
        </w:rPr>
        <w:t xml:space="preserve">Ab </w:t>
      </w:r>
      <w:proofErr w:type="spellStart"/>
      <w:r>
        <w:rPr>
          <w:rFonts w:ascii="Calibri" w:hAnsi="Calibri"/>
          <w:sz w:val="26"/>
          <w:szCs w:val="26"/>
        </w:rPr>
        <w:t>Dtn</w:t>
      </w:r>
      <w:proofErr w:type="spellEnd"/>
      <w:r>
        <w:rPr>
          <w:rFonts w:ascii="Calibri" w:hAnsi="Calibri"/>
          <w:sz w:val="26"/>
          <w:szCs w:val="26"/>
        </w:rPr>
        <w:t xml:space="preserve"> 12 werden Gesetze überliefert. Dabei sticht vor allem die soziale Dimension hervor. An Festen werden die sozialen Grenzen bewusst überschritten (</w:t>
      </w:r>
      <w:proofErr w:type="spellStart"/>
      <w:r>
        <w:rPr>
          <w:rFonts w:ascii="Calibri" w:hAnsi="Calibri"/>
          <w:sz w:val="26"/>
          <w:szCs w:val="26"/>
        </w:rPr>
        <w:t>Dtn</w:t>
      </w:r>
      <w:proofErr w:type="spellEnd"/>
      <w:r>
        <w:rPr>
          <w:rFonts w:ascii="Calibri" w:hAnsi="Calibri"/>
          <w:sz w:val="26"/>
          <w:szCs w:val="26"/>
        </w:rPr>
        <w:t xml:space="preserve"> 16,11). Auch Sklaven, Fremde, Witwen und Waisen sollen an der festlichen Freude teilhaben. Weitere Beispiele sind das Verbot der Auslieferung eines flüchtigen Sklaven (</w:t>
      </w:r>
      <w:proofErr w:type="spellStart"/>
      <w:r>
        <w:rPr>
          <w:rFonts w:ascii="Calibri" w:hAnsi="Calibri"/>
          <w:sz w:val="26"/>
          <w:szCs w:val="26"/>
        </w:rPr>
        <w:t>Dtn</w:t>
      </w:r>
      <w:proofErr w:type="spellEnd"/>
      <w:r>
        <w:rPr>
          <w:rFonts w:ascii="Calibri" w:hAnsi="Calibri"/>
          <w:sz w:val="26"/>
          <w:szCs w:val="26"/>
        </w:rPr>
        <w:t xml:space="preserve"> 23,16) und die Einschränkungen beim Pfandnehmen (</w:t>
      </w:r>
      <w:proofErr w:type="spellStart"/>
      <w:r>
        <w:rPr>
          <w:rFonts w:ascii="Calibri" w:hAnsi="Calibri"/>
          <w:sz w:val="26"/>
          <w:szCs w:val="26"/>
        </w:rPr>
        <w:t>Dtn</w:t>
      </w:r>
      <w:proofErr w:type="spellEnd"/>
      <w:r>
        <w:rPr>
          <w:rFonts w:ascii="Calibri" w:hAnsi="Calibri"/>
          <w:sz w:val="26"/>
          <w:szCs w:val="26"/>
        </w:rPr>
        <w:t xml:space="preserve"> 24,6; 24,10-13). Ein Neuvermählter ist vom Kriegsdienst befreit (</w:t>
      </w:r>
      <w:proofErr w:type="spellStart"/>
      <w:r>
        <w:rPr>
          <w:rFonts w:ascii="Calibri" w:hAnsi="Calibri"/>
          <w:sz w:val="26"/>
          <w:szCs w:val="26"/>
        </w:rPr>
        <w:t>Dtn</w:t>
      </w:r>
      <w:proofErr w:type="spellEnd"/>
      <w:r>
        <w:rPr>
          <w:rFonts w:ascii="Calibri" w:hAnsi="Calibri"/>
          <w:sz w:val="26"/>
          <w:szCs w:val="26"/>
        </w:rPr>
        <w:t xml:space="preserve"> 24,5). Der Tagelöhner muss seinen Lohn sofort erhalten (</w:t>
      </w:r>
      <w:proofErr w:type="spellStart"/>
      <w:r>
        <w:rPr>
          <w:rFonts w:ascii="Calibri" w:hAnsi="Calibri"/>
          <w:sz w:val="26"/>
          <w:szCs w:val="26"/>
        </w:rPr>
        <w:t>Dtn</w:t>
      </w:r>
      <w:proofErr w:type="spellEnd"/>
      <w:r>
        <w:rPr>
          <w:rFonts w:ascii="Calibri" w:hAnsi="Calibri"/>
          <w:sz w:val="26"/>
          <w:szCs w:val="26"/>
        </w:rPr>
        <w:t xml:space="preserve"> 24,14f). Besonderen Schutz genießen die klassischen Armen des Alten Orients, die Fremden, Witwen und Waisen (</w:t>
      </w:r>
      <w:proofErr w:type="spellStart"/>
      <w:r>
        <w:rPr>
          <w:rFonts w:ascii="Calibri" w:hAnsi="Calibri"/>
          <w:sz w:val="26"/>
          <w:szCs w:val="26"/>
        </w:rPr>
        <w:t>Dtn</w:t>
      </w:r>
      <w:proofErr w:type="spellEnd"/>
      <w:r>
        <w:rPr>
          <w:rFonts w:ascii="Calibri" w:hAnsi="Calibri"/>
          <w:sz w:val="26"/>
          <w:szCs w:val="26"/>
        </w:rPr>
        <w:t xml:space="preserve"> 24,17f). Das Verbot, eine vergessene Garbe vom Feld zu holen und Nachlese zu halten, sollen den Lebensunterhalt der Armen sichern (</w:t>
      </w:r>
      <w:proofErr w:type="spellStart"/>
      <w:r>
        <w:rPr>
          <w:rFonts w:ascii="Calibri" w:hAnsi="Calibri"/>
          <w:sz w:val="26"/>
          <w:szCs w:val="26"/>
        </w:rPr>
        <w:t>Dtn</w:t>
      </w:r>
      <w:proofErr w:type="spellEnd"/>
      <w:r>
        <w:rPr>
          <w:rFonts w:ascii="Calibri" w:hAnsi="Calibri"/>
          <w:sz w:val="26"/>
          <w:szCs w:val="26"/>
        </w:rPr>
        <w:t xml:space="preserve"> 24,19-22).</w:t>
      </w:r>
    </w:p>
    <w:p w14:paraId="7E1F118C" w14:textId="77777777" w:rsidR="0014282E" w:rsidRDefault="0014282E" w:rsidP="0014282E">
      <w:pPr>
        <w:spacing w:after="0" w:line="340" w:lineRule="atLeast"/>
        <w:jc w:val="both"/>
        <w:rPr>
          <w:rFonts w:ascii="Calibri" w:hAnsi="Calibri"/>
          <w:sz w:val="26"/>
          <w:szCs w:val="26"/>
        </w:rPr>
      </w:pPr>
    </w:p>
    <w:p w14:paraId="08F116E8" w14:textId="5D54006D" w:rsidR="0014282E" w:rsidRDefault="0014282E" w:rsidP="0014282E">
      <w:pPr>
        <w:spacing w:after="0" w:line="340" w:lineRule="atLeast"/>
        <w:jc w:val="both"/>
        <w:rPr>
          <w:rFonts w:ascii="Calibri" w:hAnsi="Calibri"/>
          <w:sz w:val="26"/>
          <w:szCs w:val="26"/>
        </w:rPr>
      </w:pPr>
      <w:r>
        <w:rPr>
          <w:rFonts w:ascii="Calibri" w:hAnsi="Calibri"/>
          <w:sz w:val="26"/>
          <w:szCs w:val="26"/>
        </w:rPr>
        <w:t xml:space="preserve">Die in </w:t>
      </w:r>
      <w:proofErr w:type="spellStart"/>
      <w:r>
        <w:rPr>
          <w:rFonts w:ascii="Calibri" w:hAnsi="Calibri"/>
          <w:sz w:val="26"/>
          <w:szCs w:val="26"/>
        </w:rPr>
        <w:t>Dtn</w:t>
      </w:r>
      <w:proofErr w:type="spellEnd"/>
      <w:r>
        <w:rPr>
          <w:rFonts w:ascii="Calibri" w:hAnsi="Calibri"/>
          <w:sz w:val="26"/>
          <w:szCs w:val="26"/>
        </w:rPr>
        <w:t xml:space="preserve"> 19,21 verwendete Formel „Auge für Auge“ wird vielfach als das Grundprinzip des Alten Testaments verstanden. Damit wird man dem Text jedoch nicht gerecht. Er steht im Zusammenhang von Gesetzen, in denen es um falsche Zeugenaussage mit dem Ziel der vorsätzlichen Schädigung der Betroffenen geht. In diesem Fall soll jener, der Schaden zufügen wollte, denselben Schaden ersetzen. Die Formel kommt zudem noch einmal im Bundesbuch und einmal im </w:t>
      </w:r>
      <w:proofErr w:type="spellStart"/>
      <w:r>
        <w:rPr>
          <w:rFonts w:ascii="Calibri" w:hAnsi="Calibri"/>
          <w:sz w:val="26"/>
          <w:szCs w:val="26"/>
        </w:rPr>
        <w:t>Heiligkeitsgesetz</w:t>
      </w:r>
      <w:proofErr w:type="spellEnd"/>
      <w:r>
        <w:rPr>
          <w:rFonts w:ascii="Calibri" w:hAnsi="Calibri"/>
          <w:sz w:val="26"/>
          <w:szCs w:val="26"/>
        </w:rPr>
        <w:t xml:space="preserve"> vor. Es geht darum, dass der angerichtete Schaden angemessen ersetzt bzw. wiedergutgemacht werden muss, um den Rechtsfrieden zwischen Opfer und Täter herzustellen. Damit wird der Blutrache, die ihrerseits wieder Gegengewalt erzeugt, ein Riegel vorgeschoben.</w:t>
      </w:r>
      <w:r w:rsidR="004E2182">
        <w:rPr>
          <w:rFonts w:ascii="Calibri" w:hAnsi="Calibri"/>
          <w:sz w:val="26"/>
          <w:szCs w:val="26"/>
        </w:rPr>
        <w:t xml:space="preserve"> Die Formel kann also nicht als Zusammenfassung der alttestamentlichen Ethik bezeichnet und dem Liebesgebot Jesu gegenübergestellt werden. Immerhin zitiert Jesus diesbezüglich zwei Texte der Tora.</w:t>
      </w:r>
    </w:p>
    <w:p w14:paraId="24087D40" w14:textId="77777777" w:rsidR="0014282E" w:rsidRDefault="0014282E" w:rsidP="0014282E">
      <w:pPr>
        <w:spacing w:after="0" w:line="340" w:lineRule="atLeast"/>
        <w:jc w:val="both"/>
        <w:rPr>
          <w:rFonts w:ascii="Calibri" w:hAnsi="Calibri"/>
          <w:sz w:val="26"/>
          <w:szCs w:val="26"/>
        </w:rPr>
      </w:pPr>
    </w:p>
    <w:p w14:paraId="74B9D837" w14:textId="5A369B82" w:rsidR="0014282E" w:rsidRDefault="0014282E" w:rsidP="0014282E">
      <w:pPr>
        <w:spacing w:after="0" w:line="340" w:lineRule="atLeast"/>
        <w:jc w:val="both"/>
        <w:rPr>
          <w:rFonts w:ascii="Calibri" w:hAnsi="Calibri"/>
          <w:sz w:val="26"/>
          <w:szCs w:val="26"/>
        </w:rPr>
      </w:pPr>
      <w:r>
        <w:rPr>
          <w:rFonts w:ascii="Calibri" w:hAnsi="Calibri"/>
          <w:sz w:val="26"/>
          <w:szCs w:val="26"/>
        </w:rPr>
        <w:t>Im Verfassungsentwurf werden die Rechte des Königs massiv eingesch</w:t>
      </w:r>
      <w:r w:rsidR="00AC242F">
        <w:rPr>
          <w:rFonts w:ascii="Calibri" w:hAnsi="Calibri"/>
          <w:sz w:val="26"/>
          <w:szCs w:val="26"/>
        </w:rPr>
        <w:t>r</w:t>
      </w:r>
      <w:r>
        <w:rPr>
          <w:rFonts w:ascii="Calibri" w:hAnsi="Calibri"/>
          <w:sz w:val="26"/>
          <w:szCs w:val="26"/>
        </w:rPr>
        <w:t>änkt (</w:t>
      </w:r>
      <w:proofErr w:type="spellStart"/>
      <w:r>
        <w:rPr>
          <w:rFonts w:ascii="Calibri" w:hAnsi="Calibri"/>
          <w:sz w:val="26"/>
          <w:szCs w:val="26"/>
        </w:rPr>
        <w:t>Dtn</w:t>
      </w:r>
      <w:proofErr w:type="spellEnd"/>
      <w:r>
        <w:rPr>
          <w:rFonts w:ascii="Calibri" w:hAnsi="Calibri"/>
          <w:sz w:val="26"/>
          <w:szCs w:val="26"/>
        </w:rPr>
        <w:t xml:space="preserve"> 17,14-20). Sein einziges Privileg besteht darin, eine eigene Abschrift der Tora zu besitzen, um </w:t>
      </w:r>
      <w:r>
        <w:rPr>
          <w:rFonts w:ascii="Calibri" w:hAnsi="Calibri"/>
          <w:sz w:val="26"/>
          <w:szCs w:val="26"/>
        </w:rPr>
        <w:lastRenderedPageBreak/>
        <w:t>täglich darin lesen zu können. Er ist also der erste Lernende im Gottesvolk. Eine besondere Wirkungsgeschichte hat das Gesetz über den Propheten entfaltet (</w:t>
      </w:r>
      <w:proofErr w:type="spellStart"/>
      <w:r>
        <w:rPr>
          <w:rFonts w:ascii="Calibri" w:hAnsi="Calibri"/>
          <w:sz w:val="26"/>
          <w:szCs w:val="26"/>
        </w:rPr>
        <w:t>Dtn</w:t>
      </w:r>
      <w:proofErr w:type="spellEnd"/>
      <w:r>
        <w:rPr>
          <w:rFonts w:ascii="Calibri" w:hAnsi="Calibri"/>
          <w:sz w:val="26"/>
          <w:szCs w:val="26"/>
        </w:rPr>
        <w:t xml:space="preserve"> 18,9-22). In V 15 ist von einem Propheten wie Mose die Rede, den Gott erstehen lassen wird. Dieser Text wir in der Apostelgeschichte zweimal aufgegriffen und auf Jesus bezogen (</w:t>
      </w:r>
      <w:proofErr w:type="spellStart"/>
      <w:r>
        <w:rPr>
          <w:rFonts w:ascii="Calibri" w:hAnsi="Calibri"/>
          <w:sz w:val="26"/>
          <w:szCs w:val="26"/>
        </w:rPr>
        <w:t>Apg</w:t>
      </w:r>
      <w:proofErr w:type="spellEnd"/>
      <w:r>
        <w:rPr>
          <w:rFonts w:ascii="Calibri" w:hAnsi="Calibri"/>
          <w:sz w:val="26"/>
          <w:szCs w:val="26"/>
        </w:rPr>
        <w:t xml:space="preserve"> 3,22 und 7,37). Wenn im Johannesevangelium von Jesus als dem Propheten die Rede ist, darf auch an diese Zusage gedacht werden. Eine weitere Anknüpfung an diese Stelle findet sich in der Erzählung von der Verklärung Jesu, wo mit den Worten „auf ihn sollt ihr hören“ (</w:t>
      </w:r>
      <w:proofErr w:type="spellStart"/>
      <w:r>
        <w:rPr>
          <w:rFonts w:ascii="Calibri" w:hAnsi="Calibri"/>
          <w:sz w:val="26"/>
          <w:szCs w:val="26"/>
        </w:rPr>
        <w:t>Mt</w:t>
      </w:r>
      <w:proofErr w:type="spellEnd"/>
      <w:r>
        <w:rPr>
          <w:rFonts w:ascii="Calibri" w:hAnsi="Calibri"/>
          <w:sz w:val="26"/>
          <w:szCs w:val="26"/>
        </w:rPr>
        <w:t xml:space="preserve"> 17,5) der Text über den Propheten aus dem Buch Deuteronomium zitiert wird.</w:t>
      </w:r>
    </w:p>
    <w:p w14:paraId="18A89943" w14:textId="77777777" w:rsidR="0014282E" w:rsidRDefault="0014282E" w:rsidP="0014282E">
      <w:pPr>
        <w:spacing w:after="0" w:line="340" w:lineRule="atLeast"/>
        <w:jc w:val="both"/>
        <w:rPr>
          <w:rFonts w:ascii="Calibri" w:hAnsi="Calibri"/>
          <w:sz w:val="26"/>
          <w:szCs w:val="26"/>
        </w:rPr>
      </w:pPr>
    </w:p>
    <w:p w14:paraId="170C6CBE" w14:textId="77777777" w:rsidR="0014282E" w:rsidRDefault="0014282E" w:rsidP="0014282E">
      <w:pPr>
        <w:spacing w:after="0" w:line="340" w:lineRule="atLeast"/>
        <w:jc w:val="both"/>
        <w:rPr>
          <w:rFonts w:ascii="Calibri" w:hAnsi="Calibri"/>
          <w:sz w:val="26"/>
          <w:szCs w:val="26"/>
        </w:rPr>
      </w:pPr>
      <w:r>
        <w:rPr>
          <w:rFonts w:ascii="Calibri" w:hAnsi="Calibri"/>
          <w:sz w:val="26"/>
          <w:szCs w:val="26"/>
        </w:rPr>
        <w:t>Bemerkenswert sind die vielen Verbindungen zum Johannesevangelium. Dies betrifft vor allem den Begriff „Leben“. Einige Beispiele in Auswahl:</w:t>
      </w:r>
    </w:p>
    <w:p w14:paraId="52B480DA" w14:textId="77777777" w:rsidR="0014282E" w:rsidRDefault="0014282E" w:rsidP="0014282E">
      <w:pPr>
        <w:spacing w:after="0" w:line="340" w:lineRule="atLeast"/>
        <w:rPr>
          <w:rFonts w:ascii="Calibri" w:hAnsi="Calibri"/>
          <w:sz w:val="26"/>
          <w:szCs w:val="26"/>
        </w:rPr>
      </w:pPr>
      <w:proofErr w:type="spellStart"/>
      <w:r>
        <w:rPr>
          <w:rFonts w:ascii="Calibri" w:hAnsi="Calibri"/>
          <w:sz w:val="26"/>
          <w:szCs w:val="26"/>
        </w:rPr>
        <w:t>Dtn</w:t>
      </w:r>
      <w:proofErr w:type="spellEnd"/>
      <w:r>
        <w:rPr>
          <w:rFonts w:ascii="Calibri" w:hAnsi="Calibri"/>
          <w:sz w:val="26"/>
          <w:szCs w:val="26"/>
        </w:rPr>
        <w:t xml:space="preserve"> 4,1: Hört und ihr werdet leben; Joh 6,68: Du hast Worte des ewigen Lebens</w:t>
      </w:r>
    </w:p>
    <w:p w14:paraId="71BFFE23" w14:textId="77777777" w:rsidR="0014282E" w:rsidRDefault="0014282E" w:rsidP="0014282E">
      <w:pPr>
        <w:spacing w:after="0" w:line="340" w:lineRule="atLeast"/>
        <w:rPr>
          <w:rFonts w:ascii="Calibri" w:hAnsi="Calibri"/>
          <w:sz w:val="26"/>
          <w:szCs w:val="26"/>
        </w:rPr>
      </w:pPr>
      <w:proofErr w:type="spellStart"/>
      <w:r>
        <w:rPr>
          <w:rFonts w:ascii="Calibri" w:hAnsi="Calibri"/>
          <w:sz w:val="26"/>
          <w:szCs w:val="26"/>
        </w:rPr>
        <w:t>Dtn</w:t>
      </w:r>
      <w:proofErr w:type="spellEnd"/>
      <w:r>
        <w:rPr>
          <w:rFonts w:ascii="Calibri" w:hAnsi="Calibri"/>
          <w:sz w:val="26"/>
          <w:szCs w:val="26"/>
        </w:rPr>
        <w:t xml:space="preserve"> 30,20: Er</w:t>
      </w:r>
      <w:r>
        <w:rPr>
          <w:rFonts w:ascii="Calibri" w:hAnsi="Calibri"/>
        </w:rPr>
        <w:t xml:space="preserve"> </w:t>
      </w:r>
      <w:r>
        <w:rPr>
          <w:rFonts w:ascii="Calibri" w:hAnsi="Calibri"/>
          <w:sz w:val="26"/>
          <w:szCs w:val="26"/>
        </w:rPr>
        <w:t>(Gott) ist</w:t>
      </w:r>
      <w:r>
        <w:rPr>
          <w:rFonts w:ascii="Calibri" w:hAnsi="Calibri"/>
        </w:rPr>
        <w:t xml:space="preserve"> </w:t>
      </w:r>
      <w:r>
        <w:rPr>
          <w:rFonts w:ascii="Calibri" w:hAnsi="Calibri"/>
          <w:sz w:val="26"/>
          <w:szCs w:val="26"/>
        </w:rPr>
        <w:t>dein Leben; Joh 11,25: Ich bin die Auferstehung und das Leben.</w:t>
      </w:r>
    </w:p>
    <w:p w14:paraId="6D8587D6" w14:textId="77777777" w:rsidR="0014282E" w:rsidRDefault="0014282E" w:rsidP="0014282E">
      <w:pPr>
        <w:spacing w:after="0" w:line="340" w:lineRule="atLeast"/>
        <w:rPr>
          <w:rFonts w:ascii="Calibri" w:hAnsi="Calibri"/>
          <w:sz w:val="26"/>
          <w:szCs w:val="26"/>
        </w:rPr>
      </w:pPr>
      <w:proofErr w:type="spellStart"/>
      <w:r>
        <w:rPr>
          <w:rFonts w:ascii="Calibri" w:hAnsi="Calibri"/>
          <w:sz w:val="26"/>
          <w:szCs w:val="26"/>
        </w:rPr>
        <w:t>Dtn</w:t>
      </w:r>
      <w:proofErr w:type="spellEnd"/>
      <w:r>
        <w:rPr>
          <w:rFonts w:ascii="Calibri" w:hAnsi="Calibri"/>
          <w:sz w:val="26"/>
          <w:szCs w:val="26"/>
        </w:rPr>
        <w:t xml:space="preserve"> 8,1: damit ihr Leben habt; Joh 10,10: Ich bin gekommen, damit sie das Leben haben.</w:t>
      </w:r>
    </w:p>
    <w:p w14:paraId="36B91826" w14:textId="7DAB16B8" w:rsidR="0014282E" w:rsidRDefault="0014282E" w:rsidP="0014282E">
      <w:pPr>
        <w:spacing w:after="0" w:line="340" w:lineRule="atLeast"/>
        <w:jc w:val="both"/>
        <w:rPr>
          <w:rFonts w:ascii="Calibri" w:hAnsi="Calibri"/>
          <w:sz w:val="26"/>
          <w:szCs w:val="26"/>
        </w:rPr>
      </w:pPr>
      <w:proofErr w:type="spellStart"/>
      <w:r>
        <w:rPr>
          <w:rFonts w:ascii="Calibri" w:hAnsi="Calibri"/>
          <w:sz w:val="26"/>
          <w:szCs w:val="26"/>
        </w:rPr>
        <w:t>Dtn</w:t>
      </w:r>
      <w:proofErr w:type="spellEnd"/>
      <w:r>
        <w:rPr>
          <w:rFonts w:ascii="Calibri" w:hAnsi="Calibri"/>
          <w:sz w:val="26"/>
          <w:szCs w:val="26"/>
        </w:rPr>
        <w:t xml:space="preserve"> 8,3: Dass der Mensch nicht nur von Brot lebt, sondern dass der Mensch von allem lebt, was der Mund des </w:t>
      </w:r>
      <w:r w:rsidR="00497B8C">
        <w:rPr>
          <w:rFonts w:ascii="Calibri" w:hAnsi="Calibri"/>
          <w:sz w:val="26"/>
          <w:szCs w:val="26"/>
        </w:rPr>
        <w:t>HERRN</w:t>
      </w:r>
      <w:r>
        <w:rPr>
          <w:rFonts w:ascii="Calibri" w:hAnsi="Calibri"/>
          <w:sz w:val="26"/>
          <w:szCs w:val="26"/>
        </w:rPr>
        <w:t xml:space="preserve"> spricht; Joh 6,35: Ich bin das Brot des Lebens.</w:t>
      </w:r>
    </w:p>
    <w:p w14:paraId="75E049EF" w14:textId="77777777" w:rsidR="0014282E" w:rsidRDefault="0014282E" w:rsidP="0014282E">
      <w:pPr>
        <w:spacing w:after="0" w:line="340" w:lineRule="atLeast"/>
        <w:jc w:val="both"/>
        <w:rPr>
          <w:rFonts w:ascii="Calibri" w:hAnsi="Calibri"/>
          <w:sz w:val="26"/>
          <w:szCs w:val="26"/>
        </w:rPr>
      </w:pPr>
    </w:p>
    <w:p w14:paraId="388157C0" w14:textId="062ECF0D" w:rsidR="0014282E" w:rsidRDefault="0014282E" w:rsidP="0014282E">
      <w:pPr>
        <w:spacing w:after="0" w:line="340" w:lineRule="atLeast"/>
        <w:jc w:val="both"/>
        <w:rPr>
          <w:rFonts w:ascii="Calibri" w:hAnsi="Calibri"/>
          <w:sz w:val="26"/>
          <w:szCs w:val="26"/>
        </w:rPr>
      </w:pPr>
      <w:r>
        <w:rPr>
          <w:rFonts w:ascii="Calibri" w:hAnsi="Calibri"/>
          <w:sz w:val="26"/>
          <w:szCs w:val="26"/>
        </w:rPr>
        <w:t xml:space="preserve">Das Ende der Tora erzählt vom Tod des Mose an der Schwelle des Landes. In der </w:t>
      </w:r>
      <w:r w:rsidR="009E0274">
        <w:rPr>
          <w:rFonts w:ascii="Calibri" w:hAnsi="Calibri"/>
          <w:sz w:val="26"/>
          <w:szCs w:val="26"/>
        </w:rPr>
        <w:t>liturgischen Lesung</w:t>
      </w:r>
      <w:r>
        <w:rPr>
          <w:rFonts w:ascii="Calibri" w:hAnsi="Calibri"/>
          <w:sz w:val="26"/>
          <w:szCs w:val="26"/>
        </w:rPr>
        <w:t xml:space="preserve"> wird also die Schwelle des Landes nicht überschritten. Man beginnt </w:t>
      </w:r>
      <w:r w:rsidR="009E0274">
        <w:rPr>
          <w:rFonts w:ascii="Calibri" w:hAnsi="Calibri"/>
          <w:sz w:val="26"/>
          <w:szCs w:val="26"/>
        </w:rPr>
        <w:t xml:space="preserve">immer </w:t>
      </w:r>
      <w:r>
        <w:rPr>
          <w:rFonts w:ascii="Calibri" w:hAnsi="Calibri"/>
          <w:sz w:val="26"/>
          <w:szCs w:val="26"/>
        </w:rPr>
        <w:t>wieder von vorne, mit der Erschaffung der Welt. Der hebräische Kanon des Alten Testaments endet mit einem ähnlichen Motiv. In 2 Chr 36,23 wird den Israeliten im Exil verheißen, in das Land hinaufzuziehen. Damit steht das Alte Testament als Ganzes an der Grenze des Landes. Johannes der Täufer, dessen Wirken am Beginn der Evangelien geschildert wird, tritt ebenfalls in der Wüste jenseits des Jordans auf. Er holt also das Volk in die Schwellensituation zurück. In der Taufe Jesu wird dann der Neubeginn gesetzt. Es beginnt also wieder mit einem, wie einst mit Abraham. Jesus steht für Israel. Wie einst das Gottesvolk, wird nun auch er in der Wüste in Versuchung geführt. Sein vierzigtägiges Fasten ist in Entsprechung zur vierzigjährigen Wanderung des Gottes-volkes durch die Wüste zu verstehen. Im Gegensatz dazu mündet die Erprobung jedoch nicht in der Rebellion, sondern im Gehorsam. Die dritte und letzte Versuchung drängt Jesus dazu, das zentrale Gebot der Tora zu zitieren: „Vor dem Herrn, deinem Gott, sollst du dich niederwerfen und ihm allein dienen“ (</w:t>
      </w:r>
      <w:proofErr w:type="spellStart"/>
      <w:r>
        <w:rPr>
          <w:rFonts w:ascii="Calibri" w:hAnsi="Calibri"/>
          <w:sz w:val="26"/>
          <w:szCs w:val="26"/>
        </w:rPr>
        <w:t>Mt</w:t>
      </w:r>
      <w:proofErr w:type="spellEnd"/>
      <w:r>
        <w:rPr>
          <w:rFonts w:ascii="Calibri" w:hAnsi="Calibri"/>
          <w:sz w:val="26"/>
          <w:szCs w:val="26"/>
        </w:rPr>
        <w:t xml:space="preserve"> 4,10). Dann führt Jesus das Werk des Täufers allerdings nicht weiter. Er beginnt mit der Proklamation der Gottesherrschaft. </w:t>
      </w:r>
    </w:p>
    <w:p w14:paraId="55103964" w14:textId="77777777" w:rsidR="0014282E" w:rsidRDefault="0014282E" w:rsidP="0014282E">
      <w:pPr>
        <w:spacing w:after="0" w:line="340" w:lineRule="atLeast"/>
        <w:jc w:val="both"/>
        <w:rPr>
          <w:rFonts w:ascii="Calibri" w:hAnsi="Calibri"/>
          <w:sz w:val="26"/>
          <w:szCs w:val="26"/>
        </w:rPr>
      </w:pPr>
    </w:p>
    <w:p w14:paraId="6A768698" w14:textId="77777777" w:rsidR="0014282E" w:rsidRDefault="0014282E" w:rsidP="0014282E">
      <w:pPr>
        <w:spacing w:line="340" w:lineRule="atLeast"/>
        <w:jc w:val="both"/>
        <w:rPr>
          <w:rFonts w:ascii="Calibri" w:hAnsi="Calibri"/>
          <w:sz w:val="26"/>
          <w:szCs w:val="26"/>
        </w:rPr>
      </w:pPr>
    </w:p>
    <w:p w14:paraId="4D8B7D98" w14:textId="77777777" w:rsidR="0014282E" w:rsidRDefault="0014282E" w:rsidP="00B94A72">
      <w:pPr>
        <w:autoSpaceDE w:val="0"/>
        <w:spacing w:line="340" w:lineRule="atLeast"/>
        <w:jc w:val="both"/>
        <w:rPr>
          <w:rFonts w:ascii="Calibri" w:eastAsia="Calibri" w:hAnsi="Calibri" w:cs="Calibri"/>
          <w:sz w:val="26"/>
          <w:szCs w:val="26"/>
          <w:lang w:val="de"/>
        </w:rPr>
      </w:pPr>
    </w:p>
    <w:p w14:paraId="0DF0B359" w14:textId="11CDC6C2" w:rsidR="00B94A72" w:rsidRDefault="00B94A72" w:rsidP="00B94A72">
      <w:pPr>
        <w:autoSpaceDE w:val="0"/>
        <w:spacing w:line="340" w:lineRule="atLeast"/>
        <w:jc w:val="both"/>
        <w:rPr>
          <w:rFonts w:ascii="Calibri" w:eastAsia="Calibri" w:hAnsi="Calibri" w:cs="Calibri"/>
          <w:sz w:val="26"/>
          <w:szCs w:val="26"/>
          <w:lang w:val="de"/>
        </w:rPr>
      </w:pPr>
    </w:p>
    <w:p w14:paraId="1E4EB0BC" w14:textId="4BDECEE0" w:rsidR="00E100D7" w:rsidRDefault="00E100D7" w:rsidP="00B94A72">
      <w:pPr>
        <w:autoSpaceDE w:val="0"/>
        <w:spacing w:line="340" w:lineRule="atLeast"/>
        <w:jc w:val="both"/>
        <w:rPr>
          <w:rFonts w:ascii="Calibri" w:eastAsia="Calibri" w:hAnsi="Calibri" w:cs="Calibri"/>
          <w:sz w:val="26"/>
          <w:szCs w:val="26"/>
          <w:lang w:val="de"/>
        </w:rPr>
      </w:pPr>
    </w:p>
    <w:p w14:paraId="6E1E8C92" w14:textId="339E64EE" w:rsidR="0027168F" w:rsidRPr="004303C6" w:rsidRDefault="0014282E"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b/>
          <w:sz w:val="28"/>
          <w:szCs w:val="28"/>
        </w:rPr>
        <w:lastRenderedPageBreak/>
        <w:t>D</w:t>
      </w:r>
      <w:r w:rsidR="0027168F" w:rsidRPr="004303C6">
        <w:rPr>
          <w:rStyle w:val="WW-Absatz-Standardschriftart1111"/>
          <w:rFonts w:ascii="Calibri" w:eastAsia="Times New Roman" w:hAnsi="Calibri" w:cs="Calibri"/>
          <w:b/>
          <w:sz w:val="28"/>
          <w:szCs w:val="28"/>
        </w:rPr>
        <w:t>as Grundgebot</w:t>
      </w:r>
      <w:r w:rsidR="0027168F" w:rsidRPr="004303C6">
        <w:rPr>
          <w:rStyle w:val="WW-Absatz-Standardschriftart1111"/>
          <w:rFonts w:ascii="Calibri" w:eastAsia="Times New Roman" w:hAnsi="Calibri" w:cs="Calibri"/>
          <w:b/>
        </w:rPr>
        <w:t xml:space="preserve"> </w:t>
      </w:r>
      <w:r w:rsidR="0027168F" w:rsidRPr="004303C6">
        <w:rPr>
          <w:rStyle w:val="WW-Absatz-Standardschriftart1111"/>
          <w:rFonts w:ascii="Calibri" w:eastAsia="Times New Roman" w:hAnsi="Calibri" w:cs="Calibri"/>
        </w:rPr>
        <w:t>(</w:t>
      </w:r>
      <w:proofErr w:type="spellStart"/>
      <w:r w:rsidR="0027168F" w:rsidRPr="004303C6">
        <w:rPr>
          <w:rStyle w:val="WW-Absatz-Standardschriftart1111"/>
          <w:rFonts w:ascii="Calibri" w:eastAsia="Times New Roman" w:hAnsi="Calibri" w:cs="Calibri"/>
        </w:rPr>
        <w:t>Dtn</w:t>
      </w:r>
      <w:proofErr w:type="spellEnd"/>
      <w:r w:rsidR="0027168F" w:rsidRPr="004303C6">
        <w:rPr>
          <w:rStyle w:val="WW-Absatz-Standardschriftart1111"/>
          <w:rFonts w:ascii="Calibri" w:eastAsia="Times New Roman" w:hAnsi="Calibri" w:cs="Calibri"/>
        </w:rPr>
        <w:t xml:space="preserve"> 6,1-13)</w:t>
      </w:r>
    </w:p>
    <w:p w14:paraId="6B5FF98A"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b/>
        </w:rPr>
        <w:t xml:space="preserve">6 </w:t>
      </w:r>
      <w:r w:rsidRPr="004303C6">
        <w:rPr>
          <w:rStyle w:val="WW-Absatz-Standardschriftart1111"/>
          <w:rFonts w:ascii="Calibri" w:eastAsia="Times New Roman" w:hAnsi="Calibri" w:cs="Calibri"/>
          <w:sz w:val="18"/>
          <w:szCs w:val="18"/>
        </w:rPr>
        <w:t>1</w:t>
      </w:r>
      <w:r w:rsidRPr="004303C6">
        <w:rPr>
          <w:rStyle w:val="WW-Absatz-Standardschriftart1111"/>
          <w:rFonts w:ascii="Calibri" w:eastAsia="Times New Roman" w:hAnsi="Calibri" w:cs="Calibri"/>
        </w:rPr>
        <w:t xml:space="preserve"> Und das ist das Gebot, das sind die Gesetze und Rechtsentscheide, </w:t>
      </w:r>
    </w:p>
    <w:p w14:paraId="62FB3FEB"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 xml:space="preserve">die ich euch im Auftrag des HERRN, eures Gottes, lehren soll und die ihr halten sollt in dem Land, </w:t>
      </w:r>
    </w:p>
    <w:p w14:paraId="58AC95AD"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 xml:space="preserve">in das ihr hinüberzieht, um es in Besitz zu nehmen, </w:t>
      </w:r>
    </w:p>
    <w:p w14:paraId="1446299B"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sz w:val="18"/>
          <w:szCs w:val="18"/>
        </w:rPr>
        <w:t>2</w:t>
      </w:r>
      <w:r w:rsidRPr="004303C6">
        <w:rPr>
          <w:rStyle w:val="WW-Absatz-Standardschriftart1111"/>
          <w:rFonts w:ascii="Calibri" w:eastAsia="Times New Roman" w:hAnsi="Calibri" w:cs="Calibri"/>
        </w:rPr>
        <w:t xml:space="preserve"> damit du dort den HERRN, deinen Gott, fürchtest, indem du alle seine Satzungen und Gebote, </w:t>
      </w:r>
    </w:p>
    <w:p w14:paraId="1B063797"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 xml:space="preserve">auf die ich dich verpflichte, dein ganzes Leben lang bewahrst, du, dein Sohn und dein Enkel, </w:t>
      </w:r>
    </w:p>
    <w:p w14:paraId="0F3EE665"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 xml:space="preserve">und damit du lange lebst. </w:t>
      </w:r>
    </w:p>
    <w:p w14:paraId="1A9CFAD8"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sz w:val="18"/>
          <w:szCs w:val="18"/>
        </w:rPr>
        <w:t>3</w:t>
      </w:r>
      <w:r w:rsidRPr="004303C6">
        <w:rPr>
          <w:rStyle w:val="WW-Absatz-Standardschriftart1111"/>
          <w:rFonts w:ascii="Calibri" w:eastAsia="Times New Roman" w:hAnsi="Calibri" w:cs="Calibri"/>
        </w:rPr>
        <w:t xml:space="preserve"> Deshalb sollst du hören, Israel, und sollst darauf achten, sie zu halten, </w:t>
      </w:r>
    </w:p>
    <w:p w14:paraId="09024BC4"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 xml:space="preserve">damit es dir gut geht und ihr so unermesslich zahlreich werdet, </w:t>
      </w:r>
    </w:p>
    <w:p w14:paraId="5C96909F" w14:textId="7CF974C9"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wie es der HERR, der Gott deiner Väter, dir zugesagt hat: ein Land, wo Milch und Honig fließen!</w:t>
      </w:r>
    </w:p>
    <w:p w14:paraId="173714C2"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sz w:val="18"/>
          <w:szCs w:val="18"/>
        </w:rPr>
        <w:t>4</w:t>
      </w:r>
      <w:r w:rsidRPr="004303C6">
        <w:rPr>
          <w:rStyle w:val="WW-Absatz-Standardschriftart1111"/>
          <w:rFonts w:ascii="Calibri" w:eastAsia="Times New Roman" w:hAnsi="Calibri" w:cs="Calibri"/>
        </w:rPr>
        <w:t xml:space="preserve"> Höre, Israel! Der HERR, unser Gott, der HERR ist einzig. </w:t>
      </w:r>
    </w:p>
    <w:p w14:paraId="76ABEB4A"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sz w:val="18"/>
          <w:szCs w:val="18"/>
        </w:rPr>
        <w:t>5</w:t>
      </w:r>
      <w:r w:rsidRPr="004303C6">
        <w:rPr>
          <w:rStyle w:val="WW-Absatz-Standardschriftart1111"/>
          <w:rFonts w:ascii="Calibri" w:eastAsia="Times New Roman" w:hAnsi="Calibri" w:cs="Calibri"/>
        </w:rPr>
        <w:t xml:space="preserve"> Darum sollst du den HERRN, deinen Gott, lieben </w:t>
      </w:r>
    </w:p>
    <w:p w14:paraId="7C202D00" w14:textId="741221E9"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mit ganzem Herzen, mit ganzer Seele und mit ganzer Kraft.</w:t>
      </w:r>
    </w:p>
    <w:p w14:paraId="24A64485" w14:textId="3C6E7BA1"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sz w:val="18"/>
          <w:szCs w:val="18"/>
        </w:rPr>
        <w:t>6</w:t>
      </w:r>
      <w:r w:rsidRPr="004303C6">
        <w:rPr>
          <w:rStyle w:val="WW-Absatz-Standardschriftart1111"/>
          <w:rFonts w:ascii="Calibri" w:eastAsia="Times New Roman" w:hAnsi="Calibri" w:cs="Calibri"/>
        </w:rPr>
        <w:t xml:space="preserve"> Und diese Worte, auf die ich dich heute verpflichte, sollen auf deinem Herzen geschrieben stehen. </w:t>
      </w:r>
    </w:p>
    <w:p w14:paraId="199F769D"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sz w:val="18"/>
          <w:szCs w:val="18"/>
        </w:rPr>
        <w:t>7</w:t>
      </w:r>
      <w:r w:rsidRPr="004303C6">
        <w:rPr>
          <w:rStyle w:val="WW-Absatz-Standardschriftart1111"/>
          <w:rFonts w:ascii="Calibri" w:eastAsia="Times New Roman" w:hAnsi="Calibri" w:cs="Calibri"/>
        </w:rPr>
        <w:t xml:space="preserve"> Du sollst sie deinen Kindern wiederholen. </w:t>
      </w:r>
    </w:p>
    <w:p w14:paraId="159625C7"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 xml:space="preserve">Du sollst sie sprechen, wenn du zu Hause sitzt und wenn du auf der Straße gehst, </w:t>
      </w:r>
    </w:p>
    <w:p w14:paraId="3C33F45F"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 xml:space="preserve">wenn du dich schlafen legst und wenn du aufstehst. </w:t>
      </w:r>
    </w:p>
    <w:p w14:paraId="3032B961"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sz w:val="18"/>
          <w:szCs w:val="18"/>
        </w:rPr>
        <w:t>8</w:t>
      </w:r>
      <w:r w:rsidRPr="004303C6">
        <w:rPr>
          <w:rStyle w:val="WW-Absatz-Standardschriftart1111"/>
          <w:rFonts w:ascii="Calibri" w:eastAsia="Times New Roman" w:hAnsi="Calibri" w:cs="Calibri"/>
        </w:rPr>
        <w:t xml:space="preserve"> Du sollst sie als Zeichen um das Handgelenk binden. </w:t>
      </w:r>
    </w:p>
    <w:p w14:paraId="24FE820D"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 xml:space="preserve">Sie sollen zum Schmuck auf deiner Stirn werden. </w:t>
      </w:r>
    </w:p>
    <w:p w14:paraId="52CFEEF5"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sz w:val="18"/>
          <w:szCs w:val="18"/>
        </w:rPr>
        <w:t>9</w:t>
      </w:r>
      <w:r w:rsidRPr="004303C6">
        <w:rPr>
          <w:rStyle w:val="WW-Absatz-Standardschriftart1111"/>
          <w:rFonts w:ascii="Calibri" w:eastAsia="Times New Roman" w:hAnsi="Calibri" w:cs="Calibri"/>
        </w:rPr>
        <w:t xml:space="preserve"> Du sollst sie auf die Türpfosten deines Hauses und in deine Stadttore schreiben.</w:t>
      </w:r>
    </w:p>
    <w:p w14:paraId="36C55794"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sz w:val="18"/>
          <w:szCs w:val="18"/>
        </w:rPr>
        <w:t>10</w:t>
      </w:r>
      <w:r w:rsidRPr="004303C6">
        <w:rPr>
          <w:rStyle w:val="WW-Absatz-Standardschriftart1111"/>
          <w:rFonts w:ascii="Calibri" w:eastAsia="Times New Roman" w:hAnsi="Calibri" w:cs="Calibri"/>
        </w:rPr>
        <w:t xml:space="preserve"> Und wenn der HERR, dein Gott, dich in das Land geführt hat, von dem du weißt: </w:t>
      </w:r>
    </w:p>
    <w:p w14:paraId="42312738" w14:textId="720EFC84"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 xml:space="preserve">er hat deinen Vätern Abraham, Isaak und Jakob geschworen, es dir zu geben – </w:t>
      </w:r>
    </w:p>
    <w:p w14:paraId="0F0E52EE"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 xml:space="preserve">große und schöne Städte, die du nicht gebaut hast, </w:t>
      </w:r>
    </w:p>
    <w:p w14:paraId="20105AA1" w14:textId="3E84FDED"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sz w:val="18"/>
          <w:szCs w:val="18"/>
        </w:rPr>
        <w:t>11</w:t>
      </w:r>
      <w:r w:rsidRPr="004303C6">
        <w:rPr>
          <w:rStyle w:val="WW-Absatz-Standardschriftart1111"/>
          <w:rFonts w:ascii="Calibri" w:eastAsia="Times New Roman" w:hAnsi="Calibri" w:cs="Calibri"/>
        </w:rPr>
        <w:t xml:space="preserve"> mit allen Gütern gefüllte Häuser, die du nicht gefüllt hast, </w:t>
      </w:r>
    </w:p>
    <w:p w14:paraId="10623EBC"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 xml:space="preserve">ausgehauene Zisternen, die du nicht ausgehauen hast, </w:t>
      </w:r>
    </w:p>
    <w:p w14:paraId="05F972AA" w14:textId="3B7B9DD1"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 xml:space="preserve">Weinberge und Ölbäume, die du nicht gepflanzt hast -, wenn du dann isst und satt wirst: </w:t>
      </w:r>
    </w:p>
    <w:p w14:paraId="45830E65"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sz w:val="18"/>
          <w:szCs w:val="18"/>
        </w:rPr>
        <w:t>12</w:t>
      </w:r>
      <w:r w:rsidRPr="004303C6">
        <w:rPr>
          <w:rStyle w:val="WW-Absatz-Standardschriftart1111"/>
          <w:rFonts w:ascii="Calibri" w:eastAsia="Times New Roman" w:hAnsi="Calibri" w:cs="Calibri"/>
        </w:rPr>
        <w:t xml:space="preserve"> nimm dich in Acht, dass du nicht den HERRN vergisst, </w:t>
      </w:r>
    </w:p>
    <w:p w14:paraId="40A0CBB1" w14:textId="30B5B239"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 xml:space="preserve">der dich aus Ägypten, dem Sklavenhaus, geführt hat! </w:t>
      </w:r>
    </w:p>
    <w:p w14:paraId="1BE543EE"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sz w:val="18"/>
          <w:szCs w:val="18"/>
        </w:rPr>
        <w:t>13</w:t>
      </w:r>
      <w:r w:rsidRPr="004303C6">
        <w:rPr>
          <w:rStyle w:val="WW-Absatz-Standardschriftart1111"/>
          <w:rFonts w:ascii="Calibri" w:eastAsia="Times New Roman" w:hAnsi="Calibri" w:cs="Calibri"/>
        </w:rPr>
        <w:t xml:space="preserve"> Den HERRN, deinen Gott, sollst du fürchten; </w:t>
      </w:r>
    </w:p>
    <w:p w14:paraId="74CDB860" w14:textId="655F8103"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ihm sollst du dienen, bei seinem Namen sollst du schwören.</w:t>
      </w:r>
    </w:p>
    <w:p w14:paraId="13272C8B" w14:textId="77777777" w:rsidR="0027168F" w:rsidRPr="004303C6" w:rsidRDefault="0027168F" w:rsidP="0027168F">
      <w:pPr>
        <w:spacing w:after="0" w:line="340" w:lineRule="atLeast"/>
        <w:rPr>
          <w:rStyle w:val="WW-Absatz-Standardschriftart1111"/>
          <w:rFonts w:ascii="Calibri" w:eastAsia="Times New Roman" w:hAnsi="Calibri" w:cs="Calibri"/>
        </w:rPr>
      </w:pPr>
    </w:p>
    <w:p w14:paraId="13F08394"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b/>
          <w:sz w:val="28"/>
          <w:szCs w:val="28"/>
        </w:rPr>
        <w:t>Das kleine historische Credo</w:t>
      </w:r>
      <w:r w:rsidRPr="004303C6">
        <w:rPr>
          <w:rStyle w:val="WW-Absatz-Standardschriftart1111"/>
          <w:rFonts w:ascii="Calibri" w:eastAsia="Times New Roman" w:hAnsi="Calibri" w:cs="Calibri"/>
        </w:rPr>
        <w:t xml:space="preserve"> (</w:t>
      </w:r>
      <w:proofErr w:type="spellStart"/>
      <w:r w:rsidRPr="004303C6">
        <w:rPr>
          <w:rStyle w:val="WW-Absatz-Standardschriftart1111"/>
          <w:rFonts w:ascii="Calibri" w:eastAsia="Times New Roman" w:hAnsi="Calibri" w:cs="Calibri"/>
        </w:rPr>
        <w:t>Dtn</w:t>
      </w:r>
      <w:proofErr w:type="spellEnd"/>
      <w:r w:rsidRPr="004303C6">
        <w:rPr>
          <w:rStyle w:val="WW-Absatz-Standardschriftart1111"/>
          <w:rFonts w:ascii="Calibri" w:eastAsia="Times New Roman" w:hAnsi="Calibri" w:cs="Calibri"/>
        </w:rPr>
        <w:t xml:space="preserve"> 26,5-9)</w:t>
      </w:r>
    </w:p>
    <w:p w14:paraId="0CF48176"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b/>
        </w:rPr>
        <w:t>26</w:t>
      </w:r>
      <w:r w:rsidRPr="004303C6">
        <w:rPr>
          <w:rStyle w:val="WW-Absatz-Standardschriftart1111"/>
          <w:rFonts w:ascii="Calibri" w:eastAsia="Times New Roman" w:hAnsi="Calibri" w:cs="Calibri"/>
        </w:rPr>
        <w:t xml:space="preserve"> </w:t>
      </w:r>
      <w:r w:rsidRPr="004303C6">
        <w:rPr>
          <w:rStyle w:val="WW-Absatz-Standardschriftart1111"/>
          <w:rFonts w:ascii="Calibri" w:eastAsia="Times New Roman" w:hAnsi="Calibri" w:cs="Calibri"/>
          <w:sz w:val="18"/>
          <w:szCs w:val="18"/>
        </w:rPr>
        <w:t>5</w:t>
      </w:r>
      <w:r w:rsidRPr="004303C6">
        <w:rPr>
          <w:rStyle w:val="WW-Absatz-Standardschriftart1111"/>
          <w:rFonts w:ascii="Calibri" w:eastAsia="Times New Roman" w:hAnsi="Calibri" w:cs="Calibri"/>
        </w:rPr>
        <w:t xml:space="preserve"> Mein Vater war ein heimatloser Aramäer. </w:t>
      </w:r>
    </w:p>
    <w:p w14:paraId="1B17444A"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 xml:space="preserve">Er zog nach Ägypten, lebte dort als Fremder mit wenigen Leuten </w:t>
      </w:r>
    </w:p>
    <w:p w14:paraId="66A39C1A"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 xml:space="preserve">und wurde dort zu einem großen, mächtigen und zahlreichen Volk. </w:t>
      </w:r>
    </w:p>
    <w:p w14:paraId="0656941F"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sz w:val="18"/>
          <w:szCs w:val="18"/>
        </w:rPr>
        <w:t>6</w:t>
      </w:r>
      <w:r w:rsidRPr="004303C6">
        <w:rPr>
          <w:rStyle w:val="WW-Absatz-Standardschriftart1111"/>
          <w:rFonts w:ascii="Calibri" w:eastAsia="Times New Roman" w:hAnsi="Calibri" w:cs="Calibri"/>
        </w:rPr>
        <w:t xml:space="preserve"> Die Ägypter behandelten uns schlecht, machten uns rechtlos und legten uns harte Fronarbeit auf. </w:t>
      </w:r>
    </w:p>
    <w:p w14:paraId="546B3457"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sz w:val="18"/>
          <w:szCs w:val="18"/>
        </w:rPr>
        <w:t>7</w:t>
      </w:r>
      <w:r w:rsidRPr="004303C6">
        <w:rPr>
          <w:rStyle w:val="WW-Absatz-Standardschriftart1111"/>
          <w:rFonts w:ascii="Calibri" w:eastAsia="Times New Roman" w:hAnsi="Calibri" w:cs="Calibri"/>
        </w:rPr>
        <w:t xml:space="preserve"> Wir schrien zum HERRN, dem Gott unserer Väter, </w:t>
      </w:r>
    </w:p>
    <w:p w14:paraId="1A03B39C"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 xml:space="preserve">und der HERR hörte unser Schreien </w:t>
      </w:r>
    </w:p>
    <w:p w14:paraId="3652E5B4" w14:textId="54BAB6CD"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 xml:space="preserve">und sah unsere Rechtlosigkeit, unsere Arbeitslast und unsere Bedrängnis. </w:t>
      </w:r>
    </w:p>
    <w:p w14:paraId="2542F3E6"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sz w:val="18"/>
          <w:szCs w:val="18"/>
        </w:rPr>
        <w:t>8</w:t>
      </w:r>
      <w:r w:rsidRPr="004303C6">
        <w:rPr>
          <w:rStyle w:val="WW-Absatz-Standardschriftart1111"/>
          <w:rFonts w:ascii="Calibri" w:eastAsia="Times New Roman" w:hAnsi="Calibri" w:cs="Calibri"/>
        </w:rPr>
        <w:t xml:space="preserve"> Der HERR führte uns mit starker Hand und hoch erhobenem Arm, </w:t>
      </w:r>
    </w:p>
    <w:p w14:paraId="1493794D"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 xml:space="preserve">unter großem Schrecken, unter Zeichen und Wundern aus Ägypten, </w:t>
      </w:r>
    </w:p>
    <w:p w14:paraId="78A14208"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sz w:val="18"/>
          <w:szCs w:val="18"/>
        </w:rPr>
        <w:t>9</w:t>
      </w:r>
      <w:r w:rsidRPr="004303C6">
        <w:rPr>
          <w:rStyle w:val="WW-Absatz-Standardschriftart1111"/>
          <w:rFonts w:ascii="Calibri" w:eastAsia="Times New Roman" w:hAnsi="Calibri" w:cs="Calibri"/>
        </w:rPr>
        <w:t xml:space="preserve"> er brachte uns an diese Stätte und gab uns dieses Land, ein Land, wo Milch und Honig fließen. </w:t>
      </w:r>
    </w:p>
    <w:p w14:paraId="20B00AF9"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b/>
          <w:sz w:val="28"/>
          <w:szCs w:val="28"/>
        </w:rPr>
        <w:lastRenderedPageBreak/>
        <w:t>Der Tod des Mose und der Abschluss der Tora</w:t>
      </w:r>
      <w:r w:rsidRPr="004303C6">
        <w:rPr>
          <w:rStyle w:val="WW-Absatz-Standardschriftart1111"/>
          <w:rFonts w:ascii="Calibri" w:eastAsia="Times New Roman" w:hAnsi="Calibri" w:cs="Calibri"/>
          <w:b/>
        </w:rPr>
        <w:t xml:space="preserve"> </w:t>
      </w:r>
      <w:r w:rsidRPr="004303C6">
        <w:rPr>
          <w:rStyle w:val="WW-Absatz-Standardschriftart1111"/>
          <w:rFonts w:ascii="Calibri" w:eastAsia="Times New Roman" w:hAnsi="Calibri" w:cs="Calibri"/>
        </w:rPr>
        <w:t>(</w:t>
      </w:r>
      <w:proofErr w:type="spellStart"/>
      <w:r w:rsidRPr="004303C6">
        <w:rPr>
          <w:rStyle w:val="WW-Absatz-Standardschriftart1111"/>
          <w:rFonts w:ascii="Calibri" w:eastAsia="Times New Roman" w:hAnsi="Calibri" w:cs="Calibri"/>
        </w:rPr>
        <w:t>Dtn</w:t>
      </w:r>
      <w:proofErr w:type="spellEnd"/>
      <w:r w:rsidRPr="004303C6">
        <w:rPr>
          <w:rStyle w:val="WW-Absatz-Standardschriftart1111"/>
          <w:rFonts w:ascii="Calibri" w:eastAsia="Times New Roman" w:hAnsi="Calibri" w:cs="Calibri"/>
        </w:rPr>
        <w:t xml:space="preserve"> 34,1-12)</w:t>
      </w:r>
    </w:p>
    <w:p w14:paraId="0890D3D3" w14:textId="77777777" w:rsidR="00F469F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b/>
        </w:rPr>
        <w:t>34</w:t>
      </w:r>
      <w:r w:rsidRPr="004303C6">
        <w:rPr>
          <w:rStyle w:val="WW-Absatz-Standardschriftart1111"/>
          <w:rFonts w:ascii="Calibri" w:eastAsia="Times New Roman" w:hAnsi="Calibri" w:cs="Calibri"/>
        </w:rPr>
        <w:t xml:space="preserve"> </w:t>
      </w:r>
      <w:r w:rsidRPr="004303C6">
        <w:rPr>
          <w:rStyle w:val="WW-Absatz-Standardschriftart1111"/>
          <w:rFonts w:ascii="Calibri" w:eastAsia="Times New Roman" w:hAnsi="Calibri" w:cs="Calibri"/>
          <w:sz w:val="18"/>
          <w:szCs w:val="18"/>
        </w:rPr>
        <w:t>1</w:t>
      </w:r>
      <w:r w:rsidRPr="004303C6">
        <w:rPr>
          <w:rStyle w:val="WW-Absatz-Standardschriftart1111"/>
          <w:rFonts w:ascii="Calibri" w:eastAsia="Times New Roman" w:hAnsi="Calibri" w:cs="Calibri"/>
        </w:rPr>
        <w:t xml:space="preserve"> Mose stieg aus den Steppen von Moab hinauf auf den Nebo, </w:t>
      </w:r>
    </w:p>
    <w:p w14:paraId="216F71AE" w14:textId="77777777" w:rsidR="00F469F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 xml:space="preserve">den Gipfel des </w:t>
      </w:r>
      <w:proofErr w:type="spellStart"/>
      <w:r w:rsidRPr="004303C6">
        <w:rPr>
          <w:rStyle w:val="WW-Absatz-Standardschriftart1111"/>
          <w:rFonts w:ascii="Calibri" w:eastAsia="Times New Roman" w:hAnsi="Calibri" w:cs="Calibri"/>
        </w:rPr>
        <w:t>Pisga</w:t>
      </w:r>
      <w:proofErr w:type="spellEnd"/>
      <w:r w:rsidRPr="004303C6">
        <w:rPr>
          <w:rStyle w:val="WW-Absatz-Standardschriftart1111"/>
          <w:rFonts w:ascii="Calibri" w:eastAsia="Times New Roman" w:hAnsi="Calibri" w:cs="Calibri"/>
        </w:rPr>
        <w:t xml:space="preserve"> gegenüber Jericho, und der HERR zeigte ihm das ganze Land. </w:t>
      </w:r>
    </w:p>
    <w:p w14:paraId="40346EF3" w14:textId="371AFD2D"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 xml:space="preserve">Er zeigte ihm Gilead bis nach Dan hin, </w:t>
      </w:r>
    </w:p>
    <w:p w14:paraId="7E580C95"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sz w:val="18"/>
          <w:szCs w:val="18"/>
        </w:rPr>
        <w:t>2</w:t>
      </w:r>
      <w:r w:rsidRPr="004303C6">
        <w:rPr>
          <w:rStyle w:val="WW-Absatz-Standardschriftart1111"/>
          <w:rFonts w:ascii="Calibri" w:eastAsia="Times New Roman" w:hAnsi="Calibri" w:cs="Calibri"/>
        </w:rPr>
        <w:t xml:space="preserve"> ganz Naftali, das Gebiet von Efraim und Manasse, ganz </w:t>
      </w:r>
      <w:proofErr w:type="spellStart"/>
      <w:r w:rsidRPr="004303C6">
        <w:rPr>
          <w:rStyle w:val="WW-Absatz-Standardschriftart1111"/>
          <w:rFonts w:ascii="Calibri" w:eastAsia="Times New Roman" w:hAnsi="Calibri" w:cs="Calibri"/>
        </w:rPr>
        <w:t>Juda</w:t>
      </w:r>
      <w:proofErr w:type="spellEnd"/>
      <w:r w:rsidRPr="004303C6">
        <w:rPr>
          <w:rStyle w:val="WW-Absatz-Standardschriftart1111"/>
          <w:rFonts w:ascii="Calibri" w:eastAsia="Times New Roman" w:hAnsi="Calibri" w:cs="Calibri"/>
        </w:rPr>
        <w:t xml:space="preserve"> bis zum Mittelmeer, </w:t>
      </w:r>
    </w:p>
    <w:p w14:paraId="5BD210BB" w14:textId="77777777"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sz w:val="18"/>
          <w:szCs w:val="18"/>
        </w:rPr>
        <w:t>3</w:t>
      </w:r>
      <w:r w:rsidRPr="004303C6">
        <w:rPr>
          <w:rStyle w:val="WW-Absatz-Standardschriftart1111"/>
          <w:rFonts w:ascii="Calibri" w:eastAsia="Times New Roman" w:hAnsi="Calibri" w:cs="Calibri"/>
        </w:rPr>
        <w:t xml:space="preserve"> den Negeb und die Jordangegend, den Talgraben von Jericho, der Palmenstadt, bis Zoar. </w:t>
      </w:r>
    </w:p>
    <w:p w14:paraId="10A1CC33" w14:textId="77777777" w:rsidR="00F469F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sz w:val="18"/>
          <w:szCs w:val="18"/>
        </w:rPr>
        <w:t>4</w:t>
      </w:r>
      <w:r w:rsidRPr="004303C6">
        <w:rPr>
          <w:rStyle w:val="WW-Absatz-Standardschriftart1111"/>
          <w:rFonts w:ascii="Calibri" w:eastAsia="Times New Roman" w:hAnsi="Calibri" w:cs="Calibri"/>
        </w:rPr>
        <w:t xml:space="preserve"> Der HERR sagte zu ihm: </w:t>
      </w:r>
    </w:p>
    <w:p w14:paraId="2B48F181" w14:textId="77777777" w:rsidR="00F469F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 xml:space="preserve">Das ist das Land, das ich Abraham, Isaak und Jakob versprochen habe mit dem Schwur: </w:t>
      </w:r>
    </w:p>
    <w:p w14:paraId="60D645F5" w14:textId="77777777" w:rsidR="00F469F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 xml:space="preserve">Deinen Nachkommen werde ich es geben. </w:t>
      </w:r>
    </w:p>
    <w:p w14:paraId="10BDB377" w14:textId="77777777" w:rsidR="00F469F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 xml:space="preserve">Ich habe es dich mit deinen Augen schauen lassen. </w:t>
      </w:r>
    </w:p>
    <w:p w14:paraId="3CFADF41" w14:textId="77777777" w:rsidR="00F469F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 xml:space="preserve">Hinüberziehen wirst du nicht. </w:t>
      </w:r>
    </w:p>
    <w:p w14:paraId="4392FA3F" w14:textId="77777777" w:rsidR="00F469F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sz w:val="18"/>
          <w:szCs w:val="18"/>
        </w:rPr>
        <w:t>5</w:t>
      </w:r>
      <w:r w:rsidRPr="004303C6">
        <w:rPr>
          <w:rStyle w:val="WW-Absatz-Standardschriftart1111"/>
          <w:rFonts w:ascii="Calibri" w:eastAsia="Times New Roman" w:hAnsi="Calibri" w:cs="Calibri"/>
        </w:rPr>
        <w:t xml:space="preserve"> Danach starb Mose, der Knecht des HERRN, dort in Moab, wie es der HERR bestimmt hatte. </w:t>
      </w:r>
    </w:p>
    <w:p w14:paraId="57FC5FD4" w14:textId="77777777" w:rsidR="00F469F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sz w:val="18"/>
          <w:szCs w:val="18"/>
        </w:rPr>
        <w:t>6</w:t>
      </w:r>
      <w:r w:rsidRPr="004303C6">
        <w:rPr>
          <w:rStyle w:val="WW-Absatz-Standardschriftart1111"/>
          <w:rFonts w:ascii="Calibri" w:eastAsia="Times New Roman" w:hAnsi="Calibri" w:cs="Calibri"/>
        </w:rPr>
        <w:t xml:space="preserve"> Man begrub ihn im Tal, in Moab, gegenüber </w:t>
      </w:r>
      <w:proofErr w:type="spellStart"/>
      <w:r w:rsidRPr="004303C6">
        <w:rPr>
          <w:rStyle w:val="WW-Absatz-Standardschriftart1111"/>
          <w:rFonts w:ascii="Calibri" w:eastAsia="Times New Roman" w:hAnsi="Calibri" w:cs="Calibri"/>
        </w:rPr>
        <w:t>Bet-Pegor</w:t>
      </w:r>
      <w:proofErr w:type="spellEnd"/>
      <w:r w:rsidRPr="004303C6">
        <w:rPr>
          <w:rStyle w:val="WW-Absatz-Standardschriftart1111"/>
          <w:rFonts w:ascii="Calibri" w:eastAsia="Times New Roman" w:hAnsi="Calibri" w:cs="Calibri"/>
        </w:rPr>
        <w:t xml:space="preserve">. </w:t>
      </w:r>
    </w:p>
    <w:p w14:paraId="62EF96EB" w14:textId="77777777" w:rsidR="00F469F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 xml:space="preserve">Bis heute kennt niemand sein Grab. </w:t>
      </w:r>
    </w:p>
    <w:p w14:paraId="19618B7B" w14:textId="77777777" w:rsidR="00F469F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sz w:val="18"/>
          <w:szCs w:val="18"/>
        </w:rPr>
        <w:t>7</w:t>
      </w:r>
      <w:r w:rsidRPr="004303C6">
        <w:rPr>
          <w:rStyle w:val="WW-Absatz-Standardschriftart1111"/>
          <w:rFonts w:ascii="Calibri" w:eastAsia="Times New Roman" w:hAnsi="Calibri" w:cs="Calibri"/>
        </w:rPr>
        <w:t xml:space="preserve"> Mose war </w:t>
      </w:r>
      <w:proofErr w:type="spellStart"/>
      <w:r w:rsidRPr="004303C6">
        <w:rPr>
          <w:rStyle w:val="WW-Absatz-Standardschriftart1111"/>
          <w:rFonts w:ascii="Calibri" w:eastAsia="Times New Roman" w:hAnsi="Calibri" w:cs="Calibri"/>
        </w:rPr>
        <w:t>hundertzwanzig</w:t>
      </w:r>
      <w:proofErr w:type="spellEnd"/>
      <w:r w:rsidRPr="004303C6">
        <w:rPr>
          <w:rStyle w:val="WW-Absatz-Standardschriftart1111"/>
          <w:rFonts w:ascii="Calibri" w:eastAsia="Times New Roman" w:hAnsi="Calibri" w:cs="Calibri"/>
        </w:rPr>
        <w:t xml:space="preserve"> Jahre alt, als er starb. </w:t>
      </w:r>
    </w:p>
    <w:p w14:paraId="3AC5F204" w14:textId="77777777" w:rsidR="00F469F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 xml:space="preserve">Sein Auge war noch nicht getrübt, seine Frische war noch nicht geschwunden. </w:t>
      </w:r>
    </w:p>
    <w:p w14:paraId="43672BD6" w14:textId="77777777" w:rsidR="00F469F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sz w:val="18"/>
          <w:szCs w:val="18"/>
        </w:rPr>
        <w:t>8</w:t>
      </w:r>
      <w:r w:rsidRPr="004303C6">
        <w:rPr>
          <w:rStyle w:val="WW-Absatz-Standardschriftart1111"/>
          <w:rFonts w:ascii="Calibri" w:eastAsia="Times New Roman" w:hAnsi="Calibri" w:cs="Calibri"/>
        </w:rPr>
        <w:t xml:space="preserve"> Die Israeliten beweinten Mose dreißig Tage lang in den Steppen von Moab. </w:t>
      </w:r>
    </w:p>
    <w:p w14:paraId="57E3FFA2" w14:textId="56E251C1"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 xml:space="preserve">Danach war die Zeit des Weinens und der Klage um Mose beendet. </w:t>
      </w:r>
    </w:p>
    <w:p w14:paraId="4E6466D7" w14:textId="77777777" w:rsidR="00F469F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sz w:val="18"/>
          <w:szCs w:val="18"/>
        </w:rPr>
        <w:t>9</w:t>
      </w:r>
      <w:r w:rsidRPr="004303C6">
        <w:rPr>
          <w:rStyle w:val="WW-Absatz-Standardschriftart1111"/>
          <w:rFonts w:ascii="Calibri" w:eastAsia="Times New Roman" w:hAnsi="Calibri" w:cs="Calibri"/>
        </w:rPr>
        <w:t xml:space="preserve"> Josua, der Sohn </w:t>
      </w:r>
      <w:proofErr w:type="spellStart"/>
      <w:r w:rsidRPr="004303C6">
        <w:rPr>
          <w:rStyle w:val="WW-Absatz-Standardschriftart1111"/>
          <w:rFonts w:ascii="Calibri" w:eastAsia="Times New Roman" w:hAnsi="Calibri" w:cs="Calibri"/>
        </w:rPr>
        <w:t>Nuns</w:t>
      </w:r>
      <w:proofErr w:type="spellEnd"/>
      <w:r w:rsidRPr="004303C6">
        <w:rPr>
          <w:rStyle w:val="WW-Absatz-Standardschriftart1111"/>
          <w:rFonts w:ascii="Calibri" w:eastAsia="Times New Roman" w:hAnsi="Calibri" w:cs="Calibri"/>
        </w:rPr>
        <w:t xml:space="preserve">, war vom Geist der Weisheit erfüllt, </w:t>
      </w:r>
    </w:p>
    <w:p w14:paraId="6FE527D8" w14:textId="77777777" w:rsidR="00F469F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 xml:space="preserve">denn Mose hatte ihm die Hände aufgelegt. </w:t>
      </w:r>
    </w:p>
    <w:p w14:paraId="018146D4" w14:textId="7CCA1719"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Die Israeliten hörten auf ihn und taten, was der HERR dem Mose aufgetragen hatte.</w:t>
      </w:r>
    </w:p>
    <w:p w14:paraId="5786D1CF" w14:textId="77777777" w:rsidR="0027168F" w:rsidRPr="004303C6" w:rsidRDefault="0027168F" w:rsidP="0027168F">
      <w:pPr>
        <w:spacing w:after="0" w:line="340" w:lineRule="atLeast"/>
        <w:rPr>
          <w:rStyle w:val="WW-Absatz-Standardschriftart1111"/>
          <w:rFonts w:ascii="Calibri" w:eastAsia="Times New Roman" w:hAnsi="Calibri" w:cs="Calibri"/>
          <w:sz w:val="16"/>
          <w:szCs w:val="16"/>
        </w:rPr>
      </w:pPr>
    </w:p>
    <w:p w14:paraId="1D9298AA" w14:textId="77777777" w:rsidR="00CA5919"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sz w:val="18"/>
          <w:szCs w:val="18"/>
        </w:rPr>
        <w:t>10</w:t>
      </w:r>
      <w:r w:rsidRPr="004303C6">
        <w:rPr>
          <w:rStyle w:val="WW-Absatz-Standardschriftart1111"/>
          <w:rFonts w:ascii="Calibri" w:eastAsia="Times New Roman" w:hAnsi="Calibri" w:cs="Calibri"/>
        </w:rPr>
        <w:t xml:space="preserve"> Niemals wieder ist in Israel ein Prophet wie Mose aufgetreten. </w:t>
      </w:r>
    </w:p>
    <w:p w14:paraId="7F40C5F4" w14:textId="77777777" w:rsidR="00CA5919"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 xml:space="preserve">Ihn hat der HERR von Angesicht zu Angesicht erkannt, </w:t>
      </w:r>
    </w:p>
    <w:p w14:paraId="0DA94F7E" w14:textId="77777777" w:rsidR="00CA5919"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sz w:val="18"/>
          <w:szCs w:val="18"/>
        </w:rPr>
        <w:t>11</w:t>
      </w:r>
      <w:r w:rsidRPr="004303C6">
        <w:rPr>
          <w:rStyle w:val="WW-Absatz-Standardschriftart1111"/>
          <w:rFonts w:ascii="Calibri" w:eastAsia="Times New Roman" w:hAnsi="Calibri" w:cs="Calibri"/>
        </w:rPr>
        <w:t xml:space="preserve"> für all die Zeichen und Wunder, die er in Ägypten im Auftrag des HERRN </w:t>
      </w:r>
    </w:p>
    <w:p w14:paraId="50F80506" w14:textId="77777777" w:rsidR="00CA5919"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 xml:space="preserve">am Pharao, an seinem ganzen Hof und an seinem ganzen Land getan hat, </w:t>
      </w:r>
    </w:p>
    <w:p w14:paraId="63947781" w14:textId="77777777" w:rsidR="00CA5919"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sz w:val="18"/>
          <w:szCs w:val="18"/>
        </w:rPr>
        <w:t>12</w:t>
      </w:r>
      <w:r w:rsidRPr="004303C6">
        <w:rPr>
          <w:rStyle w:val="WW-Absatz-Standardschriftart1111"/>
          <w:rFonts w:ascii="Calibri" w:eastAsia="Times New Roman" w:hAnsi="Calibri" w:cs="Calibri"/>
        </w:rPr>
        <w:t xml:space="preserve"> zu all den Beweisen seiner starken Hand und zu all den Furcht erregenden und großen Taten, </w:t>
      </w:r>
    </w:p>
    <w:p w14:paraId="6A2BE523" w14:textId="55E59510" w:rsidR="0027168F" w:rsidRPr="004303C6" w:rsidRDefault="0027168F" w:rsidP="0027168F">
      <w:pPr>
        <w:spacing w:after="0" w:line="340" w:lineRule="atLeast"/>
        <w:rPr>
          <w:rStyle w:val="WW-Absatz-Standardschriftart1111"/>
          <w:rFonts w:ascii="Calibri" w:eastAsia="Times New Roman" w:hAnsi="Calibri" w:cs="Calibri"/>
        </w:rPr>
      </w:pPr>
      <w:r w:rsidRPr="004303C6">
        <w:rPr>
          <w:rStyle w:val="WW-Absatz-Standardschriftart1111"/>
          <w:rFonts w:ascii="Calibri" w:eastAsia="Times New Roman" w:hAnsi="Calibri" w:cs="Calibri"/>
        </w:rPr>
        <w:t>die Mose vor den Augen von ganz Israel vollbracht hat.</w:t>
      </w:r>
    </w:p>
    <w:p w14:paraId="31026D72" w14:textId="77777777" w:rsidR="0027168F" w:rsidRPr="004303C6" w:rsidRDefault="0027168F" w:rsidP="0027168F">
      <w:pPr>
        <w:spacing w:after="0" w:line="340" w:lineRule="atLeast"/>
        <w:rPr>
          <w:rStyle w:val="WW-Absatz-Standardschriftart1111"/>
          <w:rFonts w:ascii="Calibri" w:eastAsia="Times New Roman" w:hAnsi="Calibri" w:cs="Calibri"/>
        </w:rPr>
      </w:pPr>
    </w:p>
    <w:p w14:paraId="3A1A0287" w14:textId="77777777" w:rsidR="00270A6B" w:rsidRPr="004303C6" w:rsidRDefault="00270A6B" w:rsidP="0027168F">
      <w:pPr>
        <w:autoSpaceDE w:val="0"/>
        <w:spacing w:after="0" w:line="340" w:lineRule="atLeast"/>
        <w:jc w:val="both"/>
        <w:rPr>
          <w:rFonts w:ascii="Calibri" w:eastAsia="Calibri" w:hAnsi="Calibri" w:cs="Calibri"/>
          <w:sz w:val="26"/>
          <w:szCs w:val="26"/>
        </w:rPr>
      </w:pPr>
    </w:p>
    <w:p w14:paraId="306F35FF" w14:textId="77777777" w:rsidR="00270A6B" w:rsidRPr="004303C6" w:rsidRDefault="00270A6B" w:rsidP="0027168F">
      <w:pPr>
        <w:autoSpaceDE w:val="0"/>
        <w:spacing w:after="0" w:line="340" w:lineRule="atLeast"/>
        <w:jc w:val="both"/>
        <w:rPr>
          <w:rFonts w:ascii="Calibri" w:eastAsia="Calibri" w:hAnsi="Calibri" w:cs="Calibri"/>
          <w:sz w:val="26"/>
          <w:szCs w:val="26"/>
          <w:lang w:val="de"/>
        </w:rPr>
      </w:pPr>
    </w:p>
    <w:p w14:paraId="6C1313C2" w14:textId="77777777" w:rsidR="00270A6B" w:rsidRPr="004303C6" w:rsidRDefault="00270A6B" w:rsidP="0027168F">
      <w:pPr>
        <w:autoSpaceDE w:val="0"/>
        <w:spacing w:after="0" w:line="340" w:lineRule="atLeast"/>
        <w:jc w:val="both"/>
        <w:rPr>
          <w:rFonts w:ascii="Calibri" w:eastAsia="Calibri" w:hAnsi="Calibri" w:cs="Calibri"/>
          <w:sz w:val="26"/>
          <w:szCs w:val="26"/>
          <w:lang w:val="de"/>
        </w:rPr>
      </w:pPr>
    </w:p>
    <w:p w14:paraId="539B2B49" w14:textId="77777777" w:rsidR="00270A6B" w:rsidRPr="004303C6" w:rsidRDefault="00270A6B" w:rsidP="0027168F">
      <w:pPr>
        <w:autoSpaceDE w:val="0"/>
        <w:spacing w:after="0" w:line="340" w:lineRule="atLeast"/>
        <w:jc w:val="both"/>
        <w:rPr>
          <w:rFonts w:ascii="Calibri" w:eastAsia="Calibri" w:hAnsi="Calibri" w:cs="Calibri"/>
          <w:sz w:val="26"/>
          <w:szCs w:val="26"/>
          <w:lang w:val="de"/>
        </w:rPr>
      </w:pPr>
    </w:p>
    <w:p w14:paraId="468D7AB8" w14:textId="77777777" w:rsidR="00270A6B" w:rsidRPr="004303C6" w:rsidRDefault="00270A6B" w:rsidP="0027168F">
      <w:pPr>
        <w:autoSpaceDE w:val="0"/>
        <w:spacing w:after="0" w:line="340" w:lineRule="atLeast"/>
        <w:jc w:val="both"/>
        <w:rPr>
          <w:rFonts w:ascii="Calibri" w:eastAsia="Calibri" w:hAnsi="Calibri" w:cs="Calibri"/>
          <w:sz w:val="26"/>
          <w:szCs w:val="26"/>
          <w:lang w:val="de"/>
        </w:rPr>
      </w:pPr>
    </w:p>
    <w:p w14:paraId="56B1CC00" w14:textId="77777777" w:rsidR="00270A6B" w:rsidRPr="004303C6" w:rsidRDefault="00270A6B" w:rsidP="0027168F">
      <w:pPr>
        <w:autoSpaceDE w:val="0"/>
        <w:spacing w:after="0" w:line="340" w:lineRule="atLeast"/>
        <w:jc w:val="both"/>
        <w:rPr>
          <w:rFonts w:ascii="Calibri" w:eastAsia="Calibri" w:hAnsi="Calibri" w:cs="Calibri"/>
          <w:sz w:val="26"/>
          <w:szCs w:val="26"/>
          <w:lang w:val="de"/>
        </w:rPr>
      </w:pPr>
    </w:p>
    <w:p w14:paraId="5F7F9392" w14:textId="77777777" w:rsidR="00270A6B" w:rsidRPr="004303C6" w:rsidRDefault="00270A6B" w:rsidP="0027168F">
      <w:pPr>
        <w:autoSpaceDE w:val="0"/>
        <w:spacing w:after="0" w:line="340" w:lineRule="atLeast"/>
        <w:jc w:val="both"/>
        <w:rPr>
          <w:rFonts w:ascii="Calibri" w:eastAsia="Calibri" w:hAnsi="Calibri" w:cs="Calibri"/>
          <w:sz w:val="26"/>
          <w:szCs w:val="26"/>
          <w:lang w:val="de"/>
        </w:rPr>
      </w:pPr>
    </w:p>
    <w:p w14:paraId="77CE72C0" w14:textId="77777777" w:rsidR="00270A6B" w:rsidRPr="004303C6" w:rsidRDefault="00270A6B" w:rsidP="0027168F">
      <w:pPr>
        <w:autoSpaceDE w:val="0"/>
        <w:spacing w:after="0" w:line="340" w:lineRule="atLeast"/>
        <w:jc w:val="both"/>
        <w:rPr>
          <w:rFonts w:ascii="Calibri" w:eastAsia="Calibri" w:hAnsi="Calibri" w:cs="Calibri"/>
          <w:sz w:val="26"/>
          <w:szCs w:val="26"/>
          <w:lang w:val="de"/>
        </w:rPr>
      </w:pPr>
    </w:p>
    <w:p w14:paraId="33E94BE4" w14:textId="77777777" w:rsidR="00270A6B" w:rsidRPr="004303C6" w:rsidRDefault="00270A6B" w:rsidP="0027168F">
      <w:pPr>
        <w:autoSpaceDE w:val="0"/>
        <w:spacing w:after="0" w:line="340" w:lineRule="atLeast"/>
        <w:jc w:val="both"/>
        <w:rPr>
          <w:rFonts w:ascii="Calibri" w:eastAsia="Calibri" w:hAnsi="Calibri" w:cs="Calibri"/>
          <w:sz w:val="26"/>
          <w:szCs w:val="26"/>
          <w:lang w:val="de"/>
        </w:rPr>
      </w:pPr>
    </w:p>
    <w:p w14:paraId="6891B1F9" w14:textId="77777777" w:rsidR="00270A6B" w:rsidRPr="004303C6" w:rsidRDefault="00270A6B" w:rsidP="0027168F">
      <w:pPr>
        <w:autoSpaceDE w:val="0"/>
        <w:spacing w:after="0" w:line="340" w:lineRule="atLeast"/>
        <w:jc w:val="both"/>
        <w:rPr>
          <w:rFonts w:ascii="Calibri" w:eastAsia="Calibri" w:hAnsi="Calibri" w:cs="Calibri"/>
          <w:sz w:val="26"/>
          <w:szCs w:val="26"/>
          <w:lang w:val="de"/>
        </w:rPr>
      </w:pPr>
    </w:p>
    <w:p w14:paraId="78379DD7" w14:textId="77777777" w:rsidR="00270A6B" w:rsidRPr="004303C6" w:rsidRDefault="00270A6B" w:rsidP="0027168F">
      <w:pPr>
        <w:autoSpaceDE w:val="0"/>
        <w:spacing w:after="0" w:line="340" w:lineRule="atLeast"/>
        <w:jc w:val="both"/>
        <w:rPr>
          <w:rFonts w:ascii="Calibri" w:eastAsia="Calibri" w:hAnsi="Calibri" w:cs="Calibri"/>
          <w:sz w:val="26"/>
          <w:szCs w:val="26"/>
          <w:lang w:val="de"/>
        </w:rPr>
      </w:pPr>
    </w:p>
    <w:p w14:paraId="4A1854FB" w14:textId="685B6B6B" w:rsidR="00270A6B" w:rsidRPr="004303C6" w:rsidRDefault="00270A6B" w:rsidP="0027168F">
      <w:pPr>
        <w:autoSpaceDE w:val="0"/>
        <w:spacing w:after="0" w:line="340" w:lineRule="atLeast"/>
        <w:jc w:val="both"/>
        <w:rPr>
          <w:rFonts w:ascii="Calibri" w:eastAsia="Calibri" w:hAnsi="Calibri" w:cs="Calibri"/>
          <w:sz w:val="26"/>
          <w:szCs w:val="26"/>
          <w:lang w:val="de"/>
        </w:rPr>
      </w:pPr>
    </w:p>
    <w:p w14:paraId="0E6389E5" w14:textId="77777777" w:rsidR="00270A6B" w:rsidRDefault="00270A6B" w:rsidP="0027168F">
      <w:pPr>
        <w:autoSpaceDE w:val="0"/>
        <w:spacing w:after="0" w:line="340" w:lineRule="atLeast"/>
        <w:jc w:val="both"/>
        <w:rPr>
          <w:rFonts w:ascii="Calibri" w:eastAsia="Calibri" w:hAnsi="Calibri" w:cs="Calibri"/>
          <w:sz w:val="26"/>
          <w:szCs w:val="26"/>
          <w:lang w:val="de"/>
        </w:rPr>
      </w:pPr>
    </w:p>
    <w:p w14:paraId="6B8E5D0A" w14:textId="105F6CC9" w:rsidR="00263A44" w:rsidRPr="004303C6" w:rsidRDefault="00263A44" w:rsidP="00263A44">
      <w:pPr>
        <w:pStyle w:val="StandardWeb"/>
        <w:spacing w:before="0" w:beforeAutospacing="0" w:after="0" w:afterAutospacing="0"/>
        <w:rPr>
          <w:b/>
          <w:bCs/>
          <w:sz w:val="36"/>
          <w:szCs w:val="36"/>
        </w:rPr>
      </w:pPr>
      <w:r w:rsidRPr="004303C6">
        <w:rPr>
          <w:b/>
          <w:bCs/>
          <w:sz w:val="36"/>
          <w:szCs w:val="36"/>
        </w:rPr>
        <w:lastRenderedPageBreak/>
        <w:t>Hinweise zur geistlichen Schriftlesung</w:t>
      </w:r>
      <w:r w:rsidR="00BA2B98">
        <w:rPr>
          <w:b/>
          <w:bCs/>
          <w:sz w:val="36"/>
          <w:szCs w:val="36"/>
        </w:rPr>
        <w:t xml:space="preserve"> (</w:t>
      </w:r>
      <w:proofErr w:type="spellStart"/>
      <w:r w:rsidR="00BA2B98">
        <w:rPr>
          <w:b/>
          <w:bCs/>
          <w:sz w:val="36"/>
          <w:szCs w:val="36"/>
        </w:rPr>
        <w:t>lectio</w:t>
      </w:r>
      <w:proofErr w:type="spellEnd"/>
      <w:r w:rsidR="00BA2B98">
        <w:rPr>
          <w:b/>
          <w:bCs/>
          <w:sz w:val="36"/>
          <w:szCs w:val="36"/>
        </w:rPr>
        <w:t xml:space="preserve"> </w:t>
      </w:r>
      <w:proofErr w:type="spellStart"/>
      <w:r w:rsidR="00BA2B98">
        <w:rPr>
          <w:b/>
          <w:bCs/>
          <w:sz w:val="36"/>
          <w:szCs w:val="36"/>
        </w:rPr>
        <w:t>divina</w:t>
      </w:r>
      <w:proofErr w:type="spellEnd"/>
      <w:r w:rsidR="00BA2B98">
        <w:rPr>
          <w:b/>
          <w:bCs/>
          <w:sz w:val="36"/>
          <w:szCs w:val="36"/>
        </w:rPr>
        <w:t>)</w:t>
      </w:r>
    </w:p>
    <w:p w14:paraId="1A355096" w14:textId="77777777" w:rsidR="00263A44" w:rsidRPr="007D4784" w:rsidRDefault="00263A44" w:rsidP="007D4784">
      <w:pPr>
        <w:pStyle w:val="StandardWeb"/>
        <w:spacing w:before="0" w:beforeAutospacing="0" w:after="0" w:afterAutospacing="0" w:line="340" w:lineRule="atLeast"/>
        <w:rPr>
          <w:color w:val="000000"/>
          <w:sz w:val="26"/>
          <w:szCs w:val="26"/>
        </w:rPr>
      </w:pPr>
    </w:p>
    <w:p w14:paraId="2EC31CBB" w14:textId="55FE26AC" w:rsidR="00BA2B98" w:rsidRPr="00BA2B98" w:rsidRDefault="00BA2B98" w:rsidP="007D4784">
      <w:pPr>
        <w:widowControl w:val="0"/>
        <w:autoSpaceDE w:val="0"/>
        <w:autoSpaceDN w:val="0"/>
        <w:adjustRightInd w:val="0"/>
        <w:spacing w:after="0" w:line="340" w:lineRule="atLeast"/>
        <w:jc w:val="both"/>
        <w:rPr>
          <w:rFonts w:ascii="Calibri" w:hAnsi="Calibri"/>
          <w:sz w:val="26"/>
          <w:szCs w:val="26"/>
        </w:rPr>
      </w:pPr>
      <w:r w:rsidRPr="00BA2B98">
        <w:rPr>
          <w:rFonts w:ascii="Calibri" w:hAnsi="Calibri"/>
          <w:sz w:val="26"/>
          <w:szCs w:val="26"/>
        </w:rPr>
        <w:t>Diese Art der persönlichen Betrachtung von Schrifttexten hat eine lange Tradition. Die wichtigste Voraussetzung dafür ist, sich Zeit zu nehmen und einen ruhigen Ort zu wählen. Die Aneignung der Schriftstelle erfolgt in sechs Stufen, wobei die Stufen 3 und 5 die meiste Zeit in Anspruch nehmen. Zweckfrei lesen – die Begegnung mit Gott in seinem Wort steht im Vordergrund!</w:t>
      </w:r>
      <w:r>
        <w:rPr>
          <w:rFonts w:ascii="Calibri" w:hAnsi="Calibri"/>
          <w:sz w:val="26"/>
          <w:szCs w:val="26"/>
        </w:rPr>
        <w:t xml:space="preserve"> Grundsätzlich gilt:</w:t>
      </w:r>
    </w:p>
    <w:p w14:paraId="4F94392D" w14:textId="5B8B950C" w:rsidR="00263A44" w:rsidRPr="00BA2B98" w:rsidRDefault="00263A44" w:rsidP="007D4784">
      <w:pPr>
        <w:pStyle w:val="StandardWeb"/>
        <w:spacing w:before="0" w:beforeAutospacing="0" w:after="0" w:afterAutospacing="0" w:line="340" w:lineRule="atLeast"/>
        <w:rPr>
          <w:rFonts w:cstheme="minorBidi"/>
          <w:kern w:val="2"/>
          <w:sz w:val="26"/>
          <w:szCs w:val="26"/>
          <w:lang w:eastAsia="en-US"/>
        </w:rPr>
      </w:pPr>
      <w:r w:rsidRPr="00BA2B98">
        <w:rPr>
          <w:rFonts w:cstheme="minorBidi"/>
          <w:kern w:val="2"/>
          <w:sz w:val="26"/>
          <w:szCs w:val="26"/>
          <w:lang w:eastAsia="en-US"/>
        </w:rPr>
        <w:t>- Nehmen Sie sich ausreichend Zeit (mindestens fünfzehn Minuten).</w:t>
      </w:r>
    </w:p>
    <w:p w14:paraId="1618537C" w14:textId="77777777" w:rsidR="00263A44" w:rsidRPr="00BA2B98" w:rsidRDefault="00263A44" w:rsidP="007D4784">
      <w:pPr>
        <w:pStyle w:val="StandardWeb"/>
        <w:spacing w:before="0" w:beforeAutospacing="0" w:after="0" w:afterAutospacing="0" w:line="340" w:lineRule="atLeast"/>
        <w:rPr>
          <w:rFonts w:cstheme="minorBidi"/>
          <w:kern w:val="2"/>
          <w:sz w:val="26"/>
          <w:szCs w:val="26"/>
          <w:lang w:eastAsia="en-US"/>
        </w:rPr>
      </w:pPr>
      <w:r w:rsidRPr="00BA2B98">
        <w:rPr>
          <w:rFonts w:cstheme="minorBidi"/>
          <w:kern w:val="2"/>
          <w:sz w:val="26"/>
          <w:szCs w:val="26"/>
          <w:lang w:eastAsia="en-US"/>
        </w:rPr>
        <w:t xml:space="preserve">- Beginnen Sie mit einem Gebet und / oder einem Einstiegsritual, </w:t>
      </w:r>
    </w:p>
    <w:p w14:paraId="04624699" w14:textId="6C554133" w:rsidR="00263A44" w:rsidRPr="00BA2B98" w:rsidRDefault="00263A44" w:rsidP="007D4784">
      <w:pPr>
        <w:pStyle w:val="StandardWeb"/>
        <w:spacing w:before="0" w:beforeAutospacing="0" w:after="0" w:afterAutospacing="0" w:line="340" w:lineRule="atLeast"/>
        <w:rPr>
          <w:rFonts w:cstheme="minorBidi"/>
          <w:kern w:val="2"/>
          <w:sz w:val="26"/>
          <w:szCs w:val="26"/>
          <w:lang w:eastAsia="en-US"/>
        </w:rPr>
      </w:pPr>
      <w:r w:rsidRPr="00BA2B98">
        <w:rPr>
          <w:rFonts w:cstheme="minorBidi"/>
          <w:kern w:val="2"/>
          <w:sz w:val="26"/>
          <w:szCs w:val="26"/>
          <w:lang w:eastAsia="en-US"/>
        </w:rPr>
        <w:t xml:space="preserve">  das Sie ruhig werden lässt.</w:t>
      </w:r>
    </w:p>
    <w:p w14:paraId="493B077D" w14:textId="77777777" w:rsidR="00263A44" w:rsidRPr="00BA2B98" w:rsidRDefault="00263A44" w:rsidP="007D4784">
      <w:pPr>
        <w:pStyle w:val="StandardWeb"/>
        <w:spacing w:before="0" w:beforeAutospacing="0" w:after="0" w:afterAutospacing="0" w:line="340" w:lineRule="atLeast"/>
        <w:rPr>
          <w:rFonts w:cstheme="minorBidi"/>
          <w:kern w:val="2"/>
          <w:sz w:val="26"/>
          <w:szCs w:val="26"/>
          <w:lang w:eastAsia="en-US"/>
        </w:rPr>
      </w:pPr>
      <w:r w:rsidRPr="00BA2B98">
        <w:rPr>
          <w:rFonts w:cstheme="minorBidi"/>
          <w:kern w:val="2"/>
          <w:sz w:val="26"/>
          <w:szCs w:val="26"/>
          <w:lang w:eastAsia="en-US"/>
        </w:rPr>
        <w:t>- Wählen Sie nicht zu lange Texte aus (je nach Text etwa 10 bis 20 Verse).</w:t>
      </w:r>
    </w:p>
    <w:p w14:paraId="789B312E" w14:textId="77777777" w:rsidR="00263A44" w:rsidRPr="00BA2B98" w:rsidRDefault="00263A44" w:rsidP="007D4784">
      <w:pPr>
        <w:pStyle w:val="StandardWeb"/>
        <w:spacing w:before="0" w:beforeAutospacing="0" w:after="0" w:afterAutospacing="0" w:line="340" w:lineRule="atLeast"/>
        <w:rPr>
          <w:rFonts w:cstheme="minorBidi"/>
          <w:kern w:val="2"/>
          <w:sz w:val="26"/>
          <w:szCs w:val="26"/>
          <w:lang w:eastAsia="en-US"/>
        </w:rPr>
      </w:pPr>
      <w:r w:rsidRPr="00BA2B98">
        <w:rPr>
          <w:rFonts w:cstheme="minorBidi"/>
          <w:kern w:val="2"/>
          <w:sz w:val="26"/>
          <w:szCs w:val="26"/>
          <w:lang w:eastAsia="en-US"/>
        </w:rPr>
        <w:t>- Lautes Lesen hilft Ihnen, konzentriert zu bleiben.</w:t>
      </w:r>
    </w:p>
    <w:p w14:paraId="74BAABB1" w14:textId="77777777" w:rsidR="00263A44" w:rsidRPr="00BA2B98" w:rsidRDefault="00263A44" w:rsidP="007D4784">
      <w:pPr>
        <w:pStyle w:val="StandardWeb"/>
        <w:spacing w:before="0" w:beforeAutospacing="0" w:after="0" w:afterAutospacing="0" w:line="340" w:lineRule="atLeast"/>
        <w:rPr>
          <w:rFonts w:cstheme="minorBidi"/>
          <w:kern w:val="2"/>
          <w:sz w:val="26"/>
          <w:szCs w:val="26"/>
          <w:lang w:eastAsia="en-US"/>
        </w:rPr>
      </w:pPr>
      <w:r w:rsidRPr="00BA2B98">
        <w:rPr>
          <w:rFonts w:cstheme="minorBidi"/>
          <w:kern w:val="2"/>
          <w:sz w:val="26"/>
          <w:szCs w:val="26"/>
          <w:lang w:eastAsia="en-US"/>
        </w:rPr>
        <w:t>- Lassen Sie ausreichend Platz für die Stille: vor dem Bibellesen, zur Betrachtung.</w:t>
      </w:r>
    </w:p>
    <w:p w14:paraId="38599A6A" w14:textId="1B0704CE" w:rsidR="00263A44" w:rsidRPr="00BA2B98" w:rsidRDefault="00263A44" w:rsidP="007D4784">
      <w:pPr>
        <w:pStyle w:val="StandardWeb"/>
        <w:spacing w:before="0" w:beforeAutospacing="0" w:after="0" w:afterAutospacing="0" w:line="340" w:lineRule="atLeast"/>
        <w:rPr>
          <w:rFonts w:cstheme="minorBidi"/>
          <w:kern w:val="2"/>
          <w:sz w:val="26"/>
          <w:szCs w:val="26"/>
          <w:lang w:eastAsia="en-US"/>
        </w:rPr>
      </w:pPr>
      <w:r w:rsidRPr="00BA2B98">
        <w:rPr>
          <w:rFonts w:cstheme="minorBidi"/>
          <w:kern w:val="2"/>
          <w:sz w:val="26"/>
          <w:szCs w:val="26"/>
          <w:lang w:eastAsia="en-US"/>
        </w:rPr>
        <w:t xml:space="preserve">- Bleiben Sie gelassen und </w:t>
      </w:r>
      <w:r w:rsidR="007D4784">
        <w:rPr>
          <w:rFonts w:cstheme="minorBidi"/>
          <w:kern w:val="2"/>
          <w:sz w:val="26"/>
          <w:szCs w:val="26"/>
          <w:lang w:eastAsia="en-US"/>
        </w:rPr>
        <w:t xml:space="preserve">erwarten Sie keine </w:t>
      </w:r>
      <w:r w:rsidRPr="00BA2B98">
        <w:rPr>
          <w:rFonts w:cstheme="minorBidi"/>
          <w:kern w:val="2"/>
          <w:sz w:val="26"/>
          <w:szCs w:val="26"/>
          <w:lang w:eastAsia="en-US"/>
        </w:rPr>
        <w:t>rasche</w:t>
      </w:r>
      <w:r w:rsidR="007D4784">
        <w:rPr>
          <w:rFonts w:cstheme="minorBidi"/>
          <w:kern w:val="2"/>
          <w:sz w:val="26"/>
          <w:szCs w:val="26"/>
          <w:lang w:eastAsia="en-US"/>
        </w:rPr>
        <w:t>n</w:t>
      </w:r>
      <w:r w:rsidRPr="00BA2B98">
        <w:rPr>
          <w:rFonts w:cstheme="minorBidi"/>
          <w:kern w:val="2"/>
          <w:sz w:val="26"/>
          <w:szCs w:val="26"/>
          <w:lang w:eastAsia="en-US"/>
        </w:rPr>
        <w:t xml:space="preserve"> Antworten</w:t>
      </w:r>
      <w:r w:rsidR="007D4784">
        <w:rPr>
          <w:rFonts w:cstheme="minorBidi"/>
          <w:kern w:val="2"/>
          <w:sz w:val="26"/>
          <w:szCs w:val="26"/>
          <w:lang w:eastAsia="en-US"/>
        </w:rPr>
        <w:t>.</w:t>
      </w:r>
    </w:p>
    <w:p w14:paraId="6085AAC0" w14:textId="77777777" w:rsidR="00263A44" w:rsidRPr="00BA2B98" w:rsidRDefault="00263A44" w:rsidP="007D4784">
      <w:pPr>
        <w:pStyle w:val="StandardWeb"/>
        <w:spacing w:before="0" w:beforeAutospacing="0" w:after="0" w:afterAutospacing="0" w:line="340" w:lineRule="atLeast"/>
        <w:rPr>
          <w:rFonts w:cstheme="minorBidi"/>
          <w:kern w:val="2"/>
          <w:sz w:val="26"/>
          <w:szCs w:val="26"/>
          <w:lang w:eastAsia="en-US"/>
        </w:rPr>
      </w:pPr>
      <w:r w:rsidRPr="00BA2B98">
        <w:rPr>
          <w:rFonts w:cstheme="minorBidi"/>
          <w:kern w:val="2"/>
          <w:sz w:val="26"/>
          <w:szCs w:val="26"/>
          <w:lang w:eastAsia="en-US"/>
        </w:rPr>
        <w:t>- Lesen Sie den Text ohne Hintergedanken – lassen Sie sich von ihm beschenken.</w:t>
      </w:r>
    </w:p>
    <w:p w14:paraId="42D071D2" w14:textId="77777777" w:rsidR="00263A44" w:rsidRPr="00BA2B98" w:rsidRDefault="00263A44" w:rsidP="007D4784">
      <w:pPr>
        <w:pStyle w:val="StandardWeb"/>
        <w:spacing w:before="0" w:beforeAutospacing="0" w:after="0" w:afterAutospacing="0" w:line="340" w:lineRule="atLeast"/>
        <w:rPr>
          <w:rFonts w:cstheme="minorBidi"/>
          <w:kern w:val="2"/>
          <w:sz w:val="26"/>
          <w:szCs w:val="26"/>
          <w:lang w:eastAsia="en-US"/>
        </w:rPr>
      </w:pPr>
      <w:r w:rsidRPr="00BA2B98">
        <w:rPr>
          <w:rFonts w:cstheme="minorBidi"/>
          <w:kern w:val="2"/>
          <w:sz w:val="26"/>
          <w:szCs w:val="26"/>
          <w:lang w:eastAsia="en-US"/>
        </w:rPr>
        <w:t xml:space="preserve">- Beherzigen Sie, was Sie verstanden haben; lassen Sie beiseite, </w:t>
      </w:r>
    </w:p>
    <w:p w14:paraId="02F46437" w14:textId="36C0A2E9" w:rsidR="00263A44" w:rsidRPr="00BA2B98" w:rsidRDefault="00263A44" w:rsidP="007D4784">
      <w:pPr>
        <w:pStyle w:val="StandardWeb"/>
        <w:spacing w:before="0" w:beforeAutospacing="0" w:after="0" w:afterAutospacing="0" w:line="340" w:lineRule="atLeast"/>
        <w:rPr>
          <w:rFonts w:cstheme="minorBidi"/>
          <w:kern w:val="2"/>
          <w:sz w:val="26"/>
          <w:szCs w:val="26"/>
          <w:lang w:eastAsia="en-US"/>
        </w:rPr>
      </w:pPr>
      <w:r w:rsidRPr="00BA2B98">
        <w:rPr>
          <w:rFonts w:cstheme="minorBidi"/>
          <w:kern w:val="2"/>
          <w:sz w:val="26"/>
          <w:szCs w:val="26"/>
          <w:lang w:eastAsia="en-US"/>
        </w:rPr>
        <w:t xml:space="preserve">  was Sie nicht verstehen.</w:t>
      </w:r>
    </w:p>
    <w:p w14:paraId="74B54AFF" w14:textId="564E31FE" w:rsidR="00263A44" w:rsidRPr="00BA2B98" w:rsidRDefault="00263A44" w:rsidP="007D4784">
      <w:pPr>
        <w:pStyle w:val="StandardWeb"/>
        <w:spacing w:before="0" w:beforeAutospacing="0" w:after="0" w:afterAutospacing="0" w:line="340" w:lineRule="atLeast"/>
        <w:rPr>
          <w:rFonts w:cstheme="minorBidi"/>
          <w:kern w:val="2"/>
          <w:sz w:val="26"/>
          <w:szCs w:val="26"/>
          <w:lang w:eastAsia="en-US"/>
        </w:rPr>
      </w:pPr>
      <w:r w:rsidRPr="00BA2B98">
        <w:rPr>
          <w:rFonts w:cstheme="minorBidi"/>
          <w:kern w:val="2"/>
          <w:sz w:val="26"/>
          <w:szCs w:val="26"/>
          <w:lang w:eastAsia="en-US"/>
        </w:rPr>
        <w:t xml:space="preserve">- Was Sie beim ersten Lesen nicht verstehen, kann </w:t>
      </w:r>
      <w:r w:rsidR="00BA2B98">
        <w:rPr>
          <w:rFonts w:cstheme="minorBidi"/>
          <w:kern w:val="2"/>
          <w:sz w:val="26"/>
          <w:szCs w:val="26"/>
          <w:lang w:eastAsia="en-US"/>
        </w:rPr>
        <w:t>eine</w:t>
      </w:r>
      <w:r w:rsidRPr="00BA2B98">
        <w:rPr>
          <w:rFonts w:cstheme="minorBidi"/>
          <w:kern w:val="2"/>
          <w:sz w:val="26"/>
          <w:szCs w:val="26"/>
          <w:lang w:eastAsia="en-US"/>
        </w:rPr>
        <w:t xml:space="preserve"> Quelle der Inspiration </w:t>
      </w:r>
      <w:r w:rsidR="00BA2B98">
        <w:rPr>
          <w:rFonts w:cstheme="minorBidi"/>
          <w:kern w:val="2"/>
          <w:sz w:val="26"/>
          <w:szCs w:val="26"/>
          <w:lang w:eastAsia="en-US"/>
        </w:rPr>
        <w:t>werden.</w:t>
      </w:r>
    </w:p>
    <w:p w14:paraId="49A0C0E2" w14:textId="77777777" w:rsidR="00263A44" w:rsidRPr="00BA2B98" w:rsidRDefault="00263A44" w:rsidP="007D4784">
      <w:pPr>
        <w:pStyle w:val="StandardWeb"/>
        <w:spacing w:before="0" w:beforeAutospacing="0" w:after="0" w:afterAutospacing="0" w:line="340" w:lineRule="atLeast"/>
        <w:rPr>
          <w:rFonts w:cstheme="minorBidi"/>
          <w:kern w:val="2"/>
          <w:sz w:val="26"/>
          <w:szCs w:val="26"/>
          <w:lang w:eastAsia="en-US"/>
        </w:rPr>
      </w:pPr>
      <w:r w:rsidRPr="00BA2B98">
        <w:rPr>
          <w:rFonts w:cstheme="minorBidi"/>
          <w:kern w:val="2"/>
          <w:sz w:val="26"/>
          <w:szCs w:val="26"/>
          <w:lang w:eastAsia="en-US"/>
        </w:rPr>
        <w:t xml:space="preserve">- Halten Sie es aus, wenn Ihnen der Text nichts sagt und Sie sich nicht konzentrieren </w:t>
      </w:r>
    </w:p>
    <w:p w14:paraId="6A0B219B" w14:textId="27588994" w:rsidR="00263A44" w:rsidRPr="00BA2B98" w:rsidRDefault="00263A44" w:rsidP="007D4784">
      <w:pPr>
        <w:pStyle w:val="StandardWeb"/>
        <w:spacing w:before="0" w:beforeAutospacing="0" w:after="0" w:afterAutospacing="0" w:line="340" w:lineRule="atLeast"/>
        <w:rPr>
          <w:rFonts w:cstheme="minorBidi"/>
          <w:kern w:val="2"/>
          <w:sz w:val="26"/>
          <w:szCs w:val="26"/>
          <w:lang w:eastAsia="en-US"/>
        </w:rPr>
      </w:pPr>
      <w:r w:rsidRPr="00BA2B98">
        <w:rPr>
          <w:rFonts w:cstheme="minorBidi"/>
          <w:kern w:val="2"/>
          <w:sz w:val="26"/>
          <w:szCs w:val="26"/>
          <w:lang w:eastAsia="en-US"/>
        </w:rPr>
        <w:t xml:space="preserve">  können.</w:t>
      </w:r>
    </w:p>
    <w:p w14:paraId="481529B9" w14:textId="77777777" w:rsidR="00263A44" w:rsidRPr="00BA2B98" w:rsidRDefault="00263A44" w:rsidP="007D4784">
      <w:pPr>
        <w:pStyle w:val="StandardWeb"/>
        <w:spacing w:before="0" w:beforeAutospacing="0" w:after="0" w:afterAutospacing="0" w:line="340" w:lineRule="atLeast"/>
        <w:rPr>
          <w:rFonts w:cstheme="minorBidi"/>
          <w:kern w:val="2"/>
          <w:sz w:val="26"/>
          <w:szCs w:val="26"/>
          <w:lang w:eastAsia="en-US"/>
        </w:rPr>
      </w:pPr>
      <w:r w:rsidRPr="00BA2B98">
        <w:rPr>
          <w:rFonts w:cstheme="minorBidi"/>
          <w:kern w:val="2"/>
          <w:sz w:val="26"/>
          <w:szCs w:val="26"/>
          <w:lang w:eastAsia="en-US"/>
        </w:rPr>
        <w:t>- Bleiben Sie geduldig.</w:t>
      </w:r>
    </w:p>
    <w:p w14:paraId="6EEE860E" w14:textId="77777777" w:rsidR="00263A44" w:rsidRPr="00BA2B98" w:rsidRDefault="00263A44" w:rsidP="007D4784">
      <w:pPr>
        <w:pStyle w:val="StandardWeb"/>
        <w:spacing w:before="0" w:beforeAutospacing="0" w:after="0" w:afterAutospacing="0" w:line="340" w:lineRule="atLeast"/>
        <w:rPr>
          <w:rFonts w:cstheme="minorBidi"/>
          <w:kern w:val="2"/>
          <w:sz w:val="26"/>
          <w:szCs w:val="26"/>
          <w:lang w:eastAsia="en-US"/>
        </w:rPr>
      </w:pPr>
      <w:r w:rsidRPr="00BA2B98">
        <w:rPr>
          <w:rFonts w:cstheme="minorBidi"/>
          <w:kern w:val="2"/>
          <w:sz w:val="26"/>
          <w:szCs w:val="26"/>
          <w:lang w:eastAsia="en-US"/>
        </w:rPr>
        <w:t>- Lesen Sie den Text öfter, in unterschiedlichen Situationen.</w:t>
      </w:r>
    </w:p>
    <w:p w14:paraId="4F99BDD9" w14:textId="77777777" w:rsidR="00263A44" w:rsidRPr="00BA2B98" w:rsidRDefault="00263A44" w:rsidP="007D4784">
      <w:pPr>
        <w:pStyle w:val="StandardWeb"/>
        <w:spacing w:before="0" w:beforeAutospacing="0" w:after="0" w:afterAutospacing="0" w:line="340" w:lineRule="atLeast"/>
        <w:rPr>
          <w:rFonts w:cstheme="minorBidi"/>
          <w:kern w:val="2"/>
          <w:sz w:val="26"/>
          <w:szCs w:val="26"/>
          <w:lang w:eastAsia="en-US"/>
        </w:rPr>
      </w:pPr>
      <w:r w:rsidRPr="00BA2B98">
        <w:rPr>
          <w:rFonts w:cstheme="minorBidi"/>
          <w:kern w:val="2"/>
          <w:sz w:val="26"/>
          <w:szCs w:val="26"/>
          <w:lang w:eastAsia="en-US"/>
        </w:rPr>
        <w:t>- Notizen können Ihnen helfen, zu bewahren, was Sie erkannt haben.</w:t>
      </w:r>
    </w:p>
    <w:p w14:paraId="1F686C53" w14:textId="77777777" w:rsidR="00263A44" w:rsidRPr="00BA2B98" w:rsidRDefault="00263A44" w:rsidP="007D4784">
      <w:pPr>
        <w:pStyle w:val="StandardWeb"/>
        <w:spacing w:before="0" w:beforeAutospacing="0" w:after="0" w:afterAutospacing="0" w:line="340" w:lineRule="atLeast"/>
        <w:rPr>
          <w:color w:val="000000"/>
          <w:sz w:val="26"/>
          <w:szCs w:val="26"/>
        </w:rPr>
      </w:pPr>
    </w:p>
    <w:p w14:paraId="42474F29" w14:textId="59976ED2" w:rsidR="00BA2B98" w:rsidRPr="00BA2B98" w:rsidRDefault="00BA2B98" w:rsidP="007D4784">
      <w:pPr>
        <w:widowControl w:val="0"/>
        <w:autoSpaceDE w:val="0"/>
        <w:autoSpaceDN w:val="0"/>
        <w:adjustRightInd w:val="0"/>
        <w:spacing w:after="0" w:line="340" w:lineRule="atLeast"/>
        <w:rPr>
          <w:rFonts w:ascii="Calibri" w:hAnsi="Calibri"/>
          <w:b/>
          <w:bCs/>
          <w:sz w:val="26"/>
          <w:szCs w:val="26"/>
        </w:rPr>
      </w:pPr>
      <w:r w:rsidRPr="00BA2B98">
        <w:rPr>
          <w:rFonts w:ascii="Calibri" w:hAnsi="Calibri"/>
          <w:b/>
          <w:bCs/>
          <w:sz w:val="26"/>
          <w:szCs w:val="26"/>
        </w:rPr>
        <w:t>Ablauf</w:t>
      </w:r>
    </w:p>
    <w:p w14:paraId="44B4AED0" w14:textId="77777777" w:rsidR="00BA2B98" w:rsidRPr="00BA2B98" w:rsidRDefault="00BA2B98" w:rsidP="007D4784">
      <w:pPr>
        <w:widowControl w:val="0"/>
        <w:autoSpaceDE w:val="0"/>
        <w:autoSpaceDN w:val="0"/>
        <w:adjustRightInd w:val="0"/>
        <w:spacing w:after="0" w:line="340" w:lineRule="atLeast"/>
        <w:jc w:val="both"/>
        <w:rPr>
          <w:rFonts w:ascii="Calibri" w:hAnsi="Calibri"/>
          <w:i/>
          <w:iCs/>
          <w:sz w:val="26"/>
          <w:szCs w:val="26"/>
        </w:rPr>
      </w:pPr>
      <w:r w:rsidRPr="00BA2B98">
        <w:rPr>
          <w:rFonts w:ascii="Calibri" w:hAnsi="Calibri"/>
          <w:i/>
          <w:iCs/>
          <w:sz w:val="26"/>
          <w:szCs w:val="26"/>
        </w:rPr>
        <w:t xml:space="preserve">1. Stufe: </w:t>
      </w:r>
      <w:proofErr w:type="spellStart"/>
      <w:r w:rsidRPr="00BA2B98">
        <w:rPr>
          <w:rFonts w:ascii="Calibri" w:hAnsi="Calibri"/>
          <w:i/>
          <w:iCs/>
          <w:sz w:val="26"/>
          <w:szCs w:val="26"/>
        </w:rPr>
        <w:t>Statio</w:t>
      </w:r>
      <w:proofErr w:type="spellEnd"/>
      <w:r w:rsidRPr="00BA2B98">
        <w:rPr>
          <w:rFonts w:ascii="Calibri" w:hAnsi="Calibri"/>
          <w:i/>
          <w:iCs/>
          <w:sz w:val="26"/>
          <w:szCs w:val="26"/>
        </w:rPr>
        <w:t xml:space="preserve"> – Innehalten</w:t>
      </w:r>
    </w:p>
    <w:p w14:paraId="62A33003" w14:textId="77777777" w:rsidR="00BA2B98" w:rsidRPr="00BA2B98" w:rsidRDefault="00BA2B98" w:rsidP="007D4784">
      <w:pPr>
        <w:widowControl w:val="0"/>
        <w:autoSpaceDE w:val="0"/>
        <w:autoSpaceDN w:val="0"/>
        <w:adjustRightInd w:val="0"/>
        <w:spacing w:after="0" w:line="340" w:lineRule="atLeast"/>
        <w:jc w:val="both"/>
        <w:rPr>
          <w:rFonts w:ascii="Calibri" w:hAnsi="Calibri"/>
          <w:sz w:val="26"/>
          <w:szCs w:val="26"/>
        </w:rPr>
      </w:pPr>
      <w:r w:rsidRPr="00BA2B98">
        <w:rPr>
          <w:rFonts w:ascii="Calibri" w:hAnsi="Calibri"/>
          <w:sz w:val="26"/>
          <w:szCs w:val="26"/>
        </w:rPr>
        <w:t>Bin ich bereit, zu hören? – Ich werde still, lasse das Getriebe des Alltags beiseite, nehme meinen Atem wahr und bereite mich so vor, Gottes Wort aufzunehmen. Dafür lasse ich mir genügend Zeit.</w:t>
      </w:r>
    </w:p>
    <w:p w14:paraId="2975C3C0" w14:textId="77777777" w:rsidR="00BA2B98" w:rsidRPr="00BA2B98" w:rsidRDefault="00BA2B98" w:rsidP="007D4784">
      <w:pPr>
        <w:widowControl w:val="0"/>
        <w:autoSpaceDE w:val="0"/>
        <w:autoSpaceDN w:val="0"/>
        <w:adjustRightInd w:val="0"/>
        <w:spacing w:after="0" w:line="340" w:lineRule="atLeast"/>
        <w:rPr>
          <w:rFonts w:ascii="Calibri" w:hAnsi="Calibri"/>
          <w:sz w:val="26"/>
          <w:szCs w:val="26"/>
        </w:rPr>
      </w:pPr>
    </w:p>
    <w:p w14:paraId="25E35C5E" w14:textId="77777777" w:rsidR="00BA2B98" w:rsidRPr="00BA2B98" w:rsidRDefault="00BA2B98" w:rsidP="007D4784">
      <w:pPr>
        <w:widowControl w:val="0"/>
        <w:autoSpaceDE w:val="0"/>
        <w:autoSpaceDN w:val="0"/>
        <w:adjustRightInd w:val="0"/>
        <w:spacing w:after="0" w:line="340" w:lineRule="atLeast"/>
        <w:jc w:val="both"/>
        <w:rPr>
          <w:rFonts w:ascii="Calibri" w:hAnsi="Calibri"/>
          <w:i/>
          <w:iCs/>
          <w:sz w:val="26"/>
          <w:szCs w:val="26"/>
        </w:rPr>
      </w:pPr>
      <w:r w:rsidRPr="00BA2B98">
        <w:rPr>
          <w:rFonts w:ascii="Calibri" w:hAnsi="Calibri"/>
          <w:i/>
          <w:iCs/>
          <w:sz w:val="26"/>
          <w:szCs w:val="26"/>
        </w:rPr>
        <w:t xml:space="preserve">2. Stufe: </w:t>
      </w:r>
      <w:proofErr w:type="spellStart"/>
      <w:r w:rsidRPr="00BA2B98">
        <w:rPr>
          <w:rFonts w:ascii="Calibri" w:hAnsi="Calibri"/>
          <w:i/>
          <w:iCs/>
          <w:sz w:val="26"/>
          <w:szCs w:val="26"/>
        </w:rPr>
        <w:t>Lectio</w:t>
      </w:r>
      <w:proofErr w:type="spellEnd"/>
      <w:r w:rsidRPr="00BA2B98">
        <w:rPr>
          <w:rFonts w:ascii="Calibri" w:hAnsi="Calibri"/>
          <w:i/>
          <w:iCs/>
          <w:sz w:val="26"/>
          <w:szCs w:val="26"/>
        </w:rPr>
        <w:t xml:space="preserve"> – Lesen</w:t>
      </w:r>
    </w:p>
    <w:p w14:paraId="1E5B3DCB" w14:textId="77777777" w:rsidR="00BA2B98" w:rsidRPr="00BA2B98" w:rsidRDefault="00BA2B98" w:rsidP="007D4784">
      <w:pPr>
        <w:widowControl w:val="0"/>
        <w:autoSpaceDE w:val="0"/>
        <w:autoSpaceDN w:val="0"/>
        <w:adjustRightInd w:val="0"/>
        <w:spacing w:after="0" w:line="340" w:lineRule="atLeast"/>
        <w:jc w:val="both"/>
        <w:rPr>
          <w:rFonts w:ascii="Calibri" w:hAnsi="Calibri"/>
          <w:sz w:val="26"/>
          <w:szCs w:val="26"/>
        </w:rPr>
      </w:pPr>
      <w:r w:rsidRPr="00BA2B98">
        <w:rPr>
          <w:rFonts w:ascii="Calibri" w:hAnsi="Calibri"/>
          <w:sz w:val="26"/>
          <w:szCs w:val="26"/>
        </w:rPr>
        <w:t>Was sagt der Text? – Ich schlage die Bibel auf und lese den Text, langsam und aufmerksam. Ich versuche, auch die Details, so gut es geht, innerlich zu erfassen.</w:t>
      </w:r>
    </w:p>
    <w:p w14:paraId="2D5E5EB4" w14:textId="77777777" w:rsidR="00BA2B98" w:rsidRPr="00BA2B98" w:rsidRDefault="00BA2B98" w:rsidP="007D4784">
      <w:pPr>
        <w:widowControl w:val="0"/>
        <w:autoSpaceDE w:val="0"/>
        <w:autoSpaceDN w:val="0"/>
        <w:adjustRightInd w:val="0"/>
        <w:spacing w:after="0" w:line="340" w:lineRule="atLeast"/>
        <w:rPr>
          <w:rFonts w:ascii="Calibri" w:hAnsi="Calibri"/>
          <w:sz w:val="26"/>
          <w:szCs w:val="26"/>
        </w:rPr>
      </w:pPr>
    </w:p>
    <w:p w14:paraId="1863DD95" w14:textId="77777777" w:rsidR="00BA2B98" w:rsidRPr="00BA2B98" w:rsidRDefault="00BA2B98" w:rsidP="007D4784">
      <w:pPr>
        <w:widowControl w:val="0"/>
        <w:autoSpaceDE w:val="0"/>
        <w:autoSpaceDN w:val="0"/>
        <w:adjustRightInd w:val="0"/>
        <w:spacing w:after="0" w:line="340" w:lineRule="atLeast"/>
        <w:jc w:val="both"/>
        <w:rPr>
          <w:rFonts w:ascii="Calibri" w:hAnsi="Calibri"/>
          <w:i/>
          <w:iCs/>
          <w:sz w:val="26"/>
          <w:szCs w:val="26"/>
        </w:rPr>
      </w:pPr>
      <w:r w:rsidRPr="00BA2B98">
        <w:rPr>
          <w:rFonts w:ascii="Calibri" w:hAnsi="Calibri"/>
          <w:i/>
          <w:iCs/>
          <w:sz w:val="26"/>
          <w:szCs w:val="26"/>
        </w:rPr>
        <w:t xml:space="preserve">3. Stufe: </w:t>
      </w:r>
      <w:proofErr w:type="spellStart"/>
      <w:r w:rsidRPr="00BA2B98">
        <w:rPr>
          <w:rFonts w:ascii="Calibri" w:hAnsi="Calibri"/>
          <w:i/>
          <w:iCs/>
          <w:sz w:val="26"/>
          <w:szCs w:val="26"/>
        </w:rPr>
        <w:t>Meditatio</w:t>
      </w:r>
      <w:proofErr w:type="spellEnd"/>
      <w:r w:rsidRPr="00BA2B98">
        <w:rPr>
          <w:rFonts w:ascii="Calibri" w:hAnsi="Calibri"/>
          <w:i/>
          <w:iCs/>
          <w:sz w:val="26"/>
          <w:szCs w:val="26"/>
        </w:rPr>
        <w:t xml:space="preserve"> – Erwägen</w:t>
      </w:r>
    </w:p>
    <w:p w14:paraId="4A386DD4" w14:textId="77777777" w:rsidR="00BA2B98" w:rsidRDefault="00BA2B98" w:rsidP="007D4784">
      <w:pPr>
        <w:widowControl w:val="0"/>
        <w:autoSpaceDE w:val="0"/>
        <w:autoSpaceDN w:val="0"/>
        <w:adjustRightInd w:val="0"/>
        <w:spacing w:after="0" w:line="340" w:lineRule="atLeast"/>
        <w:jc w:val="both"/>
        <w:rPr>
          <w:rFonts w:ascii="Calibri" w:hAnsi="Calibri"/>
          <w:sz w:val="26"/>
          <w:szCs w:val="26"/>
        </w:rPr>
      </w:pPr>
      <w:r w:rsidRPr="00BA2B98">
        <w:rPr>
          <w:rFonts w:ascii="Calibri" w:hAnsi="Calibri"/>
          <w:sz w:val="26"/>
          <w:szCs w:val="26"/>
        </w:rPr>
        <w:t>Was sagt der Text für mich? – Ich gehe den Text Schritt für Schritt durch. Ich sinne darüber nach, was mir wichtig erscheint und wert ist, bedacht zu werden.</w:t>
      </w:r>
    </w:p>
    <w:p w14:paraId="20EDC1B5" w14:textId="77777777" w:rsidR="007D4784" w:rsidRPr="00BA2B98" w:rsidRDefault="007D4784" w:rsidP="007D4784">
      <w:pPr>
        <w:widowControl w:val="0"/>
        <w:autoSpaceDE w:val="0"/>
        <w:autoSpaceDN w:val="0"/>
        <w:adjustRightInd w:val="0"/>
        <w:spacing w:after="0" w:line="340" w:lineRule="atLeast"/>
        <w:jc w:val="both"/>
        <w:rPr>
          <w:rFonts w:ascii="Calibri" w:hAnsi="Calibri"/>
          <w:sz w:val="26"/>
          <w:szCs w:val="26"/>
        </w:rPr>
      </w:pPr>
    </w:p>
    <w:p w14:paraId="597896EE" w14:textId="77777777" w:rsidR="00BA2B98" w:rsidRPr="00BA2B98" w:rsidRDefault="00BA2B98" w:rsidP="007D4784">
      <w:pPr>
        <w:widowControl w:val="0"/>
        <w:autoSpaceDE w:val="0"/>
        <w:autoSpaceDN w:val="0"/>
        <w:adjustRightInd w:val="0"/>
        <w:spacing w:after="0" w:line="340" w:lineRule="atLeast"/>
        <w:jc w:val="both"/>
        <w:rPr>
          <w:rFonts w:ascii="Calibri" w:hAnsi="Calibri"/>
          <w:i/>
          <w:iCs/>
          <w:sz w:val="26"/>
          <w:szCs w:val="26"/>
        </w:rPr>
      </w:pPr>
      <w:r w:rsidRPr="00BA2B98">
        <w:rPr>
          <w:rFonts w:ascii="Calibri" w:hAnsi="Calibri"/>
          <w:i/>
          <w:iCs/>
          <w:sz w:val="26"/>
          <w:szCs w:val="26"/>
        </w:rPr>
        <w:t>4. Stufe: Oratio – Beten</w:t>
      </w:r>
    </w:p>
    <w:p w14:paraId="024315C9" w14:textId="77777777" w:rsidR="00BA2B98" w:rsidRPr="00BA2B98" w:rsidRDefault="00BA2B98" w:rsidP="007D4784">
      <w:pPr>
        <w:widowControl w:val="0"/>
        <w:autoSpaceDE w:val="0"/>
        <w:autoSpaceDN w:val="0"/>
        <w:adjustRightInd w:val="0"/>
        <w:spacing w:after="0" w:line="340" w:lineRule="atLeast"/>
        <w:jc w:val="both"/>
        <w:rPr>
          <w:rFonts w:ascii="Calibri" w:hAnsi="Calibri"/>
          <w:sz w:val="26"/>
          <w:szCs w:val="26"/>
        </w:rPr>
      </w:pPr>
      <w:r w:rsidRPr="00BA2B98">
        <w:rPr>
          <w:rFonts w:ascii="Calibri" w:hAnsi="Calibri"/>
          <w:sz w:val="26"/>
          <w:szCs w:val="26"/>
        </w:rPr>
        <w:t>Was lässt der Text mich sagen? – Ich bete zu Gott und antworte damit auf sein Wort: indem ich für seine Zusage danke oder darum bitte, was ich von ihm erhoffe.</w:t>
      </w:r>
    </w:p>
    <w:p w14:paraId="4D1ABFE8" w14:textId="77777777" w:rsidR="00BA2B98" w:rsidRPr="00BA2B98" w:rsidRDefault="00BA2B98" w:rsidP="007D4784">
      <w:pPr>
        <w:widowControl w:val="0"/>
        <w:autoSpaceDE w:val="0"/>
        <w:autoSpaceDN w:val="0"/>
        <w:adjustRightInd w:val="0"/>
        <w:spacing w:after="0" w:line="340" w:lineRule="atLeast"/>
        <w:jc w:val="both"/>
        <w:rPr>
          <w:rFonts w:ascii="Calibri" w:hAnsi="Calibri"/>
          <w:i/>
          <w:iCs/>
          <w:sz w:val="26"/>
          <w:szCs w:val="26"/>
        </w:rPr>
      </w:pPr>
      <w:r w:rsidRPr="00BA2B98">
        <w:rPr>
          <w:rFonts w:ascii="Calibri" w:hAnsi="Calibri"/>
          <w:i/>
          <w:iCs/>
          <w:sz w:val="26"/>
          <w:szCs w:val="26"/>
        </w:rPr>
        <w:lastRenderedPageBreak/>
        <w:t xml:space="preserve">5. Stufe: </w:t>
      </w:r>
      <w:proofErr w:type="spellStart"/>
      <w:r w:rsidRPr="00BA2B98">
        <w:rPr>
          <w:rFonts w:ascii="Calibri" w:hAnsi="Calibri"/>
          <w:i/>
          <w:iCs/>
          <w:sz w:val="26"/>
          <w:szCs w:val="26"/>
        </w:rPr>
        <w:t>Contemplatio</w:t>
      </w:r>
      <w:proofErr w:type="spellEnd"/>
      <w:r w:rsidRPr="00BA2B98">
        <w:rPr>
          <w:rFonts w:ascii="Calibri" w:hAnsi="Calibri"/>
          <w:i/>
          <w:iCs/>
          <w:sz w:val="26"/>
          <w:szCs w:val="26"/>
        </w:rPr>
        <w:t xml:space="preserve"> – Betrachten</w:t>
      </w:r>
    </w:p>
    <w:p w14:paraId="1640FAD4" w14:textId="77777777" w:rsidR="00BA2B98" w:rsidRDefault="00BA2B98" w:rsidP="007D4784">
      <w:pPr>
        <w:widowControl w:val="0"/>
        <w:autoSpaceDE w:val="0"/>
        <w:autoSpaceDN w:val="0"/>
        <w:adjustRightInd w:val="0"/>
        <w:spacing w:after="0" w:line="340" w:lineRule="atLeast"/>
        <w:jc w:val="both"/>
        <w:rPr>
          <w:rFonts w:ascii="Calibri" w:hAnsi="Calibri"/>
          <w:sz w:val="26"/>
          <w:szCs w:val="26"/>
        </w:rPr>
      </w:pPr>
      <w:r w:rsidRPr="00BA2B98">
        <w:rPr>
          <w:rFonts w:ascii="Calibri" w:hAnsi="Calibri"/>
          <w:sz w:val="26"/>
          <w:szCs w:val="26"/>
        </w:rPr>
        <w:t>Was schenkt mir Gott durch diesen Text? – Diese Stufe stellt den Höhepunkt des Lesens dar. Ich bleibe bei dem, was mich im Text angesprochen hat, betrachte es und verweile damit vor Gott.</w:t>
      </w:r>
    </w:p>
    <w:p w14:paraId="47194D24" w14:textId="77777777" w:rsidR="00BA2B98" w:rsidRPr="00BA2B98" w:rsidRDefault="00BA2B98" w:rsidP="007D4784">
      <w:pPr>
        <w:widowControl w:val="0"/>
        <w:autoSpaceDE w:val="0"/>
        <w:autoSpaceDN w:val="0"/>
        <w:adjustRightInd w:val="0"/>
        <w:spacing w:after="0" w:line="340" w:lineRule="atLeast"/>
        <w:jc w:val="both"/>
        <w:rPr>
          <w:rFonts w:ascii="Calibri" w:hAnsi="Calibri"/>
          <w:sz w:val="26"/>
          <w:szCs w:val="26"/>
        </w:rPr>
      </w:pPr>
    </w:p>
    <w:p w14:paraId="55E35ECC" w14:textId="77777777" w:rsidR="00BA2B98" w:rsidRPr="00BA2B98" w:rsidRDefault="00BA2B98" w:rsidP="007D4784">
      <w:pPr>
        <w:widowControl w:val="0"/>
        <w:autoSpaceDE w:val="0"/>
        <w:autoSpaceDN w:val="0"/>
        <w:adjustRightInd w:val="0"/>
        <w:spacing w:after="0" w:line="340" w:lineRule="atLeast"/>
        <w:jc w:val="both"/>
        <w:rPr>
          <w:rFonts w:ascii="Calibri" w:hAnsi="Calibri"/>
          <w:i/>
          <w:iCs/>
          <w:sz w:val="26"/>
          <w:szCs w:val="26"/>
        </w:rPr>
      </w:pPr>
      <w:r w:rsidRPr="00BA2B98">
        <w:rPr>
          <w:rFonts w:ascii="Calibri" w:hAnsi="Calibri"/>
          <w:i/>
          <w:iCs/>
          <w:sz w:val="26"/>
          <w:szCs w:val="26"/>
        </w:rPr>
        <w:t>6. Stufe: Actio – Tun</w:t>
      </w:r>
    </w:p>
    <w:p w14:paraId="0EB89267" w14:textId="77777777" w:rsidR="00BA2B98" w:rsidRPr="00BA2B98" w:rsidRDefault="00BA2B98" w:rsidP="007D4784">
      <w:pPr>
        <w:widowControl w:val="0"/>
        <w:autoSpaceDE w:val="0"/>
        <w:autoSpaceDN w:val="0"/>
        <w:adjustRightInd w:val="0"/>
        <w:spacing w:after="0" w:line="340" w:lineRule="atLeast"/>
        <w:jc w:val="both"/>
        <w:rPr>
          <w:rFonts w:ascii="Calibri" w:hAnsi="Calibri"/>
          <w:sz w:val="26"/>
          <w:szCs w:val="26"/>
        </w:rPr>
      </w:pPr>
      <w:r w:rsidRPr="00BA2B98">
        <w:rPr>
          <w:rFonts w:ascii="Calibri" w:hAnsi="Calibri"/>
          <w:sz w:val="26"/>
          <w:szCs w:val="26"/>
        </w:rPr>
        <w:t>Zu welchem Handeln lädt mich dieser Text ein? – Etwas von dem, was ich erkannt habe, setze ich in meinem Leben um.</w:t>
      </w:r>
    </w:p>
    <w:p w14:paraId="59D5282C" w14:textId="77777777" w:rsidR="00BA2B98" w:rsidRPr="00BA2B98" w:rsidRDefault="00BA2B98" w:rsidP="007D4784">
      <w:pPr>
        <w:widowControl w:val="0"/>
        <w:autoSpaceDE w:val="0"/>
        <w:autoSpaceDN w:val="0"/>
        <w:adjustRightInd w:val="0"/>
        <w:spacing w:after="0" w:line="340" w:lineRule="atLeast"/>
        <w:rPr>
          <w:rFonts w:ascii="Calibri" w:hAnsi="Calibri"/>
          <w:sz w:val="26"/>
          <w:szCs w:val="26"/>
        </w:rPr>
      </w:pPr>
    </w:p>
    <w:p w14:paraId="61730702" w14:textId="77777777" w:rsidR="00BA2B98" w:rsidRDefault="00BA2B98" w:rsidP="007D4784">
      <w:pPr>
        <w:widowControl w:val="0"/>
        <w:autoSpaceDE w:val="0"/>
        <w:autoSpaceDN w:val="0"/>
        <w:adjustRightInd w:val="0"/>
        <w:spacing w:after="0" w:line="340" w:lineRule="atLeast"/>
        <w:rPr>
          <w:rFonts w:ascii="Calibri" w:hAnsi="Calibri"/>
          <w:sz w:val="26"/>
          <w:szCs w:val="26"/>
        </w:rPr>
      </w:pPr>
    </w:p>
    <w:p w14:paraId="6B63816E" w14:textId="77777777" w:rsidR="002B47EE" w:rsidRPr="00BA2B98" w:rsidRDefault="002B47EE" w:rsidP="007D4784">
      <w:pPr>
        <w:widowControl w:val="0"/>
        <w:autoSpaceDE w:val="0"/>
        <w:autoSpaceDN w:val="0"/>
        <w:adjustRightInd w:val="0"/>
        <w:spacing w:after="0" w:line="340" w:lineRule="atLeast"/>
        <w:rPr>
          <w:rFonts w:ascii="Calibri" w:hAnsi="Calibri"/>
          <w:sz w:val="26"/>
          <w:szCs w:val="26"/>
        </w:rPr>
      </w:pPr>
    </w:p>
    <w:p w14:paraId="21F91869" w14:textId="6FE0987A" w:rsidR="00BA2B98" w:rsidRPr="00BA2B98" w:rsidRDefault="007D4784" w:rsidP="007D4784">
      <w:pPr>
        <w:widowControl w:val="0"/>
        <w:autoSpaceDE w:val="0"/>
        <w:autoSpaceDN w:val="0"/>
        <w:adjustRightInd w:val="0"/>
        <w:spacing w:after="0" w:line="340" w:lineRule="atLeast"/>
        <w:jc w:val="both"/>
        <w:rPr>
          <w:rFonts w:ascii="Calibri" w:hAnsi="Calibri"/>
          <w:sz w:val="26"/>
          <w:szCs w:val="26"/>
        </w:rPr>
      </w:pPr>
      <w:r>
        <w:rPr>
          <w:rFonts w:ascii="Calibri" w:hAnsi="Calibri"/>
          <w:sz w:val="26"/>
          <w:szCs w:val="26"/>
        </w:rPr>
        <w:t>Auch folgende Methode</w:t>
      </w:r>
      <w:r w:rsidR="002B47EE">
        <w:rPr>
          <w:rFonts w:ascii="Calibri" w:hAnsi="Calibri"/>
          <w:sz w:val="26"/>
          <w:szCs w:val="26"/>
        </w:rPr>
        <w:t>, die eher auf das Erfassen des Textes ausgerichtet ist,</w:t>
      </w:r>
      <w:r>
        <w:rPr>
          <w:rFonts w:ascii="Calibri" w:hAnsi="Calibri"/>
          <w:sz w:val="26"/>
          <w:szCs w:val="26"/>
        </w:rPr>
        <w:t xml:space="preserve"> hat sich bewährt. Sie</w:t>
      </w:r>
      <w:r w:rsidR="00BA2B98" w:rsidRPr="00BA2B98">
        <w:rPr>
          <w:rFonts w:ascii="Calibri" w:hAnsi="Calibri"/>
          <w:sz w:val="26"/>
          <w:szCs w:val="26"/>
        </w:rPr>
        <w:t xml:space="preserve"> beginnt damit, dass Sie den Text zunächst Schritt für Schritt in den Blick nehmen und sich damit bewusst werden, was Ihnen wichtig ist, was Sie nicht verstehen und was Sie bewegt. Dann kann die Bibelstelle zu einem Wegbegleiter durch den Alltag werden.</w:t>
      </w:r>
      <w:r w:rsidR="002B47EE">
        <w:rPr>
          <w:rFonts w:ascii="Calibri" w:hAnsi="Calibri"/>
          <w:sz w:val="26"/>
          <w:szCs w:val="26"/>
        </w:rPr>
        <w:t xml:space="preserve"> Ablauf:</w:t>
      </w:r>
    </w:p>
    <w:p w14:paraId="6C2A39E7" w14:textId="77777777" w:rsidR="00BA2B98" w:rsidRPr="00BA2B98" w:rsidRDefault="00BA2B98" w:rsidP="007D4784">
      <w:pPr>
        <w:widowControl w:val="0"/>
        <w:autoSpaceDE w:val="0"/>
        <w:autoSpaceDN w:val="0"/>
        <w:adjustRightInd w:val="0"/>
        <w:spacing w:after="0" w:line="340" w:lineRule="atLeast"/>
        <w:rPr>
          <w:rFonts w:ascii="Calibri" w:hAnsi="Calibri"/>
          <w:sz w:val="26"/>
          <w:szCs w:val="26"/>
        </w:rPr>
      </w:pPr>
    </w:p>
    <w:p w14:paraId="2AFC30E1" w14:textId="77777777" w:rsidR="00BA2B98" w:rsidRPr="007D4784" w:rsidRDefault="00BA2B98" w:rsidP="007D4784">
      <w:pPr>
        <w:widowControl w:val="0"/>
        <w:autoSpaceDE w:val="0"/>
        <w:autoSpaceDN w:val="0"/>
        <w:adjustRightInd w:val="0"/>
        <w:spacing w:after="0" w:line="340" w:lineRule="atLeast"/>
        <w:jc w:val="both"/>
        <w:rPr>
          <w:rFonts w:ascii="Calibri" w:hAnsi="Calibri"/>
          <w:i/>
          <w:iCs/>
          <w:sz w:val="26"/>
          <w:szCs w:val="26"/>
        </w:rPr>
      </w:pPr>
      <w:r w:rsidRPr="007D4784">
        <w:rPr>
          <w:rFonts w:ascii="Calibri" w:hAnsi="Calibri"/>
          <w:i/>
          <w:iCs/>
          <w:sz w:val="26"/>
          <w:szCs w:val="26"/>
        </w:rPr>
        <w:t>1. Beten</w:t>
      </w:r>
    </w:p>
    <w:p w14:paraId="27EBF930" w14:textId="77777777" w:rsidR="00BA2B98" w:rsidRPr="00BA2B98" w:rsidRDefault="00BA2B98" w:rsidP="007D4784">
      <w:pPr>
        <w:widowControl w:val="0"/>
        <w:autoSpaceDE w:val="0"/>
        <w:autoSpaceDN w:val="0"/>
        <w:adjustRightInd w:val="0"/>
        <w:spacing w:after="0" w:line="340" w:lineRule="atLeast"/>
        <w:jc w:val="both"/>
        <w:rPr>
          <w:rFonts w:ascii="Calibri" w:hAnsi="Calibri"/>
          <w:sz w:val="26"/>
          <w:szCs w:val="26"/>
        </w:rPr>
      </w:pPr>
      <w:r w:rsidRPr="00BA2B98">
        <w:rPr>
          <w:rFonts w:ascii="Calibri" w:hAnsi="Calibri"/>
          <w:sz w:val="26"/>
          <w:szCs w:val="26"/>
        </w:rPr>
        <w:t>Bitten Sie zu Beginn den Heiligen Geist um seinen Beistand.</w:t>
      </w:r>
    </w:p>
    <w:p w14:paraId="22C36AED" w14:textId="77777777" w:rsidR="00BA2B98" w:rsidRPr="00BA2B98" w:rsidRDefault="00BA2B98" w:rsidP="007D4784">
      <w:pPr>
        <w:widowControl w:val="0"/>
        <w:autoSpaceDE w:val="0"/>
        <w:autoSpaceDN w:val="0"/>
        <w:adjustRightInd w:val="0"/>
        <w:spacing w:after="0" w:line="340" w:lineRule="atLeast"/>
        <w:rPr>
          <w:rFonts w:ascii="Calibri" w:hAnsi="Calibri"/>
          <w:sz w:val="26"/>
          <w:szCs w:val="26"/>
        </w:rPr>
      </w:pPr>
    </w:p>
    <w:p w14:paraId="3DE9BA53" w14:textId="77777777" w:rsidR="00BA2B98" w:rsidRPr="007D4784" w:rsidRDefault="00BA2B98" w:rsidP="007D4784">
      <w:pPr>
        <w:widowControl w:val="0"/>
        <w:autoSpaceDE w:val="0"/>
        <w:autoSpaceDN w:val="0"/>
        <w:adjustRightInd w:val="0"/>
        <w:spacing w:after="0" w:line="340" w:lineRule="atLeast"/>
        <w:jc w:val="both"/>
        <w:rPr>
          <w:rFonts w:ascii="Calibri" w:hAnsi="Calibri"/>
          <w:i/>
          <w:iCs/>
          <w:sz w:val="26"/>
          <w:szCs w:val="26"/>
        </w:rPr>
      </w:pPr>
      <w:r w:rsidRPr="007D4784">
        <w:rPr>
          <w:rFonts w:ascii="Calibri" w:hAnsi="Calibri"/>
          <w:i/>
          <w:iCs/>
          <w:sz w:val="26"/>
          <w:szCs w:val="26"/>
        </w:rPr>
        <w:t>2. Lesen</w:t>
      </w:r>
    </w:p>
    <w:p w14:paraId="4A9DCCC8" w14:textId="77777777" w:rsidR="00BA2B98" w:rsidRPr="00BA2B98" w:rsidRDefault="00BA2B98" w:rsidP="007D4784">
      <w:pPr>
        <w:widowControl w:val="0"/>
        <w:autoSpaceDE w:val="0"/>
        <w:autoSpaceDN w:val="0"/>
        <w:adjustRightInd w:val="0"/>
        <w:spacing w:after="0" w:line="340" w:lineRule="atLeast"/>
        <w:jc w:val="both"/>
        <w:rPr>
          <w:rFonts w:ascii="Calibri" w:hAnsi="Calibri"/>
          <w:sz w:val="26"/>
          <w:szCs w:val="26"/>
        </w:rPr>
      </w:pPr>
      <w:r w:rsidRPr="00BA2B98">
        <w:rPr>
          <w:rFonts w:ascii="Calibri" w:hAnsi="Calibri"/>
          <w:sz w:val="26"/>
          <w:szCs w:val="26"/>
        </w:rPr>
        <w:t>Lesen Sie den Text langsam und bedächtig. Wenn Sie am Ende den Eindruck haben, vieles schon wieder vergessen zu haben, lesen Sie den Abschnitt noch einmal.</w:t>
      </w:r>
    </w:p>
    <w:p w14:paraId="22C5EB33" w14:textId="77777777" w:rsidR="00BA2B98" w:rsidRPr="00BA2B98" w:rsidRDefault="00BA2B98" w:rsidP="007D4784">
      <w:pPr>
        <w:widowControl w:val="0"/>
        <w:autoSpaceDE w:val="0"/>
        <w:autoSpaceDN w:val="0"/>
        <w:adjustRightInd w:val="0"/>
        <w:spacing w:after="0" w:line="340" w:lineRule="atLeast"/>
        <w:jc w:val="both"/>
        <w:rPr>
          <w:rFonts w:ascii="Calibri" w:hAnsi="Calibri"/>
          <w:sz w:val="26"/>
          <w:szCs w:val="26"/>
        </w:rPr>
      </w:pPr>
    </w:p>
    <w:p w14:paraId="1DDCD580" w14:textId="77777777" w:rsidR="00BA2B98" w:rsidRPr="007D4784" w:rsidRDefault="00BA2B98" w:rsidP="007D4784">
      <w:pPr>
        <w:widowControl w:val="0"/>
        <w:autoSpaceDE w:val="0"/>
        <w:autoSpaceDN w:val="0"/>
        <w:adjustRightInd w:val="0"/>
        <w:spacing w:after="0" w:line="340" w:lineRule="atLeast"/>
        <w:jc w:val="both"/>
        <w:rPr>
          <w:rFonts w:ascii="Calibri" w:hAnsi="Calibri"/>
          <w:i/>
          <w:iCs/>
          <w:sz w:val="26"/>
          <w:szCs w:val="26"/>
        </w:rPr>
      </w:pPr>
      <w:r w:rsidRPr="007D4784">
        <w:rPr>
          <w:rFonts w:ascii="Calibri" w:hAnsi="Calibri"/>
          <w:i/>
          <w:iCs/>
          <w:sz w:val="26"/>
          <w:szCs w:val="26"/>
        </w:rPr>
        <w:t>3. Kennzeichnen</w:t>
      </w:r>
    </w:p>
    <w:p w14:paraId="3BF75E66" w14:textId="77777777" w:rsidR="00BA2B98" w:rsidRPr="00BA2B98" w:rsidRDefault="00BA2B98" w:rsidP="007D4784">
      <w:pPr>
        <w:widowControl w:val="0"/>
        <w:autoSpaceDE w:val="0"/>
        <w:autoSpaceDN w:val="0"/>
        <w:adjustRightInd w:val="0"/>
        <w:spacing w:after="0" w:line="340" w:lineRule="atLeast"/>
        <w:jc w:val="both"/>
        <w:rPr>
          <w:rFonts w:ascii="Calibri" w:hAnsi="Calibri"/>
          <w:sz w:val="26"/>
          <w:szCs w:val="26"/>
        </w:rPr>
      </w:pPr>
      <w:r w:rsidRPr="00BA2B98">
        <w:rPr>
          <w:rFonts w:ascii="Calibri" w:hAnsi="Calibri"/>
          <w:sz w:val="26"/>
          <w:szCs w:val="26"/>
        </w:rPr>
        <w:t>Durchdringen Sie den Text nun Zeile für Zeile mit Hilfe von folgenden drei Symbolen:</w:t>
      </w:r>
    </w:p>
    <w:p w14:paraId="1BED5329" w14:textId="77777777" w:rsidR="00BA2B98" w:rsidRPr="00BA2B98" w:rsidRDefault="00BA2B98" w:rsidP="007D4784">
      <w:pPr>
        <w:widowControl w:val="0"/>
        <w:autoSpaceDE w:val="0"/>
        <w:autoSpaceDN w:val="0"/>
        <w:adjustRightInd w:val="0"/>
        <w:spacing w:after="0" w:line="340" w:lineRule="atLeast"/>
        <w:ind w:firstLine="227"/>
        <w:jc w:val="both"/>
        <w:rPr>
          <w:rFonts w:ascii="Calibri" w:hAnsi="Calibri"/>
          <w:sz w:val="26"/>
          <w:szCs w:val="26"/>
        </w:rPr>
      </w:pPr>
      <w:r w:rsidRPr="00BA2B98">
        <w:rPr>
          <w:rFonts w:ascii="Calibri" w:hAnsi="Calibri"/>
          <w:sz w:val="26"/>
          <w:szCs w:val="26"/>
        </w:rPr>
        <w:t>-  Fragezeichen (?)</w:t>
      </w:r>
    </w:p>
    <w:p w14:paraId="7A9C1924" w14:textId="77777777" w:rsidR="00BA2B98" w:rsidRPr="00BA2B98" w:rsidRDefault="00BA2B98" w:rsidP="007D4784">
      <w:pPr>
        <w:widowControl w:val="0"/>
        <w:autoSpaceDE w:val="0"/>
        <w:autoSpaceDN w:val="0"/>
        <w:adjustRightInd w:val="0"/>
        <w:spacing w:after="0" w:line="340" w:lineRule="atLeast"/>
        <w:ind w:firstLine="227"/>
        <w:jc w:val="both"/>
        <w:rPr>
          <w:rFonts w:ascii="Calibri" w:hAnsi="Calibri"/>
          <w:sz w:val="26"/>
          <w:szCs w:val="26"/>
        </w:rPr>
      </w:pPr>
      <w:r w:rsidRPr="00BA2B98">
        <w:rPr>
          <w:rFonts w:ascii="Calibri" w:hAnsi="Calibri"/>
          <w:sz w:val="26"/>
          <w:szCs w:val="26"/>
        </w:rPr>
        <w:t>-  Rufzeichen (!)</w:t>
      </w:r>
    </w:p>
    <w:p w14:paraId="517D84B2" w14:textId="77777777" w:rsidR="00BA2B98" w:rsidRPr="00BA2B98" w:rsidRDefault="00BA2B98" w:rsidP="007D4784">
      <w:pPr>
        <w:widowControl w:val="0"/>
        <w:autoSpaceDE w:val="0"/>
        <w:autoSpaceDN w:val="0"/>
        <w:adjustRightInd w:val="0"/>
        <w:spacing w:after="0" w:line="340" w:lineRule="atLeast"/>
        <w:ind w:firstLine="227"/>
        <w:jc w:val="both"/>
        <w:rPr>
          <w:rFonts w:ascii="Calibri" w:hAnsi="Calibri"/>
          <w:sz w:val="26"/>
          <w:szCs w:val="26"/>
        </w:rPr>
      </w:pPr>
      <w:r w:rsidRPr="00BA2B98">
        <w:rPr>
          <w:rFonts w:ascii="Calibri" w:hAnsi="Calibri"/>
          <w:sz w:val="26"/>
          <w:szCs w:val="26"/>
        </w:rPr>
        <w:t>-  Pfeil (→)</w:t>
      </w:r>
    </w:p>
    <w:p w14:paraId="57587C00" w14:textId="77777777" w:rsidR="00BA2B98" w:rsidRPr="00BA2B98" w:rsidRDefault="00BA2B98" w:rsidP="007D4784">
      <w:pPr>
        <w:widowControl w:val="0"/>
        <w:autoSpaceDE w:val="0"/>
        <w:autoSpaceDN w:val="0"/>
        <w:adjustRightInd w:val="0"/>
        <w:spacing w:after="0" w:line="340" w:lineRule="atLeast"/>
        <w:jc w:val="both"/>
        <w:rPr>
          <w:rFonts w:ascii="Calibri" w:hAnsi="Calibri"/>
          <w:sz w:val="26"/>
          <w:szCs w:val="26"/>
        </w:rPr>
      </w:pPr>
      <w:r w:rsidRPr="00BA2B98">
        <w:rPr>
          <w:rFonts w:ascii="Calibri" w:hAnsi="Calibri"/>
          <w:sz w:val="26"/>
          <w:szCs w:val="26"/>
        </w:rPr>
        <w:t xml:space="preserve">Bei Abschnitten, die Sie nicht verstehen, setzen Sie ein </w:t>
      </w:r>
      <w:r w:rsidRPr="002B47EE">
        <w:rPr>
          <w:rFonts w:ascii="Calibri" w:hAnsi="Calibri"/>
          <w:i/>
          <w:iCs/>
          <w:sz w:val="26"/>
          <w:szCs w:val="26"/>
        </w:rPr>
        <w:t>Fragezeichen</w:t>
      </w:r>
      <w:r w:rsidRPr="00BA2B98">
        <w:rPr>
          <w:rFonts w:ascii="Calibri" w:hAnsi="Calibri"/>
          <w:sz w:val="26"/>
          <w:szCs w:val="26"/>
        </w:rPr>
        <w:t xml:space="preserve"> an den Rand.</w:t>
      </w:r>
    </w:p>
    <w:p w14:paraId="7899F5F2" w14:textId="23CAD618" w:rsidR="00BA2B98" w:rsidRPr="00BA2B98" w:rsidRDefault="00BA2B98" w:rsidP="007D4784">
      <w:pPr>
        <w:widowControl w:val="0"/>
        <w:autoSpaceDE w:val="0"/>
        <w:autoSpaceDN w:val="0"/>
        <w:adjustRightInd w:val="0"/>
        <w:spacing w:after="0" w:line="340" w:lineRule="atLeast"/>
        <w:jc w:val="both"/>
        <w:rPr>
          <w:rFonts w:ascii="Calibri" w:hAnsi="Calibri"/>
          <w:sz w:val="26"/>
          <w:szCs w:val="26"/>
        </w:rPr>
      </w:pPr>
      <w:r w:rsidRPr="00BA2B98">
        <w:rPr>
          <w:rFonts w:ascii="Calibri" w:hAnsi="Calibri"/>
          <w:sz w:val="26"/>
          <w:szCs w:val="26"/>
        </w:rPr>
        <w:t xml:space="preserve">Das </w:t>
      </w:r>
      <w:r w:rsidRPr="002B47EE">
        <w:rPr>
          <w:rFonts w:ascii="Calibri" w:hAnsi="Calibri"/>
          <w:i/>
          <w:iCs/>
          <w:sz w:val="26"/>
          <w:szCs w:val="26"/>
        </w:rPr>
        <w:t>Rufzeichen</w:t>
      </w:r>
      <w:r w:rsidRPr="00BA2B98">
        <w:rPr>
          <w:rFonts w:ascii="Calibri" w:hAnsi="Calibri"/>
          <w:sz w:val="26"/>
          <w:szCs w:val="26"/>
        </w:rPr>
        <w:t xml:space="preserve"> weist darauf hin, dass sich Ihnen beim entsprechenden Abschnitt eine wichtige Einsicht eröffnet hat (Kopf).</w:t>
      </w:r>
    </w:p>
    <w:p w14:paraId="457D3EF9" w14:textId="612000C8" w:rsidR="00BA2B98" w:rsidRDefault="00BA2B98" w:rsidP="007D4784">
      <w:pPr>
        <w:widowControl w:val="0"/>
        <w:autoSpaceDE w:val="0"/>
        <w:autoSpaceDN w:val="0"/>
        <w:adjustRightInd w:val="0"/>
        <w:spacing w:after="0" w:line="340" w:lineRule="atLeast"/>
        <w:jc w:val="both"/>
        <w:rPr>
          <w:rFonts w:ascii="Calibri" w:hAnsi="Calibri"/>
          <w:sz w:val="26"/>
          <w:szCs w:val="26"/>
        </w:rPr>
      </w:pPr>
      <w:r w:rsidRPr="00BA2B98">
        <w:rPr>
          <w:rFonts w:ascii="Calibri" w:hAnsi="Calibri"/>
          <w:sz w:val="26"/>
          <w:szCs w:val="26"/>
        </w:rPr>
        <w:t xml:space="preserve">Der </w:t>
      </w:r>
      <w:r w:rsidRPr="002B47EE">
        <w:rPr>
          <w:rFonts w:ascii="Calibri" w:hAnsi="Calibri"/>
          <w:i/>
          <w:iCs/>
          <w:sz w:val="26"/>
          <w:szCs w:val="26"/>
        </w:rPr>
        <w:t>Pfeil</w:t>
      </w:r>
      <w:r w:rsidRPr="00BA2B98">
        <w:rPr>
          <w:rFonts w:ascii="Calibri" w:hAnsi="Calibri"/>
          <w:sz w:val="26"/>
          <w:szCs w:val="26"/>
        </w:rPr>
        <w:t xml:space="preserve"> bedeutet, dass Sie sich von einem Abschnitt persönlich angesprochen fühlen (Herz).</w:t>
      </w:r>
    </w:p>
    <w:p w14:paraId="5A04D569" w14:textId="77777777" w:rsidR="007D4784" w:rsidRPr="00BA2B98" w:rsidRDefault="007D4784" w:rsidP="007D4784">
      <w:pPr>
        <w:widowControl w:val="0"/>
        <w:autoSpaceDE w:val="0"/>
        <w:autoSpaceDN w:val="0"/>
        <w:adjustRightInd w:val="0"/>
        <w:spacing w:after="0" w:line="340" w:lineRule="atLeast"/>
        <w:jc w:val="both"/>
        <w:rPr>
          <w:rFonts w:ascii="Calibri" w:hAnsi="Calibri"/>
          <w:sz w:val="26"/>
          <w:szCs w:val="26"/>
        </w:rPr>
      </w:pPr>
    </w:p>
    <w:p w14:paraId="70E5AC3F" w14:textId="77777777" w:rsidR="00BA2B98" w:rsidRPr="007D4784" w:rsidRDefault="00BA2B98" w:rsidP="007D4784">
      <w:pPr>
        <w:widowControl w:val="0"/>
        <w:autoSpaceDE w:val="0"/>
        <w:autoSpaceDN w:val="0"/>
        <w:adjustRightInd w:val="0"/>
        <w:spacing w:after="0" w:line="340" w:lineRule="atLeast"/>
        <w:jc w:val="both"/>
        <w:rPr>
          <w:rFonts w:ascii="Calibri" w:hAnsi="Calibri"/>
          <w:i/>
          <w:iCs/>
          <w:sz w:val="26"/>
          <w:szCs w:val="26"/>
        </w:rPr>
      </w:pPr>
      <w:r w:rsidRPr="007D4784">
        <w:rPr>
          <w:rFonts w:ascii="Calibri" w:hAnsi="Calibri"/>
          <w:i/>
          <w:iCs/>
          <w:sz w:val="26"/>
          <w:szCs w:val="26"/>
        </w:rPr>
        <w:t>4. Betrachten</w:t>
      </w:r>
    </w:p>
    <w:p w14:paraId="360DEC44" w14:textId="2923A318" w:rsidR="00BA2B98" w:rsidRPr="00BA2B98" w:rsidRDefault="00BA2B98" w:rsidP="007D4784">
      <w:pPr>
        <w:widowControl w:val="0"/>
        <w:autoSpaceDE w:val="0"/>
        <w:autoSpaceDN w:val="0"/>
        <w:adjustRightInd w:val="0"/>
        <w:spacing w:after="0" w:line="340" w:lineRule="atLeast"/>
        <w:jc w:val="both"/>
        <w:rPr>
          <w:rFonts w:ascii="Calibri" w:hAnsi="Calibri"/>
          <w:sz w:val="26"/>
          <w:szCs w:val="26"/>
        </w:rPr>
      </w:pPr>
      <w:r w:rsidRPr="00BA2B98">
        <w:rPr>
          <w:rFonts w:ascii="Calibri" w:hAnsi="Calibri"/>
          <w:sz w:val="26"/>
          <w:szCs w:val="26"/>
        </w:rPr>
        <w:t>Schreiben Sie sich jenen Satz oder Vers, der Sie am meisten angesprochen hat, mit möglichst schöner Schrift auf ein Blatt Papier oder in ein Tagebuch. Rufen Sie ihn sich in den folgenden Tagen immer wieder in Erinnerung. Halten Sie Gedanken, die Ihnen dabei kommen, ebenfalls auf dem Blatt bzw. im Tagebuch fest. Bevor Sie den nächsten Text auf diese Art betrachten, vergegenwärtigen Sie sich, was sich Ihnen in letzter Zeit anhand dieses Schriftwortes eröffnet hat. Danken Sie Gott dafür.</w:t>
      </w:r>
    </w:p>
    <w:p w14:paraId="6B588F41" w14:textId="77777777" w:rsidR="004303C6" w:rsidRPr="00376857" w:rsidRDefault="004303C6" w:rsidP="004303C6">
      <w:pPr>
        <w:pStyle w:val="StandardWeb"/>
        <w:spacing w:before="0" w:beforeAutospacing="0" w:after="0" w:afterAutospacing="0"/>
        <w:rPr>
          <w:b/>
          <w:bCs/>
          <w:sz w:val="36"/>
          <w:szCs w:val="36"/>
        </w:rPr>
      </w:pPr>
      <w:r w:rsidRPr="00376857">
        <w:rPr>
          <w:b/>
          <w:bCs/>
          <w:sz w:val="36"/>
          <w:szCs w:val="36"/>
        </w:rPr>
        <w:lastRenderedPageBreak/>
        <w:t>Leseeinheiten zu den Fünf Büchern des Mose</w:t>
      </w:r>
    </w:p>
    <w:p w14:paraId="3F7CA461" w14:textId="77777777" w:rsidR="004303C6" w:rsidRPr="00376857" w:rsidRDefault="004303C6" w:rsidP="004303C6">
      <w:pPr>
        <w:pStyle w:val="StandardWeb"/>
        <w:spacing w:before="0" w:beforeAutospacing="0" w:after="0" w:afterAutospacing="0"/>
        <w:rPr>
          <w:sz w:val="24"/>
          <w:szCs w:val="24"/>
        </w:rPr>
      </w:pPr>
    </w:p>
    <w:p w14:paraId="2BBAE924" w14:textId="77777777" w:rsidR="004303C6" w:rsidRPr="00376857" w:rsidRDefault="004303C6" w:rsidP="004303C6">
      <w:pPr>
        <w:pStyle w:val="StandardWeb"/>
        <w:spacing w:before="0" w:beforeAutospacing="0" w:after="0" w:afterAutospacing="0"/>
        <w:rPr>
          <w:sz w:val="24"/>
          <w:szCs w:val="24"/>
        </w:rPr>
      </w:pPr>
    </w:p>
    <w:p w14:paraId="3C8EE3FE" w14:textId="77777777" w:rsidR="004303C6" w:rsidRPr="00C42457" w:rsidRDefault="004303C6" w:rsidP="004303C6">
      <w:pPr>
        <w:pStyle w:val="StandardWeb"/>
        <w:spacing w:before="0" w:beforeAutospacing="0" w:after="0" w:afterAutospacing="0"/>
        <w:rPr>
          <w:color w:val="000000"/>
          <w:sz w:val="26"/>
          <w:szCs w:val="26"/>
        </w:rPr>
      </w:pPr>
      <w:r w:rsidRPr="00C42457">
        <w:rPr>
          <w:color w:val="000000"/>
          <w:sz w:val="26"/>
          <w:szCs w:val="26"/>
        </w:rPr>
        <w:t>Nehmen Sie sich für die Lektüre Ruhe und Zeit.</w:t>
      </w:r>
    </w:p>
    <w:p w14:paraId="50CD5FEA" w14:textId="77777777" w:rsidR="004303C6" w:rsidRPr="00C42457" w:rsidRDefault="004303C6" w:rsidP="004303C6">
      <w:pPr>
        <w:pStyle w:val="StandardWeb"/>
        <w:spacing w:before="0" w:beforeAutospacing="0" w:after="0" w:afterAutospacing="0"/>
        <w:rPr>
          <w:color w:val="000000"/>
          <w:sz w:val="26"/>
          <w:szCs w:val="26"/>
        </w:rPr>
      </w:pPr>
      <w:r w:rsidRPr="00C42457">
        <w:rPr>
          <w:color w:val="000000"/>
          <w:sz w:val="26"/>
          <w:szCs w:val="26"/>
        </w:rPr>
        <w:t>Planen Sie pro Tag 15-20 Minuten ein.</w:t>
      </w:r>
    </w:p>
    <w:p w14:paraId="71E56946" w14:textId="77777777" w:rsidR="004303C6" w:rsidRPr="00C42457" w:rsidRDefault="004303C6" w:rsidP="004303C6">
      <w:pPr>
        <w:pStyle w:val="StandardWeb"/>
        <w:spacing w:before="0" w:beforeAutospacing="0" w:after="0" w:afterAutospacing="0"/>
        <w:rPr>
          <w:color w:val="000000"/>
          <w:sz w:val="26"/>
          <w:szCs w:val="26"/>
        </w:rPr>
      </w:pPr>
      <w:r w:rsidRPr="00C42457">
        <w:rPr>
          <w:color w:val="000000"/>
          <w:sz w:val="26"/>
          <w:szCs w:val="26"/>
        </w:rPr>
        <w:t xml:space="preserve">Notieren Sie Beobachtungen, Fragen und was Ihnen wichtig geworden ist, </w:t>
      </w:r>
    </w:p>
    <w:p w14:paraId="09049765" w14:textId="77777777" w:rsidR="004303C6" w:rsidRPr="00C42457" w:rsidRDefault="004303C6" w:rsidP="004303C6">
      <w:pPr>
        <w:pStyle w:val="StandardWeb"/>
        <w:spacing w:before="0" w:beforeAutospacing="0" w:after="0" w:afterAutospacing="0"/>
        <w:rPr>
          <w:color w:val="000000"/>
          <w:sz w:val="26"/>
          <w:szCs w:val="26"/>
        </w:rPr>
      </w:pPr>
      <w:r w:rsidRPr="00C42457">
        <w:rPr>
          <w:color w:val="000000"/>
          <w:sz w:val="26"/>
          <w:szCs w:val="26"/>
        </w:rPr>
        <w:t>am Rand des Textes oder in einem Tagebuch.</w:t>
      </w:r>
    </w:p>
    <w:p w14:paraId="1030C600" w14:textId="77777777" w:rsidR="004303C6" w:rsidRPr="00C42457" w:rsidRDefault="004303C6" w:rsidP="004303C6">
      <w:pPr>
        <w:pStyle w:val="StandardWeb"/>
        <w:spacing w:before="0" w:beforeAutospacing="0" w:after="0" w:afterAutospacing="0"/>
        <w:rPr>
          <w:color w:val="000000"/>
          <w:sz w:val="26"/>
          <w:szCs w:val="26"/>
        </w:rPr>
      </w:pPr>
      <w:r w:rsidRPr="00C42457">
        <w:rPr>
          <w:color w:val="000000"/>
          <w:sz w:val="26"/>
          <w:szCs w:val="26"/>
        </w:rPr>
        <w:t>Unterstreichen Sie Sätze, Verse oder Abschnitte, die Sie besonders ansprechen.</w:t>
      </w:r>
    </w:p>
    <w:p w14:paraId="3A28AC57" w14:textId="77777777" w:rsidR="004303C6" w:rsidRPr="00C42457" w:rsidRDefault="004303C6" w:rsidP="004303C6">
      <w:pPr>
        <w:pStyle w:val="StandardWeb"/>
        <w:spacing w:before="0" w:beforeAutospacing="0" w:after="0" w:afterAutospacing="0"/>
        <w:rPr>
          <w:color w:val="000000"/>
          <w:sz w:val="26"/>
          <w:szCs w:val="26"/>
        </w:rPr>
      </w:pPr>
    </w:p>
    <w:p w14:paraId="4568643D" w14:textId="77777777" w:rsidR="004303C6" w:rsidRPr="00C42457" w:rsidRDefault="004303C6" w:rsidP="004303C6">
      <w:pPr>
        <w:pStyle w:val="StandardWeb"/>
        <w:spacing w:before="0" w:beforeAutospacing="0" w:after="0" w:afterAutospacing="0"/>
        <w:rPr>
          <w:sz w:val="26"/>
          <w:szCs w:val="26"/>
        </w:rPr>
      </w:pPr>
      <w:r w:rsidRPr="00C42457">
        <w:rPr>
          <w:b/>
          <w:bCs/>
          <w:color w:val="000000"/>
          <w:sz w:val="26"/>
          <w:szCs w:val="26"/>
        </w:rPr>
        <w:t>1. Tag: Die Anfänge</w:t>
      </w:r>
    </w:p>
    <w:p w14:paraId="50DA61CF" w14:textId="77777777" w:rsidR="004303C6" w:rsidRPr="00C42457" w:rsidRDefault="004303C6" w:rsidP="004303C6">
      <w:pPr>
        <w:pStyle w:val="StandardWeb"/>
        <w:spacing w:before="0" w:beforeAutospacing="0" w:after="0" w:afterAutospacing="0"/>
        <w:rPr>
          <w:sz w:val="26"/>
          <w:szCs w:val="26"/>
        </w:rPr>
      </w:pPr>
      <w:r w:rsidRPr="00C42457">
        <w:rPr>
          <w:color w:val="000000"/>
          <w:sz w:val="26"/>
          <w:szCs w:val="26"/>
        </w:rPr>
        <w:t>Einleitung in die Fünf Bücher des Mose (S. 15-16</w:t>
      </w:r>
      <w:r>
        <w:rPr>
          <w:color w:val="000000"/>
          <w:sz w:val="26"/>
          <w:szCs w:val="26"/>
        </w:rPr>
        <w:t>)</w:t>
      </w:r>
    </w:p>
    <w:p w14:paraId="64E72062" w14:textId="77777777" w:rsidR="004303C6" w:rsidRPr="00C42457" w:rsidRDefault="004303C6" w:rsidP="004303C6">
      <w:pPr>
        <w:pStyle w:val="StandardWeb"/>
        <w:spacing w:before="0" w:beforeAutospacing="0" w:after="0" w:afterAutospacing="0"/>
        <w:rPr>
          <w:sz w:val="26"/>
          <w:szCs w:val="26"/>
        </w:rPr>
      </w:pPr>
      <w:r w:rsidRPr="00C42457">
        <w:rPr>
          <w:color w:val="000000"/>
          <w:sz w:val="26"/>
          <w:szCs w:val="26"/>
        </w:rPr>
        <w:t>Einleitung in das Buch Genesis (S. 16-17)</w:t>
      </w:r>
    </w:p>
    <w:p w14:paraId="11D235CF" w14:textId="77777777" w:rsidR="004303C6" w:rsidRPr="00C42457" w:rsidRDefault="004303C6" w:rsidP="004303C6">
      <w:pPr>
        <w:pStyle w:val="StandardWeb"/>
        <w:spacing w:before="0" w:beforeAutospacing="0" w:after="0" w:afterAutospacing="0"/>
        <w:rPr>
          <w:color w:val="000000"/>
          <w:sz w:val="26"/>
          <w:szCs w:val="26"/>
        </w:rPr>
      </w:pPr>
      <w:r w:rsidRPr="00C42457">
        <w:rPr>
          <w:color w:val="000000"/>
          <w:sz w:val="26"/>
          <w:szCs w:val="26"/>
        </w:rPr>
        <w:t>Gen 1,1-4,16</w:t>
      </w:r>
    </w:p>
    <w:p w14:paraId="4866F062" w14:textId="77777777" w:rsidR="004303C6" w:rsidRPr="00C42457" w:rsidRDefault="004303C6" w:rsidP="004303C6">
      <w:pPr>
        <w:pStyle w:val="StandardWeb"/>
        <w:spacing w:before="0" w:beforeAutospacing="0" w:after="0" w:afterAutospacing="0"/>
        <w:rPr>
          <w:sz w:val="26"/>
          <w:szCs w:val="26"/>
        </w:rPr>
      </w:pPr>
    </w:p>
    <w:p w14:paraId="3020C38F" w14:textId="77777777" w:rsidR="004303C6" w:rsidRPr="00C42457" w:rsidRDefault="004303C6" w:rsidP="004303C6">
      <w:pPr>
        <w:pStyle w:val="StandardWeb"/>
        <w:spacing w:before="0" w:beforeAutospacing="0" w:after="0" w:afterAutospacing="0"/>
        <w:rPr>
          <w:sz w:val="26"/>
          <w:szCs w:val="26"/>
        </w:rPr>
      </w:pPr>
      <w:r w:rsidRPr="00C42457">
        <w:rPr>
          <w:b/>
          <w:bCs/>
          <w:color w:val="000000"/>
          <w:sz w:val="26"/>
          <w:szCs w:val="26"/>
        </w:rPr>
        <w:t>2. Tag: Abraham</w:t>
      </w:r>
    </w:p>
    <w:p w14:paraId="73FB0443" w14:textId="77777777" w:rsidR="004303C6" w:rsidRPr="00C42457" w:rsidRDefault="004303C6" w:rsidP="004303C6">
      <w:pPr>
        <w:pStyle w:val="StandardWeb"/>
        <w:spacing w:before="0" w:beforeAutospacing="0" w:after="0" w:afterAutospacing="0"/>
        <w:rPr>
          <w:sz w:val="26"/>
          <w:szCs w:val="26"/>
        </w:rPr>
      </w:pPr>
      <w:r w:rsidRPr="00C42457">
        <w:rPr>
          <w:color w:val="000000"/>
          <w:sz w:val="26"/>
          <w:szCs w:val="26"/>
        </w:rPr>
        <w:t>Gen 12,1-5 und 22,1-19</w:t>
      </w:r>
    </w:p>
    <w:p w14:paraId="7FDF6AD5" w14:textId="77777777" w:rsidR="004303C6" w:rsidRPr="00C42457" w:rsidRDefault="004303C6" w:rsidP="004303C6">
      <w:pPr>
        <w:pStyle w:val="StandardWeb"/>
        <w:spacing w:before="0" w:beforeAutospacing="0" w:after="0" w:afterAutospacing="0"/>
        <w:rPr>
          <w:color w:val="000000"/>
          <w:sz w:val="26"/>
          <w:szCs w:val="26"/>
        </w:rPr>
      </w:pPr>
      <w:r w:rsidRPr="00C42457">
        <w:rPr>
          <w:color w:val="000000"/>
          <w:sz w:val="26"/>
          <w:szCs w:val="26"/>
        </w:rPr>
        <w:t>Gen 15,1-18,33</w:t>
      </w:r>
    </w:p>
    <w:p w14:paraId="39126E2E" w14:textId="77777777" w:rsidR="004303C6" w:rsidRPr="00C42457" w:rsidRDefault="004303C6" w:rsidP="004303C6">
      <w:pPr>
        <w:pStyle w:val="StandardWeb"/>
        <w:spacing w:before="0" w:beforeAutospacing="0" w:after="0" w:afterAutospacing="0"/>
        <w:rPr>
          <w:sz w:val="26"/>
          <w:szCs w:val="26"/>
        </w:rPr>
      </w:pPr>
    </w:p>
    <w:p w14:paraId="1319BDD8" w14:textId="77777777" w:rsidR="004303C6" w:rsidRPr="00C42457" w:rsidRDefault="004303C6" w:rsidP="004303C6">
      <w:pPr>
        <w:pStyle w:val="StandardWeb"/>
        <w:spacing w:before="0" w:beforeAutospacing="0" w:after="0" w:afterAutospacing="0"/>
        <w:rPr>
          <w:sz w:val="26"/>
          <w:szCs w:val="26"/>
        </w:rPr>
      </w:pPr>
      <w:r w:rsidRPr="00C42457">
        <w:rPr>
          <w:b/>
          <w:bCs/>
          <w:color w:val="000000"/>
          <w:sz w:val="26"/>
          <w:szCs w:val="26"/>
        </w:rPr>
        <w:t>3. Tag: Exodus</w:t>
      </w:r>
    </w:p>
    <w:p w14:paraId="5D94C6DB" w14:textId="77777777" w:rsidR="004303C6" w:rsidRPr="00C42457" w:rsidRDefault="004303C6" w:rsidP="004303C6">
      <w:pPr>
        <w:pStyle w:val="StandardWeb"/>
        <w:spacing w:before="0" w:beforeAutospacing="0" w:after="0" w:afterAutospacing="0"/>
        <w:rPr>
          <w:sz w:val="26"/>
          <w:szCs w:val="26"/>
        </w:rPr>
      </w:pPr>
      <w:r w:rsidRPr="00C42457">
        <w:rPr>
          <w:color w:val="000000"/>
          <w:sz w:val="26"/>
          <w:szCs w:val="26"/>
        </w:rPr>
        <w:t>Einleitung in das Buch Exodus (S. 67-68)</w:t>
      </w:r>
    </w:p>
    <w:p w14:paraId="2F9DB306" w14:textId="77777777" w:rsidR="004303C6" w:rsidRPr="00C42457" w:rsidRDefault="004303C6" w:rsidP="004303C6">
      <w:pPr>
        <w:pStyle w:val="StandardWeb"/>
        <w:spacing w:before="0" w:beforeAutospacing="0" w:after="0" w:afterAutospacing="0"/>
        <w:rPr>
          <w:sz w:val="26"/>
          <w:szCs w:val="26"/>
        </w:rPr>
      </w:pPr>
      <w:r w:rsidRPr="00C42457">
        <w:rPr>
          <w:color w:val="000000"/>
          <w:sz w:val="26"/>
          <w:szCs w:val="26"/>
        </w:rPr>
        <w:t>Ex 1,1-2,25</w:t>
      </w:r>
    </w:p>
    <w:p w14:paraId="4FE9C37F" w14:textId="77777777" w:rsidR="004303C6" w:rsidRPr="00C42457" w:rsidRDefault="004303C6" w:rsidP="004303C6">
      <w:pPr>
        <w:pStyle w:val="StandardWeb"/>
        <w:spacing w:before="0" w:beforeAutospacing="0" w:after="0" w:afterAutospacing="0"/>
        <w:rPr>
          <w:color w:val="000000"/>
          <w:sz w:val="26"/>
          <w:szCs w:val="26"/>
        </w:rPr>
      </w:pPr>
      <w:r w:rsidRPr="00C42457">
        <w:rPr>
          <w:color w:val="000000"/>
          <w:sz w:val="26"/>
          <w:szCs w:val="26"/>
        </w:rPr>
        <w:t>Ex 13,17-15,1</w:t>
      </w:r>
    </w:p>
    <w:p w14:paraId="55FDC291" w14:textId="77777777" w:rsidR="004303C6" w:rsidRPr="00C42457" w:rsidRDefault="004303C6" w:rsidP="004303C6">
      <w:pPr>
        <w:pStyle w:val="StandardWeb"/>
        <w:spacing w:before="0" w:beforeAutospacing="0" w:after="0" w:afterAutospacing="0"/>
        <w:rPr>
          <w:sz w:val="26"/>
          <w:szCs w:val="26"/>
        </w:rPr>
      </w:pPr>
    </w:p>
    <w:p w14:paraId="031E0FF1" w14:textId="77777777" w:rsidR="004303C6" w:rsidRPr="00C42457" w:rsidRDefault="004303C6" w:rsidP="004303C6">
      <w:pPr>
        <w:pStyle w:val="StandardWeb"/>
        <w:spacing w:before="0" w:beforeAutospacing="0" w:after="0" w:afterAutospacing="0"/>
        <w:rPr>
          <w:sz w:val="26"/>
          <w:szCs w:val="26"/>
        </w:rPr>
      </w:pPr>
      <w:r w:rsidRPr="00C42457">
        <w:rPr>
          <w:b/>
          <w:bCs/>
          <w:color w:val="000000"/>
          <w:sz w:val="26"/>
          <w:szCs w:val="26"/>
        </w:rPr>
        <w:t>4. Tag: Bundesschluss, Bundesbruch, Erneuerung des Bundes</w:t>
      </w:r>
    </w:p>
    <w:p w14:paraId="33564D2B" w14:textId="77777777" w:rsidR="004303C6" w:rsidRPr="00C42457" w:rsidRDefault="004303C6" w:rsidP="004303C6">
      <w:pPr>
        <w:pStyle w:val="StandardWeb"/>
        <w:spacing w:before="0" w:beforeAutospacing="0" w:after="0" w:afterAutospacing="0"/>
        <w:rPr>
          <w:sz w:val="26"/>
          <w:szCs w:val="26"/>
        </w:rPr>
      </w:pPr>
      <w:r w:rsidRPr="00C42457">
        <w:rPr>
          <w:color w:val="000000"/>
          <w:sz w:val="26"/>
          <w:szCs w:val="26"/>
        </w:rPr>
        <w:t>Ex 19,1-19</w:t>
      </w:r>
    </w:p>
    <w:p w14:paraId="10DB4271" w14:textId="77777777" w:rsidR="004303C6" w:rsidRPr="00C42457" w:rsidRDefault="004303C6" w:rsidP="004303C6">
      <w:pPr>
        <w:pStyle w:val="StandardWeb"/>
        <w:spacing w:before="0" w:beforeAutospacing="0" w:after="0" w:afterAutospacing="0"/>
        <w:rPr>
          <w:sz w:val="26"/>
          <w:szCs w:val="26"/>
        </w:rPr>
      </w:pPr>
      <w:r w:rsidRPr="00C42457">
        <w:rPr>
          <w:color w:val="000000"/>
          <w:sz w:val="26"/>
          <w:szCs w:val="26"/>
        </w:rPr>
        <w:t>Ex 24,1-18</w:t>
      </w:r>
    </w:p>
    <w:p w14:paraId="4690AF09" w14:textId="77777777" w:rsidR="004303C6" w:rsidRPr="00C42457" w:rsidRDefault="004303C6" w:rsidP="004303C6">
      <w:pPr>
        <w:pStyle w:val="StandardWeb"/>
        <w:spacing w:before="0" w:beforeAutospacing="0" w:after="0" w:afterAutospacing="0"/>
        <w:rPr>
          <w:color w:val="000000"/>
          <w:sz w:val="26"/>
          <w:szCs w:val="26"/>
        </w:rPr>
      </w:pPr>
      <w:r w:rsidRPr="00C42457">
        <w:rPr>
          <w:color w:val="000000"/>
          <w:sz w:val="26"/>
          <w:szCs w:val="26"/>
        </w:rPr>
        <w:t>Ex 32,1-34,11</w:t>
      </w:r>
    </w:p>
    <w:p w14:paraId="3797B8C6" w14:textId="77777777" w:rsidR="004303C6" w:rsidRPr="00C42457" w:rsidRDefault="004303C6" w:rsidP="004303C6">
      <w:pPr>
        <w:pStyle w:val="StandardWeb"/>
        <w:spacing w:before="0" w:beforeAutospacing="0" w:after="0" w:afterAutospacing="0"/>
        <w:rPr>
          <w:sz w:val="26"/>
          <w:szCs w:val="26"/>
        </w:rPr>
      </w:pPr>
    </w:p>
    <w:p w14:paraId="529848DD" w14:textId="77777777" w:rsidR="004303C6" w:rsidRPr="00C42457" w:rsidRDefault="004303C6" w:rsidP="004303C6">
      <w:pPr>
        <w:pStyle w:val="StandardWeb"/>
        <w:spacing w:before="0" w:beforeAutospacing="0" w:after="0" w:afterAutospacing="0"/>
        <w:rPr>
          <w:sz w:val="26"/>
          <w:szCs w:val="26"/>
        </w:rPr>
      </w:pPr>
      <w:r w:rsidRPr="00C42457">
        <w:rPr>
          <w:b/>
          <w:bCs/>
          <w:color w:val="000000"/>
          <w:sz w:val="26"/>
          <w:szCs w:val="26"/>
        </w:rPr>
        <w:t>5. Tag: Deuteronomium – die Weisung</w:t>
      </w:r>
    </w:p>
    <w:p w14:paraId="37302452" w14:textId="77777777" w:rsidR="004303C6" w:rsidRPr="00C42457" w:rsidRDefault="004303C6" w:rsidP="004303C6">
      <w:pPr>
        <w:pStyle w:val="StandardWeb"/>
        <w:spacing w:before="0" w:beforeAutospacing="0" w:after="0" w:afterAutospacing="0"/>
        <w:rPr>
          <w:sz w:val="26"/>
          <w:szCs w:val="26"/>
        </w:rPr>
      </w:pPr>
      <w:r w:rsidRPr="00C42457">
        <w:rPr>
          <w:color w:val="000000"/>
          <w:sz w:val="26"/>
          <w:szCs w:val="26"/>
        </w:rPr>
        <w:t>Einleitung in das Buch Deuteronomium (S. 184-185)</w:t>
      </w:r>
    </w:p>
    <w:p w14:paraId="4CEE360E" w14:textId="77777777" w:rsidR="004303C6" w:rsidRPr="00C42457" w:rsidRDefault="004303C6" w:rsidP="004303C6">
      <w:pPr>
        <w:pStyle w:val="StandardWeb"/>
        <w:spacing w:before="0" w:beforeAutospacing="0" w:after="0" w:afterAutospacing="0"/>
        <w:rPr>
          <w:sz w:val="26"/>
          <w:szCs w:val="26"/>
        </w:rPr>
      </w:pPr>
      <w:proofErr w:type="spellStart"/>
      <w:r w:rsidRPr="00C42457">
        <w:rPr>
          <w:color w:val="000000"/>
          <w:sz w:val="26"/>
          <w:szCs w:val="26"/>
        </w:rPr>
        <w:t>Dtn</w:t>
      </w:r>
      <w:proofErr w:type="spellEnd"/>
      <w:r w:rsidRPr="00C42457">
        <w:rPr>
          <w:color w:val="000000"/>
          <w:sz w:val="26"/>
          <w:szCs w:val="26"/>
        </w:rPr>
        <w:t xml:space="preserve"> 5,1-22</w:t>
      </w:r>
    </w:p>
    <w:p w14:paraId="699C8FE0" w14:textId="0BD06901" w:rsidR="004303C6" w:rsidRPr="00C42457" w:rsidRDefault="004303C6" w:rsidP="004303C6">
      <w:pPr>
        <w:pStyle w:val="StandardWeb"/>
        <w:spacing w:before="0" w:beforeAutospacing="0" w:after="0" w:afterAutospacing="0"/>
        <w:rPr>
          <w:sz w:val="26"/>
          <w:szCs w:val="26"/>
        </w:rPr>
      </w:pPr>
      <w:proofErr w:type="spellStart"/>
      <w:r w:rsidRPr="00C42457">
        <w:rPr>
          <w:color w:val="000000"/>
          <w:sz w:val="26"/>
          <w:szCs w:val="26"/>
        </w:rPr>
        <w:t>Dtn</w:t>
      </w:r>
      <w:proofErr w:type="spellEnd"/>
      <w:r w:rsidRPr="00C42457">
        <w:rPr>
          <w:color w:val="000000"/>
          <w:sz w:val="26"/>
          <w:szCs w:val="26"/>
        </w:rPr>
        <w:t xml:space="preserve"> 6,1-25</w:t>
      </w:r>
    </w:p>
    <w:p w14:paraId="36486795" w14:textId="77777777" w:rsidR="004303C6" w:rsidRPr="00C42457" w:rsidRDefault="004303C6" w:rsidP="004303C6">
      <w:pPr>
        <w:pStyle w:val="StandardWeb"/>
        <w:spacing w:before="0" w:beforeAutospacing="0" w:after="0" w:afterAutospacing="0"/>
        <w:rPr>
          <w:color w:val="000000"/>
          <w:sz w:val="26"/>
          <w:szCs w:val="26"/>
        </w:rPr>
      </w:pPr>
      <w:proofErr w:type="spellStart"/>
      <w:r w:rsidRPr="00C42457">
        <w:rPr>
          <w:color w:val="000000"/>
          <w:sz w:val="26"/>
          <w:szCs w:val="26"/>
        </w:rPr>
        <w:t>Dtn</w:t>
      </w:r>
      <w:proofErr w:type="spellEnd"/>
      <w:r w:rsidRPr="00C42457">
        <w:rPr>
          <w:color w:val="000000"/>
          <w:sz w:val="26"/>
          <w:szCs w:val="26"/>
        </w:rPr>
        <w:t xml:space="preserve"> 30,1-20</w:t>
      </w:r>
    </w:p>
    <w:p w14:paraId="12BA857D" w14:textId="77777777" w:rsidR="004303C6" w:rsidRPr="00C42457" w:rsidRDefault="004303C6" w:rsidP="004303C6">
      <w:pPr>
        <w:pStyle w:val="StandardWeb"/>
        <w:spacing w:before="0" w:beforeAutospacing="0" w:after="0" w:afterAutospacing="0"/>
        <w:rPr>
          <w:sz w:val="26"/>
          <w:szCs w:val="26"/>
        </w:rPr>
      </w:pPr>
    </w:p>
    <w:p w14:paraId="189FD565" w14:textId="77777777" w:rsidR="004303C6" w:rsidRPr="00C42457" w:rsidRDefault="004303C6" w:rsidP="004303C6">
      <w:pPr>
        <w:pStyle w:val="StandardWeb"/>
        <w:spacing w:before="0" w:beforeAutospacing="0" w:after="0" w:afterAutospacing="0"/>
        <w:rPr>
          <w:sz w:val="26"/>
          <w:szCs w:val="26"/>
        </w:rPr>
      </w:pPr>
      <w:r w:rsidRPr="00C42457">
        <w:rPr>
          <w:b/>
          <w:bCs/>
          <w:color w:val="000000"/>
          <w:sz w:val="26"/>
          <w:szCs w:val="26"/>
        </w:rPr>
        <w:t xml:space="preserve">6. Tag: </w:t>
      </w:r>
      <w:r>
        <w:rPr>
          <w:b/>
          <w:bCs/>
          <w:color w:val="000000"/>
          <w:sz w:val="26"/>
          <w:szCs w:val="26"/>
        </w:rPr>
        <w:t>Betrachtung</w:t>
      </w:r>
    </w:p>
    <w:p w14:paraId="46CA3405" w14:textId="77777777" w:rsidR="004303C6" w:rsidRPr="00C42457" w:rsidRDefault="004303C6" w:rsidP="004303C6">
      <w:pPr>
        <w:pStyle w:val="StandardWeb"/>
        <w:spacing w:before="0" w:beforeAutospacing="0" w:after="0" w:afterAutospacing="0"/>
        <w:rPr>
          <w:sz w:val="26"/>
          <w:szCs w:val="26"/>
        </w:rPr>
      </w:pPr>
      <w:r w:rsidRPr="00C42457">
        <w:rPr>
          <w:color w:val="000000"/>
          <w:sz w:val="26"/>
          <w:szCs w:val="26"/>
        </w:rPr>
        <w:t>Wählen Sie von diesen Texten einen Abschnitt aus, der Sie am meisten angesprochen hat (etwa 8-20 Verse) und betrachten Sie ihn</w:t>
      </w:r>
      <w:r>
        <w:rPr>
          <w:color w:val="000000"/>
          <w:sz w:val="26"/>
          <w:szCs w:val="26"/>
        </w:rPr>
        <w:t xml:space="preserve"> auf Ihre Art</w:t>
      </w:r>
      <w:r w:rsidRPr="00C42457">
        <w:rPr>
          <w:color w:val="000000"/>
          <w:sz w:val="26"/>
          <w:szCs w:val="26"/>
        </w:rPr>
        <w:t>.</w:t>
      </w:r>
    </w:p>
    <w:p w14:paraId="563A83B9" w14:textId="77777777" w:rsidR="004303C6" w:rsidRPr="00C42457" w:rsidRDefault="004303C6" w:rsidP="004303C6">
      <w:pPr>
        <w:pStyle w:val="StandardWeb"/>
        <w:spacing w:before="0" w:beforeAutospacing="0" w:after="0" w:afterAutospacing="0"/>
        <w:rPr>
          <w:sz w:val="26"/>
          <w:szCs w:val="26"/>
        </w:rPr>
      </w:pPr>
      <w:r w:rsidRPr="00C42457">
        <w:rPr>
          <w:color w:val="000000"/>
          <w:sz w:val="26"/>
          <w:szCs w:val="26"/>
        </w:rPr>
        <w:t>Erzählen Sie danach</w:t>
      </w:r>
      <w:r>
        <w:rPr>
          <w:color w:val="000000"/>
          <w:sz w:val="26"/>
          <w:szCs w:val="26"/>
        </w:rPr>
        <w:t xml:space="preserve"> jemandem</w:t>
      </w:r>
      <w:r w:rsidRPr="00C42457">
        <w:rPr>
          <w:color w:val="000000"/>
          <w:sz w:val="26"/>
          <w:szCs w:val="26"/>
        </w:rPr>
        <w:t>, was Sie an diesem Text angesprochen hat</w:t>
      </w:r>
    </w:p>
    <w:p w14:paraId="1DDC3D3B" w14:textId="77777777" w:rsidR="004303C6" w:rsidRPr="00C42457" w:rsidRDefault="004303C6" w:rsidP="004303C6">
      <w:pPr>
        <w:pStyle w:val="StandardWeb"/>
        <w:spacing w:before="0" w:beforeAutospacing="0" w:after="0" w:afterAutospacing="0"/>
        <w:rPr>
          <w:sz w:val="26"/>
          <w:szCs w:val="26"/>
        </w:rPr>
      </w:pPr>
      <w:r w:rsidRPr="00C42457">
        <w:rPr>
          <w:color w:val="000000"/>
          <w:sz w:val="26"/>
          <w:szCs w:val="26"/>
        </w:rPr>
        <w:t>und was ihnen ggf. bei der vertieften Lektüre aufgefallen ist.</w:t>
      </w:r>
    </w:p>
    <w:p w14:paraId="2525BEED" w14:textId="77777777" w:rsidR="004303C6" w:rsidRDefault="004303C6" w:rsidP="004303C6">
      <w:pPr>
        <w:pStyle w:val="StandardWeb"/>
        <w:spacing w:before="0" w:beforeAutospacing="0" w:after="0" w:afterAutospacing="0"/>
        <w:rPr>
          <w:sz w:val="26"/>
          <w:szCs w:val="26"/>
        </w:rPr>
      </w:pPr>
    </w:p>
    <w:p w14:paraId="757BEAD4" w14:textId="77777777" w:rsidR="004303C6" w:rsidRPr="00C42457" w:rsidRDefault="004303C6" w:rsidP="004303C6">
      <w:pPr>
        <w:pStyle w:val="StandardWeb"/>
        <w:spacing w:before="0" w:beforeAutospacing="0" w:after="0" w:afterAutospacing="0"/>
        <w:rPr>
          <w:sz w:val="26"/>
          <w:szCs w:val="26"/>
        </w:rPr>
      </w:pPr>
    </w:p>
    <w:p w14:paraId="341A504E" w14:textId="77777777" w:rsidR="004303C6" w:rsidRPr="00330FAC" w:rsidRDefault="004303C6" w:rsidP="004303C6">
      <w:pPr>
        <w:pStyle w:val="StandardWeb"/>
        <w:spacing w:before="0" w:beforeAutospacing="0" w:after="0" w:afterAutospacing="0"/>
        <w:rPr>
          <w:sz w:val="24"/>
          <w:szCs w:val="24"/>
        </w:rPr>
      </w:pPr>
    </w:p>
    <w:p w14:paraId="7087A1BD" w14:textId="77777777" w:rsidR="004303C6" w:rsidRPr="00330FAC" w:rsidRDefault="004303C6" w:rsidP="004303C6">
      <w:pPr>
        <w:pStyle w:val="StandardWeb"/>
        <w:spacing w:before="0" w:beforeAutospacing="0" w:after="0" w:afterAutospacing="0"/>
        <w:rPr>
          <w:sz w:val="24"/>
          <w:szCs w:val="24"/>
        </w:rPr>
      </w:pPr>
    </w:p>
    <w:p w14:paraId="1E54D4F6" w14:textId="77777777" w:rsidR="004303C6" w:rsidRPr="00330FAC" w:rsidRDefault="004303C6" w:rsidP="004303C6">
      <w:pPr>
        <w:pStyle w:val="StandardWeb"/>
        <w:spacing w:before="0" w:beforeAutospacing="0" w:after="0" w:afterAutospacing="0"/>
        <w:rPr>
          <w:sz w:val="24"/>
          <w:szCs w:val="24"/>
        </w:rPr>
      </w:pPr>
    </w:p>
    <w:p w14:paraId="659B4930" w14:textId="05B0F223" w:rsidR="00E100D7" w:rsidRPr="002B47EE" w:rsidRDefault="003848A2" w:rsidP="00E100D7">
      <w:pPr>
        <w:pStyle w:val="StandardWeb"/>
        <w:spacing w:before="0" w:beforeAutospacing="0" w:after="0" w:afterAutospacing="0"/>
        <w:rPr>
          <w:b/>
          <w:bCs/>
          <w:sz w:val="40"/>
          <w:szCs w:val="40"/>
        </w:rPr>
      </w:pPr>
      <w:r w:rsidRPr="002B47EE">
        <w:rPr>
          <w:b/>
          <w:bCs/>
          <w:sz w:val="40"/>
          <w:szCs w:val="40"/>
        </w:rPr>
        <w:lastRenderedPageBreak/>
        <w:t xml:space="preserve">2. </w:t>
      </w:r>
      <w:r w:rsidR="00E100D7" w:rsidRPr="002B47EE">
        <w:rPr>
          <w:b/>
          <w:bCs/>
          <w:sz w:val="40"/>
          <w:szCs w:val="40"/>
        </w:rPr>
        <w:t>Die Bücher der Geschichte Israels</w:t>
      </w:r>
    </w:p>
    <w:p w14:paraId="1153ABC7" w14:textId="77777777" w:rsidR="00E100D7" w:rsidRDefault="00E100D7" w:rsidP="00E100D7">
      <w:pPr>
        <w:spacing w:after="0" w:line="340" w:lineRule="atLeast"/>
        <w:jc w:val="both"/>
        <w:rPr>
          <w:rFonts w:ascii="Calibri" w:hAnsi="Calibri"/>
          <w:sz w:val="28"/>
          <w:szCs w:val="28"/>
        </w:rPr>
      </w:pPr>
    </w:p>
    <w:p w14:paraId="51F1B600" w14:textId="0D56B3A5" w:rsidR="00E100D7" w:rsidRPr="001A508A" w:rsidRDefault="00E100D7" w:rsidP="00E100D7">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Der Alte Orient hat zwei Kristallisationspunkte: Mesopotamien (das Zweistromland) und Ägypten. Hier sind kurz nach 3000 vor Chr. die ersten Hochkulturen entstanden. Beide Zentren liegen an Flüssen. Die Sesshaftigkeit und eine durch Bewässerung intensivierte Landwirtschaft führten zu einer stark gegliederten Gesellschaft. Der Austausch zwischen den Kulturen erfolgte über Handelswege, die im Kriegsfall auch militärische Bedeutung erlangten. Da die arabische Wüste im Osten ein schwer überwindbares Hindernis darstellt, wählte man die Route nahe dem Mittelmeer, die durch das heutige Israel führt</w:t>
      </w:r>
      <w:r>
        <w:rPr>
          <w:rFonts w:eastAsia="Times New Roman" w:cs="Times New Roman"/>
          <w:sz w:val="26"/>
          <w:szCs w:val="26"/>
          <w:lang w:eastAsia="de-AT"/>
        </w:rPr>
        <w:t>, um von Mesopotamien nach Ägypten zu gelangen</w:t>
      </w:r>
      <w:r w:rsidRPr="001A508A">
        <w:rPr>
          <w:rFonts w:eastAsia="Times New Roman" w:cs="Times New Roman"/>
          <w:sz w:val="26"/>
          <w:szCs w:val="26"/>
          <w:lang w:eastAsia="de-AT"/>
        </w:rPr>
        <w:t xml:space="preserve">. Dieser Landstrich ist ebenfalls fruchtbar. Beim Ackerbau war man jedoch von den Niederschlägen abhängig. Der Jordan wurde nämlich erst im 20. Jh. im großen Stil </w:t>
      </w:r>
      <w:r>
        <w:rPr>
          <w:rFonts w:eastAsia="Times New Roman" w:cs="Times New Roman"/>
          <w:sz w:val="26"/>
          <w:szCs w:val="26"/>
          <w:lang w:eastAsia="de-AT"/>
        </w:rPr>
        <w:t>zur</w:t>
      </w:r>
      <w:r w:rsidRPr="001A508A">
        <w:rPr>
          <w:rFonts w:eastAsia="Times New Roman" w:cs="Times New Roman"/>
          <w:sz w:val="26"/>
          <w:szCs w:val="26"/>
          <w:lang w:eastAsia="de-AT"/>
        </w:rPr>
        <w:t xml:space="preserve"> Bewässerung der Felder herangezogen. So gelangte das Land, in dem große Teile der Bibel entstanden sind, in ein Spannungsfeld. Erstarkende Reiche versuchten aus strategischen und wirtschaftlichen Gründen ihren Einflussbereich mit Nachdruck auf diese Region auszudehnen. So ist es nicht verwunderlich, dass hier nur Friede herrschte, wenn sich eine Macht auf Dauer festsetzen konnte. Diese exponierte Lage hatte jedoch auch Vorteile. Man profitierte von den kulturellen Leistungen der Nachbarn und hatte Teil am internationalen Handel. Die Bibel ist also nicht im hintersten Winkel der Weltgeschichte, sondern in einem Durchzugsgebiet der Völker entstanden. Ihr universaler Anspruch rührt also auch daher. Nicht zufällig durch</w:t>
      </w:r>
      <w:r>
        <w:rPr>
          <w:rFonts w:eastAsia="Times New Roman" w:cs="Times New Roman"/>
          <w:sz w:val="26"/>
          <w:szCs w:val="26"/>
          <w:lang w:eastAsia="de-AT"/>
        </w:rPr>
        <w:t>-</w:t>
      </w:r>
      <w:r w:rsidRPr="001A508A">
        <w:rPr>
          <w:rFonts w:eastAsia="Times New Roman" w:cs="Times New Roman"/>
          <w:sz w:val="26"/>
          <w:szCs w:val="26"/>
          <w:lang w:eastAsia="de-AT"/>
        </w:rPr>
        <w:t>wandert</w:t>
      </w:r>
      <w:r w:rsidR="0098555B">
        <w:rPr>
          <w:rFonts w:eastAsia="Times New Roman" w:cs="Times New Roman"/>
          <w:sz w:val="26"/>
          <w:szCs w:val="26"/>
          <w:lang w:eastAsia="de-AT"/>
        </w:rPr>
        <w:t>e</w:t>
      </w:r>
      <w:r w:rsidRPr="001A508A">
        <w:rPr>
          <w:rFonts w:eastAsia="Times New Roman" w:cs="Times New Roman"/>
          <w:sz w:val="26"/>
          <w:szCs w:val="26"/>
          <w:lang w:eastAsia="de-AT"/>
        </w:rPr>
        <w:t xml:space="preserve"> Abraham den gesamten Alten Orient </w:t>
      </w:r>
      <w:r>
        <w:rPr>
          <w:rFonts w:eastAsia="Times New Roman" w:cs="Times New Roman"/>
          <w:sz w:val="26"/>
          <w:szCs w:val="26"/>
          <w:lang w:eastAsia="de-AT"/>
        </w:rPr>
        <w:t xml:space="preserve">– </w:t>
      </w:r>
      <w:r w:rsidRPr="001A508A">
        <w:rPr>
          <w:rFonts w:eastAsia="Times New Roman" w:cs="Times New Roman"/>
          <w:sz w:val="26"/>
          <w:szCs w:val="26"/>
          <w:lang w:eastAsia="de-AT"/>
        </w:rPr>
        <w:t>von Ur in Mesopotamien bis Ägyp</w:t>
      </w:r>
      <w:r>
        <w:rPr>
          <w:rFonts w:eastAsia="Times New Roman" w:cs="Times New Roman"/>
          <w:sz w:val="26"/>
          <w:szCs w:val="26"/>
          <w:lang w:eastAsia="de-AT"/>
        </w:rPr>
        <w:t>ten. So wird die Zusage Gottes „</w:t>
      </w:r>
      <w:r w:rsidRPr="001A508A">
        <w:rPr>
          <w:rFonts w:eastAsia="Times New Roman" w:cs="Times New Roman"/>
          <w:sz w:val="26"/>
          <w:szCs w:val="26"/>
          <w:lang w:eastAsia="de-AT"/>
        </w:rPr>
        <w:t>Durch dich sollen alle Sippen der Erde Segen erlangen</w:t>
      </w:r>
      <w:r>
        <w:rPr>
          <w:rFonts w:eastAsia="Times New Roman" w:cs="Times New Roman"/>
          <w:sz w:val="26"/>
          <w:szCs w:val="26"/>
          <w:lang w:eastAsia="de-AT"/>
        </w:rPr>
        <w:t>“</w:t>
      </w:r>
      <w:r w:rsidRPr="001A508A">
        <w:rPr>
          <w:rFonts w:eastAsia="Times New Roman" w:cs="Times New Roman"/>
          <w:sz w:val="26"/>
          <w:szCs w:val="26"/>
          <w:lang w:eastAsia="de-AT"/>
        </w:rPr>
        <w:t xml:space="preserve"> (Gen 12,3) anschaulich. </w:t>
      </w:r>
    </w:p>
    <w:p w14:paraId="40E00D7E" w14:textId="77777777" w:rsidR="00E100D7" w:rsidRPr="001A508A" w:rsidRDefault="00E100D7" w:rsidP="00E100D7">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 </w:t>
      </w:r>
    </w:p>
    <w:p w14:paraId="6E727F66" w14:textId="0CD50CA8" w:rsidR="00E100D7" w:rsidRPr="001A508A" w:rsidRDefault="00E100D7" w:rsidP="00E100D7">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 xml:space="preserve">Die biblischen Texte sind nicht geschrieben worden, um die Geschichte zu dokumentieren. Insofern sind sie nicht im wörtlichen Sinne heranzuziehen, wenn man ein Bild von der Abfolge der </w:t>
      </w:r>
      <w:r>
        <w:rPr>
          <w:rFonts w:eastAsia="Times New Roman" w:cs="Times New Roman"/>
          <w:sz w:val="26"/>
          <w:szCs w:val="26"/>
          <w:lang w:eastAsia="de-AT"/>
        </w:rPr>
        <w:t xml:space="preserve">damaligen </w:t>
      </w:r>
      <w:r w:rsidRPr="001A508A">
        <w:rPr>
          <w:rFonts w:eastAsia="Times New Roman" w:cs="Times New Roman"/>
          <w:sz w:val="26"/>
          <w:szCs w:val="26"/>
          <w:lang w:eastAsia="de-AT"/>
        </w:rPr>
        <w:t xml:space="preserve">Ereignisse bekommen möchte. Vor allem was den ersten Teil der Bibel </w:t>
      </w:r>
      <w:r>
        <w:rPr>
          <w:rFonts w:eastAsia="Times New Roman" w:cs="Times New Roman"/>
          <w:sz w:val="26"/>
          <w:szCs w:val="26"/>
          <w:lang w:eastAsia="de-AT"/>
        </w:rPr>
        <w:t>–</w:t>
      </w:r>
      <w:r w:rsidRPr="001A508A">
        <w:rPr>
          <w:rFonts w:eastAsia="Times New Roman" w:cs="Times New Roman"/>
          <w:sz w:val="26"/>
          <w:szCs w:val="26"/>
          <w:lang w:eastAsia="de-AT"/>
        </w:rPr>
        <w:t xml:space="preserve"> die</w:t>
      </w:r>
      <w:r>
        <w:rPr>
          <w:rFonts w:eastAsia="Times New Roman" w:cs="Times New Roman"/>
          <w:sz w:val="26"/>
          <w:szCs w:val="26"/>
          <w:lang w:eastAsia="de-AT"/>
        </w:rPr>
        <w:t xml:space="preserve"> Fünf Bücher des Mose </w:t>
      </w:r>
      <w:r w:rsidR="0098555B">
        <w:rPr>
          <w:rFonts w:eastAsia="Times New Roman" w:cs="Times New Roman"/>
          <w:sz w:val="26"/>
          <w:szCs w:val="26"/>
          <w:lang w:eastAsia="de-AT"/>
        </w:rPr>
        <w:t xml:space="preserve">– </w:t>
      </w:r>
      <w:r>
        <w:rPr>
          <w:rFonts w:eastAsia="Times New Roman" w:cs="Times New Roman"/>
          <w:sz w:val="26"/>
          <w:szCs w:val="26"/>
          <w:lang w:eastAsia="de-AT"/>
        </w:rPr>
        <w:t>betrifft</w:t>
      </w:r>
      <w:r w:rsidR="0098555B">
        <w:rPr>
          <w:rFonts w:eastAsia="Times New Roman" w:cs="Times New Roman"/>
          <w:sz w:val="26"/>
          <w:szCs w:val="26"/>
          <w:lang w:eastAsia="de-AT"/>
        </w:rPr>
        <w:t xml:space="preserve">, </w:t>
      </w:r>
      <w:r w:rsidRPr="001A508A">
        <w:rPr>
          <w:rFonts w:eastAsia="Times New Roman" w:cs="Times New Roman"/>
          <w:sz w:val="26"/>
          <w:szCs w:val="26"/>
          <w:lang w:eastAsia="de-AT"/>
        </w:rPr>
        <w:t xml:space="preserve">ist die Abfassungszeit der Schriften relativ weit von den Geschehnissen entfernt. Im Allgemeinen geht man davon aus, dass die Überlieferungen frühestens im 8. Jh. </w:t>
      </w:r>
      <w:r>
        <w:rPr>
          <w:rFonts w:eastAsia="Times New Roman" w:cs="Times New Roman"/>
          <w:sz w:val="26"/>
          <w:szCs w:val="26"/>
          <w:lang w:eastAsia="de-AT"/>
        </w:rPr>
        <w:t>das erste Mal verschriftlicht wu</w:t>
      </w:r>
      <w:r w:rsidRPr="001A508A">
        <w:rPr>
          <w:rFonts w:eastAsia="Times New Roman" w:cs="Times New Roman"/>
          <w:sz w:val="26"/>
          <w:szCs w:val="26"/>
          <w:lang w:eastAsia="de-AT"/>
        </w:rPr>
        <w:t>rden</w:t>
      </w:r>
      <w:r>
        <w:rPr>
          <w:rFonts w:eastAsia="Times New Roman" w:cs="Times New Roman"/>
          <w:sz w:val="26"/>
          <w:szCs w:val="26"/>
          <w:lang w:eastAsia="de-AT"/>
        </w:rPr>
        <w:t xml:space="preserve"> </w:t>
      </w:r>
      <w:r w:rsidRPr="001A508A">
        <w:rPr>
          <w:rFonts w:eastAsia="Times New Roman" w:cs="Times New Roman"/>
          <w:sz w:val="26"/>
          <w:szCs w:val="26"/>
          <w:lang w:eastAsia="de-AT"/>
        </w:rPr>
        <w:t xml:space="preserve">und die Tora Ende des 5. Jh. abgeschlossen worden ist. Die Zeit, über die erzählt wird, liegt jedoch im 2. Jahrtausend, das </w:t>
      </w:r>
      <w:r>
        <w:rPr>
          <w:rFonts w:eastAsia="Times New Roman" w:cs="Times New Roman"/>
          <w:sz w:val="26"/>
          <w:szCs w:val="26"/>
          <w:lang w:eastAsia="de-AT"/>
        </w:rPr>
        <w:t xml:space="preserve">Buch Exodus vermutlich im 13. Jahrhundert. </w:t>
      </w:r>
      <w:r w:rsidRPr="001A508A">
        <w:rPr>
          <w:rFonts w:eastAsia="Times New Roman" w:cs="Times New Roman"/>
          <w:sz w:val="26"/>
          <w:szCs w:val="26"/>
          <w:lang w:eastAsia="de-AT"/>
        </w:rPr>
        <w:t xml:space="preserve">Wir </w:t>
      </w:r>
      <w:r>
        <w:rPr>
          <w:rFonts w:eastAsia="Times New Roman" w:cs="Times New Roman"/>
          <w:sz w:val="26"/>
          <w:szCs w:val="26"/>
          <w:lang w:eastAsia="de-AT"/>
        </w:rPr>
        <w:t>können</w:t>
      </w:r>
      <w:r w:rsidRPr="001A508A">
        <w:rPr>
          <w:rFonts w:eastAsia="Times New Roman" w:cs="Times New Roman"/>
          <w:sz w:val="26"/>
          <w:szCs w:val="26"/>
          <w:lang w:eastAsia="de-AT"/>
        </w:rPr>
        <w:t xml:space="preserve"> davon ausgehen, dass die mündliche Überlieferung damals e</w:t>
      </w:r>
      <w:r>
        <w:rPr>
          <w:rFonts w:eastAsia="Times New Roman" w:cs="Times New Roman"/>
          <w:sz w:val="26"/>
          <w:szCs w:val="26"/>
          <w:lang w:eastAsia="de-AT"/>
        </w:rPr>
        <w:t>ine bedeutende Rolle spielte. Trotz</w:t>
      </w:r>
      <w:r w:rsidRPr="001A508A">
        <w:rPr>
          <w:rFonts w:eastAsia="Times New Roman" w:cs="Times New Roman"/>
          <w:sz w:val="26"/>
          <w:szCs w:val="26"/>
          <w:lang w:eastAsia="de-AT"/>
        </w:rPr>
        <w:t xml:space="preserve">dem darf nicht übersehen werden, dass die Schreiber im 1. Jahrtausend nicht einfach Chronisten gewesen sind, sondern die Erfahrungen ihrer Zeit mit den alten Erzählungen verwoben haben. Außerdem muss man in Rechnung stellen, dass es ursprünglich wohl eine Reihe voneinander unabhängiger Erzählungen gegeben hat (über Abraham, Jakob, den Exodus etc.). Sie wurden erst im Laufe der Zeit zu einer durchgehenden Erzählung verbunden. Dabei wurden durch die Familiengeschichten der Genesis zum Beispiel ganze Völker in ein verwandtschaftliches </w:t>
      </w:r>
      <w:r w:rsidRPr="001A508A">
        <w:rPr>
          <w:rFonts w:eastAsia="Times New Roman" w:cs="Times New Roman"/>
          <w:sz w:val="26"/>
          <w:szCs w:val="26"/>
          <w:lang w:eastAsia="de-AT"/>
        </w:rPr>
        <w:lastRenderedPageBreak/>
        <w:t xml:space="preserve">Verhältnis gestellt. Folgendes Beispiel soll dies verdeutlichen: Ismael, der erste Sohn Abrahams, ist der Stammvater der Araber, Lot, der Neffe Abrahams wird der Stammvater der Moabiter und Ammoniter, Esau, Abrahams Enkel zum Stammvater der </w:t>
      </w:r>
      <w:proofErr w:type="spellStart"/>
      <w:r w:rsidRPr="001A508A">
        <w:rPr>
          <w:rFonts w:eastAsia="Times New Roman" w:cs="Times New Roman"/>
          <w:sz w:val="26"/>
          <w:szCs w:val="26"/>
          <w:lang w:eastAsia="de-AT"/>
        </w:rPr>
        <w:t>Edomiter</w:t>
      </w:r>
      <w:proofErr w:type="spellEnd"/>
      <w:r w:rsidRPr="001A508A">
        <w:rPr>
          <w:rFonts w:eastAsia="Times New Roman" w:cs="Times New Roman"/>
          <w:sz w:val="26"/>
          <w:szCs w:val="26"/>
          <w:lang w:eastAsia="de-AT"/>
        </w:rPr>
        <w:t xml:space="preserve"> und die Midianiter sind die Nachkommen Midians, der ein Sohn des Abraham und der Ketura gewesen ist. Die Israeliten, über Jakob ebenfalls Nachkommen Abrahams, sind also über </w:t>
      </w:r>
      <w:r>
        <w:rPr>
          <w:rFonts w:eastAsia="Times New Roman" w:cs="Times New Roman"/>
          <w:sz w:val="26"/>
          <w:szCs w:val="26"/>
          <w:lang w:eastAsia="de-AT"/>
        </w:rPr>
        <w:t xml:space="preserve">ihren Stammvater </w:t>
      </w:r>
      <w:r w:rsidRPr="001A508A">
        <w:rPr>
          <w:rFonts w:eastAsia="Times New Roman" w:cs="Times New Roman"/>
          <w:sz w:val="26"/>
          <w:szCs w:val="26"/>
          <w:lang w:eastAsia="de-AT"/>
        </w:rPr>
        <w:t xml:space="preserve">Abraham mit allen Völkern, die sie umgeben, verwandt und stehen zu ihnen in einer engeren Beziehung </w:t>
      </w:r>
      <w:r w:rsidR="0098555B">
        <w:rPr>
          <w:rFonts w:eastAsia="Times New Roman" w:cs="Times New Roman"/>
          <w:sz w:val="26"/>
          <w:szCs w:val="26"/>
          <w:lang w:eastAsia="de-AT"/>
        </w:rPr>
        <w:t>als</w:t>
      </w:r>
      <w:r w:rsidRPr="001A508A">
        <w:rPr>
          <w:rFonts w:eastAsia="Times New Roman" w:cs="Times New Roman"/>
          <w:sz w:val="26"/>
          <w:szCs w:val="26"/>
          <w:lang w:eastAsia="de-AT"/>
        </w:rPr>
        <w:t xml:space="preserve"> zum Beispiel zu den Ägyptern, zu Babel oder den Kanaanäern. Hier haben sich die Wege schon früh, nämlich unter Noach getrennt. Sein So</w:t>
      </w:r>
      <w:r>
        <w:rPr>
          <w:rFonts w:eastAsia="Times New Roman" w:cs="Times New Roman"/>
          <w:sz w:val="26"/>
          <w:szCs w:val="26"/>
          <w:lang w:eastAsia="de-AT"/>
        </w:rPr>
        <w:t>hn Ham, ihr Stammvater, hatte ihm</w:t>
      </w:r>
      <w:r w:rsidRPr="001A508A">
        <w:rPr>
          <w:rFonts w:eastAsia="Times New Roman" w:cs="Times New Roman"/>
          <w:sz w:val="26"/>
          <w:szCs w:val="26"/>
          <w:lang w:eastAsia="de-AT"/>
        </w:rPr>
        <w:t xml:space="preserve"> gegenüber mangelnden Respekt gezeigt. So bringt schon der Stammbaum zum Ausdruck, dass man mit diesen beiden Völkern nur sehr entfernt verwandt ist und mit ihnen nichts zu tun haben möchte. Viel positiver werden die Nachkommen des erstgeborenen </w:t>
      </w:r>
      <w:proofErr w:type="spellStart"/>
      <w:r w:rsidRPr="001A508A">
        <w:rPr>
          <w:rFonts w:eastAsia="Times New Roman" w:cs="Times New Roman"/>
          <w:sz w:val="26"/>
          <w:szCs w:val="26"/>
          <w:lang w:eastAsia="de-AT"/>
        </w:rPr>
        <w:t>Noachso</w:t>
      </w:r>
      <w:r>
        <w:rPr>
          <w:rFonts w:eastAsia="Times New Roman" w:cs="Times New Roman"/>
          <w:sz w:val="26"/>
          <w:szCs w:val="26"/>
          <w:lang w:eastAsia="de-AT"/>
        </w:rPr>
        <w:t>hnes</w:t>
      </w:r>
      <w:proofErr w:type="spellEnd"/>
      <w:r>
        <w:rPr>
          <w:rFonts w:eastAsia="Times New Roman" w:cs="Times New Roman"/>
          <w:sz w:val="26"/>
          <w:szCs w:val="26"/>
          <w:lang w:eastAsia="de-AT"/>
        </w:rPr>
        <w:t xml:space="preserve"> Sem gesehen. Erstens stammen</w:t>
      </w:r>
      <w:r w:rsidRPr="001A508A">
        <w:rPr>
          <w:rFonts w:eastAsia="Times New Roman" w:cs="Times New Roman"/>
          <w:sz w:val="26"/>
          <w:szCs w:val="26"/>
          <w:lang w:eastAsia="de-AT"/>
        </w:rPr>
        <w:t xml:space="preserve"> von ihm in späterer Folge Abraham und damit Israel ab, zweitens auch die Aramäer, die im syrischen Raum siedelten. Die Angaben über verwandtschaftliche Verbindungen sollen also helfen, sich im Gewirr der Völker zu orientieren. </w:t>
      </w:r>
    </w:p>
    <w:p w14:paraId="398E6A16" w14:textId="77777777" w:rsidR="00E100D7" w:rsidRPr="001A508A" w:rsidRDefault="00E100D7" w:rsidP="00E100D7">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 </w:t>
      </w:r>
    </w:p>
    <w:p w14:paraId="2788958D" w14:textId="0668F7B6" w:rsidR="00E100D7" w:rsidRPr="001A508A" w:rsidRDefault="00E100D7" w:rsidP="00E100D7">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 xml:space="preserve">Wenn Historiker heute danach fragen, wie Israel im 2. Jahrtausend vor Christus entstanden ist, folgt nur eine Minderheit dem, was wir in den ersten fünf Büchern der Bibel lesen: Eine Familie ist nach Ägypten ausgewandert, dort zu einem Volk geworden, das sich durch Flucht der Unterdrückung entzogen hat, um das Land Kanaan unter Josua zu erobern. Dafür fehlen nämlich schlüssige archäologische Hinweise, obwohl gerade diese Gegend seit dem 19. Jh. sorgfältig erforscht wird. Eine Annahme geht davon aus, dass Israel aus mehreren Gruppen entstanden ist: </w:t>
      </w:r>
      <w:r>
        <w:rPr>
          <w:rFonts w:eastAsia="Times New Roman" w:cs="Times New Roman"/>
          <w:sz w:val="26"/>
          <w:szCs w:val="26"/>
          <w:lang w:eastAsia="de-AT"/>
        </w:rPr>
        <w:t xml:space="preserve">aus </w:t>
      </w:r>
      <w:r w:rsidRPr="001A508A">
        <w:rPr>
          <w:rFonts w:eastAsia="Times New Roman" w:cs="Times New Roman"/>
          <w:sz w:val="26"/>
          <w:szCs w:val="26"/>
          <w:lang w:eastAsia="de-AT"/>
        </w:rPr>
        <w:t>Kleinbauern, die sich dem Frondienst entzogen haben, Gruppen von Halbnomaden, die im Grenzgebiet zwischen Kulturland und Wüste unterwegs waren sowie einer Gruppe von Menschen, die durch Flucht der Bedrückung in Ägypten entkommen sind. Dafür gibt es archäologische Hinweise. So entstehen im Bergland von Judäa gerade in dieser Zeit einfache Siedlungen, die verraten, dass die Leute hier</w:t>
      </w:r>
      <w:r w:rsidR="0098555B">
        <w:rPr>
          <w:rFonts w:eastAsia="Times New Roman" w:cs="Times New Roman"/>
          <w:sz w:val="26"/>
          <w:szCs w:val="26"/>
          <w:lang w:eastAsia="de-AT"/>
        </w:rPr>
        <w:t xml:space="preserve"> </w:t>
      </w:r>
      <w:r w:rsidRPr="001A508A">
        <w:rPr>
          <w:rFonts w:eastAsia="Times New Roman" w:cs="Times New Roman"/>
          <w:sz w:val="26"/>
          <w:szCs w:val="26"/>
          <w:lang w:eastAsia="de-AT"/>
        </w:rPr>
        <w:t xml:space="preserve">relativ gleichberechtigt miteinander gelebt haben. Religiös betrachtet ist die Erfahrung von Befreiung, die mit dem Gott JHWH in Verbindung gebracht wurde, für alle Gruppen zum Bindeglied geworden. Sie wurde von der aus Ägypten kommenden Gruppe von Semiten eingebracht. In den großen Erzählungen der Genesis werden alle diese Gruppen durch die zentralen Gestalten in ein </w:t>
      </w:r>
      <w:r>
        <w:rPr>
          <w:rFonts w:eastAsia="Times New Roman" w:cs="Times New Roman"/>
          <w:sz w:val="26"/>
          <w:szCs w:val="26"/>
          <w:lang w:eastAsia="de-AT"/>
        </w:rPr>
        <w:t>v</w:t>
      </w:r>
      <w:r w:rsidRPr="001A508A">
        <w:rPr>
          <w:rFonts w:eastAsia="Times New Roman" w:cs="Times New Roman"/>
          <w:sz w:val="26"/>
          <w:szCs w:val="26"/>
          <w:lang w:eastAsia="de-AT"/>
        </w:rPr>
        <w:t xml:space="preserve">erwandtschaftliches Verhältnis gesetzt. Abraham steht für die Sippen aus dem Süden, Jakob für jene aus dem Norden, und schließlich gibt es noch jene, die unter der Führung von Mose aus Ägypten gekommen sind. Der Historiker sieht die Abfolge der Ereignisse also anders. Die Botschaft des Bibeltextes steht dazu dennoch nicht im Widerspruch. Der Schreiber aus dem 7. </w:t>
      </w:r>
      <w:r w:rsidR="0098555B">
        <w:rPr>
          <w:rFonts w:eastAsia="Times New Roman" w:cs="Times New Roman"/>
          <w:sz w:val="26"/>
          <w:szCs w:val="26"/>
          <w:lang w:eastAsia="de-AT"/>
        </w:rPr>
        <w:t>o</w:t>
      </w:r>
      <w:r w:rsidRPr="001A508A">
        <w:rPr>
          <w:rFonts w:eastAsia="Times New Roman" w:cs="Times New Roman"/>
          <w:sz w:val="26"/>
          <w:szCs w:val="26"/>
          <w:lang w:eastAsia="de-AT"/>
        </w:rPr>
        <w:t xml:space="preserve">der 6. Jh. entwirft ein erstaunlich differenziertes Bild dessen, was Israel zu einem Volk werden </w:t>
      </w:r>
      <w:r>
        <w:rPr>
          <w:rFonts w:eastAsia="Times New Roman" w:cs="Times New Roman"/>
          <w:sz w:val="26"/>
          <w:szCs w:val="26"/>
          <w:lang w:eastAsia="de-AT"/>
        </w:rPr>
        <w:t>ließ. Durch die Stammbäume und F</w:t>
      </w:r>
      <w:r w:rsidRPr="001A508A">
        <w:rPr>
          <w:rFonts w:eastAsia="Times New Roman" w:cs="Times New Roman"/>
          <w:sz w:val="26"/>
          <w:szCs w:val="26"/>
          <w:lang w:eastAsia="de-AT"/>
        </w:rPr>
        <w:t xml:space="preserve">amiliengeschichten ergibt sich eine durchgehende Erzählung, die dem Leser dies alles anschaulich vor Augen stellt. Bemerkenswert ist, dass im Kanon des Alten Testaments gerade dieser Teil der Geschichte, der der historischen und </w:t>
      </w:r>
      <w:r w:rsidRPr="001A508A">
        <w:rPr>
          <w:rFonts w:eastAsia="Times New Roman" w:cs="Times New Roman"/>
          <w:sz w:val="26"/>
          <w:szCs w:val="26"/>
          <w:lang w:eastAsia="de-AT"/>
        </w:rPr>
        <w:lastRenderedPageBreak/>
        <w:t>archäologischen Erforschung am schwersten zugänglich ist, als der maßgebliche Teil der Geschichte Israels hervorgehoben wird. An ih</w:t>
      </w:r>
      <w:r>
        <w:rPr>
          <w:rFonts w:eastAsia="Times New Roman" w:cs="Times New Roman"/>
          <w:sz w:val="26"/>
          <w:szCs w:val="26"/>
          <w:lang w:eastAsia="de-AT"/>
        </w:rPr>
        <w:t>m</w:t>
      </w:r>
      <w:r w:rsidRPr="001A508A">
        <w:rPr>
          <w:rFonts w:eastAsia="Times New Roman" w:cs="Times New Roman"/>
          <w:sz w:val="26"/>
          <w:szCs w:val="26"/>
          <w:lang w:eastAsia="de-AT"/>
        </w:rPr>
        <w:t xml:space="preserve"> sollen alle nachfolgenden Generationen und Teile der Bibel Maß nehmen. </w:t>
      </w:r>
      <w:r>
        <w:rPr>
          <w:rFonts w:eastAsia="Times New Roman" w:cs="Times New Roman"/>
          <w:sz w:val="26"/>
          <w:szCs w:val="26"/>
          <w:lang w:eastAsia="de-AT"/>
        </w:rPr>
        <w:t>Er</w:t>
      </w:r>
      <w:r w:rsidRPr="001A508A">
        <w:rPr>
          <w:rFonts w:eastAsia="Times New Roman" w:cs="Times New Roman"/>
          <w:sz w:val="26"/>
          <w:szCs w:val="26"/>
          <w:lang w:eastAsia="de-AT"/>
        </w:rPr>
        <w:t xml:space="preserve"> ist die Norm für die nachfolgenden Teile der alttestamentlichen Bibel.</w:t>
      </w:r>
    </w:p>
    <w:p w14:paraId="3DDE079B" w14:textId="77777777" w:rsidR="00E100D7" w:rsidRPr="001A508A" w:rsidRDefault="00E100D7" w:rsidP="00E100D7">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 </w:t>
      </w:r>
    </w:p>
    <w:p w14:paraId="09D6A6CB" w14:textId="77777777" w:rsidR="00E100D7" w:rsidRDefault="00E100D7" w:rsidP="00E100D7">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 xml:space="preserve">Über die Geschichte, die in den Fünf Büchern des Mose erzählt wird (Abraham, Isaak, Jakob, Mose, Exodus, Wanderung durch die Wüste) kann man aus historischer Sicht nicht viel sagen, weil wir außer der Bibel keine weiteren </w:t>
      </w:r>
      <w:r>
        <w:rPr>
          <w:rFonts w:eastAsia="Times New Roman" w:cs="Times New Roman"/>
          <w:sz w:val="26"/>
          <w:szCs w:val="26"/>
          <w:lang w:eastAsia="de-AT"/>
        </w:rPr>
        <w:t xml:space="preserve">direkten </w:t>
      </w:r>
      <w:r w:rsidRPr="001A508A">
        <w:rPr>
          <w:rFonts w:eastAsia="Times New Roman" w:cs="Times New Roman"/>
          <w:sz w:val="26"/>
          <w:szCs w:val="26"/>
          <w:lang w:eastAsia="de-AT"/>
        </w:rPr>
        <w:t>Quellen zur Verfügung haben und die Schrifttexte Jahrhundert</w:t>
      </w:r>
      <w:r>
        <w:rPr>
          <w:rFonts w:eastAsia="Times New Roman" w:cs="Times New Roman"/>
          <w:sz w:val="26"/>
          <w:szCs w:val="26"/>
          <w:lang w:eastAsia="de-AT"/>
        </w:rPr>
        <w:t>e</w:t>
      </w:r>
      <w:r w:rsidRPr="001A508A">
        <w:rPr>
          <w:rFonts w:eastAsia="Times New Roman" w:cs="Times New Roman"/>
          <w:sz w:val="26"/>
          <w:szCs w:val="26"/>
          <w:lang w:eastAsia="de-AT"/>
        </w:rPr>
        <w:t xml:space="preserve"> später verfasst worden sind. Zudem befindet sich Israel bis zum Ende der Tora nicht im Land der Verheißung.</w:t>
      </w:r>
      <w:r>
        <w:rPr>
          <w:rFonts w:eastAsia="Times New Roman" w:cs="Times New Roman"/>
          <w:sz w:val="26"/>
          <w:szCs w:val="26"/>
          <w:lang w:eastAsia="de-AT"/>
        </w:rPr>
        <w:t xml:space="preserve"> </w:t>
      </w:r>
      <w:r w:rsidRPr="001A508A">
        <w:rPr>
          <w:rFonts w:eastAsia="Times New Roman" w:cs="Times New Roman"/>
          <w:sz w:val="26"/>
          <w:szCs w:val="26"/>
          <w:lang w:eastAsia="de-AT"/>
        </w:rPr>
        <w:t>Die biblische Geschichte im Land lässt sich in drei Phasen gliedern:</w:t>
      </w:r>
    </w:p>
    <w:p w14:paraId="0AC9794A" w14:textId="77777777" w:rsidR="00E100D7" w:rsidRPr="001A508A" w:rsidRDefault="00E100D7" w:rsidP="00E100D7">
      <w:pPr>
        <w:spacing w:after="0" w:line="340" w:lineRule="atLeast"/>
        <w:jc w:val="both"/>
        <w:rPr>
          <w:rFonts w:eastAsia="Times New Roman" w:cs="Times New Roman"/>
          <w:sz w:val="26"/>
          <w:szCs w:val="26"/>
          <w:lang w:eastAsia="de-AT"/>
        </w:rPr>
      </w:pPr>
    </w:p>
    <w:p w14:paraId="6E3EC08E" w14:textId="38F8945A" w:rsidR="00E100D7" w:rsidRPr="001A508A" w:rsidRDefault="00E100D7" w:rsidP="00E100D7">
      <w:pPr>
        <w:spacing w:after="0" w:line="340" w:lineRule="atLeast"/>
        <w:jc w:val="both"/>
        <w:rPr>
          <w:rFonts w:eastAsia="Times New Roman" w:cs="Times New Roman"/>
          <w:sz w:val="26"/>
          <w:szCs w:val="26"/>
          <w:lang w:eastAsia="de-AT"/>
        </w:rPr>
      </w:pPr>
      <w:r w:rsidRPr="00E4455E">
        <w:rPr>
          <w:rFonts w:eastAsia="Times New Roman" w:cs="Times New Roman"/>
          <w:i/>
          <w:sz w:val="26"/>
          <w:szCs w:val="26"/>
          <w:lang w:eastAsia="de-AT"/>
        </w:rPr>
        <w:t>In der ersten Epoche</w:t>
      </w:r>
      <w:r w:rsidRPr="001A508A">
        <w:rPr>
          <w:rFonts w:eastAsia="Times New Roman" w:cs="Times New Roman"/>
          <w:sz w:val="26"/>
          <w:szCs w:val="26"/>
          <w:lang w:eastAsia="de-AT"/>
        </w:rPr>
        <w:t xml:space="preserve"> leben die Israeliten in Familien, die zu Sippen und diese wiederum zu Stämmen zusammengeschlossen sind. Es gibt jedoch kein Oberhaupt und auch keine zentrale Regierung. Man tut sich nur in Zeiten der Bedrohung zusammen, um zum Beispiel unter der Führung eines Richters in den Kampf zu ziehen. Ist die Gefahr gebannt, verliert der Richter seine Befehlsgewalt. Religiös wird dies so gedeutet, dass JHWH der eigentliche König Israels ist. Einen König zu wählen wäre also Ausdruck des Misstrauens Gott gegenüber. Vor allem unter den Bauern, die sich mühevoll vom Joch des Frondienstes befreit hatten, spielte diese Haltung eine große Rolle, selbst als in Israel schon längst Könige herrschten. Einige Texte, </w:t>
      </w:r>
      <w:r>
        <w:rPr>
          <w:rFonts w:eastAsia="Times New Roman" w:cs="Times New Roman"/>
          <w:sz w:val="26"/>
          <w:szCs w:val="26"/>
          <w:lang w:eastAsia="de-AT"/>
        </w:rPr>
        <w:t>die man als „</w:t>
      </w:r>
      <w:r w:rsidRPr="001A508A">
        <w:rPr>
          <w:rFonts w:eastAsia="Times New Roman" w:cs="Times New Roman"/>
          <w:sz w:val="26"/>
          <w:szCs w:val="26"/>
          <w:lang w:eastAsia="de-AT"/>
        </w:rPr>
        <w:t>Untergrundliteratur</w:t>
      </w:r>
      <w:r>
        <w:rPr>
          <w:rFonts w:eastAsia="Times New Roman" w:cs="Times New Roman"/>
          <w:sz w:val="26"/>
          <w:szCs w:val="26"/>
          <w:lang w:eastAsia="de-AT"/>
        </w:rPr>
        <w:t>“</w:t>
      </w:r>
      <w:r w:rsidRPr="001A508A">
        <w:rPr>
          <w:rFonts w:eastAsia="Times New Roman" w:cs="Times New Roman"/>
          <w:sz w:val="26"/>
          <w:szCs w:val="26"/>
          <w:lang w:eastAsia="de-AT"/>
        </w:rPr>
        <w:t xml:space="preserve"> bezeichnen kann, haben sich in der Bibel erhalten. So hält der greise Samuel den Israeliten vor Augen, welche Rechte ein König hat (1 Sam 8,11-18). Noch drastischer formuliert es die sogenannte </w:t>
      </w:r>
      <w:proofErr w:type="spellStart"/>
      <w:r w:rsidRPr="001A508A">
        <w:rPr>
          <w:rFonts w:eastAsia="Times New Roman" w:cs="Times New Roman"/>
          <w:sz w:val="26"/>
          <w:szCs w:val="26"/>
          <w:lang w:eastAsia="de-AT"/>
        </w:rPr>
        <w:t>Jotamfabel</w:t>
      </w:r>
      <w:proofErr w:type="spellEnd"/>
      <w:r w:rsidRPr="001A508A">
        <w:rPr>
          <w:rFonts w:eastAsia="Times New Roman" w:cs="Times New Roman"/>
          <w:sz w:val="26"/>
          <w:szCs w:val="26"/>
          <w:lang w:eastAsia="de-AT"/>
        </w:rPr>
        <w:t xml:space="preserve"> in Ri 9,7-15: Nur ein Taugenichts strebt danach, König zu werden, alle anderen haben </w:t>
      </w:r>
      <w:r w:rsidR="0098555B">
        <w:rPr>
          <w:rFonts w:eastAsia="Times New Roman" w:cs="Times New Roman"/>
          <w:sz w:val="26"/>
          <w:szCs w:val="26"/>
          <w:lang w:eastAsia="de-AT"/>
        </w:rPr>
        <w:t>B</w:t>
      </w:r>
      <w:r w:rsidRPr="001A508A">
        <w:rPr>
          <w:rFonts w:eastAsia="Times New Roman" w:cs="Times New Roman"/>
          <w:sz w:val="26"/>
          <w:szCs w:val="26"/>
          <w:lang w:eastAsia="de-AT"/>
        </w:rPr>
        <w:t>esseres zu tun. Das Ethos der Freiheit, die sich darin äußern muss, dass es keine Herrscher und Sklaven gibt, begründet in der Erfahrung des Exodus, war also in dieser ersten Epoche prägend. Trotzdem wurde kurz vor der Wende zum ersten Jahrtausend auch in Israel der erste König eingesetzt. Ein maßgeblicher Grund dafür dürfte wohl die ständige Bedrohung durch die Philister gewesen sein, die einen dauerhaften Zusammenschluss der</w:t>
      </w:r>
      <w:r>
        <w:rPr>
          <w:rFonts w:eastAsia="Times New Roman" w:cs="Times New Roman"/>
          <w:sz w:val="26"/>
          <w:szCs w:val="26"/>
          <w:lang w:eastAsia="de-AT"/>
        </w:rPr>
        <w:t xml:space="preserve"> Stämme mit einem stehenden Heer</w:t>
      </w:r>
      <w:r w:rsidRPr="001A508A">
        <w:rPr>
          <w:rFonts w:eastAsia="Times New Roman" w:cs="Times New Roman"/>
          <w:sz w:val="26"/>
          <w:szCs w:val="26"/>
          <w:lang w:eastAsia="de-AT"/>
        </w:rPr>
        <w:t xml:space="preserve"> erforderlich machte.</w:t>
      </w:r>
    </w:p>
    <w:p w14:paraId="786DFC05" w14:textId="77777777" w:rsidR="00E100D7" w:rsidRPr="001A508A" w:rsidRDefault="00E100D7" w:rsidP="00E100D7">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t> </w:t>
      </w:r>
    </w:p>
    <w:p w14:paraId="2E6A5683" w14:textId="34FE5937" w:rsidR="00E100D7" w:rsidRPr="001A508A" w:rsidRDefault="00E100D7" w:rsidP="00E100D7">
      <w:pPr>
        <w:spacing w:after="0" w:line="340" w:lineRule="atLeast"/>
        <w:jc w:val="both"/>
        <w:rPr>
          <w:rFonts w:eastAsia="Times New Roman" w:cs="Times New Roman"/>
          <w:sz w:val="26"/>
          <w:szCs w:val="26"/>
          <w:lang w:eastAsia="de-AT"/>
        </w:rPr>
      </w:pPr>
      <w:r w:rsidRPr="00E4455E">
        <w:rPr>
          <w:rFonts w:eastAsia="Times New Roman" w:cs="Times New Roman"/>
          <w:i/>
          <w:sz w:val="26"/>
          <w:szCs w:val="26"/>
          <w:lang w:eastAsia="de-AT"/>
        </w:rPr>
        <w:t>Die zweite Epoche</w:t>
      </w:r>
      <w:r>
        <w:rPr>
          <w:rFonts w:eastAsia="Times New Roman" w:cs="Times New Roman"/>
          <w:sz w:val="26"/>
          <w:szCs w:val="26"/>
          <w:lang w:eastAsia="de-AT"/>
        </w:rPr>
        <w:t xml:space="preserve"> ist die Königszeit – </w:t>
      </w:r>
      <w:r w:rsidRPr="001A508A">
        <w:rPr>
          <w:rFonts w:eastAsia="Times New Roman" w:cs="Times New Roman"/>
          <w:sz w:val="26"/>
          <w:szCs w:val="26"/>
          <w:lang w:eastAsia="de-AT"/>
        </w:rPr>
        <w:t xml:space="preserve">das Volk </w:t>
      </w:r>
      <w:r>
        <w:rPr>
          <w:rFonts w:eastAsia="Times New Roman" w:cs="Times New Roman"/>
          <w:sz w:val="26"/>
          <w:szCs w:val="26"/>
          <w:lang w:eastAsia="de-AT"/>
        </w:rPr>
        <w:t>Israel</w:t>
      </w:r>
      <w:r w:rsidRPr="001A508A">
        <w:rPr>
          <w:rFonts w:eastAsia="Times New Roman" w:cs="Times New Roman"/>
          <w:sz w:val="26"/>
          <w:szCs w:val="26"/>
          <w:lang w:eastAsia="de-AT"/>
        </w:rPr>
        <w:t xml:space="preserve"> lebt in einem Staat mit einem König als Oberhaupt. Nach dem Scheitern Sauls wurde David eingesetzt, dem es gelang, eine Dynastie zu begründen, die in Jerusalem bis 587 vor Chr. regierte. Die Einsetzung zum König wird zweimal erzählt. Gemäß 2 Sam 5,1-5 erfolgte seine Wahl in Hebron, wo er in der ersten Phase regierte. Mit der Eroberung Jerusalems gelang es ihm, eine Stadt als Residenz auszubauen, die keinem der Stämme gehörte und wo er frei walten konnte. In 1 Sam 16,1-13 wird im Sinne der Berufungstheologie des Alten Testaments der Gedanke der Erwählung dessen, mit dem niemand gerechnet hat, betont. Als Gegengewicht zu den antiköniglichen Strömungen entstanden also auch Texte, die den Kö</w:t>
      </w:r>
      <w:r>
        <w:rPr>
          <w:rFonts w:eastAsia="Times New Roman" w:cs="Times New Roman"/>
          <w:sz w:val="26"/>
          <w:szCs w:val="26"/>
          <w:lang w:eastAsia="de-AT"/>
        </w:rPr>
        <w:t>nig in die Nähe Gottes rücken. D</w:t>
      </w:r>
      <w:r w:rsidRPr="001A508A">
        <w:rPr>
          <w:rFonts w:eastAsia="Times New Roman" w:cs="Times New Roman"/>
          <w:sz w:val="26"/>
          <w:szCs w:val="26"/>
          <w:lang w:eastAsia="de-AT"/>
        </w:rPr>
        <w:t xml:space="preserve">azu gehört auch die sogenannte </w:t>
      </w:r>
      <w:proofErr w:type="spellStart"/>
      <w:r w:rsidRPr="001A508A">
        <w:rPr>
          <w:rFonts w:eastAsia="Times New Roman" w:cs="Times New Roman"/>
          <w:sz w:val="26"/>
          <w:szCs w:val="26"/>
          <w:lang w:eastAsia="de-AT"/>
        </w:rPr>
        <w:t>Natansverheißung</w:t>
      </w:r>
      <w:proofErr w:type="spellEnd"/>
      <w:r w:rsidRPr="001A508A">
        <w:rPr>
          <w:rFonts w:eastAsia="Times New Roman" w:cs="Times New Roman"/>
          <w:sz w:val="26"/>
          <w:szCs w:val="26"/>
          <w:lang w:eastAsia="de-AT"/>
        </w:rPr>
        <w:t xml:space="preserve"> </w:t>
      </w:r>
      <w:r w:rsidRPr="001A508A">
        <w:rPr>
          <w:rFonts w:eastAsia="Times New Roman" w:cs="Times New Roman"/>
          <w:sz w:val="26"/>
          <w:szCs w:val="26"/>
          <w:lang w:eastAsia="de-AT"/>
        </w:rPr>
        <w:lastRenderedPageBreak/>
        <w:t>in 2</w:t>
      </w:r>
      <w:r>
        <w:rPr>
          <w:rFonts w:eastAsia="Times New Roman" w:cs="Times New Roman"/>
          <w:sz w:val="26"/>
          <w:szCs w:val="26"/>
          <w:lang w:eastAsia="de-AT"/>
        </w:rPr>
        <w:t xml:space="preserve"> Sam 7,1-17, die dem Haus David</w:t>
      </w:r>
      <w:r w:rsidRPr="001A508A">
        <w:rPr>
          <w:rFonts w:eastAsia="Times New Roman" w:cs="Times New Roman"/>
          <w:sz w:val="26"/>
          <w:szCs w:val="26"/>
          <w:lang w:eastAsia="de-AT"/>
        </w:rPr>
        <w:t xml:space="preserve"> ewiges Königtum verheißt. Sie wurde später zur Grundlage der messianischen Hoffnungen des Alten Testaments. Schon unter David wurde die Bundeslade nach Jerusalem überführt (2 Sam 6). So wurde Jerusalem auch zum religiösen Zentrum und blieb es in weiterer Folge. Salomo, Davids Sohn und Nachfolger</w:t>
      </w:r>
      <w:r>
        <w:rPr>
          <w:rFonts w:eastAsia="Times New Roman" w:cs="Times New Roman"/>
          <w:sz w:val="26"/>
          <w:szCs w:val="26"/>
          <w:lang w:eastAsia="de-AT"/>
        </w:rPr>
        <w:t>,</w:t>
      </w:r>
      <w:r w:rsidRPr="001A508A">
        <w:rPr>
          <w:rFonts w:eastAsia="Times New Roman" w:cs="Times New Roman"/>
          <w:sz w:val="26"/>
          <w:szCs w:val="26"/>
          <w:lang w:eastAsia="de-AT"/>
        </w:rPr>
        <w:t xml:space="preserve"> errichtete den Tempel, der von nun an der religiöse Mittelpunkt </w:t>
      </w:r>
      <w:r>
        <w:rPr>
          <w:rFonts w:eastAsia="Times New Roman" w:cs="Times New Roman"/>
          <w:sz w:val="26"/>
          <w:szCs w:val="26"/>
          <w:lang w:eastAsia="de-AT"/>
        </w:rPr>
        <w:t>war</w:t>
      </w:r>
      <w:r w:rsidRPr="001A508A">
        <w:rPr>
          <w:rFonts w:eastAsia="Times New Roman" w:cs="Times New Roman"/>
          <w:sz w:val="26"/>
          <w:szCs w:val="26"/>
          <w:lang w:eastAsia="de-AT"/>
        </w:rPr>
        <w:t xml:space="preserve"> und auch die staatliche Epoche für sechs Jahrhunderte überdauert</w:t>
      </w:r>
      <w:r>
        <w:rPr>
          <w:rFonts w:eastAsia="Times New Roman" w:cs="Times New Roman"/>
          <w:sz w:val="26"/>
          <w:szCs w:val="26"/>
          <w:lang w:eastAsia="de-AT"/>
        </w:rPr>
        <w:t xml:space="preserve">e </w:t>
      </w:r>
      <w:r w:rsidRPr="001A508A">
        <w:rPr>
          <w:rFonts w:eastAsia="Times New Roman" w:cs="Times New Roman"/>
          <w:sz w:val="26"/>
          <w:szCs w:val="26"/>
          <w:lang w:eastAsia="de-AT"/>
        </w:rPr>
        <w:t xml:space="preserve">(siehe das Tempelweihegebet in 1 </w:t>
      </w:r>
      <w:proofErr w:type="spellStart"/>
      <w:r w:rsidRPr="001A508A">
        <w:rPr>
          <w:rFonts w:eastAsia="Times New Roman" w:cs="Times New Roman"/>
          <w:sz w:val="26"/>
          <w:szCs w:val="26"/>
          <w:lang w:eastAsia="de-AT"/>
        </w:rPr>
        <w:t>Kön</w:t>
      </w:r>
      <w:proofErr w:type="spellEnd"/>
      <w:r w:rsidRPr="001A508A">
        <w:rPr>
          <w:rFonts w:eastAsia="Times New Roman" w:cs="Times New Roman"/>
          <w:sz w:val="26"/>
          <w:szCs w:val="26"/>
          <w:lang w:eastAsia="de-AT"/>
        </w:rPr>
        <w:t xml:space="preserve"> 8,22-53). Der Aufbau staatlicher Strukturen musste jedoch mit Zugeständnissen an die Kanaanäer erkauft werden, die immer noch im Land lebten und wussten, wie man ein politisches Gefüge mit Militär und Beamtenschaft organisiert. Sie übernahmen fortan Schlüsselpositionen. D</w:t>
      </w:r>
      <w:r>
        <w:rPr>
          <w:rFonts w:eastAsia="Times New Roman" w:cs="Times New Roman"/>
          <w:sz w:val="26"/>
          <w:szCs w:val="26"/>
          <w:lang w:eastAsia="de-AT"/>
        </w:rPr>
        <w:t xml:space="preserve">ie Opposition, die vor allem in </w:t>
      </w:r>
      <w:r w:rsidRPr="001A508A">
        <w:rPr>
          <w:rFonts w:eastAsia="Times New Roman" w:cs="Times New Roman"/>
          <w:sz w:val="26"/>
          <w:szCs w:val="26"/>
          <w:lang w:eastAsia="de-AT"/>
        </w:rPr>
        <w:t xml:space="preserve">der bäuerlichen Bevölkerung zu finden war und in den Propheten ein Sprachrohr fand, geißelte die ungerechten Verhältnisse </w:t>
      </w:r>
      <w:r>
        <w:rPr>
          <w:rFonts w:eastAsia="Times New Roman" w:cs="Times New Roman"/>
          <w:sz w:val="26"/>
          <w:szCs w:val="26"/>
          <w:lang w:eastAsia="de-AT"/>
        </w:rPr>
        <w:t>im Land, die mit den Idealen des</w:t>
      </w:r>
      <w:r w:rsidRPr="001A508A">
        <w:rPr>
          <w:rFonts w:eastAsia="Times New Roman" w:cs="Times New Roman"/>
          <w:sz w:val="26"/>
          <w:szCs w:val="26"/>
          <w:lang w:eastAsia="de-AT"/>
        </w:rPr>
        <w:t xml:space="preserve"> Exodus nicht im Einklang standen. Zudem war die staatliche Einheit nur von kurzer Dauer. Nach Salomos Tod erhoben sich die Nordstämme, die den größten Teil der Abgaben zu tragen hatten und forderten eine gerechtere Ordnung. </w:t>
      </w:r>
      <w:proofErr w:type="spellStart"/>
      <w:r w:rsidRPr="001A508A">
        <w:rPr>
          <w:rFonts w:eastAsia="Times New Roman" w:cs="Times New Roman"/>
          <w:sz w:val="26"/>
          <w:szCs w:val="26"/>
          <w:lang w:eastAsia="de-AT"/>
        </w:rPr>
        <w:t>Rehabeam</w:t>
      </w:r>
      <w:proofErr w:type="spellEnd"/>
      <w:r w:rsidRPr="001A508A">
        <w:rPr>
          <w:rFonts w:eastAsia="Times New Roman" w:cs="Times New Roman"/>
          <w:sz w:val="26"/>
          <w:szCs w:val="26"/>
          <w:lang w:eastAsia="de-AT"/>
        </w:rPr>
        <w:t xml:space="preserve"> lehnte dies ab, worauf der Norden </w:t>
      </w:r>
      <w:proofErr w:type="spellStart"/>
      <w:r w:rsidRPr="001A508A">
        <w:rPr>
          <w:rFonts w:eastAsia="Times New Roman" w:cs="Times New Roman"/>
          <w:sz w:val="26"/>
          <w:szCs w:val="26"/>
          <w:lang w:eastAsia="de-AT"/>
        </w:rPr>
        <w:t>Jerobeam</w:t>
      </w:r>
      <w:proofErr w:type="spellEnd"/>
      <w:r w:rsidRPr="001A508A">
        <w:rPr>
          <w:rFonts w:eastAsia="Times New Roman" w:cs="Times New Roman"/>
          <w:sz w:val="26"/>
          <w:szCs w:val="26"/>
          <w:lang w:eastAsia="de-AT"/>
        </w:rPr>
        <w:t xml:space="preserve"> als Herrscher einsetzte (1 </w:t>
      </w:r>
      <w:proofErr w:type="spellStart"/>
      <w:r w:rsidRPr="001A508A">
        <w:rPr>
          <w:rFonts w:eastAsia="Times New Roman" w:cs="Times New Roman"/>
          <w:sz w:val="26"/>
          <w:szCs w:val="26"/>
          <w:lang w:eastAsia="de-AT"/>
        </w:rPr>
        <w:t>Kön</w:t>
      </w:r>
      <w:proofErr w:type="spellEnd"/>
      <w:r w:rsidRPr="001A508A">
        <w:rPr>
          <w:rFonts w:eastAsia="Times New Roman" w:cs="Times New Roman"/>
          <w:sz w:val="26"/>
          <w:szCs w:val="26"/>
          <w:lang w:eastAsia="de-AT"/>
        </w:rPr>
        <w:t xml:space="preserve"> 12,1-25). Das</w:t>
      </w:r>
      <w:r w:rsidR="0098555B">
        <w:rPr>
          <w:rFonts w:eastAsia="Times New Roman" w:cs="Times New Roman"/>
          <w:sz w:val="26"/>
          <w:szCs w:val="26"/>
          <w:lang w:eastAsia="de-AT"/>
        </w:rPr>
        <w:t xml:space="preserve"> </w:t>
      </w:r>
      <w:r w:rsidRPr="001A508A">
        <w:rPr>
          <w:rFonts w:eastAsia="Times New Roman" w:cs="Times New Roman"/>
          <w:sz w:val="26"/>
          <w:szCs w:val="26"/>
          <w:lang w:eastAsia="de-AT"/>
        </w:rPr>
        <w:t xml:space="preserve">Südreich mit der Hauptstadt Jerusalem nannte sich von nun an </w:t>
      </w:r>
      <w:proofErr w:type="spellStart"/>
      <w:r w:rsidRPr="001A508A">
        <w:rPr>
          <w:rFonts w:eastAsia="Times New Roman" w:cs="Times New Roman"/>
          <w:sz w:val="26"/>
          <w:szCs w:val="26"/>
          <w:lang w:eastAsia="de-AT"/>
        </w:rPr>
        <w:t>Juda</w:t>
      </w:r>
      <w:proofErr w:type="spellEnd"/>
      <w:r w:rsidRPr="001A508A">
        <w:rPr>
          <w:rFonts w:eastAsia="Times New Roman" w:cs="Times New Roman"/>
          <w:sz w:val="26"/>
          <w:szCs w:val="26"/>
          <w:lang w:eastAsia="de-AT"/>
        </w:rPr>
        <w:t xml:space="preserve">, das Nordreich Israel. Dieses kam relativ rasch in den Einflussbereich des assyrischen Reiches. 722 vor Chr. wurde die Hauptstadt Samaria zerstört. Wer sich retten konnte, floh nach Jerusalem, dessen Stadtgebiet in dieser Zeit deutlich vergrößert wurde. Während sich in Israel die Dynastien ablösten, blieb das Haus David in Jerusalem bis 586 an der Macht. Die beiden Bücher der Könige bewerten die Geschichte nach Salomo sehr negativ, vor allem im Blick auf das Nordreich. Doch auch im Süden werden nur zwei Könige </w:t>
      </w:r>
      <w:r>
        <w:rPr>
          <w:rFonts w:eastAsia="Times New Roman" w:cs="Times New Roman"/>
          <w:sz w:val="26"/>
          <w:szCs w:val="26"/>
          <w:lang w:eastAsia="de-AT"/>
        </w:rPr>
        <w:t xml:space="preserve">nach Salomo </w:t>
      </w:r>
      <w:r w:rsidRPr="001A508A">
        <w:rPr>
          <w:rFonts w:eastAsia="Times New Roman" w:cs="Times New Roman"/>
          <w:sz w:val="26"/>
          <w:szCs w:val="26"/>
          <w:lang w:eastAsia="de-AT"/>
        </w:rPr>
        <w:t xml:space="preserve">positiv gesehen: </w:t>
      </w:r>
      <w:proofErr w:type="spellStart"/>
      <w:r w:rsidRPr="001A508A">
        <w:rPr>
          <w:rFonts w:eastAsia="Times New Roman" w:cs="Times New Roman"/>
          <w:sz w:val="26"/>
          <w:szCs w:val="26"/>
          <w:lang w:eastAsia="de-AT"/>
        </w:rPr>
        <w:t>Hiskija</w:t>
      </w:r>
      <w:proofErr w:type="spellEnd"/>
      <w:r w:rsidRPr="001A508A">
        <w:rPr>
          <w:rFonts w:eastAsia="Times New Roman" w:cs="Times New Roman"/>
          <w:sz w:val="26"/>
          <w:szCs w:val="26"/>
          <w:lang w:eastAsia="de-AT"/>
        </w:rPr>
        <w:t xml:space="preserve"> und </w:t>
      </w:r>
      <w:proofErr w:type="spellStart"/>
      <w:r w:rsidRPr="001A508A">
        <w:rPr>
          <w:rFonts w:eastAsia="Times New Roman" w:cs="Times New Roman"/>
          <w:sz w:val="26"/>
          <w:szCs w:val="26"/>
          <w:lang w:eastAsia="de-AT"/>
        </w:rPr>
        <w:t>Joschija</w:t>
      </w:r>
      <w:proofErr w:type="spellEnd"/>
      <w:r w:rsidRPr="001A508A">
        <w:rPr>
          <w:rFonts w:eastAsia="Times New Roman" w:cs="Times New Roman"/>
          <w:sz w:val="26"/>
          <w:szCs w:val="26"/>
          <w:lang w:eastAsia="de-AT"/>
        </w:rPr>
        <w:t>. Ersterer führte eine Kultreform durch und machte Je</w:t>
      </w:r>
      <w:r>
        <w:rPr>
          <w:rFonts w:eastAsia="Times New Roman" w:cs="Times New Roman"/>
          <w:sz w:val="26"/>
          <w:szCs w:val="26"/>
          <w:lang w:eastAsia="de-AT"/>
        </w:rPr>
        <w:t>rusalem zum einzigen Ort, an dem</w:t>
      </w:r>
      <w:r w:rsidRPr="001A508A">
        <w:rPr>
          <w:rFonts w:eastAsia="Times New Roman" w:cs="Times New Roman"/>
          <w:sz w:val="26"/>
          <w:szCs w:val="26"/>
          <w:lang w:eastAsia="de-AT"/>
        </w:rPr>
        <w:t xml:space="preserve"> geopfert werden durfte. Joschija aber wird mit Reformen in Verbindung gebracht, die ihre Wurzel im Buch Deuteronomium haben. Seine erste Fassung dürfte in dieser Zeit entstanden sein (2 </w:t>
      </w:r>
      <w:proofErr w:type="spellStart"/>
      <w:r w:rsidRPr="001A508A">
        <w:rPr>
          <w:rFonts w:eastAsia="Times New Roman" w:cs="Times New Roman"/>
          <w:sz w:val="26"/>
          <w:szCs w:val="26"/>
          <w:lang w:eastAsia="de-AT"/>
        </w:rPr>
        <w:t>Kön</w:t>
      </w:r>
      <w:proofErr w:type="spellEnd"/>
      <w:r w:rsidRPr="001A508A">
        <w:rPr>
          <w:rFonts w:eastAsia="Times New Roman" w:cs="Times New Roman"/>
          <w:sz w:val="26"/>
          <w:szCs w:val="26"/>
          <w:lang w:eastAsia="de-AT"/>
        </w:rPr>
        <w:t xml:space="preserve"> 22,1-23,30). Darin lebt auch das Ethos der einstmals freien und gleichberechtigten Bauern wieder auf. Sonst verlagert sich das religiöse Interesse aber stärker auf die Propheten. Wurden die Richter der Frühzeit noch als Träger des Geistes Gottes betrachtet, kam diese Auszeichnung in der Königszeit nur noch David zu. Der Geist wurde nun mit den Propheten in Verbindung gebracht, die zweierlei kritisierten: Den Abfall vom Glauben an JHWH durch die Verehrung anderer Gottheiten und die soziale Ungerechtigkeit, die Ausbeutung und Unterdrückung der Armen und Schwachen. </w:t>
      </w:r>
      <w:r>
        <w:rPr>
          <w:rFonts w:eastAsia="Times New Roman" w:cs="Times New Roman"/>
          <w:sz w:val="26"/>
          <w:szCs w:val="26"/>
          <w:lang w:eastAsia="de-AT"/>
        </w:rPr>
        <w:t>N</w:t>
      </w:r>
      <w:r w:rsidRPr="001A508A">
        <w:rPr>
          <w:rFonts w:eastAsia="Times New Roman" w:cs="Times New Roman"/>
          <w:sz w:val="26"/>
          <w:szCs w:val="26"/>
          <w:lang w:eastAsia="de-AT"/>
        </w:rPr>
        <w:t xml:space="preserve">ach dem Tod Joschijas im Jahr 609 vor Chr. wurden seine Reformen nicht mehr weitergeführt. In Mesopotamien hatten die Babylonier mittlerweile die Assyrer als Großmacht abgelöst. Sie belagerten Jerusalem 597 vor Chr., ließen aber von einer Zerstörung ab und nahmen </w:t>
      </w:r>
      <w:r>
        <w:rPr>
          <w:rFonts w:eastAsia="Times New Roman" w:cs="Times New Roman"/>
          <w:sz w:val="26"/>
          <w:szCs w:val="26"/>
          <w:lang w:eastAsia="de-AT"/>
        </w:rPr>
        <w:t xml:space="preserve">nur </w:t>
      </w:r>
      <w:r w:rsidRPr="001A508A">
        <w:rPr>
          <w:rFonts w:eastAsia="Times New Roman" w:cs="Times New Roman"/>
          <w:sz w:val="26"/>
          <w:szCs w:val="26"/>
          <w:lang w:eastAsia="de-AT"/>
        </w:rPr>
        <w:t xml:space="preserve">einen kleineren </w:t>
      </w:r>
      <w:r>
        <w:rPr>
          <w:rFonts w:eastAsia="Times New Roman" w:cs="Times New Roman"/>
          <w:sz w:val="26"/>
          <w:szCs w:val="26"/>
          <w:lang w:eastAsia="de-AT"/>
        </w:rPr>
        <w:t>T</w:t>
      </w:r>
      <w:r w:rsidRPr="001A508A">
        <w:rPr>
          <w:rFonts w:eastAsia="Times New Roman" w:cs="Times New Roman"/>
          <w:sz w:val="26"/>
          <w:szCs w:val="26"/>
          <w:lang w:eastAsia="de-AT"/>
        </w:rPr>
        <w:t>eil der Bevölkerung mit ins Zweistromland. Darunter befand sich auch der Prophet Ezechiel. Zehn Jahre später wurde die Stadt abermals belagert und zerstört. Die Tempelschätze, darunter wohl auch die Bundeslade, wurden nach Babylonien verbracht. Mit ihnen wurde auch der maßgebliche Teil der Bevölkerung verschleppt. Mit König Jojachin endet das Zeitalter der Eigenstaatlichkeit.</w:t>
      </w:r>
    </w:p>
    <w:p w14:paraId="60A9B65D" w14:textId="4DEB36CB" w:rsidR="00E100D7" w:rsidRDefault="00E100D7" w:rsidP="00E100D7">
      <w:pPr>
        <w:spacing w:after="0" w:line="340" w:lineRule="atLeast"/>
        <w:jc w:val="both"/>
        <w:rPr>
          <w:rFonts w:eastAsia="Times New Roman" w:cs="Times New Roman"/>
          <w:sz w:val="26"/>
          <w:szCs w:val="26"/>
          <w:lang w:eastAsia="de-AT"/>
        </w:rPr>
      </w:pPr>
      <w:r w:rsidRPr="001A508A">
        <w:rPr>
          <w:rFonts w:eastAsia="Times New Roman" w:cs="Times New Roman"/>
          <w:sz w:val="26"/>
          <w:szCs w:val="26"/>
          <w:lang w:eastAsia="de-AT"/>
        </w:rPr>
        <w:lastRenderedPageBreak/>
        <w:t xml:space="preserve">Zwischen 587 und 538 vor Chr. weilte die Bevölkerung des Königreiches </w:t>
      </w:r>
      <w:proofErr w:type="spellStart"/>
      <w:r w:rsidRPr="001A508A">
        <w:rPr>
          <w:rFonts w:eastAsia="Times New Roman" w:cs="Times New Roman"/>
          <w:sz w:val="26"/>
          <w:szCs w:val="26"/>
          <w:lang w:eastAsia="de-AT"/>
        </w:rPr>
        <w:t>Juda</w:t>
      </w:r>
      <w:proofErr w:type="spellEnd"/>
      <w:r w:rsidRPr="001A508A">
        <w:rPr>
          <w:rFonts w:eastAsia="Times New Roman" w:cs="Times New Roman"/>
          <w:sz w:val="26"/>
          <w:szCs w:val="26"/>
          <w:lang w:eastAsia="de-AT"/>
        </w:rPr>
        <w:t xml:space="preserve"> in Babylonien. Diese Krisenzeit war die literarisch produktivste Epoche des Alten Testaments. Viele Schriften, die in der Königszeit entstanden waren </w:t>
      </w:r>
      <w:r>
        <w:rPr>
          <w:rFonts w:eastAsia="Times New Roman" w:cs="Times New Roman"/>
          <w:sz w:val="26"/>
          <w:szCs w:val="26"/>
          <w:lang w:eastAsia="de-AT"/>
        </w:rPr>
        <w:t xml:space="preserve">– </w:t>
      </w:r>
      <w:r w:rsidRPr="001A508A">
        <w:rPr>
          <w:rFonts w:eastAsia="Times New Roman" w:cs="Times New Roman"/>
          <w:sz w:val="26"/>
          <w:szCs w:val="26"/>
          <w:lang w:eastAsia="de-AT"/>
        </w:rPr>
        <w:t xml:space="preserve">Teile der Tora, einige Propheten, Psalmen etc. </w:t>
      </w:r>
      <w:r>
        <w:rPr>
          <w:rFonts w:eastAsia="Times New Roman" w:cs="Times New Roman"/>
          <w:sz w:val="26"/>
          <w:szCs w:val="26"/>
          <w:lang w:eastAsia="de-AT"/>
        </w:rPr>
        <w:t>–</w:t>
      </w:r>
      <w:r w:rsidRPr="001A508A">
        <w:rPr>
          <w:rFonts w:eastAsia="Times New Roman" w:cs="Times New Roman"/>
          <w:sz w:val="26"/>
          <w:szCs w:val="26"/>
          <w:lang w:eastAsia="de-AT"/>
        </w:rPr>
        <w:t xml:space="preserve"> wurden in dieser Zeit bearbeitet, andere Texte entstanden</w:t>
      </w:r>
      <w:r>
        <w:rPr>
          <w:rFonts w:eastAsia="Times New Roman" w:cs="Times New Roman"/>
          <w:sz w:val="26"/>
          <w:szCs w:val="26"/>
          <w:lang w:eastAsia="de-AT"/>
        </w:rPr>
        <w:t xml:space="preserve"> neu</w:t>
      </w:r>
      <w:r w:rsidRPr="001A508A">
        <w:rPr>
          <w:rFonts w:eastAsia="Times New Roman" w:cs="Times New Roman"/>
          <w:sz w:val="26"/>
          <w:szCs w:val="26"/>
          <w:lang w:eastAsia="de-AT"/>
        </w:rPr>
        <w:t xml:space="preserve">. Dem </w:t>
      </w:r>
      <w:proofErr w:type="spellStart"/>
      <w:r w:rsidRPr="001A508A">
        <w:rPr>
          <w:rFonts w:eastAsia="Times New Roman" w:cs="Times New Roman"/>
          <w:sz w:val="26"/>
          <w:szCs w:val="26"/>
          <w:lang w:eastAsia="de-AT"/>
        </w:rPr>
        <w:t>Babylonierreich</w:t>
      </w:r>
      <w:proofErr w:type="spellEnd"/>
      <w:r w:rsidRPr="001A508A">
        <w:rPr>
          <w:rFonts w:eastAsia="Times New Roman" w:cs="Times New Roman"/>
          <w:sz w:val="26"/>
          <w:szCs w:val="26"/>
          <w:lang w:eastAsia="de-AT"/>
        </w:rPr>
        <w:t xml:space="preserve"> wurde schließlich durch den Perserkönig Kyros der Todesstoß versetzt. Die Perser pflegten einen anderen Umgang mit den besiegten Völkern als die Babylonier und Assyrer. Anstatt Menschen in großem Stil umzusiedeln</w:t>
      </w:r>
      <w:r>
        <w:rPr>
          <w:rFonts w:eastAsia="Times New Roman" w:cs="Times New Roman"/>
          <w:sz w:val="26"/>
          <w:szCs w:val="26"/>
          <w:lang w:eastAsia="de-AT"/>
        </w:rPr>
        <w:t>,</w:t>
      </w:r>
      <w:r w:rsidRPr="001A508A">
        <w:rPr>
          <w:rFonts w:eastAsia="Times New Roman" w:cs="Times New Roman"/>
          <w:sz w:val="26"/>
          <w:szCs w:val="26"/>
          <w:lang w:eastAsia="de-AT"/>
        </w:rPr>
        <w:t xml:space="preserve"> beließen sie ihnen ihre Heimat und ihre Traditionen, sofern sie die persische Oberhoheit anerkannten. D</w:t>
      </w:r>
      <w:r>
        <w:rPr>
          <w:rFonts w:eastAsia="Times New Roman" w:cs="Times New Roman"/>
          <w:sz w:val="26"/>
          <w:szCs w:val="26"/>
          <w:lang w:eastAsia="de-AT"/>
        </w:rPr>
        <w:t xml:space="preserve">amit beginnt </w:t>
      </w:r>
      <w:r w:rsidRPr="00E4455E">
        <w:rPr>
          <w:rFonts w:eastAsia="Times New Roman" w:cs="Times New Roman"/>
          <w:i/>
          <w:sz w:val="26"/>
          <w:szCs w:val="26"/>
          <w:lang w:eastAsia="de-AT"/>
        </w:rPr>
        <w:t>die dritte Epoche</w:t>
      </w:r>
      <w:r>
        <w:rPr>
          <w:rFonts w:eastAsia="Times New Roman" w:cs="Times New Roman"/>
          <w:sz w:val="26"/>
          <w:szCs w:val="26"/>
          <w:lang w:eastAsia="de-AT"/>
        </w:rPr>
        <w:t xml:space="preserve"> – </w:t>
      </w:r>
      <w:r w:rsidRPr="001A508A">
        <w:rPr>
          <w:rFonts w:eastAsia="Times New Roman" w:cs="Times New Roman"/>
          <w:sz w:val="26"/>
          <w:szCs w:val="26"/>
          <w:lang w:eastAsia="de-AT"/>
        </w:rPr>
        <w:t xml:space="preserve">jene des Tempelstaates unter dem Dach eines Großreiches. Kyros erlaubte die Rückkehr nach Jerusalem. Dafür wird er im </w:t>
      </w:r>
      <w:proofErr w:type="spellStart"/>
      <w:r w:rsidRPr="001A508A">
        <w:rPr>
          <w:rFonts w:eastAsia="Times New Roman" w:cs="Times New Roman"/>
          <w:sz w:val="26"/>
          <w:szCs w:val="26"/>
          <w:lang w:eastAsia="de-AT"/>
        </w:rPr>
        <w:t>Jesajabuch</w:t>
      </w:r>
      <w:proofErr w:type="spellEnd"/>
      <w:r w:rsidRPr="001A508A">
        <w:rPr>
          <w:rFonts w:eastAsia="Times New Roman" w:cs="Times New Roman"/>
          <w:sz w:val="26"/>
          <w:szCs w:val="26"/>
          <w:lang w:eastAsia="de-AT"/>
        </w:rPr>
        <w:t xml:space="preserve"> sogar als der Gesalbte (Messias) Gottes gepriesen (</w:t>
      </w:r>
      <w:proofErr w:type="spellStart"/>
      <w:r w:rsidRPr="001A508A">
        <w:rPr>
          <w:rFonts w:eastAsia="Times New Roman" w:cs="Times New Roman"/>
          <w:sz w:val="26"/>
          <w:szCs w:val="26"/>
          <w:lang w:eastAsia="de-AT"/>
        </w:rPr>
        <w:t>Jes</w:t>
      </w:r>
      <w:proofErr w:type="spellEnd"/>
      <w:r w:rsidRPr="001A508A">
        <w:rPr>
          <w:rFonts w:eastAsia="Times New Roman" w:cs="Times New Roman"/>
          <w:sz w:val="26"/>
          <w:szCs w:val="26"/>
          <w:lang w:eastAsia="de-AT"/>
        </w:rPr>
        <w:t xml:space="preserve"> 45,1). 515 erfolgte die Wiedereinweihung des Tempels. Sein Wiederaufbau war von den Persern finanziell unterstützt worden. Unter Nehemia förderte man um 445 auch die Wiedererrichtung der Stadtmauern Jerusalems. Mit den Persern beginnt eine Epoche des Fried</w:t>
      </w:r>
      <w:r>
        <w:rPr>
          <w:rFonts w:eastAsia="Times New Roman" w:cs="Times New Roman"/>
          <w:sz w:val="26"/>
          <w:szCs w:val="26"/>
          <w:lang w:eastAsia="de-AT"/>
        </w:rPr>
        <w:t>ens. Man lebte sicher unter dem D</w:t>
      </w:r>
      <w:r w:rsidRPr="001A508A">
        <w:rPr>
          <w:rFonts w:eastAsia="Times New Roman" w:cs="Times New Roman"/>
          <w:sz w:val="26"/>
          <w:szCs w:val="26"/>
          <w:lang w:eastAsia="de-AT"/>
        </w:rPr>
        <w:t xml:space="preserve">ach eines Großreiches. Die Schattenseite </w:t>
      </w:r>
      <w:r>
        <w:rPr>
          <w:rFonts w:eastAsia="Times New Roman" w:cs="Times New Roman"/>
          <w:sz w:val="26"/>
          <w:szCs w:val="26"/>
          <w:lang w:eastAsia="de-AT"/>
        </w:rPr>
        <w:t>waren</w:t>
      </w:r>
      <w:r w:rsidRPr="001A508A">
        <w:rPr>
          <w:rFonts w:eastAsia="Times New Roman" w:cs="Times New Roman"/>
          <w:sz w:val="26"/>
          <w:szCs w:val="26"/>
          <w:lang w:eastAsia="de-AT"/>
        </w:rPr>
        <w:t xml:space="preserve"> massive soziale Umwälzungen, die zur Verarmung großer Teile der Bevölkerung führ</w:t>
      </w:r>
      <w:r>
        <w:rPr>
          <w:rFonts w:eastAsia="Times New Roman" w:cs="Times New Roman"/>
          <w:sz w:val="26"/>
          <w:szCs w:val="26"/>
          <w:lang w:eastAsia="de-AT"/>
        </w:rPr>
        <w:t>t</w:t>
      </w:r>
      <w:r w:rsidRPr="001A508A">
        <w:rPr>
          <w:rFonts w:eastAsia="Times New Roman" w:cs="Times New Roman"/>
          <w:sz w:val="26"/>
          <w:szCs w:val="26"/>
          <w:lang w:eastAsia="de-AT"/>
        </w:rPr>
        <w:t>en. Da eine eigenständige politische Führung fehlt</w:t>
      </w:r>
      <w:r>
        <w:rPr>
          <w:rFonts w:eastAsia="Times New Roman" w:cs="Times New Roman"/>
          <w:sz w:val="26"/>
          <w:szCs w:val="26"/>
          <w:lang w:eastAsia="de-AT"/>
        </w:rPr>
        <w:t>e, gewann</w:t>
      </w:r>
      <w:r w:rsidRPr="001A508A">
        <w:rPr>
          <w:rFonts w:eastAsia="Times New Roman" w:cs="Times New Roman"/>
          <w:sz w:val="26"/>
          <w:szCs w:val="26"/>
          <w:lang w:eastAsia="de-AT"/>
        </w:rPr>
        <w:t xml:space="preserve"> der Tempel mit dem Hohenpriester an der Spitze zunehmend an Bedeutung. Doch nicht alle Juden leb</w:t>
      </w:r>
      <w:r>
        <w:rPr>
          <w:rFonts w:eastAsia="Times New Roman" w:cs="Times New Roman"/>
          <w:sz w:val="26"/>
          <w:szCs w:val="26"/>
          <w:lang w:eastAsia="de-AT"/>
        </w:rPr>
        <w:t>t</w:t>
      </w:r>
      <w:r w:rsidRPr="001A508A">
        <w:rPr>
          <w:rFonts w:eastAsia="Times New Roman" w:cs="Times New Roman"/>
          <w:sz w:val="26"/>
          <w:szCs w:val="26"/>
          <w:lang w:eastAsia="de-AT"/>
        </w:rPr>
        <w:t>en in Jerusalem und Umgebung. Manche sind im Zweistromland geblieben und bilde</w:t>
      </w:r>
      <w:r>
        <w:rPr>
          <w:rFonts w:eastAsia="Times New Roman" w:cs="Times New Roman"/>
          <w:sz w:val="26"/>
          <w:szCs w:val="26"/>
          <w:lang w:eastAsia="de-AT"/>
        </w:rPr>
        <w:t>te</w:t>
      </w:r>
      <w:r w:rsidRPr="001A508A">
        <w:rPr>
          <w:rFonts w:eastAsia="Times New Roman" w:cs="Times New Roman"/>
          <w:sz w:val="26"/>
          <w:szCs w:val="26"/>
          <w:lang w:eastAsia="de-AT"/>
        </w:rPr>
        <w:t>n dort die sogenannte Diaspora. Von nun an ist das Judentum immer auch außerhalb der Grenzen des Landes Israel zu finden. In der Perse</w:t>
      </w:r>
      <w:r>
        <w:rPr>
          <w:rFonts w:eastAsia="Times New Roman" w:cs="Times New Roman"/>
          <w:sz w:val="26"/>
          <w:szCs w:val="26"/>
          <w:lang w:eastAsia="de-AT"/>
        </w:rPr>
        <w:t>r</w:t>
      </w:r>
      <w:r w:rsidRPr="001A508A">
        <w:rPr>
          <w:rFonts w:eastAsia="Times New Roman" w:cs="Times New Roman"/>
          <w:sz w:val="26"/>
          <w:szCs w:val="26"/>
          <w:lang w:eastAsia="de-AT"/>
        </w:rPr>
        <w:t>zeit wurden die Fünf Bücher des Mose abgeschlossen. Auch die prophetischen Schriften lagen bald in ihrer endgültigen Fassung vor. Es folgte ab 33</w:t>
      </w:r>
      <w:r>
        <w:rPr>
          <w:rFonts w:eastAsia="Times New Roman" w:cs="Times New Roman"/>
          <w:sz w:val="26"/>
          <w:szCs w:val="26"/>
          <w:lang w:eastAsia="de-AT"/>
        </w:rPr>
        <w:t>3</w:t>
      </w:r>
      <w:r w:rsidRPr="001A508A">
        <w:rPr>
          <w:rFonts w:eastAsia="Times New Roman" w:cs="Times New Roman"/>
          <w:sz w:val="26"/>
          <w:szCs w:val="26"/>
          <w:lang w:eastAsia="de-AT"/>
        </w:rPr>
        <w:t xml:space="preserve"> das Zeitalter des Hellenismus. Alexander der Große machte sich zum Erben des Persischen Reiches und verband es mit der griechischen Kultur, die sich im gesamten Orient verbreitete. Nach dem Tod Alexanders zerfiel das Reich. Jerusalem geriet in das Spannungsfeld </w:t>
      </w:r>
      <w:r>
        <w:rPr>
          <w:rFonts w:eastAsia="Times New Roman" w:cs="Times New Roman"/>
          <w:sz w:val="26"/>
          <w:szCs w:val="26"/>
          <w:lang w:eastAsia="de-AT"/>
        </w:rPr>
        <w:t>zwischen den</w:t>
      </w:r>
      <w:r w:rsidRPr="001A508A">
        <w:rPr>
          <w:rFonts w:eastAsia="Times New Roman" w:cs="Times New Roman"/>
          <w:sz w:val="26"/>
          <w:szCs w:val="26"/>
          <w:lang w:eastAsia="de-AT"/>
        </w:rPr>
        <w:t xml:space="preserve"> Seleukiden, die den syrische</w:t>
      </w:r>
      <w:r>
        <w:rPr>
          <w:rFonts w:eastAsia="Times New Roman" w:cs="Times New Roman"/>
          <w:sz w:val="26"/>
          <w:szCs w:val="26"/>
          <w:lang w:eastAsia="de-AT"/>
        </w:rPr>
        <w:t>n Raum beherrschten und Ägypten</w:t>
      </w:r>
      <w:r w:rsidRPr="001A508A">
        <w:rPr>
          <w:rFonts w:eastAsia="Times New Roman" w:cs="Times New Roman"/>
          <w:sz w:val="26"/>
          <w:szCs w:val="26"/>
          <w:lang w:eastAsia="de-AT"/>
        </w:rPr>
        <w:t xml:space="preserve">, wo die Ptolemäer regierten. Im 2. Jh. spitzte sich die Lage zu. Der </w:t>
      </w:r>
      <w:proofErr w:type="spellStart"/>
      <w:r w:rsidRPr="001A508A">
        <w:rPr>
          <w:rFonts w:eastAsia="Times New Roman" w:cs="Times New Roman"/>
          <w:sz w:val="26"/>
          <w:szCs w:val="26"/>
          <w:lang w:eastAsia="de-AT"/>
        </w:rPr>
        <w:t>Seleukidenkönig</w:t>
      </w:r>
      <w:proofErr w:type="spellEnd"/>
      <w:r w:rsidRPr="001A508A">
        <w:rPr>
          <w:rFonts w:eastAsia="Times New Roman" w:cs="Times New Roman"/>
          <w:sz w:val="26"/>
          <w:szCs w:val="26"/>
          <w:lang w:eastAsia="de-AT"/>
        </w:rPr>
        <w:t xml:space="preserve"> Antiochos IV. Epiphanes wandelte den Jerusalemer Tempel zu einem heidnischen Heiligtum um und verbot das Leben nach dem Gesetz des Mose. Die Juden erhoben sich und vertrieben die Seleukiden aus Jerusalem</w:t>
      </w:r>
      <w:r>
        <w:rPr>
          <w:rFonts w:eastAsia="Times New Roman" w:cs="Times New Roman"/>
          <w:sz w:val="26"/>
          <w:szCs w:val="26"/>
          <w:lang w:eastAsia="de-AT"/>
        </w:rPr>
        <w:t>.</w:t>
      </w:r>
      <w:r w:rsidRPr="001A508A">
        <w:rPr>
          <w:rFonts w:eastAsia="Times New Roman" w:cs="Times New Roman"/>
          <w:sz w:val="26"/>
          <w:szCs w:val="26"/>
          <w:lang w:eastAsia="de-AT"/>
        </w:rPr>
        <w:t xml:space="preserve"> 164 vor Chr. konnte der Tempel wieder eingeweiht werden</w:t>
      </w:r>
      <w:r>
        <w:rPr>
          <w:rFonts w:eastAsia="Times New Roman" w:cs="Times New Roman"/>
          <w:sz w:val="26"/>
          <w:szCs w:val="26"/>
          <w:lang w:eastAsia="de-AT"/>
        </w:rPr>
        <w:t xml:space="preserve"> (darauf geht das jüdische Chanukkafest, das im Dezember gefeiert wird, zurück)</w:t>
      </w:r>
      <w:r w:rsidRPr="001A508A">
        <w:rPr>
          <w:rFonts w:eastAsia="Times New Roman" w:cs="Times New Roman"/>
          <w:sz w:val="26"/>
          <w:szCs w:val="26"/>
          <w:lang w:eastAsia="de-AT"/>
        </w:rPr>
        <w:t xml:space="preserve">. Unter den </w:t>
      </w:r>
      <w:proofErr w:type="spellStart"/>
      <w:r w:rsidRPr="001A508A">
        <w:rPr>
          <w:rFonts w:eastAsia="Times New Roman" w:cs="Times New Roman"/>
          <w:sz w:val="26"/>
          <w:szCs w:val="26"/>
          <w:lang w:eastAsia="de-AT"/>
        </w:rPr>
        <w:t>Hasmonäern</w:t>
      </w:r>
      <w:proofErr w:type="spellEnd"/>
      <w:r w:rsidRPr="001A508A">
        <w:rPr>
          <w:rFonts w:eastAsia="Times New Roman" w:cs="Times New Roman"/>
          <w:sz w:val="26"/>
          <w:szCs w:val="26"/>
          <w:lang w:eastAsia="de-AT"/>
        </w:rPr>
        <w:t xml:space="preserve"> wurde </w:t>
      </w:r>
      <w:r>
        <w:rPr>
          <w:rFonts w:eastAsia="Times New Roman" w:cs="Times New Roman"/>
          <w:sz w:val="26"/>
          <w:szCs w:val="26"/>
          <w:lang w:eastAsia="de-AT"/>
        </w:rPr>
        <w:t xml:space="preserve">schließlich </w:t>
      </w:r>
      <w:r w:rsidRPr="001A508A">
        <w:rPr>
          <w:rFonts w:eastAsia="Times New Roman" w:cs="Times New Roman"/>
          <w:sz w:val="26"/>
          <w:szCs w:val="26"/>
          <w:lang w:eastAsia="de-AT"/>
        </w:rPr>
        <w:t xml:space="preserve">das letzte Mal für mehr als 2000 Jahre ein eigenständiger jüdischer Staat errichtet, dem </w:t>
      </w:r>
      <w:r>
        <w:rPr>
          <w:rFonts w:eastAsia="Times New Roman" w:cs="Times New Roman"/>
          <w:sz w:val="26"/>
          <w:szCs w:val="26"/>
          <w:lang w:eastAsia="de-AT"/>
        </w:rPr>
        <w:t xml:space="preserve">durch </w:t>
      </w:r>
      <w:r w:rsidRPr="001A508A">
        <w:rPr>
          <w:rFonts w:eastAsia="Times New Roman" w:cs="Times New Roman"/>
          <w:sz w:val="26"/>
          <w:szCs w:val="26"/>
          <w:lang w:eastAsia="de-AT"/>
        </w:rPr>
        <w:t xml:space="preserve">Pompeius im Jahr 63 mit einem Blutbad im Tempelbezirk </w:t>
      </w:r>
      <w:r>
        <w:rPr>
          <w:rFonts w:eastAsia="Times New Roman" w:cs="Times New Roman"/>
          <w:sz w:val="26"/>
          <w:szCs w:val="26"/>
          <w:lang w:eastAsia="de-AT"/>
        </w:rPr>
        <w:t>das</w:t>
      </w:r>
      <w:r w:rsidRPr="001A508A">
        <w:rPr>
          <w:rFonts w:eastAsia="Times New Roman" w:cs="Times New Roman"/>
          <w:sz w:val="26"/>
          <w:szCs w:val="26"/>
          <w:lang w:eastAsia="de-AT"/>
        </w:rPr>
        <w:t xml:space="preserve"> Ende bereitet wurde. </w:t>
      </w:r>
    </w:p>
    <w:p w14:paraId="69C5E5F9" w14:textId="77777777" w:rsidR="00E100D7" w:rsidRDefault="00E100D7" w:rsidP="00E100D7">
      <w:pPr>
        <w:spacing w:after="0" w:line="340" w:lineRule="atLeast"/>
        <w:jc w:val="both"/>
        <w:rPr>
          <w:rFonts w:eastAsia="Times New Roman" w:cs="Times New Roman"/>
          <w:sz w:val="26"/>
          <w:szCs w:val="26"/>
          <w:lang w:eastAsia="de-AT"/>
        </w:rPr>
      </w:pPr>
    </w:p>
    <w:p w14:paraId="681479A4" w14:textId="4404C14C" w:rsidR="00E100D7" w:rsidRPr="00500813" w:rsidRDefault="00E100D7" w:rsidP="00E100D7">
      <w:pPr>
        <w:spacing w:after="0" w:line="340" w:lineRule="atLeast"/>
        <w:jc w:val="both"/>
        <w:rPr>
          <w:rFonts w:ascii="Times New Roman" w:eastAsia="Times New Roman" w:hAnsi="Times New Roman" w:cs="Times New Roman"/>
          <w:sz w:val="26"/>
          <w:szCs w:val="26"/>
          <w:lang w:eastAsia="de-AT"/>
        </w:rPr>
      </w:pPr>
      <w:r w:rsidRPr="00500813">
        <w:rPr>
          <w:rFonts w:ascii="Calibri" w:eastAsia="Times New Roman" w:hAnsi="Calibri" w:cs="Times New Roman"/>
          <w:sz w:val="26"/>
          <w:szCs w:val="26"/>
          <w:lang w:eastAsia="de-AT"/>
        </w:rPr>
        <w:t xml:space="preserve">In der Zeit der </w:t>
      </w:r>
      <w:proofErr w:type="spellStart"/>
      <w:r w:rsidRPr="00500813">
        <w:rPr>
          <w:rFonts w:ascii="Calibri" w:eastAsia="Times New Roman" w:hAnsi="Calibri" w:cs="Times New Roman"/>
          <w:sz w:val="26"/>
          <w:szCs w:val="26"/>
          <w:lang w:eastAsia="de-AT"/>
        </w:rPr>
        <w:t>Hasmonäerherrschaft</w:t>
      </w:r>
      <w:proofErr w:type="spellEnd"/>
      <w:r w:rsidRPr="00500813">
        <w:rPr>
          <w:rFonts w:ascii="Calibri" w:eastAsia="Times New Roman" w:hAnsi="Calibri" w:cs="Times New Roman"/>
          <w:sz w:val="26"/>
          <w:szCs w:val="26"/>
          <w:lang w:eastAsia="de-AT"/>
        </w:rPr>
        <w:t xml:space="preserve"> und in der anbrechenden Römerzeit wurden die Grundlagen für die Verhältnisse zur Zeit Jesu gelegt. Johannes Hykarnus I. (134-104 vor Chr.) eroberte Sichem in Samaria und zerstörte das</w:t>
      </w:r>
      <w:r>
        <w:rPr>
          <w:rFonts w:ascii="Calibri" w:eastAsia="Times New Roman" w:hAnsi="Calibri" w:cs="Times New Roman"/>
          <w:sz w:val="26"/>
          <w:szCs w:val="26"/>
          <w:lang w:eastAsia="de-AT"/>
        </w:rPr>
        <w:t xml:space="preserve"> Heiligtum auf dem Berg </w:t>
      </w:r>
      <w:proofErr w:type="spellStart"/>
      <w:r>
        <w:rPr>
          <w:rFonts w:ascii="Calibri" w:eastAsia="Times New Roman" w:hAnsi="Calibri" w:cs="Times New Roman"/>
          <w:sz w:val="26"/>
          <w:szCs w:val="26"/>
          <w:lang w:eastAsia="de-AT"/>
        </w:rPr>
        <w:t>Garizim</w:t>
      </w:r>
      <w:proofErr w:type="spellEnd"/>
      <w:r>
        <w:rPr>
          <w:rFonts w:ascii="Calibri" w:eastAsia="Times New Roman" w:hAnsi="Calibri" w:cs="Times New Roman"/>
          <w:sz w:val="26"/>
          <w:szCs w:val="26"/>
          <w:lang w:eastAsia="de-AT"/>
        </w:rPr>
        <w:t>: e</w:t>
      </w:r>
      <w:r w:rsidRPr="00500813">
        <w:rPr>
          <w:rFonts w:ascii="Calibri" w:eastAsia="Times New Roman" w:hAnsi="Calibri" w:cs="Times New Roman"/>
          <w:sz w:val="26"/>
          <w:szCs w:val="26"/>
          <w:lang w:eastAsia="de-AT"/>
        </w:rPr>
        <w:t xml:space="preserve">ine tiefe </w:t>
      </w:r>
      <w:r>
        <w:rPr>
          <w:rFonts w:ascii="Calibri" w:eastAsia="Times New Roman" w:hAnsi="Calibri" w:cs="Times New Roman"/>
          <w:sz w:val="26"/>
          <w:szCs w:val="26"/>
          <w:lang w:eastAsia="de-AT"/>
        </w:rPr>
        <w:t>Wunde</w:t>
      </w:r>
      <w:r w:rsidRPr="00500813">
        <w:rPr>
          <w:rFonts w:ascii="Calibri" w:eastAsia="Times New Roman" w:hAnsi="Calibri" w:cs="Times New Roman"/>
          <w:sz w:val="26"/>
          <w:szCs w:val="26"/>
          <w:lang w:eastAsia="de-AT"/>
        </w:rPr>
        <w:t xml:space="preserve"> im Verhältnis zwischen Juden und Samaritanern. Unter </w:t>
      </w:r>
      <w:proofErr w:type="spellStart"/>
      <w:r w:rsidRPr="00500813">
        <w:rPr>
          <w:rFonts w:ascii="Calibri" w:eastAsia="Times New Roman" w:hAnsi="Calibri" w:cs="Times New Roman"/>
          <w:sz w:val="26"/>
          <w:szCs w:val="26"/>
          <w:lang w:eastAsia="de-AT"/>
        </w:rPr>
        <w:t>Aristobulos</w:t>
      </w:r>
      <w:proofErr w:type="spellEnd"/>
      <w:r w:rsidRPr="00500813">
        <w:rPr>
          <w:rFonts w:ascii="Calibri" w:eastAsia="Times New Roman" w:hAnsi="Calibri" w:cs="Times New Roman"/>
          <w:sz w:val="26"/>
          <w:szCs w:val="26"/>
          <w:lang w:eastAsia="de-AT"/>
        </w:rPr>
        <w:t xml:space="preserve"> I. wurde 103 vor Chr. die aramäische Bevölkerung Galiläas für das Judentum gewonnen. So entstand das Gefüge, das Jesus im Zuge seines öffentlichen Wirkens vorgefunden </w:t>
      </w:r>
      <w:r w:rsidRPr="00500813">
        <w:rPr>
          <w:rFonts w:ascii="Calibri" w:eastAsia="Times New Roman" w:hAnsi="Calibri" w:cs="Times New Roman"/>
          <w:sz w:val="26"/>
          <w:szCs w:val="26"/>
          <w:lang w:eastAsia="de-AT"/>
        </w:rPr>
        <w:lastRenderedPageBreak/>
        <w:t xml:space="preserve">hat. Herodes (37-4 vor Chr.) war der letzte Herrscher, der in enger Verbindung zu den Römern relativ eigenständig die Geschicke bestimmen konnte. Seine rege Bautätigkeit bescherte Jerusalem jenen Tempel, in dem auch Jesus gewirkt hat. Nach seinem Tod wurde das </w:t>
      </w:r>
      <w:r>
        <w:rPr>
          <w:rFonts w:ascii="Calibri" w:eastAsia="Times New Roman" w:hAnsi="Calibri" w:cs="Times New Roman"/>
          <w:sz w:val="26"/>
          <w:szCs w:val="26"/>
          <w:lang w:eastAsia="de-AT"/>
        </w:rPr>
        <w:t>G</w:t>
      </w:r>
      <w:r w:rsidRPr="00500813">
        <w:rPr>
          <w:rFonts w:ascii="Calibri" w:eastAsia="Times New Roman" w:hAnsi="Calibri" w:cs="Times New Roman"/>
          <w:sz w:val="26"/>
          <w:szCs w:val="26"/>
          <w:lang w:eastAsia="de-AT"/>
        </w:rPr>
        <w:t xml:space="preserve">ebiet des Herodes geteilt. Am längsten hielt sich Herodes Antipas (4 vor </w:t>
      </w:r>
      <w:r w:rsidR="00C42457">
        <w:rPr>
          <w:rFonts w:ascii="Calibri" w:eastAsia="Times New Roman" w:hAnsi="Calibri" w:cs="Times New Roman"/>
          <w:sz w:val="26"/>
          <w:szCs w:val="26"/>
          <w:lang w:eastAsia="de-AT"/>
        </w:rPr>
        <w:t>–</w:t>
      </w:r>
      <w:r w:rsidRPr="00500813">
        <w:rPr>
          <w:rFonts w:ascii="Calibri" w:eastAsia="Times New Roman" w:hAnsi="Calibri" w:cs="Times New Roman"/>
          <w:sz w:val="26"/>
          <w:szCs w:val="26"/>
          <w:lang w:eastAsia="de-AT"/>
        </w:rPr>
        <w:t xml:space="preserve"> 39 nach Chr.), der als Tetrarch</w:t>
      </w:r>
      <w:r w:rsidR="0098555B">
        <w:rPr>
          <w:rFonts w:ascii="Calibri" w:eastAsia="Times New Roman" w:hAnsi="Calibri" w:cs="Times New Roman"/>
          <w:sz w:val="26"/>
          <w:szCs w:val="26"/>
          <w:lang w:eastAsia="de-AT"/>
        </w:rPr>
        <w:t xml:space="preserve"> </w:t>
      </w:r>
      <w:r w:rsidRPr="00500813">
        <w:rPr>
          <w:rFonts w:ascii="Calibri" w:eastAsia="Times New Roman" w:hAnsi="Calibri" w:cs="Times New Roman"/>
          <w:sz w:val="26"/>
          <w:szCs w:val="26"/>
          <w:lang w:eastAsia="de-AT"/>
        </w:rPr>
        <w:t xml:space="preserve">von Galiläa </w:t>
      </w:r>
      <w:r w:rsidR="00157037">
        <w:rPr>
          <w:rFonts w:ascii="Calibri" w:eastAsia="Times New Roman" w:hAnsi="Calibri" w:cs="Times New Roman"/>
          <w:sz w:val="26"/>
          <w:szCs w:val="26"/>
          <w:lang w:eastAsia="de-AT"/>
        </w:rPr>
        <w:t>(also einer von vier Fürsten in Palästina)</w:t>
      </w:r>
      <w:r w:rsidR="00157037" w:rsidRPr="00500813">
        <w:rPr>
          <w:rFonts w:ascii="Calibri" w:eastAsia="Times New Roman" w:hAnsi="Calibri" w:cs="Times New Roman"/>
          <w:sz w:val="26"/>
          <w:szCs w:val="26"/>
          <w:lang w:eastAsia="de-AT"/>
        </w:rPr>
        <w:t xml:space="preserve"> </w:t>
      </w:r>
      <w:r w:rsidRPr="00500813">
        <w:rPr>
          <w:rFonts w:ascii="Calibri" w:eastAsia="Times New Roman" w:hAnsi="Calibri" w:cs="Times New Roman"/>
          <w:sz w:val="26"/>
          <w:szCs w:val="26"/>
          <w:lang w:eastAsia="de-AT"/>
        </w:rPr>
        <w:t xml:space="preserve">der Landesherr Jesu gewesen ist. Jerusalem aber kam bald unter die Kontrolle eines römischen Prokurators. Der bekannteste war Pontius Pilatus (26-36), der Jesus zum Tod verurteilt hat. Das Amt des Hohenpriesters wechselte relativ häufig. Kajaphas, der Jesus verhört </w:t>
      </w:r>
      <w:r>
        <w:rPr>
          <w:rFonts w:ascii="Calibri" w:eastAsia="Times New Roman" w:hAnsi="Calibri" w:cs="Times New Roman"/>
          <w:sz w:val="26"/>
          <w:szCs w:val="26"/>
          <w:lang w:eastAsia="de-AT"/>
        </w:rPr>
        <w:t>und an Pilatus ausgeliefert hat, war jedoch eine längere Amtszeit beschieden.</w:t>
      </w:r>
      <w:r w:rsidRPr="00500813">
        <w:rPr>
          <w:rFonts w:ascii="Calibri" w:eastAsia="Times New Roman" w:hAnsi="Calibri" w:cs="Times New Roman"/>
          <w:sz w:val="26"/>
          <w:szCs w:val="26"/>
          <w:lang w:eastAsia="de-AT"/>
        </w:rPr>
        <w:t xml:space="preserve"> </w:t>
      </w:r>
    </w:p>
    <w:p w14:paraId="748B6FE7" w14:textId="77777777" w:rsidR="00E100D7" w:rsidRPr="00500813" w:rsidRDefault="00E100D7" w:rsidP="00E100D7">
      <w:pPr>
        <w:spacing w:after="0" w:line="340" w:lineRule="atLeast"/>
        <w:jc w:val="both"/>
        <w:rPr>
          <w:rFonts w:ascii="Times New Roman" w:eastAsia="Times New Roman" w:hAnsi="Times New Roman" w:cs="Times New Roman"/>
          <w:sz w:val="26"/>
          <w:szCs w:val="26"/>
          <w:lang w:eastAsia="de-AT"/>
        </w:rPr>
      </w:pPr>
      <w:r w:rsidRPr="00500813">
        <w:rPr>
          <w:rFonts w:ascii="Times New Roman" w:eastAsia="Times New Roman" w:hAnsi="Times New Roman" w:cs="Times New Roman"/>
          <w:sz w:val="26"/>
          <w:szCs w:val="26"/>
          <w:lang w:eastAsia="de-AT"/>
        </w:rPr>
        <w:t> </w:t>
      </w:r>
    </w:p>
    <w:p w14:paraId="2450DD44" w14:textId="77777777" w:rsidR="00E100D7" w:rsidRPr="00500813" w:rsidRDefault="00E100D7" w:rsidP="00E100D7">
      <w:pPr>
        <w:spacing w:after="0" w:line="340" w:lineRule="atLeast"/>
        <w:jc w:val="both"/>
        <w:rPr>
          <w:sz w:val="26"/>
          <w:szCs w:val="26"/>
        </w:rPr>
      </w:pPr>
      <w:r w:rsidRPr="00500813">
        <w:rPr>
          <w:rFonts w:ascii="Calibri" w:eastAsia="Times New Roman" w:hAnsi="Calibri" w:cs="Times New Roman"/>
          <w:sz w:val="26"/>
          <w:szCs w:val="26"/>
          <w:lang w:eastAsia="de-AT"/>
        </w:rPr>
        <w:t xml:space="preserve">In dieser Zeit bildeten sich auch zahlreiche Parteien, die </w:t>
      </w:r>
      <w:r>
        <w:rPr>
          <w:rFonts w:ascii="Calibri" w:eastAsia="Times New Roman" w:hAnsi="Calibri" w:cs="Times New Roman"/>
          <w:sz w:val="26"/>
          <w:szCs w:val="26"/>
          <w:lang w:eastAsia="de-AT"/>
        </w:rPr>
        <w:t xml:space="preserve">uns in den Evangelien begegnen – </w:t>
      </w:r>
      <w:r w:rsidRPr="00500813">
        <w:rPr>
          <w:rFonts w:ascii="Calibri" w:eastAsia="Times New Roman" w:hAnsi="Calibri" w:cs="Times New Roman"/>
          <w:sz w:val="26"/>
          <w:szCs w:val="26"/>
          <w:lang w:eastAsia="de-AT"/>
        </w:rPr>
        <w:t xml:space="preserve">die Sadduzäer, Pharisäer, Essener, </w:t>
      </w:r>
      <w:proofErr w:type="spellStart"/>
      <w:r w:rsidRPr="00500813">
        <w:rPr>
          <w:rFonts w:ascii="Calibri" w:eastAsia="Times New Roman" w:hAnsi="Calibri" w:cs="Times New Roman"/>
          <w:sz w:val="26"/>
          <w:szCs w:val="26"/>
          <w:lang w:eastAsia="de-AT"/>
        </w:rPr>
        <w:t>Herodianer</w:t>
      </w:r>
      <w:proofErr w:type="spellEnd"/>
      <w:r w:rsidRPr="00500813">
        <w:rPr>
          <w:rFonts w:ascii="Calibri" w:eastAsia="Times New Roman" w:hAnsi="Calibri" w:cs="Times New Roman"/>
          <w:sz w:val="26"/>
          <w:szCs w:val="26"/>
          <w:lang w:eastAsia="de-AT"/>
        </w:rPr>
        <w:t xml:space="preserve">, Zeloten, und </w:t>
      </w:r>
      <w:proofErr w:type="spellStart"/>
      <w:r w:rsidRPr="00500813">
        <w:rPr>
          <w:rFonts w:ascii="Calibri" w:eastAsia="Times New Roman" w:hAnsi="Calibri" w:cs="Times New Roman"/>
          <w:sz w:val="26"/>
          <w:szCs w:val="26"/>
          <w:lang w:eastAsia="de-AT"/>
        </w:rPr>
        <w:t>Sikarier</w:t>
      </w:r>
      <w:proofErr w:type="spellEnd"/>
      <w:r w:rsidRPr="00500813">
        <w:rPr>
          <w:rFonts w:ascii="Calibri" w:eastAsia="Times New Roman" w:hAnsi="Calibri" w:cs="Times New Roman"/>
          <w:sz w:val="26"/>
          <w:szCs w:val="26"/>
          <w:lang w:eastAsia="de-AT"/>
        </w:rPr>
        <w:t>. Letz</w:t>
      </w:r>
      <w:r>
        <w:rPr>
          <w:rFonts w:ascii="Calibri" w:eastAsia="Times New Roman" w:hAnsi="Calibri" w:cs="Times New Roman"/>
          <w:sz w:val="26"/>
          <w:szCs w:val="26"/>
          <w:lang w:eastAsia="de-AT"/>
        </w:rPr>
        <w:t>t</w:t>
      </w:r>
      <w:r w:rsidRPr="00500813">
        <w:rPr>
          <w:rFonts w:ascii="Calibri" w:eastAsia="Times New Roman" w:hAnsi="Calibri" w:cs="Times New Roman"/>
          <w:sz w:val="26"/>
          <w:szCs w:val="26"/>
          <w:lang w:eastAsia="de-AT"/>
        </w:rPr>
        <w:t>ere lehnten die römische Herrschaft radikal ab.</w:t>
      </w:r>
      <w:r>
        <w:rPr>
          <w:rFonts w:ascii="Calibri" w:eastAsia="Times New Roman" w:hAnsi="Calibri" w:cs="Times New Roman"/>
          <w:sz w:val="26"/>
          <w:szCs w:val="26"/>
          <w:lang w:eastAsia="de-AT"/>
        </w:rPr>
        <w:t xml:space="preserve"> Dies</w:t>
      </w:r>
      <w:r w:rsidRPr="00500813">
        <w:rPr>
          <w:rFonts w:ascii="Calibri" w:eastAsia="Times New Roman" w:hAnsi="Calibri" w:cs="Times New Roman"/>
          <w:sz w:val="26"/>
          <w:szCs w:val="26"/>
          <w:lang w:eastAsia="de-AT"/>
        </w:rPr>
        <w:t xml:space="preserve"> führte schließlich zum großen Aufstand (66-70). Im Zuge dessen wurde der Jerusalemer Tempel von den Römern zerstört. Er sollte nie wieder aufgebaut werden. Nur die Pharisäer überlebten die Wirren, da sie sich nicht daran beteiligt hatten. Ihre Richtung wurde von nun an im Judentum bestimmend. Das Zentrum verlagerte sich allmählich von Jerusalem nach Galiläa, zumal es Juden nach dem Bar-Kochba-Aufstand (132-135) nicht mehr gestattet war, Jerusalem zu betreten. Die meisten aber lebten ohnehin schon in der Diaspora. Dies sollte bis zur Gründung des Staates Israel 1948 so bleiben.</w:t>
      </w:r>
      <w:r>
        <w:rPr>
          <w:rFonts w:ascii="Calibri" w:eastAsia="Times New Roman" w:hAnsi="Calibri" w:cs="Times New Roman"/>
          <w:sz w:val="26"/>
          <w:szCs w:val="26"/>
          <w:lang w:eastAsia="de-AT"/>
        </w:rPr>
        <w:t xml:space="preserve"> </w:t>
      </w:r>
      <w:r w:rsidRPr="00500813">
        <w:rPr>
          <w:rFonts w:ascii="Calibri" w:eastAsia="Times New Roman" w:hAnsi="Calibri" w:cs="Times New Roman"/>
          <w:sz w:val="26"/>
          <w:szCs w:val="26"/>
          <w:lang w:eastAsia="de-AT"/>
        </w:rPr>
        <w:t>Auch das Christentum überschritt bereits im ersten Jahrzehnt seines Bestehens die Grenzen Palästinas. Antiochien wurde zu einem der großen Zentren, von dem aus auch Paulus zu seinen Missionsreisen aufbrach. Als Jerusalem i</w:t>
      </w:r>
      <w:r>
        <w:rPr>
          <w:rFonts w:ascii="Calibri" w:eastAsia="Times New Roman" w:hAnsi="Calibri" w:cs="Times New Roman"/>
          <w:sz w:val="26"/>
          <w:szCs w:val="26"/>
          <w:lang w:eastAsia="de-AT"/>
        </w:rPr>
        <w:t>m</w:t>
      </w:r>
      <w:r w:rsidRPr="00500813">
        <w:rPr>
          <w:rFonts w:ascii="Calibri" w:eastAsia="Times New Roman" w:hAnsi="Calibri" w:cs="Times New Roman"/>
          <w:sz w:val="26"/>
          <w:szCs w:val="26"/>
          <w:lang w:eastAsia="de-AT"/>
        </w:rPr>
        <w:t xml:space="preserve"> Jahre 70 zerstört wurde, gab es bereits in einigen großen Städten des römischen Reiches, darunter zum Beispiel in Ephesus und Rom, christliche Gemeinden. </w:t>
      </w:r>
    </w:p>
    <w:p w14:paraId="4D45465B" w14:textId="77777777" w:rsidR="00E100D7" w:rsidRDefault="00E100D7" w:rsidP="00E100D7">
      <w:pPr>
        <w:spacing w:after="0" w:line="340" w:lineRule="atLeast"/>
        <w:jc w:val="both"/>
        <w:rPr>
          <w:sz w:val="26"/>
          <w:szCs w:val="26"/>
        </w:rPr>
      </w:pPr>
    </w:p>
    <w:p w14:paraId="75A8E3ED" w14:textId="77777777" w:rsidR="00E100D7" w:rsidRDefault="00E100D7" w:rsidP="00E100D7">
      <w:pPr>
        <w:spacing w:after="0" w:line="340" w:lineRule="atLeast"/>
        <w:jc w:val="both"/>
        <w:rPr>
          <w:sz w:val="26"/>
          <w:szCs w:val="26"/>
        </w:rPr>
      </w:pPr>
    </w:p>
    <w:p w14:paraId="6B3CF740" w14:textId="77777777" w:rsidR="00E100D7" w:rsidRDefault="00E100D7" w:rsidP="00E100D7">
      <w:pPr>
        <w:spacing w:after="0" w:line="340" w:lineRule="atLeast"/>
        <w:jc w:val="both"/>
        <w:rPr>
          <w:sz w:val="26"/>
          <w:szCs w:val="26"/>
        </w:rPr>
      </w:pPr>
    </w:p>
    <w:p w14:paraId="1CE651B5" w14:textId="53A1E9CE" w:rsidR="00E100D7" w:rsidRDefault="00E100D7" w:rsidP="00E100D7">
      <w:pPr>
        <w:spacing w:after="0" w:line="340" w:lineRule="atLeast"/>
        <w:jc w:val="both"/>
        <w:rPr>
          <w:sz w:val="26"/>
          <w:szCs w:val="26"/>
        </w:rPr>
      </w:pPr>
    </w:p>
    <w:p w14:paraId="0593586F" w14:textId="00B45094" w:rsidR="00E12F1B" w:rsidRDefault="00E12F1B" w:rsidP="00E100D7">
      <w:pPr>
        <w:spacing w:after="0" w:line="340" w:lineRule="atLeast"/>
        <w:jc w:val="both"/>
        <w:rPr>
          <w:sz w:val="26"/>
          <w:szCs w:val="26"/>
        </w:rPr>
      </w:pPr>
    </w:p>
    <w:p w14:paraId="2083DE5D" w14:textId="7DF649C8" w:rsidR="00E12F1B" w:rsidRDefault="00E12F1B" w:rsidP="00E100D7">
      <w:pPr>
        <w:spacing w:after="0" w:line="340" w:lineRule="atLeast"/>
        <w:jc w:val="both"/>
        <w:rPr>
          <w:sz w:val="26"/>
          <w:szCs w:val="26"/>
        </w:rPr>
      </w:pPr>
    </w:p>
    <w:p w14:paraId="6C798B9B" w14:textId="77777777" w:rsidR="00E12F1B" w:rsidRDefault="00E12F1B" w:rsidP="00E100D7">
      <w:pPr>
        <w:spacing w:after="0" w:line="340" w:lineRule="atLeast"/>
        <w:jc w:val="both"/>
        <w:rPr>
          <w:sz w:val="26"/>
          <w:szCs w:val="26"/>
        </w:rPr>
      </w:pPr>
    </w:p>
    <w:p w14:paraId="4AD93F2E" w14:textId="77777777" w:rsidR="00E100D7" w:rsidRDefault="00E100D7" w:rsidP="00E100D7">
      <w:pPr>
        <w:spacing w:after="0" w:line="340" w:lineRule="atLeast"/>
        <w:jc w:val="both"/>
        <w:rPr>
          <w:sz w:val="26"/>
          <w:szCs w:val="26"/>
        </w:rPr>
      </w:pPr>
    </w:p>
    <w:p w14:paraId="0B59AAEB" w14:textId="77777777" w:rsidR="00E100D7" w:rsidRDefault="00E100D7" w:rsidP="00E100D7">
      <w:pPr>
        <w:spacing w:after="0" w:line="340" w:lineRule="atLeast"/>
        <w:jc w:val="both"/>
        <w:rPr>
          <w:sz w:val="26"/>
          <w:szCs w:val="26"/>
        </w:rPr>
      </w:pPr>
    </w:p>
    <w:p w14:paraId="09FEBFBB" w14:textId="77777777" w:rsidR="00E100D7" w:rsidRDefault="00E100D7" w:rsidP="00E100D7">
      <w:pPr>
        <w:spacing w:after="0" w:line="340" w:lineRule="atLeast"/>
        <w:jc w:val="both"/>
        <w:rPr>
          <w:sz w:val="26"/>
          <w:szCs w:val="26"/>
        </w:rPr>
      </w:pPr>
    </w:p>
    <w:p w14:paraId="0D0E31EB" w14:textId="77777777" w:rsidR="00E100D7" w:rsidRDefault="00E100D7" w:rsidP="00E100D7">
      <w:pPr>
        <w:spacing w:after="0" w:line="340" w:lineRule="atLeast"/>
        <w:jc w:val="both"/>
        <w:rPr>
          <w:sz w:val="26"/>
          <w:szCs w:val="26"/>
        </w:rPr>
      </w:pPr>
    </w:p>
    <w:p w14:paraId="749DB4B2" w14:textId="77777777" w:rsidR="00E100D7" w:rsidRDefault="00E100D7" w:rsidP="00E100D7">
      <w:pPr>
        <w:spacing w:after="0" w:line="340" w:lineRule="atLeast"/>
        <w:jc w:val="both"/>
        <w:rPr>
          <w:sz w:val="26"/>
          <w:szCs w:val="26"/>
        </w:rPr>
      </w:pPr>
    </w:p>
    <w:p w14:paraId="612A16EF" w14:textId="77777777" w:rsidR="00E100D7" w:rsidRDefault="00E100D7" w:rsidP="00E100D7">
      <w:pPr>
        <w:spacing w:after="0" w:line="340" w:lineRule="atLeast"/>
        <w:jc w:val="both"/>
        <w:rPr>
          <w:sz w:val="26"/>
          <w:szCs w:val="26"/>
        </w:rPr>
      </w:pPr>
    </w:p>
    <w:p w14:paraId="7366D423" w14:textId="77777777" w:rsidR="00157037" w:rsidRDefault="00157037" w:rsidP="00E100D7">
      <w:pPr>
        <w:spacing w:after="0" w:line="340" w:lineRule="atLeast"/>
        <w:jc w:val="both"/>
        <w:rPr>
          <w:sz w:val="26"/>
          <w:szCs w:val="26"/>
        </w:rPr>
      </w:pPr>
    </w:p>
    <w:p w14:paraId="5947B77A" w14:textId="77777777" w:rsidR="00157037" w:rsidRDefault="00157037" w:rsidP="00E100D7">
      <w:pPr>
        <w:spacing w:after="0" w:line="340" w:lineRule="atLeast"/>
        <w:jc w:val="both"/>
        <w:rPr>
          <w:sz w:val="26"/>
          <w:szCs w:val="26"/>
        </w:rPr>
      </w:pPr>
    </w:p>
    <w:p w14:paraId="26BEBBD9" w14:textId="77777777" w:rsidR="00E100D7" w:rsidRDefault="00E100D7" w:rsidP="00E100D7">
      <w:pPr>
        <w:spacing w:after="0" w:line="340" w:lineRule="atLeast"/>
        <w:jc w:val="both"/>
        <w:rPr>
          <w:sz w:val="26"/>
          <w:szCs w:val="26"/>
        </w:rPr>
      </w:pPr>
    </w:p>
    <w:p w14:paraId="72F2A5E5" w14:textId="4448E2FC" w:rsidR="00E100D7" w:rsidRPr="002B47EE" w:rsidRDefault="00E100D7" w:rsidP="00E100D7">
      <w:pPr>
        <w:spacing w:after="0" w:line="340" w:lineRule="atLeast"/>
        <w:rPr>
          <w:b/>
          <w:bCs/>
          <w:sz w:val="36"/>
          <w:szCs w:val="36"/>
          <w:lang w:val="sl-SI"/>
        </w:rPr>
      </w:pPr>
      <w:proofErr w:type="spellStart"/>
      <w:r w:rsidRPr="002B47EE">
        <w:rPr>
          <w:b/>
          <w:bCs/>
          <w:sz w:val="36"/>
          <w:szCs w:val="36"/>
          <w:lang w:val="sl-SI"/>
        </w:rPr>
        <w:lastRenderedPageBreak/>
        <w:t>Zeittafel</w:t>
      </w:r>
      <w:proofErr w:type="spellEnd"/>
      <w:r w:rsidRPr="002B47EE">
        <w:rPr>
          <w:b/>
          <w:bCs/>
          <w:sz w:val="36"/>
          <w:szCs w:val="36"/>
          <w:lang w:val="sl-SI"/>
        </w:rPr>
        <w:t xml:space="preserve"> der </w:t>
      </w:r>
      <w:proofErr w:type="spellStart"/>
      <w:r w:rsidRPr="002B47EE">
        <w:rPr>
          <w:b/>
          <w:bCs/>
          <w:sz w:val="36"/>
          <w:szCs w:val="36"/>
          <w:lang w:val="sl-SI"/>
        </w:rPr>
        <w:t>wichtigsten</w:t>
      </w:r>
      <w:proofErr w:type="spellEnd"/>
      <w:r w:rsidRPr="002B47EE">
        <w:rPr>
          <w:b/>
          <w:bCs/>
          <w:sz w:val="36"/>
          <w:szCs w:val="36"/>
          <w:lang w:val="sl-SI"/>
        </w:rPr>
        <w:t xml:space="preserve"> </w:t>
      </w:r>
      <w:proofErr w:type="spellStart"/>
      <w:r w:rsidRPr="002B47EE">
        <w:rPr>
          <w:b/>
          <w:bCs/>
          <w:sz w:val="36"/>
          <w:szCs w:val="36"/>
          <w:lang w:val="sl-SI"/>
        </w:rPr>
        <w:t>Ereignisse</w:t>
      </w:r>
      <w:proofErr w:type="spellEnd"/>
    </w:p>
    <w:p w14:paraId="61D32432" w14:textId="77777777" w:rsidR="00E100D7" w:rsidRPr="001A508A" w:rsidRDefault="00E100D7" w:rsidP="00E100D7">
      <w:pPr>
        <w:spacing w:after="0" w:line="340" w:lineRule="atLeast"/>
        <w:rPr>
          <w:sz w:val="26"/>
          <w:szCs w:val="26"/>
          <w:lang w:val="sl-SI"/>
        </w:rPr>
      </w:pPr>
    </w:p>
    <w:p w14:paraId="7C20827A" w14:textId="77777777" w:rsidR="00E100D7" w:rsidRPr="001A508A" w:rsidRDefault="00E100D7" w:rsidP="00E100D7">
      <w:pPr>
        <w:spacing w:after="0" w:line="340" w:lineRule="atLeast"/>
        <w:ind w:left="2124" w:hanging="2124"/>
        <w:rPr>
          <w:sz w:val="26"/>
          <w:szCs w:val="26"/>
          <w:lang w:val="sl-SI"/>
        </w:rPr>
      </w:pPr>
      <w:r>
        <w:rPr>
          <w:sz w:val="26"/>
          <w:szCs w:val="26"/>
          <w:lang w:val="sl-SI"/>
        </w:rPr>
        <w:t>1800-1400 (?)</w:t>
      </w:r>
      <w:r>
        <w:rPr>
          <w:sz w:val="26"/>
          <w:szCs w:val="26"/>
          <w:lang w:val="sl-SI"/>
        </w:rPr>
        <w:tab/>
      </w:r>
      <w:r w:rsidRPr="001A508A">
        <w:rPr>
          <w:sz w:val="26"/>
          <w:szCs w:val="26"/>
          <w:lang w:val="sl-SI"/>
        </w:rPr>
        <w:t xml:space="preserve">Die </w:t>
      </w:r>
      <w:proofErr w:type="spellStart"/>
      <w:r w:rsidRPr="001A508A">
        <w:rPr>
          <w:sz w:val="26"/>
          <w:szCs w:val="26"/>
          <w:lang w:val="sl-SI"/>
        </w:rPr>
        <w:t>Erzeltern</w:t>
      </w:r>
      <w:proofErr w:type="spellEnd"/>
      <w:r w:rsidRPr="001A508A">
        <w:rPr>
          <w:sz w:val="26"/>
          <w:szCs w:val="26"/>
          <w:lang w:val="sl-SI"/>
        </w:rPr>
        <w:t xml:space="preserve"> des </w:t>
      </w:r>
      <w:proofErr w:type="spellStart"/>
      <w:r w:rsidRPr="001A508A">
        <w:rPr>
          <w:sz w:val="26"/>
          <w:szCs w:val="26"/>
          <w:lang w:val="sl-SI"/>
        </w:rPr>
        <w:t>Volkes</w:t>
      </w:r>
      <w:proofErr w:type="spellEnd"/>
      <w:r w:rsidRPr="001A508A">
        <w:rPr>
          <w:sz w:val="26"/>
          <w:szCs w:val="26"/>
          <w:lang w:val="sl-SI"/>
        </w:rPr>
        <w:t xml:space="preserve"> </w:t>
      </w:r>
      <w:proofErr w:type="spellStart"/>
      <w:r w:rsidRPr="001A508A">
        <w:rPr>
          <w:sz w:val="26"/>
          <w:szCs w:val="26"/>
          <w:lang w:val="sl-SI"/>
        </w:rPr>
        <w:t>Israel</w:t>
      </w:r>
      <w:proofErr w:type="spellEnd"/>
      <w:r w:rsidRPr="001A508A">
        <w:rPr>
          <w:sz w:val="26"/>
          <w:szCs w:val="26"/>
          <w:lang w:val="sl-SI"/>
        </w:rPr>
        <w:t xml:space="preserve">: Abraham und Sara, </w:t>
      </w:r>
      <w:proofErr w:type="spellStart"/>
      <w:r w:rsidRPr="001A508A">
        <w:rPr>
          <w:sz w:val="26"/>
          <w:szCs w:val="26"/>
          <w:lang w:val="sl-SI"/>
        </w:rPr>
        <w:t>Isaak</w:t>
      </w:r>
      <w:proofErr w:type="spellEnd"/>
      <w:r w:rsidRPr="001A508A">
        <w:rPr>
          <w:sz w:val="26"/>
          <w:szCs w:val="26"/>
          <w:lang w:val="sl-SI"/>
        </w:rPr>
        <w:t xml:space="preserve"> und </w:t>
      </w:r>
      <w:proofErr w:type="spellStart"/>
      <w:r w:rsidRPr="001A508A">
        <w:rPr>
          <w:sz w:val="26"/>
          <w:szCs w:val="26"/>
          <w:lang w:val="sl-SI"/>
        </w:rPr>
        <w:t>Rebekka</w:t>
      </w:r>
      <w:proofErr w:type="spellEnd"/>
      <w:r w:rsidRPr="001A508A">
        <w:rPr>
          <w:sz w:val="26"/>
          <w:szCs w:val="26"/>
          <w:lang w:val="sl-SI"/>
        </w:rPr>
        <w:t xml:space="preserve">, Jakob und </w:t>
      </w:r>
      <w:proofErr w:type="spellStart"/>
      <w:r w:rsidRPr="001A508A">
        <w:rPr>
          <w:sz w:val="26"/>
          <w:szCs w:val="26"/>
          <w:lang w:val="sl-SI"/>
        </w:rPr>
        <w:t>seine</w:t>
      </w:r>
      <w:proofErr w:type="spellEnd"/>
      <w:r w:rsidRPr="001A508A">
        <w:rPr>
          <w:sz w:val="26"/>
          <w:szCs w:val="26"/>
          <w:lang w:val="sl-SI"/>
        </w:rPr>
        <w:t xml:space="preserve"> </w:t>
      </w:r>
      <w:proofErr w:type="spellStart"/>
      <w:r w:rsidRPr="001A508A">
        <w:rPr>
          <w:sz w:val="26"/>
          <w:szCs w:val="26"/>
          <w:lang w:val="sl-SI"/>
        </w:rPr>
        <w:t>Frauen</w:t>
      </w:r>
      <w:proofErr w:type="spellEnd"/>
      <w:r w:rsidRPr="001A508A">
        <w:rPr>
          <w:sz w:val="26"/>
          <w:szCs w:val="26"/>
          <w:lang w:val="sl-SI"/>
        </w:rPr>
        <w:t xml:space="preserve"> Lea und Rahel</w:t>
      </w:r>
    </w:p>
    <w:p w14:paraId="063A8D3E" w14:textId="77777777" w:rsidR="00E100D7" w:rsidRPr="001A508A" w:rsidRDefault="00E100D7" w:rsidP="00E100D7">
      <w:pPr>
        <w:spacing w:after="0" w:line="340" w:lineRule="atLeast"/>
        <w:rPr>
          <w:sz w:val="26"/>
          <w:szCs w:val="26"/>
          <w:lang w:val="sl-SI"/>
        </w:rPr>
      </w:pPr>
      <w:r>
        <w:rPr>
          <w:sz w:val="26"/>
          <w:szCs w:val="26"/>
          <w:lang w:val="sl-SI"/>
        </w:rPr>
        <w:t>1250-1200 (?)</w:t>
      </w:r>
      <w:r>
        <w:rPr>
          <w:sz w:val="26"/>
          <w:szCs w:val="26"/>
          <w:lang w:val="sl-SI"/>
        </w:rPr>
        <w:tab/>
      </w:r>
      <w:r w:rsidRPr="001A508A">
        <w:rPr>
          <w:sz w:val="26"/>
          <w:szCs w:val="26"/>
          <w:lang w:val="sl-SI"/>
        </w:rPr>
        <w:t xml:space="preserve">Der </w:t>
      </w:r>
      <w:proofErr w:type="spellStart"/>
      <w:r w:rsidRPr="001A508A">
        <w:rPr>
          <w:sz w:val="26"/>
          <w:szCs w:val="26"/>
          <w:lang w:val="sl-SI"/>
        </w:rPr>
        <w:t>Auszug</w:t>
      </w:r>
      <w:proofErr w:type="spellEnd"/>
      <w:r w:rsidRPr="001A508A">
        <w:rPr>
          <w:sz w:val="26"/>
          <w:szCs w:val="26"/>
          <w:lang w:val="sl-SI"/>
        </w:rPr>
        <w:t xml:space="preserve"> </w:t>
      </w:r>
      <w:proofErr w:type="spellStart"/>
      <w:r w:rsidRPr="001A508A">
        <w:rPr>
          <w:sz w:val="26"/>
          <w:szCs w:val="26"/>
          <w:lang w:val="sl-SI"/>
        </w:rPr>
        <w:t>Israel</w:t>
      </w:r>
      <w:r>
        <w:rPr>
          <w:sz w:val="26"/>
          <w:szCs w:val="26"/>
          <w:lang w:val="sl-SI"/>
        </w:rPr>
        <w:t>s</w:t>
      </w:r>
      <w:proofErr w:type="spellEnd"/>
      <w:r>
        <w:rPr>
          <w:sz w:val="26"/>
          <w:szCs w:val="26"/>
          <w:lang w:val="sl-SI"/>
        </w:rPr>
        <w:t xml:space="preserve"> </w:t>
      </w:r>
      <w:proofErr w:type="spellStart"/>
      <w:r w:rsidRPr="001A508A">
        <w:rPr>
          <w:sz w:val="26"/>
          <w:szCs w:val="26"/>
          <w:lang w:val="sl-SI"/>
        </w:rPr>
        <w:t>aus</w:t>
      </w:r>
      <w:proofErr w:type="spellEnd"/>
      <w:r w:rsidRPr="001A508A">
        <w:rPr>
          <w:sz w:val="26"/>
          <w:szCs w:val="26"/>
          <w:lang w:val="sl-SI"/>
        </w:rPr>
        <w:t xml:space="preserve"> </w:t>
      </w:r>
      <w:proofErr w:type="spellStart"/>
      <w:r w:rsidRPr="001A508A">
        <w:rPr>
          <w:sz w:val="26"/>
          <w:szCs w:val="26"/>
          <w:lang w:val="sl-SI"/>
        </w:rPr>
        <w:t>Ägypten</w:t>
      </w:r>
      <w:proofErr w:type="spellEnd"/>
      <w:r w:rsidRPr="001A508A">
        <w:rPr>
          <w:sz w:val="26"/>
          <w:szCs w:val="26"/>
          <w:lang w:val="sl-SI"/>
        </w:rPr>
        <w:t xml:space="preserve"> </w:t>
      </w:r>
      <w:proofErr w:type="spellStart"/>
      <w:r w:rsidRPr="001A508A">
        <w:rPr>
          <w:sz w:val="26"/>
          <w:szCs w:val="26"/>
          <w:lang w:val="sl-SI"/>
        </w:rPr>
        <w:t>unter</w:t>
      </w:r>
      <w:proofErr w:type="spellEnd"/>
      <w:r w:rsidRPr="001A508A">
        <w:rPr>
          <w:sz w:val="26"/>
          <w:szCs w:val="26"/>
          <w:lang w:val="sl-SI"/>
        </w:rPr>
        <w:t xml:space="preserve"> der </w:t>
      </w:r>
      <w:proofErr w:type="spellStart"/>
      <w:r w:rsidRPr="001A508A">
        <w:rPr>
          <w:sz w:val="26"/>
          <w:szCs w:val="26"/>
          <w:lang w:val="sl-SI"/>
        </w:rPr>
        <w:t>Führung</w:t>
      </w:r>
      <w:proofErr w:type="spellEnd"/>
      <w:r w:rsidRPr="001A508A">
        <w:rPr>
          <w:sz w:val="26"/>
          <w:szCs w:val="26"/>
          <w:lang w:val="sl-SI"/>
        </w:rPr>
        <w:t xml:space="preserve"> des </w:t>
      </w:r>
      <w:proofErr w:type="spellStart"/>
      <w:r w:rsidRPr="001A508A">
        <w:rPr>
          <w:sz w:val="26"/>
          <w:szCs w:val="26"/>
          <w:lang w:val="sl-SI"/>
        </w:rPr>
        <w:t>Mose</w:t>
      </w:r>
      <w:proofErr w:type="spellEnd"/>
    </w:p>
    <w:p w14:paraId="0F492E03" w14:textId="77777777" w:rsidR="00E100D7" w:rsidRPr="001A508A" w:rsidRDefault="00E100D7" w:rsidP="00ED2990">
      <w:pPr>
        <w:numPr>
          <w:ilvl w:val="1"/>
          <w:numId w:val="1"/>
        </w:numPr>
        <w:spacing w:after="0" w:line="340" w:lineRule="atLeast"/>
        <w:rPr>
          <w:sz w:val="26"/>
          <w:szCs w:val="26"/>
          <w:lang w:val="sl-SI"/>
        </w:rPr>
      </w:pPr>
      <w:r w:rsidRPr="001A508A">
        <w:rPr>
          <w:sz w:val="26"/>
          <w:szCs w:val="26"/>
          <w:lang w:val="sl-SI"/>
        </w:rPr>
        <w:t xml:space="preserve">Die </w:t>
      </w:r>
      <w:proofErr w:type="spellStart"/>
      <w:r w:rsidRPr="001A508A">
        <w:rPr>
          <w:sz w:val="26"/>
          <w:szCs w:val="26"/>
          <w:lang w:val="sl-SI"/>
        </w:rPr>
        <w:t>Zeit</w:t>
      </w:r>
      <w:proofErr w:type="spellEnd"/>
      <w:r w:rsidRPr="001A508A">
        <w:rPr>
          <w:sz w:val="26"/>
          <w:szCs w:val="26"/>
          <w:lang w:val="sl-SI"/>
        </w:rPr>
        <w:t xml:space="preserve"> der Richter; Samuel</w:t>
      </w:r>
    </w:p>
    <w:p w14:paraId="0576DC32" w14:textId="77777777" w:rsidR="00E100D7" w:rsidRPr="001A508A" w:rsidRDefault="00E100D7" w:rsidP="00E100D7">
      <w:pPr>
        <w:spacing w:after="0" w:line="340" w:lineRule="atLeast"/>
        <w:rPr>
          <w:sz w:val="26"/>
          <w:szCs w:val="26"/>
          <w:lang w:val="sl-SI"/>
        </w:rPr>
      </w:pPr>
      <w:r w:rsidRPr="001A508A">
        <w:rPr>
          <w:sz w:val="26"/>
          <w:szCs w:val="26"/>
          <w:lang w:val="sl-SI"/>
        </w:rPr>
        <w:t>bis 1004</w:t>
      </w:r>
      <w:r w:rsidRPr="001A508A">
        <w:rPr>
          <w:sz w:val="26"/>
          <w:szCs w:val="26"/>
          <w:lang w:val="sl-SI"/>
        </w:rPr>
        <w:tab/>
      </w:r>
      <w:r w:rsidRPr="001A508A">
        <w:rPr>
          <w:sz w:val="26"/>
          <w:szCs w:val="26"/>
          <w:lang w:val="sl-SI"/>
        </w:rPr>
        <w:tab/>
        <w:t xml:space="preserve">Die </w:t>
      </w:r>
      <w:proofErr w:type="spellStart"/>
      <w:r w:rsidRPr="001A508A">
        <w:rPr>
          <w:sz w:val="26"/>
          <w:szCs w:val="26"/>
          <w:lang w:val="sl-SI"/>
        </w:rPr>
        <w:t>Herrschaft</w:t>
      </w:r>
      <w:proofErr w:type="spellEnd"/>
      <w:r w:rsidRPr="001A508A">
        <w:rPr>
          <w:sz w:val="26"/>
          <w:szCs w:val="26"/>
          <w:lang w:val="sl-SI"/>
        </w:rPr>
        <w:t xml:space="preserve"> </w:t>
      </w:r>
      <w:proofErr w:type="spellStart"/>
      <w:r w:rsidRPr="001A508A">
        <w:rPr>
          <w:sz w:val="26"/>
          <w:szCs w:val="26"/>
          <w:lang w:val="sl-SI"/>
        </w:rPr>
        <w:t>Sauls</w:t>
      </w:r>
      <w:proofErr w:type="spellEnd"/>
      <w:r w:rsidRPr="001A508A">
        <w:rPr>
          <w:sz w:val="26"/>
          <w:szCs w:val="26"/>
          <w:lang w:val="sl-SI"/>
        </w:rPr>
        <w:t xml:space="preserve">, des </w:t>
      </w:r>
      <w:proofErr w:type="spellStart"/>
      <w:r w:rsidRPr="001A508A">
        <w:rPr>
          <w:sz w:val="26"/>
          <w:szCs w:val="26"/>
          <w:lang w:val="sl-SI"/>
        </w:rPr>
        <w:t>ersten</w:t>
      </w:r>
      <w:proofErr w:type="spellEnd"/>
      <w:r w:rsidRPr="001A508A">
        <w:rPr>
          <w:sz w:val="26"/>
          <w:szCs w:val="26"/>
          <w:lang w:val="sl-SI"/>
        </w:rPr>
        <w:t xml:space="preserve"> </w:t>
      </w:r>
      <w:proofErr w:type="spellStart"/>
      <w:r w:rsidRPr="001A508A">
        <w:rPr>
          <w:sz w:val="26"/>
          <w:szCs w:val="26"/>
          <w:lang w:val="sl-SI"/>
        </w:rPr>
        <w:t>Königs</w:t>
      </w:r>
      <w:proofErr w:type="spellEnd"/>
      <w:r w:rsidRPr="001A508A">
        <w:rPr>
          <w:sz w:val="26"/>
          <w:szCs w:val="26"/>
          <w:lang w:val="sl-SI"/>
        </w:rPr>
        <w:t xml:space="preserve"> von </w:t>
      </w:r>
      <w:proofErr w:type="spellStart"/>
      <w:r w:rsidRPr="001A508A">
        <w:rPr>
          <w:sz w:val="26"/>
          <w:szCs w:val="26"/>
          <w:lang w:val="sl-SI"/>
        </w:rPr>
        <w:t>Israel</w:t>
      </w:r>
      <w:proofErr w:type="spellEnd"/>
    </w:p>
    <w:p w14:paraId="3BEA18FF" w14:textId="77777777" w:rsidR="00E100D7" w:rsidRPr="001A508A" w:rsidRDefault="00E100D7" w:rsidP="00E100D7">
      <w:pPr>
        <w:spacing w:after="0" w:line="340" w:lineRule="atLeast"/>
        <w:rPr>
          <w:sz w:val="26"/>
          <w:szCs w:val="26"/>
          <w:lang w:val="sl-SI"/>
        </w:rPr>
      </w:pPr>
      <w:r w:rsidRPr="001A508A">
        <w:rPr>
          <w:sz w:val="26"/>
          <w:szCs w:val="26"/>
          <w:lang w:val="sl-SI"/>
        </w:rPr>
        <w:t>1004-965</w:t>
      </w:r>
      <w:r w:rsidRPr="001A508A">
        <w:rPr>
          <w:sz w:val="26"/>
          <w:szCs w:val="26"/>
          <w:lang w:val="sl-SI"/>
        </w:rPr>
        <w:tab/>
      </w:r>
      <w:r w:rsidRPr="001A508A">
        <w:rPr>
          <w:sz w:val="26"/>
          <w:szCs w:val="26"/>
          <w:lang w:val="sl-SI"/>
        </w:rPr>
        <w:tab/>
        <w:t xml:space="preserve">Die </w:t>
      </w:r>
      <w:proofErr w:type="spellStart"/>
      <w:r w:rsidRPr="001A508A">
        <w:rPr>
          <w:sz w:val="26"/>
          <w:szCs w:val="26"/>
          <w:lang w:val="sl-SI"/>
        </w:rPr>
        <w:t>Herrschaft</w:t>
      </w:r>
      <w:proofErr w:type="spellEnd"/>
      <w:r w:rsidRPr="001A508A">
        <w:rPr>
          <w:sz w:val="26"/>
          <w:szCs w:val="26"/>
          <w:lang w:val="sl-SI"/>
        </w:rPr>
        <w:t xml:space="preserve"> </w:t>
      </w:r>
      <w:proofErr w:type="spellStart"/>
      <w:r w:rsidRPr="001A508A">
        <w:rPr>
          <w:sz w:val="26"/>
          <w:szCs w:val="26"/>
          <w:lang w:val="sl-SI"/>
        </w:rPr>
        <w:t>Davids</w:t>
      </w:r>
      <w:proofErr w:type="spellEnd"/>
    </w:p>
    <w:p w14:paraId="1ECDB645" w14:textId="77777777" w:rsidR="00E100D7" w:rsidRPr="001A508A" w:rsidRDefault="00E100D7" w:rsidP="00ED2990">
      <w:pPr>
        <w:numPr>
          <w:ilvl w:val="1"/>
          <w:numId w:val="2"/>
        </w:numPr>
        <w:spacing w:after="0" w:line="340" w:lineRule="atLeast"/>
        <w:rPr>
          <w:sz w:val="26"/>
          <w:szCs w:val="26"/>
          <w:lang w:val="sl-SI"/>
        </w:rPr>
      </w:pPr>
      <w:r w:rsidRPr="001A508A">
        <w:rPr>
          <w:sz w:val="26"/>
          <w:szCs w:val="26"/>
          <w:lang w:val="sl-SI"/>
        </w:rPr>
        <w:t xml:space="preserve">Die </w:t>
      </w:r>
      <w:proofErr w:type="spellStart"/>
      <w:r w:rsidRPr="001A508A">
        <w:rPr>
          <w:sz w:val="26"/>
          <w:szCs w:val="26"/>
          <w:lang w:val="sl-SI"/>
        </w:rPr>
        <w:t>Herrschaft</w:t>
      </w:r>
      <w:proofErr w:type="spellEnd"/>
      <w:r w:rsidRPr="001A508A">
        <w:rPr>
          <w:sz w:val="26"/>
          <w:szCs w:val="26"/>
          <w:lang w:val="sl-SI"/>
        </w:rPr>
        <w:t xml:space="preserve"> </w:t>
      </w:r>
      <w:proofErr w:type="spellStart"/>
      <w:r w:rsidRPr="001A508A">
        <w:rPr>
          <w:sz w:val="26"/>
          <w:szCs w:val="26"/>
          <w:lang w:val="sl-SI"/>
        </w:rPr>
        <w:t>Salomos</w:t>
      </w:r>
      <w:proofErr w:type="spellEnd"/>
      <w:r w:rsidRPr="001A508A">
        <w:rPr>
          <w:sz w:val="26"/>
          <w:szCs w:val="26"/>
          <w:lang w:val="sl-SI"/>
        </w:rPr>
        <w:t xml:space="preserve">; der </w:t>
      </w:r>
      <w:proofErr w:type="spellStart"/>
      <w:r w:rsidRPr="001A508A">
        <w:rPr>
          <w:sz w:val="26"/>
          <w:szCs w:val="26"/>
          <w:lang w:val="sl-SI"/>
        </w:rPr>
        <w:t>Bau</w:t>
      </w:r>
      <w:proofErr w:type="spellEnd"/>
      <w:r w:rsidRPr="001A508A">
        <w:rPr>
          <w:sz w:val="26"/>
          <w:szCs w:val="26"/>
          <w:lang w:val="sl-SI"/>
        </w:rPr>
        <w:t xml:space="preserve"> des </w:t>
      </w:r>
      <w:proofErr w:type="spellStart"/>
      <w:r w:rsidRPr="001A508A">
        <w:rPr>
          <w:sz w:val="26"/>
          <w:szCs w:val="26"/>
          <w:lang w:val="sl-SI"/>
        </w:rPr>
        <w:t>Tempels</w:t>
      </w:r>
      <w:proofErr w:type="spellEnd"/>
      <w:r w:rsidRPr="001A508A">
        <w:rPr>
          <w:sz w:val="26"/>
          <w:szCs w:val="26"/>
          <w:lang w:val="sl-SI"/>
        </w:rPr>
        <w:t xml:space="preserve"> von </w:t>
      </w:r>
      <w:proofErr w:type="spellStart"/>
      <w:r w:rsidRPr="001A508A">
        <w:rPr>
          <w:sz w:val="26"/>
          <w:szCs w:val="26"/>
          <w:lang w:val="sl-SI"/>
        </w:rPr>
        <w:t>Jerusalem</w:t>
      </w:r>
      <w:proofErr w:type="spellEnd"/>
    </w:p>
    <w:p w14:paraId="54D6416B" w14:textId="77777777" w:rsidR="00E100D7" w:rsidRPr="001A508A" w:rsidRDefault="00E100D7" w:rsidP="00ED2990">
      <w:pPr>
        <w:numPr>
          <w:ilvl w:val="0"/>
          <w:numId w:val="3"/>
        </w:numPr>
        <w:spacing w:after="0" w:line="340" w:lineRule="atLeast"/>
        <w:rPr>
          <w:sz w:val="26"/>
          <w:szCs w:val="26"/>
          <w:lang w:val="sl-SI"/>
        </w:rPr>
      </w:pPr>
      <w:r>
        <w:rPr>
          <w:sz w:val="26"/>
          <w:szCs w:val="26"/>
          <w:lang w:val="sl-SI"/>
        </w:rPr>
        <w:t xml:space="preserve">Die </w:t>
      </w:r>
      <w:proofErr w:type="spellStart"/>
      <w:r w:rsidRPr="001A508A">
        <w:rPr>
          <w:sz w:val="26"/>
          <w:szCs w:val="26"/>
          <w:lang w:val="sl-SI"/>
        </w:rPr>
        <w:t>Reichsteilung</w:t>
      </w:r>
      <w:proofErr w:type="spellEnd"/>
      <w:r w:rsidRPr="001A508A">
        <w:rPr>
          <w:sz w:val="26"/>
          <w:szCs w:val="26"/>
          <w:lang w:val="sl-SI"/>
        </w:rPr>
        <w:t xml:space="preserve">: </w:t>
      </w:r>
      <w:proofErr w:type="spellStart"/>
      <w:r w:rsidRPr="001A508A">
        <w:rPr>
          <w:sz w:val="26"/>
          <w:szCs w:val="26"/>
          <w:lang w:val="sl-SI"/>
        </w:rPr>
        <w:t>Israel</w:t>
      </w:r>
      <w:proofErr w:type="spellEnd"/>
      <w:r w:rsidRPr="001A508A">
        <w:rPr>
          <w:sz w:val="26"/>
          <w:szCs w:val="26"/>
          <w:lang w:val="sl-SI"/>
        </w:rPr>
        <w:t xml:space="preserve"> (</w:t>
      </w:r>
      <w:proofErr w:type="spellStart"/>
      <w:r w:rsidRPr="001A508A">
        <w:rPr>
          <w:sz w:val="26"/>
          <w:szCs w:val="26"/>
          <w:lang w:val="sl-SI"/>
        </w:rPr>
        <w:t>Nordreich</w:t>
      </w:r>
      <w:proofErr w:type="spellEnd"/>
      <w:r w:rsidRPr="001A508A">
        <w:rPr>
          <w:sz w:val="26"/>
          <w:szCs w:val="26"/>
          <w:lang w:val="sl-SI"/>
        </w:rPr>
        <w:t>) und Juda (</w:t>
      </w:r>
      <w:proofErr w:type="spellStart"/>
      <w:r w:rsidRPr="001A508A">
        <w:rPr>
          <w:sz w:val="26"/>
          <w:szCs w:val="26"/>
          <w:lang w:val="sl-SI"/>
        </w:rPr>
        <w:t>Südreich</w:t>
      </w:r>
      <w:proofErr w:type="spellEnd"/>
      <w:r w:rsidRPr="001A508A">
        <w:rPr>
          <w:sz w:val="26"/>
          <w:szCs w:val="26"/>
          <w:lang w:val="sl-SI"/>
        </w:rPr>
        <w:t>)</w:t>
      </w:r>
    </w:p>
    <w:p w14:paraId="3A98833B" w14:textId="77777777" w:rsidR="00E100D7" w:rsidRPr="001A508A" w:rsidRDefault="00E100D7" w:rsidP="00ED2990">
      <w:pPr>
        <w:numPr>
          <w:ilvl w:val="1"/>
          <w:numId w:val="4"/>
        </w:numPr>
        <w:spacing w:after="0" w:line="340" w:lineRule="atLeast"/>
        <w:rPr>
          <w:sz w:val="26"/>
          <w:szCs w:val="26"/>
          <w:lang w:val="sl-SI"/>
        </w:rPr>
      </w:pPr>
      <w:proofErr w:type="spellStart"/>
      <w:r w:rsidRPr="001A508A">
        <w:rPr>
          <w:sz w:val="26"/>
          <w:szCs w:val="26"/>
          <w:lang w:val="sl-SI"/>
        </w:rPr>
        <w:t>Das</w:t>
      </w:r>
      <w:proofErr w:type="spellEnd"/>
      <w:r w:rsidRPr="001A508A">
        <w:rPr>
          <w:sz w:val="26"/>
          <w:szCs w:val="26"/>
          <w:lang w:val="sl-SI"/>
        </w:rPr>
        <w:t xml:space="preserve"> </w:t>
      </w:r>
      <w:proofErr w:type="spellStart"/>
      <w:r w:rsidRPr="001A508A">
        <w:rPr>
          <w:sz w:val="26"/>
          <w:szCs w:val="26"/>
          <w:lang w:val="sl-SI"/>
        </w:rPr>
        <w:t>Nordreich</w:t>
      </w:r>
      <w:proofErr w:type="spellEnd"/>
      <w:r w:rsidRPr="001A508A">
        <w:rPr>
          <w:sz w:val="26"/>
          <w:szCs w:val="26"/>
          <w:lang w:val="sl-SI"/>
        </w:rPr>
        <w:t xml:space="preserve"> </w:t>
      </w:r>
      <w:proofErr w:type="spellStart"/>
      <w:r w:rsidRPr="001A508A">
        <w:rPr>
          <w:sz w:val="26"/>
          <w:szCs w:val="26"/>
          <w:lang w:val="sl-SI"/>
        </w:rPr>
        <w:t>Israel</w:t>
      </w:r>
      <w:proofErr w:type="spellEnd"/>
      <w:r w:rsidRPr="001A508A">
        <w:rPr>
          <w:sz w:val="26"/>
          <w:szCs w:val="26"/>
          <w:lang w:val="sl-SI"/>
        </w:rPr>
        <w:t xml:space="preserve">; 722 </w:t>
      </w:r>
      <w:proofErr w:type="spellStart"/>
      <w:r w:rsidRPr="001A508A">
        <w:rPr>
          <w:sz w:val="26"/>
          <w:szCs w:val="26"/>
          <w:lang w:val="sl-SI"/>
        </w:rPr>
        <w:t>erobern</w:t>
      </w:r>
      <w:proofErr w:type="spellEnd"/>
      <w:r w:rsidRPr="001A508A">
        <w:rPr>
          <w:sz w:val="26"/>
          <w:szCs w:val="26"/>
          <w:lang w:val="sl-SI"/>
        </w:rPr>
        <w:t xml:space="preserve"> die </w:t>
      </w:r>
      <w:proofErr w:type="spellStart"/>
      <w:r w:rsidRPr="001A508A">
        <w:rPr>
          <w:sz w:val="26"/>
          <w:szCs w:val="26"/>
          <w:lang w:val="sl-SI"/>
        </w:rPr>
        <w:t>Assyrer</w:t>
      </w:r>
      <w:proofErr w:type="spellEnd"/>
      <w:r w:rsidRPr="001A508A">
        <w:rPr>
          <w:sz w:val="26"/>
          <w:szCs w:val="26"/>
          <w:lang w:val="sl-SI"/>
        </w:rPr>
        <w:t xml:space="preserve"> die </w:t>
      </w:r>
      <w:proofErr w:type="spellStart"/>
      <w:r w:rsidRPr="001A508A">
        <w:rPr>
          <w:sz w:val="26"/>
          <w:szCs w:val="26"/>
          <w:lang w:val="sl-SI"/>
        </w:rPr>
        <w:t>Hauptstadt</w:t>
      </w:r>
      <w:proofErr w:type="spellEnd"/>
      <w:r w:rsidRPr="001A508A">
        <w:rPr>
          <w:sz w:val="26"/>
          <w:szCs w:val="26"/>
          <w:lang w:val="sl-SI"/>
        </w:rPr>
        <w:t xml:space="preserve"> </w:t>
      </w:r>
      <w:proofErr w:type="spellStart"/>
      <w:r w:rsidRPr="001A508A">
        <w:rPr>
          <w:sz w:val="26"/>
          <w:szCs w:val="26"/>
          <w:lang w:val="sl-SI"/>
        </w:rPr>
        <w:t>Samaria</w:t>
      </w:r>
      <w:proofErr w:type="spellEnd"/>
      <w:r w:rsidRPr="001A508A">
        <w:rPr>
          <w:sz w:val="26"/>
          <w:szCs w:val="26"/>
          <w:lang w:val="sl-SI"/>
        </w:rPr>
        <w:t xml:space="preserve"> und </w:t>
      </w:r>
      <w:proofErr w:type="spellStart"/>
      <w:r w:rsidRPr="001A508A">
        <w:rPr>
          <w:sz w:val="26"/>
          <w:szCs w:val="26"/>
          <w:lang w:val="sl-SI"/>
        </w:rPr>
        <w:t>zerstören</w:t>
      </w:r>
      <w:proofErr w:type="spellEnd"/>
      <w:r w:rsidRPr="001A508A">
        <w:rPr>
          <w:sz w:val="26"/>
          <w:szCs w:val="26"/>
          <w:lang w:val="sl-SI"/>
        </w:rPr>
        <w:t xml:space="preserve"> </w:t>
      </w:r>
      <w:proofErr w:type="spellStart"/>
      <w:r w:rsidRPr="001A508A">
        <w:rPr>
          <w:sz w:val="26"/>
          <w:szCs w:val="26"/>
          <w:lang w:val="sl-SI"/>
        </w:rPr>
        <w:t>das</w:t>
      </w:r>
      <w:proofErr w:type="spellEnd"/>
      <w:r w:rsidRPr="001A508A">
        <w:rPr>
          <w:sz w:val="26"/>
          <w:szCs w:val="26"/>
          <w:lang w:val="sl-SI"/>
        </w:rPr>
        <w:t xml:space="preserve"> Reich</w:t>
      </w:r>
    </w:p>
    <w:p w14:paraId="07EF54B7" w14:textId="77777777" w:rsidR="00E100D7" w:rsidRDefault="00E100D7" w:rsidP="00ED2990">
      <w:pPr>
        <w:numPr>
          <w:ilvl w:val="1"/>
          <w:numId w:val="5"/>
        </w:numPr>
        <w:spacing w:after="0" w:line="340" w:lineRule="atLeast"/>
        <w:rPr>
          <w:sz w:val="26"/>
          <w:szCs w:val="26"/>
          <w:lang w:val="sl-SI"/>
        </w:rPr>
      </w:pPr>
      <w:proofErr w:type="spellStart"/>
      <w:r w:rsidRPr="001A508A">
        <w:rPr>
          <w:sz w:val="26"/>
          <w:szCs w:val="26"/>
          <w:lang w:val="sl-SI"/>
        </w:rPr>
        <w:t>Das</w:t>
      </w:r>
      <w:proofErr w:type="spellEnd"/>
      <w:r w:rsidRPr="001A508A">
        <w:rPr>
          <w:sz w:val="26"/>
          <w:szCs w:val="26"/>
          <w:lang w:val="sl-SI"/>
        </w:rPr>
        <w:t xml:space="preserve"> </w:t>
      </w:r>
      <w:proofErr w:type="spellStart"/>
      <w:r w:rsidRPr="001A508A">
        <w:rPr>
          <w:sz w:val="26"/>
          <w:szCs w:val="26"/>
          <w:lang w:val="sl-SI"/>
        </w:rPr>
        <w:t>Südreich</w:t>
      </w:r>
      <w:proofErr w:type="spellEnd"/>
      <w:r w:rsidRPr="001A508A">
        <w:rPr>
          <w:sz w:val="26"/>
          <w:szCs w:val="26"/>
          <w:lang w:val="sl-SI"/>
        </w:rPr>
        <w:t xml:space="preserve"> Juda; die Reformen des </w:t>
      </w:r>
      <w:proofErr w:type="spellStart"/>
      <w:r w:rsidRPr="001A508A">
        <w:rPr>
          <w:sz w:val="26"/>
          <w:szCs w:val="26"/>
          <w:lang w:val="sl-SI"/>
        </w:rPr>
        <w:t>Königs</w:t>
      </w:r>
      <w:proofErr w:type="spellEnd"/>
      <w:r w:rsidRPr="001A508A">
        <w:rPr>
          <w:sz w:val="26"/>
          <w:szCs w:val="26"/>
          <w:lang w:val="sl-SI"/>
        </w:rPr>
        <w:t xml:space="preserve"> </w:t>
      </w:r>
      <w:proofErr w:type="spellStart"/>
      <w:r w:rsidRPr="001A508A">
        <w:rPr>
          <w:sz w:val="26"/>
          <w:szCs w:val="26"/>
          <w:lang w:val="sl-SI"/>
        </w:rPr>
        <w:t>Joschija</w:t>
      </w:r>
      <w:proofErr w:type="spellEnd"/>
      <w:r w:rsidRPr="001A508A">
        <w:rPr>
          <w:sz w:val="26"/>
          <w:szCs w:val="26"/>
          <w:lang w:val="sl-SI"/>
        </w:rPr>
        <w:t xml:space="preserve"> (639-609); 586 </w:t>
      </w:r>
      <w:proofErr w:type="spellStart"/>
      <w:r w:rsidRPr="001A508A">
        <w:rPr>
          <w:sz w:val="26"/>
          <w:szCs w:val="26"/>
          <w:lang w:val="sl-SI"/>
        </w:rPr>
        <w:t>zerstören</w:t>
      </w:r>
      <w:proofErr w:type="spellEnd"/>
      <w:r w:rsidRPr="001A508A">
        <w:rPr>
          <w:sz w:val="26"/>
          <w:szCs w:val="26"/>
          <w:lang w:val="sl-SI"/>
        </w:rPr>
        <w:t xml:space="preserve"> die </w:t>
      </w:r>
      <w:proofErr w:type="spellStart"/>
      <w:r w:rsidRPr="001A508A">
        <w:rPr>
          <w:sz w:val="26"/>
          <w:szCs w:val="26"/>
          <w:lang w:val="sl-SI"/>
        </w:rPr>
        <w:t>Babylonier</w:t>
      </w:r>
      <w:proofErr w:type="spellEnd"/>
      <w:r w:rsidRPr="001A508A">
        <w:rPr>
          <w:sz w:val="26"/>
          <w:szCs w:val="26"/>
          <w:lang w:val="sl-SI"/>
        </w:rPr>
        <w:t xml:space="preserve"> </w:t>
      </w:r>
      <w:proofErr w:type="spellStart"/>
      <w:r w:rsidRPr="001A508A">
        <w:rPr>
          <w:sz w:val="26"/>
          <w:szCs w:val="26"/>
          <w:lang w:val="sl-SI"/>
        </w:rPr>
        <w:t>Jerusalem</w:t>
      </w:r>
      <w:proofErr w:type="spellEnd"/>
      <w:r w:rsidRPr="001A508A">
        <w:rPr>
          <w:sz w:val="26"/>
          <w:szCs w:val="26"/>
          <w:lang w:val="sl-SI"/>
        </w:rPr>
        <w:t xml:space="preserve"> </w:t>
      </w:r>
      <w:proofErr w:type="spellStart"/>
      <w:r w:rsidRPr="001A508A">
        <w:rPr>
          <w:sz w:val="26"/>
          <w:szCs w:val="26"/>
          <w:lang w:val="sl-SI"/>
        </w:rPr>
        <w:t>samt</w:t>
      </w:r>
      <w:proofErr w:type="spellEnd"/>
      <w:r w:rsidRPr="001A508A">
        <w:rPr>
          <w:sz w:val="26"/>
          <w:szCs w:val="26"/>
          <w:lang w:val="sl-SI"/>
        </w:rPr>
        <w:t xml:space="preserve"> dem </w:t>
      </w:r>
      <w:proofErr w:type="spellStart"/>
      <w:r w:rsidRPr="001A508A">
        <w:rPr>
          <w:sz w:val="26"/>
          <w:szCs w:val="26"/>
          <w:lang w:val="sl-SI"/>
        </w:rPr>
        <w:t>Tempel</w:t>
      </w:r>
      <w:proofErr w:type="spellEnd"/>
      <w:r w:rsidRPr="001A508A">
        <w:rPr>
          <w:sz w:val="26"/>
          <w:szCs w:val="26"/>
          <w:lang w:val="sl-SI"/>
        </w:rPr>
        <w:t xml:space="preserve"> </w:t>
      </w:r>
    </w:p>
    <w:p w14:paraId="0391A1A3" w14:textId="77777777" w:rsidR="00E100D7" w:rsidRPr="001A508A" w:rsidRDefault="00E100D7" w:rsidP="00E100D7">
      <w:pPr>
        <w:spacing w:after="0" w:line="340" w:lineRule="atLeast"/>
        <w:ind w:left="2130"/>
        <w:rPr>
          <w:sz w:val="26"/>
          <w:szCs w:val="26"/>
          <w:lang w:val="sl-SI"/>
        </w:rPr>
      </w:pPr>
      <w:r w:rsidRPr="001A508A">
        <w:rPr>
          <w:sz w:val="26"/>
          <w:szCs w:val="26"/>
          <w:lang w:val="sl-SI"/>
        </w:rPr>
        <w:t xml:space="preserve">und </w:t>
      </w:r>
      <w:proofErr w:type="spellStart"/>
      <w:r w:rsidRPr="001A508A">
        <w:rPr>
          <w:sz w:val="26"/>
          <w:szCs w:val="26"/>
          <w:lang w:val="sl-SI"/>
        </w:rPr>
        <w:t>beenden</w:t>
      </w:r>
      <w:proofErr w:type="spellEnd"/>
      <w:r w:rsidRPr="001A508A">
        <w:rPr>
          <w:sz w:val="26"/>
          <w:szCs w:val="26"/>
          <w:lang w:val="sl-SI"/>
        </w:rPr>
        <w:t xml:space="preserve"> die </w:t>
      </w:r>
      <w:proofErr w:type="spellStart"/>
      <w:r w:rsidRPr="001A508A">
        <w:rPr>
          <w:sz w:val="26"/>
          <w:szCs w:val="26"/>
          <w:lang w:val="sl-SI"/>
        </w:rPr>
        <w:t>Herrschaft</w:t>
      </w:r>
      <w:proofErr w:type="spellEnd"/>
      <w:r>
        <w:rPr>
          <w:sz w:val="26"/>
          <w:szCs w:val="26"/>
          <w:lang w:val="sl-SI"/>
        </w:rPr>
        <w:t xml:space="preserve"> der </w:t>
      </w:r>
      <w:proofErr w:type="spellStart"/>
      <w:r>
        <w:rPr>
          <w:sz w:val="26"/>
          <w:szCs w:val="26"/>
          <w:lang w:val="sl-SI"/>
        </w:rPr>
        <w:t>davidischen</w:t>
      </w:r>
      <w:proofErr w:type="spellEnd"/>
      <w:r>
        <w:rPr>
          <w:sz w:val="26"/>
          <w:szCs w:val="26"/>
          <w:lang w:val="sl-SI"/>
        </w:rPr>
        <w:t xml:space="preserve"> </w:t>
      </w:r>
      <w:proofErr w:type="spellStart"/>
      <w:r>
        <w:rPr>
          <w:sz w:val="26"/>
          <w:szCs w:val="26"/>
          <w:lang w:val="sl-SI"/>
        </w:rPr>
        <w:t>Dynastie</w:t>
      </w:r>
      <w:proofErr w:type="spellEnd"/>
    </w:p>
    <w:p w14:paraId="04F2A3B0" w14:textId="77777777" w:rsidR="00E100D7" w:rsidRDefault="00E100D7" w:rsidP="00ED2990">
      <w:pPr>
        <w:numPr>
          <w:ilvl w:val="1"/>
          <w:numId w:val="6"/>
        </w:numPr>
        <w:spacing w:after="0" w:line="340" w:lineRule="atLeast"/>
        <w:rPr>
          <w:sz w:val="26"/>
          <w:szCs w:val="26"/>
          <w:lang w:val="sl-SI"/>
        </w:rPr>
      </w:pPr>
      <w:proofErr w:type="spellStart"/>
      <w:r w:rsidRPr="001A508A">
        <w:rPr>
          <w:sz w:val="26"/>
          <w:szCs w:val="26"/>
          <w:lang w:val="sl-SI"/>
        </w:rPr>
        <w:t>Das</w:t>
      </w:r>
      <w:proofErr w:type="spellEnd"/>
      <w:r w:rsidRPr="001A508A">
        <w:rPr>
          <w:sz w:val="26"/>
          <w:szCs w:val="26"/>
          <w:lang w:val="sl-SI"/>
        </w:rPr>
        <w:t xml:space="preserve"> </w:t>
      </w:r>
      <w:proofErr w:type="spellStart"/>
      <w:r w:rsidRPr="001A508A">
        <w:rPr>
          <w:sz w:val="26"/>
          <w:szCs w:val="26"/>
          <w:lang w:val="sl-SI"/>
        </w:rPr>
        <w:t>babylonische</w:t>
      </w:r>
      <w:proofErr w:type="spellEnd"/>
      <w:r w:rsidRPr="001A508A">
        <w:rPr>
          <w:sz w:val="26"/>
          <w:szCs w:val="26"/>
          <w:lang w:val="sl-SI"/>
        </w:rPr>
        <w:t xml:space="preserve"> </w:t>
      </w:r>
      <w:proofErr w:type="spellStart"/>
      <w:r w:rsidRPr="001A508A">
        <w:rPr>
          <w:sz w:val="26"/>
          <w:szCs w:val="26"/>
          <w:lang w:val="sl-SI"/>
        </w:rPr>
        <w:t>Exil</w:t>
      </w:r>
      <w:proofErr w:type="spellEnd"/>
      <w:r w:rsidRPr="001A508A">
        <w:rPr>
          <w:sz w:val="26"/>
          <w:szCs w:val="26"/>
          <w:lang w:val="sl-SI"/>
        </w:rPr>
        <w:t xml:space="preserve">; die </w:t>
      </w:r>
      <w:proofErr w:type="spellStart"/>
      <w:r w:rsidRPr="001A508A">
        <w:rPr>
          <w:sz w:val="26"/>
          <w:szCs w:val="26"/>
          <w:lang w:val="sl-SI"/>
        </w:rPr>
        <w:t>Perser</w:t>
      </w:r>
      <w:proofErr w:type="spellEnd"/>
      <w:r w:rsidRPr="001A508A">
        <w:rPr>
          <w:sz w:val="26"/>
          <w:szCs w:val="26"/>
          <w:lang w:val="sl-SI"/>
        </w:rPr>
        <w:t xml:space="preserve"> </w:t>
      </w:r>
      <w:proofErr w:type="spellStart"/>
      <w:r w:rsidRPr="001A508A">
        <w:rPr>
          <w:sz w:val="26"/>
          <w:szCs w:val="26"/>
          <w:lang w:val="sl-SI"/>
        </w:rPr>
        <w:t>erobern</w:t>
      </w:r>
      <w:proofErr w:type="spellEnd"/>
      <w:r w:rsidRPr="001A508A">
        <w:rPr>
          <w:sz w:val="26"/>
          <w:szCs w:val="26"/>
          <w:lang w:val="sl-SI"/>
        </w:rPr>
        <w:t xml:space="preserve"> </w:t>
      </w:r>
      <w:proofErr w:type="spellStart"/>
      <w:r w:rsidRPr="001A508A">
        <w:rPr>
          <w:sz w:val="26"/>
          <w:szCs w:val="26"/>
          <w:lang w:val="sl-SI"/>
        </w:rPr>
        <w:t>Babylon</w:t>
      </w:r>
      <w:proofErr w:type="spellEnd"/>
      <w:r w:rsidRPr="001A508A">
        <w:rPr>
          <w:sz w:val="26"/>
          <w:szCs w:val="26"/>
          <w:lang w:val="sl-SI"/>
        </w:rPr>
        <w:t xml:space="preserve">; </w:t>
      </w:r>
      <w:r>
        <w:rPr>
          <w:sz w:val="26"/>
          <w:szCs w:val="26"/>
          <w:lang w:val="sl-SI"/>
        </w:rPr>
        <w:t xml:space="preserve">                      </w:t>
      </w:r>
      <w:r w:rsidRPr="001A508A">
        <w:rPr>
          <w:sz w:val="26"/>
          <w:szCs w:val="26"/>
          <w:lang w:val="sl-SI"/>
        </w:rPr>
        <w:t xml:space="preserve">der </w:t>
      </w:r>
      <w:proofErr w:type="spellStart"/>
      <w:r w:rsidRPr="001A508A">
        <w:rPr>
          <w:sz w:val="26"/>
          <w:szCs w:val="26"/>
          <w:lang w:val="sl-SI"/>
        </w:rPr>
        <w:t>Perserkönig</w:t>
      </w:r>
      <w:proofErr w:type="spellEnd"/>
      <w:r w:rsidRPr="001A508A">
        <w:rPr>
          <w:sz w:val="26"/>
          <w:szCs w:val="26"/>
          <w:lang w:val="sl-SI"/>
        </w:rPr>
        <w:t xml:space="preserve"> </w:t>
      </w:r>
      <w:proofErr w:type="spellStart"/>
      <w:r w:rsidRPr="001A508A">
        <w:rPr>
          <w:sz w:val="26"/>
          <w:szCs w:val="26"/>
          <w:lang w:val="sl-SI"/>
        </w:rPr>
        <w:t>Kyros</w:t>
      </w:r>
      <w:proofErr w:type="spellEnd"/>
      <w:r w:rsidRPr="001A508A">
        <w:rPr>
          <w:sz w:val="26"/>
          <w:szCs w:val="26"/>
          <w:lang w:val="sl-SI"/>
        </w:rPr>
        <w:t xml:space="preserve"> </w:t>
      </w:r>
      <w:proofErr w:type="spellStart"/>
      <w:r w:rsidRPr="001A508A">
        <w:rPr>
          <w:sz w:val="26"/>
          <w:szCs w:val="26"/>
          <w:lang w:val="sl-SI"/>
        </w:rPr>
        <w:t>erlässt</w:t>
      </w:r>
      <w:proofErr w:type="spellEnd"/>
      <w:r w:rsidRPr="001A508A">
        <w:rPr>
          <w:sz w:val="26"/>
          <w:szCs w:val="26"/>
          <w:lang w:val="sl-SI"/>
        </w:rPr>
        <w:t xml:space="preserve"> </w:t>
      </w:r>
      <w:proofErr w:type="spellStart"/>
      <w:r w:rsidRPr="001A508A">
        <w:rPr>
          <w:sz w:val="26"/>
          <w:szCs w:val="26"/>
          <w:lang w:val="sl-SI"/>
        </w:rPr>
        <w:t>ein</w:t>
      </w:r>
      <w:proofErr w:type="spellEnd"/>
      <w:r w:rsidRPr="001A508A">
        <w:rPr>
          <w:sz w:val="26"/>
          <w:szCs w:val="26"/>
          <w:lang w:val="sl-SI"/>
        </w:rPr>
        <w:t xml:space="preserve"> Edikt, </w:t>
      </w:r>
      <w:proofErr w:type="spellStart"/>
      <w:r w:rsidRPr="001A508A">
        <w:rPr>
          <w:sz w:val="26"/>
          <w:szCs w:val="26"/>
          <w:lang w:val="sl-SI"/>
        </w:rPr>
        <w:t>das</w:t>
      </w:r>
      <w:proofErr w:type="spellEnd"/>
      <w:r w:rsidRPr="001A508A">
        <w:rPr>
          <w:sz w:val="26"/>
          <w:szCs w:val="26"/>
          <w:lang w:val="sl-SI"/>
        </w:rPr>
        <w:t xml:space="preserve"> die </w:t>
      </w:r>
      <w:proofErr w:type="spellStart"/>
      <w:r w:rsidRPr="001A508A">
        <w:rPr>
          <w:sz w:val="26"/>
          <w:szCs w:val="26"/>
          <w:lang w:val="sl-SI"/>
        </w:rPr>
        <w:t>Rückkehr</w:t>
      </w:r>
      <w:proofErr w:type="spellEnd"/>
      <w:r w:rsidRPr="001A508A">
        <w:rPr>
          <w:sz w:val="26"/>
          <w:szCs w:val="26"/>
          <w:lang w:val="sl-SI"/>
        </w:rPr>
        <w:t xml:space="preserve"> </w:t>
      </w:r>
    </w:p>
    <w:p w14:paraId="6B7E56A0" w14:textId="77777777" w:rsidR="00E100D7" w:rsidRPr="001A508A" w:rsidRDefault="00E100D7" w:rsidP="00E100D7">
      <w:pPr>
        <w:spacing w:after="0" w:line="340" w:lineRule="atLeast"/>
        <w:ind w:left="2130"/>
        <w:rPr>
          <w:sz w:val="26"/>
          <w:szCs w:val="26"/>
          <w:lang w:val="sl-SI"/>
        </w:rPr>
      </w:pPr>
      <w:r w:rsidRPr="001A508A">
        <w:rPr>
          <w:sz w:val="26"/>
          <w:szCs w:val="26"/>
          <w:lang w:val="sl-SI"/>
        </w:rPr>
        <w:t xml:space="preserve">der </w:t>
      </w:r>
      <w:proofErr w:type="spellStart"/>
      <w:r w:rsidRPr="001A508A">
        <w:rPr>
          <w:sz w:val="26"/>
          <w:szCs w:val="26"/>
          <w:lang w:val="sl-SI"/>
        </w:rPr>
        <w:t>Juden</w:t>
      </w:r>
      <w:proofErr w:type="spellEnd"/>
      <w:r w:rsidRPr="001A508A">
        <w:rPr>
          <w:sz w:val="26"/>
          <w:szCs w:val="26"/>
          <w:lang w:val="sl-SI"/>
        </w:rPr>
        <w:t xml:space="preserve"> </w:t>
      </w:r>
      <w:proofErr w:type="spellStart"/>
      <w:r w:rsidRPr="001A508A">
        <w:rPr>
          <w:sz w:val="26"/>
          <w:szCs w:val="26"/>
          <w:lang w:val="sl-SI"/>
        </w:rPr>
        <w:t>nach</w:t>
      </w:r>
      <w:proofErr w:type="spellEnd"/>
      <w:r w:rsidRPr="001A508A">
        <w:rPr>
          <w:sz w:val="26"/>
          <w:szCs w:val="26"/>
          <w:lang w:val="sl-SI"/>
        </w:rPr>
        <w:t xml:space="preserve"> </w:t>
      </w:r>
      <w:proofErr w:type="spellStart"/>
      <w:r w:rsidRPr="001A508A">
        <w:rPr>
          <w:sz w:val="26"/>
          <w:szCs w:val="26"/>
          <w:lang w:val="sl-SI"/>
        </w:rPr>
        <w:t>Jerusalem</w:t>
      </w:r>
      <w:proofErr w:type="spellEnd"/>
      <w:r w:rsidRPr="001A508A">
        <w:rPr>
          <w:sz w:val="26"/>
          <w:szCs w:val="26"/>
          <w:lang w:val="sl-SI"/>
        </w:rPr>
        <w:t xml:space="preserve"> </w:t>
      </w:r>
      <w:proofErr w:type="spellStart"/>
      <w:r w:rsidRPr="001A508A">
        <w:rPr>
          <w:sz w:val="26"/>
          <w:szCs w:val="26"/>
          <w:lang w:val="sl-SI"/>
        </w:rPr>
        <w:t>ermöglicht</w:t>
      </w:r>
      <w:proofErr w:type="spellEnd"/>
    </w:p>
    <w:p w14:paraId="68CE2119" w14:textId="77777777" w:rsidR="00E100D7" w:rsidRPr="001A508A" w:rsidRDefault="00E100D7" w:rsidP="00ED2990">
      <w:pPr>
        <w:numPr>
          <w:ilvl w:val="1"/>
          <w:numId w:val="7"/>
        </w:numPr>
        <w:spacing w:after="0" w:line="340" w:lineRule="atLeast"/>
        <w:rPr>
          <w:sz w:val="26"/>
          <w:szCs w:val="26"/>
          <w:lang w:val="sl-SI"/>
        </w:rPr>
      </w:pPr>
      <w:r w:rsidRPr="001A508A">
        <w:rPr>
          <w:sz w:val="26"/>
          <w:szCs w:val="26"/>
          <w:lang w:val="sl-SI"/>
        </w:rPr>
        <w:t xml:space="preserve">Der </w:t>
      </w:r>
      <w:proofErr w:type="spellStart"/>
      <w:r w:rsidRPr="001A508A">
        <w:rPr>
          <w:sz w:val="26"/>
          <w:szCs w:val="26"/>
          <w:lang w:val="sl-SI"/>
        </w:rPr>
        <w:t>Tempelstaat</w:t>
      </w:r>
      <w:proofErr w:type="spellEnd"/>
      <w:r w:rsidRPr="001A508A">
        <w:rPr>
          <w:sz w:val="26"/>
          <w:szCs w:val="26"/>
          <w:lang w:val="sl-SI"/>
        </w:rPr>
        <w:t xml:space="preserve"> </w:t>
      </w:r>
      <w:proofErr w:type="spellStart"/>
      <w:r w:rsidRPr="001A508A">
        <w:rPr>
          <w:sz w:val="26"/>
          <w:szCs w:val="26"/>
          <w:lang w:val="sl-SI"/>
        </w:rPr>
        <w:t>Jerusalem</w:t>
      </w:r>
      <w:proofErr w:type="spellEnd"/>
      <w:r w:rsidRPr="001A508A">
        <w:rPr>
          <w:sz w:val="26"/>
          <w:szCs w:val="26"/>
          <w:lang w:val="sl-SI"/>
        </w:rPr>
        <w:t xml:space="preserve"> </w:t>
      </w:r>
      <w:proofErr w:type="spellStart"/>
      <w:r w:rsidRPr="001A508A">
        <w:rPr>
          <w:sz w:val="26"/>
          <w:szCs w:val="26"/>
          <w:lang w:val="sl-SI"/>
        </w:rPr>
        <w:t>unter</w:t>
      </w:r>
      <w:proofErr w:type="spellEnd"/>
      <w:r w:rsidRPr="001A508A">
        <w:rPr>
          <w:sz w:val="26"/>
          <w:szCs w:val="26"/>
          <w:lang w:val="sl-SI"/>
        </w:rPr>
        <w:t xml:space="preserve"> </w:t>
      </w:r>
      <w:proofErr w:type="spellStart"/>
      <w:r w:rsidRPr="001A508A">
        <w:rPr>
          <w:sz w:val="26"/>
          <w:szCs w:val="26"/>
          <w:lang w:val="sl-SI"/>
        </w:rPr>
        <w:t>persischer</w:t>
      </w:r>
      <w:proofErr w:type="spellEnd"/>
      <w:r w:rsidRPr="001A508A">
        <w:rPr>
          <w:sz w:val="26"/>
          <w:szCs w:val="26"/>
          <w:lang w:val="sl-SI"/>
        </w:rPr>
        <w:t xml:space="preserve"> </w:t>
      </w:r>
      <w:proofErr w:type="spellStart"/>
      <w:r w:rsidRPr="001A508A">
        <w:rPr>
          <w:sz w:val="26"/>
          <w:szCs w:val="26"/>
          <w:lang w:val="sl-SI"/>
        </w:rPr>
        <w:t>Oberhoheit</w:t>
      </w:r>
      <w:proofErr w:type="spellEnd"/>
      <w:r w:rsidRPr="001A508A">
        <w:rPr>
          <w:sz w:val="26"/>
          <w:szCs w:val="26"/>
          <w:lang w:val="sl-SI"/>
        </w:rPr>
        <w:t xml:space="preserve">; </w:t>
      </w:r>
      <w:r>
        <w:rPr>
          <w:sz w:val="26"/>
          <w:szCs w:val="26"/>
          <w:lang w:val="sl-SI"/>
        </w:rPr>
        <w:t xml:space="preserve">           </w:t>
      </w:r>
      <w:r w:rsidRPr="001A508A">
        <w:rPr>
          <w:sz w:val="26"/>
          <w:szCs w:val="26"/>
          <w:lang w:val="sl-SI"/>
        </w:rPr>
        <w:t xml:space="preserve">die Reformen von </w:t>
      </w:r>
      <w:proofErr w:type="spellStart"/>
      <w:r w:rsidRPr="001A508A">
        <w:rPr>
          <w:sz w:val="26"/>
          <w:szCs w:val="26"/>
          <w:lang w:val="sl-SI"/>
        </w:rPr>
        <w:t>Esra</w:t>
      </w:r>
      <w:proofErr w:type="spellEnd"/>
      <w:r w:rsidRPr="001A508A">
        <w:rPr>
          <w:sz w:val="26"/>
          <w:szCs w:val="26"/>
          <w:lang w:val="sl-SI"/>
        </w:rPr>
        <w:t xml:space="preserve"> und </w:t>
      </w:r>
      <w:proofErr w:type="spellStart"/>
      <w:r w:rsidRPr="001A508A">
        <w:rPr>
          <w:sz w:val="26"/>
          <w:szCs w:val="26"/>
          <w:lang w:val="sl-SI"/>
        </w:rPr>
        <w:t>Nehemia</w:t>
      </w:r>
      <w:proofErr w:type="spellEnd"/>
    </w:p>
    <w:p w14:paraId="46D8A85A" w14:textId="77777777" w:rsidR="00E100D7" w:rsidRPr="001A508A" w:rsidRDefault="00E100D7" w:rsidP="00ED2990">
      <w:pPr>
        <w:numPr>
          <w:ilvl w:val="1"/>
          <w:numId w:val="8"/>
        </w:numPr>
        <w:spacing w:after="0" w:line="340" w:lineRule="atLeast"/>
        <w:rPr>
          <w:sz w:val="26"/>
          <w:szCs w:val="26"/>
          <w:lang w:val="sl-SI"/>
        </w:rPr>
      </w:pPr>
      <w:proofErr w:type="spellStart"/>
      <w:r w:rsidRPr="001A508A">
        <w:rPr>
          <w:sz w:val="26"/>
          <w:szCs w:val="26"/>
          <w:lang w:val="sl-SI"/>
        </w:rPr>
        <w:t>Das</w:t>
      </w:r>
      <w:proofErr w:type="spellEnd"/>
      <w:r w:rsidRPr="001A508A">
        <w:rPr>
          <w:sz w:val="26"/>
          <w:szCs w:val="26"/>
          <w:lang w:val="sl-SI"/>
        </w:rPr>
        <w:t xml:space="preserve"> </w:t>
      </w:r>
      <w:proofErr w:type="spellStart"/>
      <w:r w:rsidRPr="001A508A">
        <w:rPr>
          <w:sz w:val="26"/>
          <w:szCs w:val="26"/>
          <w:lang w:val="sl-SI"/>
        </w:rPr>
        <w:t>Zeitalter</w:t>
      </w:r>
      <w:proofErr w:type="spellEnd"/>
      <w:r w:rsidRPr="001A508A">
        <w:rPr>
          <w:sz w:val="26"/>
          <w:szCs w:val="26"/>
          <w:lang w:val="sl-SI"/>
        </w:rPr>
        <w:t xml:space="preserve"> des </w:t>
      </w:r>
      <w:proofErr w:type="spellStart"/>
      <w:r w:rsidRPr="001A508A">
        <w:rPr>
          <w:sz w:val="26"/>
          <w:szCs w:val="26"/>
          <w:lang w:val="sl-SI"/>
        </w:rPr>
        <w:t>Hellenismus</w:t>
      </w:r>
      <w:proofErr w:type="spellEnd"/>
      <w:r w:rsidRPr="001A508A">
        <w:rPr>
          <w:sz w:val="26"/>
          <w:szCs w:val="26"/>
          <w:lang w:val="sl-SI"/>
        </w:rPr>
        <w:t xml:space="preserve">: Alexander der </w:t>
      </w:r>
      <w:proofErr w:type="spellStart"/>
      <w:r w:rsidRPr="001A508A">
        <w:rPr>
          <w:sz w:val="26"/>
          <w:szCs w:val="26"/>
          <w:lang w:val="sl-SI"/>
        </w:rPr>
        <w:t>Große</w:t>
      </w:r>
      <w:proofErr w:type="spellEnd"/>
      <w:r w:rsidRPr="001A508A">
        <w:rPr>
          <w:sz w:val="26"/>
          <w:szCs w:val="26"/>
          <w:lang w:val="sl-SI"/>
        </w:rPr>
        <w:t xml:space="preserve"> und </w:t>
      </w:r>
      <w:proofErr w:type="spellStart"/>
      <w:r w:rsidRPr="001A508A">
        <w:rPr>
          <w:sz w:val="26"/>
          <w:szCs w:val="26"/>
          <w:lang w:val="sl-SI"/>
        </w:rPr>
        <w:t>seine</w:t>
      </w:r>
      <w:proofErr w:type="spellEnd"/>
      <w:r w:rsidRPr="001A508A">
        <w:rPr>
          <w:sz w:val="26"/>
          <w:szCs w:val="26"/>
          <w:lang w:val="sl-SI"/>
        </w:rPr>
        <w:t xml:space="preserve"> </w:t>
      </w:r>
      <w:proofErr w:type="spellStart"/>
      <w:r w:rsidRPr="001A508A">
        <w:rPr>
          <w:sz w:val="26"/>
          <w:szCs w:val="26"/>
          <w:lang w:val="sl-SI"/>
        </w:rPr>
        <w:t>Erben</w:t>
      </w:r>
      <w:proofErr w:type="spellEnd"/>
      <w:r w:rsidRPr="001A508A">
        <w:rPr>
          <w:sz w:val="26"/>
          <w:szCs w:val="26"/>
          <w:lang w:val="sl-SI"/>
        </w:rPr>
        <w:t xml:space="preserve">: die </w:t>
      </w:r>
      <w:proofErr w:type="spellStart"/>
      <w:r w:rsidRPr="001A508A">
        <w:rPr>
          <w:sz w:val="26"/>
          <w:szCs w:val="26"/>
          <w:lang w:val="sl-SI"/>
        </w:rPr>
        <w:t>Seleukiden</w:t>
      </w:r>
      <w:proofErr w:type="spellEnd"/>
      <w:r w:rsidRPr="001A508A">
        <w:rPr>
          <w:sz w:val="26"/>
          <w:szCs w:val="26"/>
          <w:lang w:val="sl-SI"/>
        </w:rPr>
        <w:t xml:space="preserve"> (</w:t>
      </w:r>
      <w:proofErr w:type="spellStart"/>
      <w:r w:rsidRPr="001A508A">
        <w:rPr>
          <w:sz w:val="26"/>
          <w:szCs w:val="26"/>
          <w:lang w:val="sl-SI"/>
        </w:rPr>
        <w:t>Syrien</w:t>
      </w:r>
      <w:proofErr w:type="spellEnd"/>
      <w:r w:rsidRPr="001A508A">
        <w:rPr>
          <w:sz w:val="26"/>
          <w:szCs w:val="26"/>
          <w:lang w:val="sl-SI"/>
        </w:rPr>
        <w:t xml:space="preserve">) und die </w:t>
      </w:r>
      <w:proofErr w:type="spellStart"/>
      <w:r w:rsidRPr="001A508A">
        <w:rPr>
          <w:sz w:val="26"/>
          <w:szCs w:val="26"/>
          <w:lang w:val="sl-SI"/>
        </w:rPr>
        <w:t>Ptolemäer</w:t>
      </w:r>
      <w:proofErr w:type="spellEnd"/>
      <w:r w:rsidRPr="001A508A">
        <w:rPr>
          <w:sz w:val="26"/>
          <w:szCs w:val="26"/>
          <w:lang w:val="sl-SI"/>
        </w:rPr>
        <w:t xml:space="preserve"> (</w:t>
      </w:r>
      <w:proofErr w:type="spellStart"/>
      <w:r w:rsidRPr="001A508A">
        <w:rPr>
          <w:sz w:val="26"/>
          <w:szCs w:val="26"/>
          <w:lang w:val="sl-SI"/>
        </w:rPr>
        <w:t>Ägypten</w:t>
      </w:r>
      <w:proofErr w:type="spellEnd"/>
      <w:r w:rsidRPr="001A508A">
        <w:rPr>
          <w:sz w:val="26"/>
          <w:szCs w:val="26"/>
          <w:lang w:val="sl-SI"/>
        </w:rPr>
        <w:t xml:space="preserve">); </w:t>
      </w:r>
      <w:r>
        <w:rPr>
          <w:sz w:val="26"/>
          <w:szCs w:val="26"/>
          <w:lang w:val="sl-SI"/>
        </w:rPr>
        <w:t xml:space="preserve">     </w:t>
      </w:r>
      <w:r w:rsidRPr="001A508A">
        <w:rPr>
          <w:sz w:val="26"/>
          <w:szCs w:val="26"/>
          <w:lang w:val="sl-SI"/>
        </w:rPr>
        <w:t xml:space="preserve">der </w:t>
      </w:r>
      <w:proofErr w:type="spellStart"/>
      <w:r w:rsidRPr="001A508A">
        <w:rPr>
          <w:sz w:val="26"/>
          <w:szCs w:val="26"/>
          <w:lang w:val="sl-SI"/>
        </w:rPr>
        <w:t>Aufstand</w:t>
      </w:r>
      <w:proofErr w:type="spellEnd"/>
      <w:r w:rsidRPr="001A508A">
        <w:rPr>
          <w:sz w:val="26"/>
          <w:szCs w:val="26"/>
          <w:lang w:val="sl-SI"/>
        </w:rPr>
        <w:t xml:space="preserve"> der </w:t>
      </w:r>
      <w:proofErr w:type="spellStart"/>
      <w:r w:rsidRPr="001A508A">
        <w:rPr>
          <w:sz w:val="26"/>
          <w:szCs w:val="26"/>
          <w:lang w:val="sl-SI"/>
        </w:rPr>
        <w:t>Makkabäer</w:t>
      </w:r>
      <w:proofErr w:type="spellEnd"/>
      <w:r w:rsidRPr="001A508A">
        <w:rPr>
          <w:sz w:val="26"/>
          <w:szCs w:val="26"/>
          <w:lang w:val="sl-SI"/>
        </w:rPr>
        <w:t xml:space="preserve">; </w:t>
      </w:r>
      <w:proofErr w:type="spellStart"/>
      <w:r w:rsidRPr="001A508A">
        <w:rPr>
          <w:sz w:val="26"/>
          <w:szCs w:val="26"/>
          <w:lang w:val="sl-SI"/>
        </w:rPr>
        <w:t>das</w:t>
      </w:r>
      <w:proofErr w:type="spellEnd"/>
      <w:r w:rsidRPr="001A508A">
        <w:rPr>
          <w:sz w:val="26"/>
          <w:szCs w:val="26"/>
          <w:lang w:val="sl-SI"/>
        </w:rPr>
        <w:t xml:space="preserve"> </w:t>
      </w:r>
      <w:proofErr w:type="spellStart"/>
      <w:r w:rsidRPr="001A508A">
        <w:rPr>
          <w:sz w:val="26"/>
          <w:szCs w:val="26"/>
          <w:lang w:val="sl-SI"/>
        </w:rPr>
        <w:t>Hasmonäerreich</w:t>
      </w:r>
      <w:proofErr w:type="spellEnd"/>
    </w:p>
    <w:p w14:paraId="00BF7099" w14:textId="77777777" w:rsidR="00E100D7" w:rsidRDefault="00E100D7" w:rsidP="00E100D7">
      <w:pPr>
        <w:spacing w:after="0" w:line="340" w:lineRule="atLeast"/>
        <w:ind w:left="2124" w:hanging="2124"/>
        <w:rPr>
          <w:sz w:val="26"/>
          <w:szCs w:val="26"/>
          <w:lang w:val="sl-SI"/>
        </w:rPr>
      </w:pPr>
      <w:proofErr w:type="spellStart"/>
      <w:r w:rsidRPr="001A508A">
        <w:rPr>
          <w:sz w:val="26"/>
          <w:szCs w:val="26"/>
          <w:lang w:val="sl-SI"/>
        </w:rPr>
        <w:t>ab</w:t>
      </w:r>
      <w:proofErr w:type="spellEnd"/>
      <w:r w:rsidRPr="001A508A">
        <w:rPr>
          <w:sz w:val="26"/>
          <w:szCs w:val="26"/>
          <w:lang w:val="sl-SI"/>
        </w:rPr>
        <w:t xml:space="preserve"> 63</w:t>
      </w:r>
      <w:r w:rsidRPr="001A508A">
        <w:rPr>
          <w:sz w:val="26"/>
          <w:szCs w:val="26"/>
          <w:lang w:val="sl-SI"/>
        </w:rPr>
        <w:tab/>
        <w:t xml:space="preserve">Die </w:t>
      </w:r>
      <w:proofErr w:type="spellStart"/>
      <w:r w:rsidRPr="001A508A">
        <w:rPr>
          <w:sz w:val="26"/>
          <w:szCs w:val="26"/>
          <w:lang w:val="sl-SI"/>
        </w:rPr>
        <w:t>Eroberung</w:t>
      </w:r>
      <w:proofErr w:type="spellEnd"/>
      <w:r w:rsidRPr="001A508A">
        <w:rPr>
          <w:sz w:val="26"/>
          <w:szCs w:val="26"/>
          <w:lang w:val="sl-SI"/>
        </w:rPr>
        <w:t xml:space="preserve"> </w:t>
      </w:r>
      <w:proofErr w:type="spellStart"/>
      <w:r w:rsidRPr="001A508A">
        <w:rPr>
          <w:sz w:val="26"/>
          <w:szCs w:val="26"/>
          <w:lang w:val="sl-SI"/>
        </w:rPr>
        <w:t>Jerusalems</w:t>
      </w:r>
      <w:proofErr w:type="spellEnd"/>
      <w:r w:rsidRPr="001A508A">
        <w:rPr>
          <w:sz w:val="26"/>
          <w:szCs w:val="26"/>
          <w:lang w:val="sl-SI"/>
        </w:rPr>
        <w:t xml:space="preserve"> </w:t>
      </w:r>
      <w:proofErr w:type="spellStart"/>
      <w:r w:rsidRPr="001A508A">
        <w:rPr>
          <w:sz w:val="26"/>
          <w:szCs w:val="26"/>
          <w:lang w:val="sl-SI"/>
        </w:rPr>
        <w:t>durch</w:t>
      </w:r>
      <w:proofErr w:type="spellEnd"/>
      <w:r w:rsidRPr="001A508A">
        <w:rPr>
          <w:sz w:val="26"/>
          <w:szCs w:val="26"/>
          <w:lang w:val="sl-SI"/>
        </w:rPr>
        <w:t xml:space="preserve"> </w:t>
      </w:r>
      <w:proofErr w:type="spellStart"/>
      <w:r w:rsidRPr="001A508A">
        <w:rPr>
          <w:sz w:val="26"/>
          <w:szCs w:val="26"/>
          <w:lang w:val="sl-SI"/>
        </w:rPr>
        <w:t>Pompeius</w:t>
      </w:r>
      <w:proofErr w:type="spellEnd"/>
      <w:r w:rsidRPr="001A508A">
        <w:rPr>
          <w:sz w:val="26"/>
          <w:szCs w:val="26"/>
          <w:lang w:val="sl-SI"/>
        </w:rPr>
        <w:t xml:space="preserve"> und der </w:t>
      </w:r>
      <w:proofErr w:type="spellStart"/>
      <w:r w:rsidRPr="001A508A">
        <w:rPr>
          <w:sz w:val="26"/>
          <w:szCs w:val="26"/>
          <w:lang w:val="sl-SI"/>
        </w:rPr>
        <w:t>Beginn</w:t>
      </w:r>
      <w:proofErr w:type="spellEnd"/>
      <w:r w:rsidRPr="001A508A">
        <w:rPr>
          <w:sz w:val="26"/>
          <w:szCs w:val="26"/>
          <w:lang w:val="sl-SI"/>
        </w:rPr>
        <w:t xml:space="preserve"> </w:t>
      </w:r>
    </w:p>
    <w:p w14:paraId="4B4F4046" w14:textId="77777777" w:rsidR="00E100D7" w:rsidRPr="001A508A" w:rsidRDefault="00E100D7" w:rsidP="00E100D7">
      <w:pPr>
        <w:spacing w:after="0" w:line="340" w:lineRule="atLeast"/>
        <w:ind w:left="2124"/>
        <w:rPr>
          <w:sz w:val="26"/>
          <w:szCs w:val="26"/>
          <w:lang w:val="sl-SI"/>
        </w:rPr>
      </w:pPr>
      <w:r w:rsidRPr="001A508A">
        <w:rPr>
          <w:sz w:val="26"/>
          <w:szCs w:val="26"/>
          <w:lang w:val="sl-SI"/>
        </w:rPr>
        <w:t xml:space="preserve">der </w:t>
      </w:r>
      <w:proofErr w:type="spellStart"/>
      <w:r w:rsidRPr="001A508A">
        <w:rPr>
          <w:sz w:val="26"/>
          <w:szCs w:val="26"/>
          <w:lang w:val="sl-SI"/>
        </w:rPr>
        <w:t>Römerherrschaft</w:t>
      </w:r>
      <w:proofErr w:type="spellEnd"/>
    </w:p>
    <w:p w14:paraId="3A619B18" w14:textId="77777777" w:rsidR="00E100D7" w:rsidRDefault="00E100D7" w:rsidP="00ED2990">
      <w:pPr>
        <w:numPr>
          <w:ilvl w:val="1"/>
          <w:numId w:val="9"/>
        </w:numPr>
        <w:spacing w:after="0" w:line="340" w:lineRule="atLeast"/>
        <w:rPr>
          <w:sz w:val="26"/>
          <w:szCs w:val="26"/>
          <w:lang w:val="sl-SI"/>
        </w:rPr>
      </w:pPr>
      <w:r w:rsidRPr="001A508A">
        <w:rPr>
          <w:sz w:val="26"/>
          <w:szCs w:val="26"/>
          <w:lang w:val="sl-SI"/>
        </w:rPr>
        <w:t xml:space="preserve">Die </w:t>
      </w:r>
      <w:proofErr w:type="spellStart"/>
      <w:r w:rsidRPr="001A508A">
        <w:rPr>
          <w:sz w:val="26"/>
          <w:szCs w:val="26"/>
          <w:lang w:val="sl-SI"/>
        </w:rPr>
        <w:t>Herrschaft</w:t>
      </w:r>
      <w:proofErr w:type="spellEnd"/>
      <w:r w:rsidRPr="001A508A">
        <w:rPr>
          <w:sz w:val="26"/>
          <w:szCs w:val="26"/>
          <w:lang w:val="sl-SI"/>
        </w:rPr>
        <w:t xml:space="preserve"> von </w:t>
      </w:r>
      <w:proofErr w:type="spellStart"/>
      <w:r w:rsidRPr="001A508A">
        <w:rPr>
          <w:sz w:val="26"/>
          <w:szCs w:val="26"/>
          <w:lang w:val="sl-SI"/>
        </w:rPr>
        <w:t>König</w:t>
      </w:r>
      <w:proofErr w:type="spellEnd"/>
      <w:r w:rsidRPr="001A508A">
        <w:rPr>
          <w:sz w:val="26"/>
          <w:szCs w:val="26"/>
          <w:lang w:val="sl-SI"/>
        </w:rPr>
        <w:t xml:space="preserve"> </w:t>
      </w:r>
      <w:proofErr w:type="spellStart"/>
      <w:r w:rsidRPr="001A508A">
        <w:rPr>
          <w:sz w:val="26"/>
          <w:szCs w:val="26"/>
          <w:lang w:val="sl-SI"/>
        </w:rPr>
        <w:t>Herodes</w:t>
      </w:r>
      <w:proofErr w:type="spellEnd"/>
      <w:r w:rsidRPr="001A508A">
        <w:rPr>
          <w:sz w:val="26"/>
          <w:szCs w:val="26"/>
          <w:lang w:val="sl-SI"/>
        </w:rPr>
        <w:t xml:space="preserve"> dem </w:t>
      </w:r>
      <w:proofErr w:type="spellStart"/>
      <w:r w:rsidRPr="001A508A">
        <w:rPr>
          <w:sz w:val="26"/>
          <w:szCs w:val="26"/>
          <w:lang w:val="sl-SI"/>
        </w:rPr>
        <w:t>Großen</w:t>
      </w:r>
      <w:proofErr w:type="spellEnd"/>
      <w:r w:rsidRPr="001A508A">
        <w:rPr>
          <w:sz w:val="26"/>
          <w:szCs w:val="26"/>
          <w:lang w:val="sl-SI"/>
        </w:rPr>
        <w:t xml:space="preserve">; der </w:t>
      </w:r>
      <w:proofErr w:type="spellStart"/>
      <w:r w:rsidRPr="001A508A">
        <w:rPr>
          <w:sz w:val="26"/>
          <w:szCs w:val="26"/>
          <w:lang w:val="sl-SI"/>
        </w:rPr>
        <w:t>Neubau</w:t>
      </w:r>
      <w:proofErr w:type="spellEnd"/>
      <w:r w:rsidRPr="001A508A">
        <w:rPr>
          <w:sz w:val="26"/>
          <w:szCs w:val="26"/>
          <w:lang w:val="sl-SI"/>
        </w:rPr>
        <w:t xml:space="preserve"> </w:t>
      </w:r>
    </w:p>
    <w:p w14:paraId="4D87A89B" w14:textId="77777777" w:rsidR="00E100D7" w:rsidRPr="001A508A" w:rsidRDefault="00E100D7" w:rsidP="00E100D7">
      <w:pPr>
        <w:spacing w:after="0" w:line="340" w:lineRule="atLeast"/>
        <w:ind w:left="2130"/>
        <w:rPr>
          <w:sz w:val="26"/>
          <w:szCs w:val="26"/>
          <w:lang w:val="sl-SI"/>
        </w:rPr>
      </w:pPr>
      <w:r w:rsidRPr="001A508A">
        <w:rPr>
          <w:sz w:val="26"/>
          <w:szCs w:val="26"/>
          <w:lang w:val="sl-SI"/>
        </w:rPr>
        <w:t xml:space="preserve">des </w:t>
      </w:r>
      <w:proofErr w:type="spellStart"/>
      <w:r w:rsidRPr="001A508A">
        <w:rPr>
          <w:sz w:val="26"/>
          <w:szCs w:val="26"/>
          <w:lang w:val="sl-SI"/>
        </w:rPr>
        <w:t>Tempels</w:t>
      </w:r>
      <w:proofErr w:type="spellEnd"/>
      <w:r w:rsidRPr="001A508A">
        <w:rPr>
          <w:sz w:val="26"/>
          <w:szCs w:val="26"/>
          <w:lang w:val="sl-SI"/>
        </w:rPr>
        <w:t xml:space="preserve"> von </w:t>
      </w:r>
      <w:proofErr w:type="spellStart"/>
      <w:r w:rsidRPr="001A508A">
        <w:rPr>
          <w:sz w:val="26"/>
          <w:szCs w:val="26"/>
          <w:lang w:val="sl-SI"/>
        </w:rPr>
        <w:t>Jerusalem</w:t>
      </w:r>
      <w:proofErr w:type="spellEnd"/>
      <w:r w:rsidRPr="001A508A">
        <w:rPr>
          <w:sz w:val="26"/>
          <w:szCs w:val="26"/>
          <w:lang w:val="sl-SI"/>
        </w:rPr>
        <w:t xml:space="preserve">; die </w:t>
      </w:r>
      <w:proofErr w:type="spellStart"/>
      <w:r w:rsidRPr="001A508A">
        <w:rPr>
          <w:sz w:val="26"/>
          <w:szCs w:val="26"/>
          <w:lang w:val="sl-SI"/>
        </w:rPr>
        <w:t>Geburt</w:t>
      </w:r>
      <w:proofErr w:type="spellEnd"/>
      <w:r w:rsidRPr="001A508A">
        <w:rPr>
          <w:sz w:val="26"/>
          <w:szCs w:val="26"/>
          <w:lang w:val="sl-SI"/>
        </w:rPr>
        <w:t xml:space="preserve"> </w:t>
      </w:r>
      <w:proofErr w:type="spellStart"/>
      <w:r w:rsidRPr="001A508A">
        <w:rPr>
          <w:sz w:val="26"/>
          <w:szCs w:val="26"/>
          <w:lang w:val="sl-SI"/>
        </w:rPr>
        <w:t>Jesu</w:t>
      </w:r>
      <w:proofErr w:type="spellEnd"/>
      <w:r w:rsidRPr="001A508A">
        <w:rPr>
          <w:sz w:val="26"/>
          <w:szCs w:val="26"/>
          <w:lang w:val="sl-SI"/>
        </w:rPr>
        <w:t xml:space="preserve"> </w:t>
      </w:r>
      <w:proofErr w:type="spellStart"/>
      <w:r w:rsidRPr="001A508A">
        <w:rPr>
          <w:sz w:val="26"/>
          <w:szCs w:val="26"/>
          <w:lang w:val="sl-SI"/>
        </w:rPr>
        <w:t>Christi</w:t>
      </w:r>
      <w:proofErr w:type="spellEnd"/>
    </w:p>
    <w:p w14:paraId="685C27AF" w14:textId="26B4D689" w:rsidR="00E100D7" w:rsidRPr="001A508A" w:rsidRDefault="00E100D7" w:rsidP="00E100D7">
      <w:pPr>
        <w:spacing w:after="0" w:line="340" w:lineRule="atLeast"/>
        <w:rPr>
          <w:sz w:val="26"/>
          <w:szCs w:val="26"/>
          <w:lang w:val="sl-SI"/>
        </w:rPr>
      </w:pPr>
      <w:r w:rsidRPr="001A508A">
        <w:rPr>
          <w:sz w:val="26"/>
          <w:szCs w:val="26"/>
          <w:lang w:val="sl-SI"/>
        </w:rPr>
        <w:t xml:space="preserve">4 v. </w:t>
      </w:r>
      <w:r w:rsidR="00AC242F">
        <w:rPr>
          <w:sz w:val="26"/>
          <w:szCs w:val="26"/>
          <w:lang w:val="sl-SI"/>
        </w:rPr>
        <w:t>-</w:t>
      </w:r>
      <w:r w:rsidRPr="001A508A">
        <w:rPr>
          <w:sz w:val="26"/>
          <w:szCs w:val="26"/>
          <w:lang w:val="sl-SI"/>
        </w:rPr>
        <w:t xml:space="preserve">39 n. </w:t>
      </w:r>
      <w:proofErr w:type="spellStart"/>
      <w:r w:rsidRPr="001A508A">
        <w:rPr>
          <w:sz w:val="26"/>
          <w:szCs w:val="26"/>
          <w:lang w:val="sl-SI"/>
        </w:rPr>
        <w:t>Chr</w:t>
      </w:r>
      <w:proofErr w:type="spellEnd"/>
      <w:r w:rsidRPr="001A508A">
        <w:rPr>
          <w:sz w:val="26"/>
          <w:szCs w:val="26"/>
          <w:lang w:val="sl-SI"/>
        </w:rPr>
        <w:t>.</w:t>
      </w:r>
      <w:r w:rsidRPr="001A508A">
        <w:rPr>
          <w:sz w:val="26"/>
          <w:szCs w:val="26"/>
          <w:lang w:val="sl-SI"/>
        </w:rPr>
        <w:tab/>
      </w:r>
      <w:proofErr w:type="spellStart"/>
      <w:r w:rsidRPr="001A508A">
        <w:rPr>
          <w:sz w:val="26"/>
          <w:szCs w:val="26"/>
          <w:lang w:val="sl-SI"/>
        </w:rPr>
        <w:t>Herodes</w:t>
      </w:r>
      <w:proofErr w:type="spellEnd"/>
      <w:r w:rsidRPr="001A508A">
        <w:rPr>
          <w:sz w:val="26"/>
          <w:szCs w:val="26"/>
          <w:lang w:val="sl-SI"/>
        </w:rPr>
        <w:t xml:space="preserve"> </w:t>
      </w:r>
      <w:proofErr w:type="spellStart"/>
      <w:r w:rsidRPr="001A508A">
        <w:rPr>
          <w:sz w:val="26"/>
          <w:szCs w:val="26"/>
          <w:lang w:val="sl-SI"/>
        </w:rPr>
        <w:t>Antipas</w:t>
      </w:r>
      <w:proofErr w:type="spellEnd"/>
      <w:r w:rsidRPr="001A508A">
        <w:rPr>
          <w:sz w:val="26"/>
          <w:szCs w:val="26"/>
          <w:lang w:val="sl-SI"/>
        </w:rPr>
        <w:t xml:space="preserve">, </w:t>
      </w:r>
      <w:proofErr w:type="spellStart"/>
      <w:r w:rsidRPr="001A508A">
        <w:rPr>
          <w:sz w:val="26"/>
          <w:szCs w:val="26"/>
          <w:lang w:val="sl-SI"/>
        </w:rPr>
        <w:t>Tetrarch</w:t>
      </w:r>
      <w:proofErr w:type="spellEnd"/>
      <w:r w:rsidRPr="001A508A">
        <w:rPr>
          <w:sz w:val="26"/>
          <w:szCs w:val="26"/>
          <w:lang w:val="sl-SI"/>
        </w:rPr>
        <w:t xml:space="preserve"> von </w:t>
      </w:r>
      <w:proofErr w:type="spellStart"/>
      <w:r w:rsidRPr="001A508A">
        <w:rPr>
          <w:sz w:val="26"/>
          <w:szCs w:val="26"/>
          <w:lang w:val="sl-SI"/>
        </w:rPr>
        <w:t>Galiläa</w:t>
      </w:r>
      <w:proofErr w:type="spellEnd"/>
      <w:r w:rsidRPr="001A508A">
        <w:rPr>
          <w:sz w:val="26"/>
          <w:szCs w:val="26"/>
          <w:lang w:val="sl-SI"/>
        </w:rPr>
        <w:t xml:space="preserve"> und </w:t>
      </w:r>
      <w:proofErr w:type="spellStart"/>
      <w:r w:rsidRPr="001A508A">
        <w:rPr>
          <w:sz w:val="26"/>
          <w:szCs w:val="26"/>
          <w:lang w:val="sl-SI"/>
        </w:rPr>
        <w:t>Landesherr</w:t>
      </w:r>
      <w:proofErr w:type="spellEnd"/>
      <w:r w:rsidRPr="001A508A">
        <w:rPr>
          <w:sz w:val="26"/>
          <w:szCs w:val="26"/>
          <w:lang w:val="sl-SI"/>
        </w:rPr>
        <w:t xml:space="preserve"> </w:t>
      </w:r>
      <w:proofErr w:type="spellStart"/>
      <w:r w:rsidRPr="001A508A">
        <w:rPr>
          <w:sz w:val="26"/>
          <w:szCs w:val="26"/>
          <w:lang w:val="sl-SI"/>
        </w:rPr>
        <w:t>Jesu</w:t>
      </w:r>
      <w:proofErr w:type="spellEnd"/>
    </w:p>
    <w:p w14:paraId="326B5B90" w14:textId="77777777" w:rsidR="00E100D7" w:rsidRDefault="00E100D7" w:rsidP="00ED2990">
      <w:pPr>
        <w:numPr>
          <w:ilvl w:val="1"/>
          <w:numId w:val="10"/>
        </w:numPr>
        <w:spacing w:after="0" w:line="340" w:lineRule="atLeast"/>
        <w:rPr>
          <w:sz w:val="26"/>
          <w:szCs w:val="26"/>
          <w:lang w:val="sl-SI"/>
        </w:rPr>
      </w:pPr>
      <w:proofErr w:type="spellStart"/>
      <w:r w:rsidRPr="001A508A">
        <w:rPr>
          <w:sz w:val="26"/>
          <w:szCs w:val="26"/>
          <w:lang w:val="sl-SI"/>
        </w:rPr>
        <w:t>Pontius</w:t>
      </w:r>
      <w:proofErr w:type="spellEnd"/>
      <w:r w:rsidRPr="001A508A">
        <w:rPr>
          <w:sz w:val="26"/>
          <w:szCs w:val="26"/>
          <w:lang w:val="sl-SI"/>
        </w:rPr>
        <w:t xml:space="preserve"> </w:t>
      </w:r>
      <w:proofErr w:type="spellStart"/>
      <w:r w:rsidRPr="001A508A">
        <w:rPr>
          <w:sz w:val="26"/>
          <w:szCs w:val="26"/>
          <w:lang w:val="sl-SI"/>
        </w:rPr>
        <w:t>Pilatus</w:t>
      </w:r>
      <w:proofErr w:type="spellEnd"/>
      <w:r w:rsidRPr="001A508A">
        <w:rPr>
          <w:sz w:val="26"/>
          <w:szCs w:val="26"/>
          <w:lang w:val="sl-SI"/>
        </w:rPr>
        <w:t xml:space="preserve">, Prokurator von </w:t>
      </w:r>
      <w:proofErr w:type="spellStart"/>
      <w:r w:rsidRPr="001A508A">
        <w:rPr>
          <w:sz w:val="26"/>
          <w:szCs w:val="26"/>
          <w:lang w:val="sl-SI"/>
        </w:rPr>
        <w:t>Judäa</w:t>
      </w:r>
      <w:proofErr w:type="spellEnd"/>
      <w:r w:rsidRPr="001A508A">
        <w:rPr>
          <w:sz w:val="26"/>
          <w:szCs w:val="26"/>
          <w:lang w:val="sl-SI"/>
        </w:rPr>
        <w:t xml:space="preserve">; </w:t>
      </w:r>
      <w:proofErr w:type="spellStart"/>
      <w:r w:rsidRPr="001A508A">
        <w:rPr>
          <w:sz w:val="26"/>
          <w:szCs w:val="26"/>
          <w:lang w:val="sl-SI"/>
        </w:rPr>
        <w:t>das</w:t>
      </w:r>
      <w:proofErr w:type="spellEnd"/>
      <w:r w:rsidRPr="001A508A">
        <w:rPr>
          <w:sz w:val="26"/>
          <w:szCs w:val="26"/>
          <w:lang w:val="sl-SI"/>
        </w:rPr>
        <w:t xml:space="preserve"> </w:t>
      </w:r>
      <w:proofErr w:type="spellStart"/>
      <w:r w:rsidRPr="001A508A">
        <w:rPr>
          <w:sz w:val="26"/>
          <w:szCs w:val="26"/>
          <w:lang w:val="sl-SI"/>
        </w:rPr>
        <w:t>öffentliche</w:t>
      </w:r>
      <w:proofErr w:type="spellEnd"/>
      <w:r w:rsidRPr="001A508A">
        <w:rPr>
          <w:sz w:val="26"/>
          <w:szCs w:val="26"/>
          <w:lang w:val="sl-SI"/>
        </w:rPr>
        <w:t xml:space="preserve"> </w:t>
      </w:r>
      <w:proofErr w:type="spellStart"/>
      <w:r w:rsidRPr="001A508A">
        <w:rPr>
          <w:sz w:val="26"/>
          <w:szCs w:val="26"/>
          <w:lang w:val="sl-SI"/>
        </w:rPr>
        <w:t>Wirken</w:t>
      </w:r>
      <w:proofErr w:type="spellEnd"/>
      <w:r w:rsidRPr="001A508A">
        <w:rPr>
          <w:sz w:val="26"/>
          <w:szCs w:val="26"/>
          <w:lang w:val="sl-SI"/>
        </w:rPr>
        <w:t xml:space="preserve"> </w:t>
      </w:r>
    </w:p>
    <w:p w14:paraId="5BA467DF" w14:textId="77777777" w:rsidR="00E100D7" w:rsidRPr="001A508A" w:rsidRDefault="00E100D7" w:rsidP="00E100D7">
      <w:pPr>
        <w:spacing w:after="0" w:line="340" w:lineRule="atLeast"/>
        <w:ind w:left="2130"/>
        <w:rPr>
          <w:sz w:val="26"/>
          <w:szCs w:val="26"/>
          <w:lang w:val="sl-SI"/>
        </w:rPr>
      </w:pPr>
      <w:r w:rsidRPr="001A508A">
        <w:rPr>
          <w:sz w:val="26"/>
          <w:szCs w:val="26"/>
          <w:lang w:val="sl-SI"/>
        </w:rPr>
        <w:t xml:space="preserve">und die </w:t>
      </w:r>
      <w:proofErr w:type="spellStart"/>
      <w:r w:rsidRPr="001A508A">
        <w:rPr>
          <w:sz w:val="26"/>
          <w:szCs w:val="26"/>
          <w:lang w:val="sl-SI"/>
        </w:rPr>
        <w:t>Kreuzigung</w:t>
      </w:r>
      <w:proofErr w:type="spellEnd"/>
      <w:r w:rsidRPr="001A508A">
        <w:rPr>
          <w:sz w:val="26"/>
          <w:szCs w:val="26"/>
          <w:lang w:val="sl-SI"/>
        </w:rPr>
        <w:t xml:space="preserve"> </w:t>
      </w:r>
      <w:proofErr w:type="spellStart"/>
      <w:r w:rsidRPr="001A508A">
        <w:rPr>
          <w:sz w:val="26"/>
          <w:szCs w:val="26"/>
          <w:lang w:val="sl-SI"/>
        </w:rPr>
        <w:t>Jesu</w:t>
      </w:r>
      <w:proofErr w:type="spellEnd"/>
      <w:r w:rsidRPr="001A508A">
        <w:rPr>
          <w:sz w:val="26"/>
          <w:szCs w:val="26"/>
          <w:lang w:val="sl-SI"/>
        </w:rPr>
        <w:t xml:space="preserve"> </w:t>
      </w:r>
      <w:proofErr w:type="spellStart"/>
      <w:r w:rsidRPr="001A508A">
        <w:rPr>
          <w:sz w:val="26"/>
          <w:szCs w:val="26"/>
          <w:lang w:val="sl-SI"/>
        </w:rPr>
        <w:t>Christi</w:t>
      </w:r>
      <w:proofErr w:type="spellEnd"/>
    </w:p>
    <w:p w14:paraId="4D31B791" w14:textId="76C75201" w:rsidR="00E100D7" w:rsidRDefault="00E100D7" w:rsidP="00E100D7">
      <w:pPr>
        <w:spacing w:after="0" w:line="340" w:lineRule="atLeast"/>
        <w:ind w:left="2124" w:hanging="2124"/>
        <w:rPr>
          <w:sz w:val="26"/>
          <w:szCs w:val="26"/>
          <w:lang w:val="sl-SI"/>
        </w:rPr>
      </w:pPr>
      <w:proofErr w:type="spellStart"/>
      <w:r w:rsidRPr="001A508A">
        <w:rPr>
          <w:sz w:val="26"/>
          <w:szCs w:val="26"/>
          <w:lang w:val="sl-SI"/>
        </w:rPr>
        <w:t>nach</w:t>
      </w:r>
      <w:proofErr w:type="spellEnd"/>
      <w:r w:rsidRPr="001A508A">
        <w:rPr>
          <w:sz w:val="26"/>
          <w:szCs w:val="26"/>
          <w:lang w:val="sl-SI"/>
        </w:rPr>
        <w:t xml:space="preserve"> 30</w:t>
      </w:r>
      <w:r w:rsidRPr="001A508A">
        <w:rPr>
          <w:sz w:val="26"/>
          <w:szCs w:val="26"/>
          <w:lang w:val="sl-SI"/>
        </w:rPr>
        <w:tab/>
        <w:t xml:space="preserve">Die </w:t>
      </w:r>
      <w:proofErr w:type="spellStart"/>
      <w:r w:rsidRPr="001A508A">
        <w:rPr>
          <w:sz w:val="26"/>
          <w:szCs w:val="26"/>
          <w:lang w:val="sl-SI"/>
        </w:rPr>
        <w:t>Urkirche</w:t>
      </w:r>
      <w:proofErr w:type="spellEnd"/>
      <w:r w:rsidRPr="001A508A">
        <w:rPr>
          <w:sz w:val="26"/>
          <w:szCs w:val="26"/>
          <w:lang w:val="sl-SI"/>
        </w:rPr>
        <w:t xml:space="preserve"> in </w:t>
      </w:r>
      <w:proofErr w:type="spellStart"/>
      <w:r w:rsidRPr="001A508A">
        <w:rPr>
          <w:sz w:val="26"/>
          <w:szCs w:val="26"/>
          <w:lang w:val="sl-SI"/>
        </w:rPr>
        <w:t>Jerusalem</w:t>
      </w:r>
      <w:proofErr w:type="spellEnd"/>
      <w:r w:rsidRPr="001A508A">
        <w:rPr>
          <w:sz w:val="26"/>
          <w:szCs w:val="26"/>
          <w:lang w:val="sl-SI"/>
        </w:rPr>
        <w:t xml:space="preserve">; die </w:t>
      </w:r>
      <w:proofErr w:type="spellStart"/>
      <w:r w:rsidRPr="001A508A">
        <w:rPr>
          <w:sz w:val="26"/>
          <w:szCs w:val="26"/>
          <w:lang w:val="sl-SI"/>
        </w:rPr>
        <w:t>Bekehrung</w:t>
      </w:r>
      <w:proofErr w:type="spellEnd"/>
      <w:r w:rsidRPr="001A508A">
        <w:rPr>
          <w:sz w:val="26"/>
          <w:szCs w:val="26"/>
          <w:lang w:val="sl-SI"/>
        </w:rPr>
        <w:t xml:space="preserve"> des </w:t>
      </w:r>
      <w:proofErr w:type="spellStart"/>
      <w:r w:rsidRPr="001A508A">
        <w:rPr>
          <w:sz w:val="26"/>
          <w:szCs w:val="26"/>
          <w:lang w:val="sl-SI"/>
        </w:rPr>
        <w:t>Apostels</w:t>
      </w:r>
      <w:proofErr w:type="spellEnd"/>
      <w:r w:rsidRPr="001A508A">
        <w:rPr>
          <w:sz w:val="26"/>
          <w:szCs w:val="26"/>
          <w:lang w:val="sl-SI"/>
        </w:rPr>
        <w:t xml:space="preserve"> </w:t>
      </w:r>
      <w:proofErr w:type="spellStart"/>
      <w:r w:rsidRPr="001A508A">
        <w:rPr>
          <w:sz w:val="26"/>
          <w:szCs w:val="26"/>
          <w:lang w:val="sl-SI"/>
        </w:rPr>
        <w:t>Paulus</w:t>
      </w:r>
      <w:proofErr w:type="spellEnd"/>
      <w:r w:rsidRPr="001A508A">
        <w:rPr>
          <w:sz w:val="26"/>
          <w:szCs w:val="26"/>
          <w:lang w:val="sl-SI"/>
        </w:rPr>
        <w:t xml:space="preserve"> und </w:t>
      </w:r>
      <w:proofErr w:type="spellStart"/>
      <w:r w:rsidRPr="001A508A">
        <w:rPr>
          <w:sz w:val="26"/>
          <w:szCs w:val="26"/>
          <w:lang w:val="sl-SI"/>
        </w:rPr>
        <w:t>seine</w:t>
      </w:r>
      <w:proofErr w:type="spellEnd"/>
      <w:r w:rsidRPr="001A508A">
        <w:rPr>
          <w:sz w:val="26"/>
          <w:szCs w:val="26"/>
          <w:lang w:val="sl-SI"/>
        </w:rPr>
        <w:t xml:space="preserve"> </w:t>
      </w:r>
      <w:proofErr w:type="spellStart"/>
      <w:r w:rsidRPr="001A508A">
        <w:rPr>
          <w:sz w:val="26"/>
          <w:szCs w:val="26"/>
          <w:lang w:val="sl-SI"/>
        </w:rPr>
        <w:t>Missionsreisen</w:t>
      </w:r>
      <w:proofErr w:type="spellEnd"/>
      <w:r w:rsidRPr="001A508A">
        <w:rPr>
          <w:sz w:val="26"/>
          <w:szCs w:val="26"/>
          <w:lang w:val="sl-SI"/>
        </w:rPr>
        <w:t xml:space="preserve">; </w:t>
      </w:r>
      <w:proofErr w:type="spellStart"/>
      <w:r w:rsidRPr="001A508A">
        <w:rPr>
          <w:sz w:val="26"/>
          <w:szCs w:val="26"/>
          <w:lang w:val="sl-SI"/>
        </w:rPr>
        <w:t>das</w:t>
      </w:r>
      <w:proofErr w:type="spellEnd"/>
      <w:r w:rsidRPr="001A508A">
        <w:rPr>
          <w:sz w:val="26"/>
          <w:szCs w:val="26"/>
          <w:lang w:val="sl-SI"/>
        </w:rPr>
        <w:t xml:space="preserve"> </w:t>
      </w:r>
      <w:proofErr w:type="spellStart"/>
      <w:r w:rsidRPr="001A508A">
        <w:rPr>
          <w:sz w:val="26"/>
          <w:szCs w:val="26"/>
          <w:lang w:val="sl-SI"/>
        </w:rPr>
        <w:t>Apostelkonzil</w:t>
      </w:r>
      <w:proofErr w:type="spellEnd"/>
      <w:r w:rsidRPr="001A508A">
        <w:rPr>
          <w:sz w:val="26"/>
          <w:szCs w:val="26"/>
          <w:lang w:val="sl-SI"/>
        </w:rPr>
        <w:t xml:space="preserve"> in </w:t>
      </w:r>
      <w:proofErr w:type="spellStart"/>
      <w:r w:rsidRPr="001A508A">
        <w:rPr>
          <w:sz w:val="26"/>
          <w:szCs w:val="26"/>
          <w:lang w:val="sl-SI"/>
        </w:rPr>
        <w:t>Jerusalem</w:t>
      </w:r>
      <w:proofErr w:type="spellEnd"/>
      <w:r w:rsidRPr="001A508A">
        <w:rPr>
          <w:sz w:val="26"/>
          <w:szCs w:val="26"/>
          <w:lang w:val="sl-SI"/>
        </w:rPr>
        <w:t xml:space="preserve">; </w:t>
      </w:r>
      <w:r>
        <w:rPr>
          <w:sz w:val="26"/>
          <w:szCs w:val="26"/>
          <w:lang w:val="sl-SI"/>
        </w:rPr>
        <w:t xml:space="preserve">         </w:t>
      </w:r>
      <w:r w:rsidR="00157037">
        <w:rPr>
          <w:sz w:val="26"/>
          <w:szCs w:val="26"/>
          <w:lang w:val="sl-SI"/>
        </w:rPr>
        <w:t xml:space="preserve">        </w:t>
      </w:r>
      <w:r w:rsidRPr="001A508A">
        <w:rPr>
          <w:sz w:val="26"/>
          <w:szCs w:val="26"/>
          <w:lang w:val="sl-SI"/>
        </w:rPr>
        <w:t xml:space="preserve">die </w:t>
      </w:r>
      <w:proofErr w:type="spellStart"/>
      <w:r w:rsidRPr="001A508A">
        <w:rPr>
          <w:sz w:val="26"/>
          <w:szCs w:val="26"/>
          <w:lang w:val="sl-SI"/>
        </w:rPr>
        <w:t>Ausbreitung</w:t>
      </w:r>
      <w:proofErr w:type="spellEnd"/>
      <w:r w:rsidRPr="001A508A">
        <w:rPr>
          <w:sz w:val="26"/>
          <w:szCs w:val="26"/>
          <w:lang w:val="sl-SI"/>
        </w:rPr>
        <w:t xml:space="preserve"> der </w:t>
      </w:r>
      <w:proofErr w:type="spellStart"/>
      <w:r w:rsidRPr="001A508A">
        <w:rPr>
          <w:sz w:val="26"/>
          <w:szCs w:val="26"/>
          <w:lang w:val="sl-SI"/>
        </w:rPr>
        <w:t>Kirche</w:t>
      </w:r>
      <w:proofErr w:type="spellEnd"/>
      <w:r w:rsidRPr="001A508A">
        <w:rPr>
          <w:sz w:val="26"/>
          <w:szCs w:val="26"/>
          <w:lang w:val="sl-SI"/>
        </w:rPr>
        <w:t xml:space="preserve"> im </w:t>
      </w:r>
      <w:proofErr w:type="spellStart"/>
      <w:r w:rsidRPr="001A508A">
        <w:rPr>
          <w:sz w:val="26"/>
          <w:szCs w:val="26"/>
          <w:lang w:val="sl-SI"/>
        </w:rPr>
        <w:t>römischen</w:t>
      </w:r>
      <w:proofErr w:type="spellEnd"/>
      <w:r w:rsidRPr="001A508A">
        <w:rPr>
          <w:sz w:val="26"/>
          <w:szCs w:val="26"/>
          <w:lang w:val="sl-SI"/>
        </w:rPr>
        <w:t xml:space="preserve"> Reich</w:t>
      </w:r>
      <w:r>
        <w:rPr>
          <w:sz w:val="26"/>
          <w:szCs w:val="26"/>
          <w:lang w:val="sl-SI"/>
        </w:rPr>
        <w:t>;</w:t>
      </w:r>
    </w:p>
    <w:p w14:paraId="075C228D" w14:textId="77777777" w:rsidR="00E100D7" w:rsidRPr="001A508A" w:rsidRDefault="00E100D7" w:rsidP="00E100D7">
      <w:pPr>
        <w:spacing w:after="0" w:line="340" w:lineRule="atLeast"/>
        <w:ind w:left="2124"/>
        <w:rPr>
          <w:sz w:val="26"/>
          <w:szCs w:val="26"/>
          <w:lang w:val="sl-SI"/>
        </w:rPr>
      </w:pPr>
      <w:proofErr w:type="spellStart"/>
      <w:r w:rsidRPr="001A508A">
        <w:rPr>
          <w:sz w:val="26"/>
          <w:szCs w:val="26"/>
          <w:lang w:val="sl-SI"/>
        </w:rPr>
        <w:t>das</w:t>
      </w:r>
      <w:proofErr w:type="spellEnd"/>
      <w:r w:rsidRPr="001A508A">
        <w:rPr>
          <w:sz w:val="26"/>
          <w:szCs w:val="26"/>
          <w:lang w:val="sl-SI"/>
        </w:rPr>
        <w:t xml:space="preserve"> </w:t>
      </w:r>
      <w:proofErr w:type="spellStart"/>
      <w:r w:rsidRPr="001A508A">
        <w:rPr>
          <w:sz w:val="26"/>
          <w:szCs w:val="26"/>
          <w:lang w:val="sl-SI"/>
        </w:rPr>
        <w:t>Martyrium</w:t>
      </w:r>
      <w:proofErr w:type="spellEnd"/>
      <w:r w:rsidRPr="001A508A">
        <w:rPr>
          <w:sz w:val="26"/>
          <w:szCs w:val="26"/>
          <w:lang w:val="sl-SI"/>
        </w:rPr>
        <w:t xml:space="preserve"> der </w:t>
      </w:r>
      <w:proofErr w:type="spellStart"/>
      <w:r w:rsidRPr="001A508A">
        <w:rPr>
          <w:sz w:val="26"/>
          <w:szCs w:val="26"/>
          <w:lang w:val="sl-SI"/>
        </w:rPr>
        <w:t>Apostel</w:t>
      </w:r>
      <w:proofErr w:type="spellEnd"/>
    </w:p>
    <w:p w14:paraId="74A62BC6" w14:textId="77777777" w:rsidR="00E100D7" w:rsidRPr="001A508A" w:rsidRDefault="00E100D7" w:rsidP="00ED2990">
      <w:pPr>
        <w:numPr>
          <w:ilvl w:val="1"/>
          <w:numId w:val="11"/>
        </w:numPr>
        <w:spacing w:after="0" w:line="340" w:lineRule="atLeast"/>
        <w:rPr>
          <w:sz w:val="26"/>
          <w:szCs w:val="26"/>
          <w:lang w:val="sl-SI"/>
        </w:rPr>
      </w:pPr>
      <w:r w:rsidRPr="001A508A">
        <w:rPr>
          <w:sz w:val="26"/>
          <w:szCs w:val="26"/>
          <w:lang w:val="sl-SI"/>
        </w:rPr>
        <w:t xml:space="preserve">Der </w:t>
      </w:r>
      <w:proofErr w:type="spellStart"/>
      <w:r w:rsidRPr="001A508A">
        <w:rPr>
          <w:sz w:val="26"/>
          <w:szCs w:val="26"/>
          <w:lang w:val="sl-SI"/>
        </w:rPr>
        <w:t>jüdische</w:t>
      </w:r>
      <w:proofErr w:type="spellEnd"/>
      <w:r w:rsidRPr="001A508A">
        <w:rPr>
          <w:sz w:val="26"/>
          <w:szCs w:val="26"/>
          <w:lang w:val="sl-SI"/>
        </w:rPr>
        <w:t xml:space="preserve"> </w:t>
      </w:r>
      <w:proofErr w:type="spellStart"/>
      <w:r w:rsidRPr="001A508A">
        <w:rPr>
          <w:sz w:val="26"/>
          <w:szCs w:val="26"/>
          <w:lang w:val="sl-SI"/>
        </w:rPr>
        <w:t>Aufstand</w:t>
      </w:r>
      <w:proofErr w:type="spellEnd"/>
      <w:r w:rsidRPr="001A508A">
        <w:rPr>
          <w:sz w:val="26"/>
          <w:szCs w:val="26"/>
          <w:lang w:val="sl-SI"/>
        </w:rPr>
        <w:t xml:space="preserve">: der </w:t>
      </w:r>
      <w:proofErr w:type="spellStart"/>
      <w:r w:rsidRPr="001A508A">
        <w:rPr>
          <w:sz w:val="26"/>
          <w:szCs w:val="26"/>
          <w:lang w:val="sl-SI"/>
        </w:rPr>
        <w:t>Fall</w:t>
      </w:r>
      <w:proofErr w:type="spellEnd"/>
      <w:r w:rsidRPr="001A508A">
        <w:rPr>
          <w:sz w:val="26"/>
          <w:szCs w:val="26"/>
          <w:lang w:val="sl-SI"/>
        </w:rPr>
        <w:t xml:space="preserve"> </w:t>
      </w:r>
      <w:proofErr w:type="spellStart"/>
      <w:r w:rsidRPr="001A508A">
        <w:rPr>
          <w:sz w:val="26"/>
          <w:szCs w:val="26"/>
          <w:lang w:val="sl-SI"/>
        </w:rPr>
        <w:t>Jerusalems</w:t>
      </w:r>
      <w:proofErr w:type="spellEnd"/>
      <w:r w:rsidRPr="001A508A">
        <w:rPr>
          <w:sz w:val="26"/>
          <w:szCs w:val="26"/>
          <w:lang w:val="sl-SI"/>
        </w:rPr>
        <w:t xml:space="preserve"> und die </w:t>
      </w:r>
      <w:proofErr w:type="spellStart"/>
      <w:r w:rsidRPr="001A508A">
        <w:rPr>
          <w:sz w:val="26"/>
          <w:szCs w:val="26"/>
          <w:lang w:val="sl-SI"/>
        </w:rPr>
        <w:t>Zerstörung</w:t>
      </w:r>
      <w:proofErr w:type="spellEnd"/>
      <w:r w:rsidRPr="001A508A">
        <w:rPr>
          <w:sz w:val="26"/>
          <w:szCs w:val="26"/>
          <w:lang w:val="sl-SI"/>
        </w:rPr>
        <w:t xml:space="preserve"> des </w:t>
      </w:r>
      <w:proofErr w:type="spellStart"/>
      <w:r w:rsidRPr="001A508A">
        <w:rPr>
          <w:sz w:val="26"/>
          <w:szCs w:val="26"/>
          <w:lang w:val="sl-SI"/>
        </w:rPr>
        <w:t>Tempels</w:t>
      </w:r>
      <w:proofErr w:type="spellEnd"/>
      <w:r w:rsidRPr="001A508A">
        <w:rPr>
          <w:sz w:val="26"/>
          <w:szCs w:val="26"/>
          <w:lang w:val="sl-SI"/>
        </w:rPr>
        <w:t xml:space="preserve"> </w:t>
      </w:r>
      <w:proofErr w:type="spellStart"/>
      <w:r w:rsidRPr="001A508A">
        <w:rPr>
          <w:sz w:val="26"/>
          <w:szCs w:val="26"/>
          <w:lang w:val="sl-SI"/>
        </w:rPr>
        <w:t>durch</w:t>
      </w:r>
      <w:proofErr w:type="spellEnd"/>
      <w:r w:rsidRPr="001A508A">
        <w:rPr>
          <w:sz w:val="26"/>
          <w:szCs w:val="26"/>
          <w:lang w:val="sl-SI"/>
        </w:rPr>
        <w:t xml:space="preserve"> die </w:t>
      </w:r>
      <w:proofErr w:type="spellStart"/>
      <w:r w:rsidRPr="001A508A">
        <w:rPr>
          <w:sz w:val="26"/>
          <w:szCs w:val="26"/>
          <w:lang w:val="sl-SI"/>
        </w:rPr>
        <w:t>Römer</w:t>
      </w:r>
      <w:proofErr w:type="spellEnd"/>
    </w:p>
    <w:p w14:paraId="25EA3FBF" w14:textId="77777777" w:rsidR="00E100D7" w:rsidRDefault="00E100D7" w:rsidP="00E100D7">
      <w:pPr>
        <w:widowControl w:val="0"/>
        <w:spacing w:after="0" w:line="340" w:lineRule="atLeast"/>
        <w:rPr>
          <w:sz w:val="26"/>
          <w:szCs w:val="26"/>
          <w:lang w:val="de-DE"/>
        </w:rPr>
      </w:pPr>
    </w:p>
    <w:p w14:paraId="269C3CC2" w14:textId="77777777" w:rsidR="00E100D7" w:rsidRPr="001A508A" w:rsidRDefault="00E100D7" w:rsidP="00E100D7">
      <w:pPr>
        <w:widowControl w:val="0"/>
        <w:spacing w:after="0" w:line="340" w:lineRule="atLeast"/>
        <w:jc w:val="both"/>
        <w:rPr>
          <w:sz w:val="26"/>
          <w:szCs w:val="26"/>
          <w:lang w:val="de-DE"/>
        </w:rPr>
      </w:pPr>
      <w:r>
        <w:rPr>
          <w:sz w:val="26"/>
          <w:szCs w:val="26"/>
          <w:lang w:val="de-DE"/>
        </w:rPr>
        <w:t>Diese Geschichte wird im Alten Testament in mehreren Büchern erzählt, die zum Teil zu Geschichtswerken zusammengefügt worden sind. Es folgt nun eine Übersicht über die großen Geschichtswerke des Alten Testaments. Im Neuen Testament beschränkt sich die Geschichte auf die Evangelien und die Apostelgeschichte.</w:t>
      </w:r>
    </w:p>
    <w:p w14:paraId="0B4C8E11" w14:textId="600C0421" w:rsidR="00192EE9" w:rsidRPr="002B47EE" w:rsidRDefault="002B47EE" w:rsidP="00192EE9">
      <w:pPr>
        <w:spacing w:line="340" w:lineRule="atLeast"/>
        <w:rPr>
          <w:rFonts w:cstheme="minorHAnsi"/>
          <w:b/>
          <w:bCs/>
          <w:color w:val="C00000"/>
          <w:sz w:val="26"/>
          <w:szCs w:val="26"/>
        </w:rPr>
      </w:pPr>
      <w:r>
        <w:rPr>
          <w:rFonts w:cstheme="minorHAnsi"/>
          <w:b/>
          <w:bCs/>
          <w:sz w:val="36"/>
          <w:szCs w:val="36"/>
        </w:rPr>
        <w:lastRenderedPageBreak/>
        <w:t>Überblick in Stichworten</w:t>
      </w:r>
      <w:r w:rsidR="00192EE9" w:rsidRPr="002B47EE">
        <w:rPr>
          <w:rFonts w:cstheme="minorHAnsi"/>
          <w:b/>
          <w:bCs/>
          <w:color w:val="C00000"/>
          <w:sz w:val="26"/>
          <w:szCs w:val="26"/>
        </w:rPr>
        <w:t xml:space="preserve"> </w:t>
      </w:r>
    </w:p>
    <w:p w14:paraId="07B667F5" w14:textId="77777777" w:rsidR="00192EE9" w:rsidRDefault="00192EE9" w:rsidP="00192EE9">
      <w:pPr>
        <w:spacing w:line="340" w:lineRule="atLeast"/>
        <w:rPr>
          <w:rFonts w:cstheme="minorHAnsi"/>
          <w:b/>
          <w:bCs/>
          <w:color w:val="C00000"/>
          <w:sz w:val="26"/>
          <w:szCs w:val="26"/>
        </w:rPr>
      </w:pPr>
    </w:p>
    <w:p w14:paraId="31D40430" w14:textId="0FA6EDA2" w:rsidR="00192EE9" w:rsidRPr="002B47EE" w:rsidRDefault="00192EE9" w:rsidP="00192EE9">
      <w:pPr>
        <w:spacing w:line="340" w:lineRule="atLeast"/>
        <w:rPr>
          <w:rFonts w:cstheme="minorHAnsi"/>
          <w:sz w:val="26"/>
          <w:szCs w:val="26"/>
        </w:rPr>
      </w:pPr>
      <w:r w:rsidRPr="002B47EE">
        <w:rPr>
          <w:rFonts w:cstheme="minorHAnsi"/>
          <w:b/>
          <w:bCs/>
          <w:sz w:val="26"/>
          <w:szCs w:val="26"/>
        </w:rPr>
        <w:t>Geschichtswerke im Alten Testament</w:t>
      </w:r>
    </w:p>
    <w:p w14:paraId="21513CD4" w14:textId="35F98296" w:rsidR="00192EE9" w:rsidRPr="00192EE9"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Die Tora (die Fünf Bücher des Mose): Von der Erschaffung der Welt bis zum Tod des Mose.</w:t>
      </w:r>
    </w:p>
    <w:p w14:paraId="5C6AAB69" w14:textId="77777777" w:rsidR="00192EE9" w:rsidRPr="00192EE9"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Das deuteronomistische Geschichtswerk: Die „frühen Propheten“: Von Josua bis zum babylonischen Exil.</w:t>
      </w:r>
    </w:p>
    <w:p w14:paraId="0E0419F3" w14:textId="456E52CF" w:rsidR="00192EE9" w:rsidRPr="00192EE9"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 xml:space="preserve">Das </w:t>
      </w:r>
      <w:proofErr w:type="spellStart"/>
      <w:r w:rsidRPr="00192EE9">
        <w:rPr>
          <w:rFonts w:asciiTheme="minorHAnsi" w:hAnsiTheme="minorHAnsi" w:cstheme="minorHAnsi"/>
          <w:color w:val="000000"/>
          <w:sz w:val="26"/>
          <w:szCs w:val="26"/>
        </w:rPr>
        <w:t>chronistische</w:t>
      </w:r>
      <w:proofErr w:type="spellEnd"/>
      <w:r w:rsidRPr="00192EE9">
        <w:rPr>
          <w:rFonts w:asciiTheme="minorHAnsi" w:hAnsiTheme="minorHAnsi" w:cstheme="minorHAnsi"/>
          <w:color w:val="000000"/>
          <w:sz w:val="26"/>
          <w:szCs w:val="26"/>
        </w:rPr>
        <w:t xml:space="preserve"> Geschichtswerk: Geschlechterregister. Von David bis zum ba</w:t>
      </w:r>
      <w:r w:rsidR="00796E67">
        <w:rPr>
          <w:rFonts w:asciiTheme="minorHAnsi" w:hAnsiTheme="minorHAnsi" w:cstheme="minorHAnsi"/>
          <w:color w:val="000000"/>
          <w:sz w:val="26"/>
          <w:szCs w:val="26"/>
        </w:rPr>
        <w:t>b</w:t>
      </w:r>
      <w:r w:rsidRPr="00192EE9">
        <w:rPr>
          <w:rFonts w:asciiTheme="minorHAnsi" w:hAnsiTheme="minorHAnsi" w:cstheme="minorHAnsi"/>
          <w:color w:val="000000"/>
          <w:sz w:val="26"/>
          <w:szCs w:val="26"/>
        </w:rPr>
        <w:t>ylonischen Exil.</w:t>
      </w:r>
    </w:p>
    <w:p w14:paraId="06B72014" w14:textId="77777777" w:rsidR="00192EE9" w:rsidRPr="00192EE9"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 xml:space="preserve">Danach: Die Bücher Esra und Nehemia und die </w:t>
      </w:r>
      <w:proofErr w:type="spellStart"/>
      <w:r w:rsidRPr="00192EE9">
        <w:rPr>
          <w:rFonts w:asciiTheme="minorHAnsi" w:hAnsiTheme="minorHAnsi" w:cstheme="minorHAnsi"/>
          <w:color w:val="000000"/>
          <w:sz w:val="26"/>
          <w:szCs w:val="26"/>
        </w:rPr>
        <w:t>Makkabäerbücher</w:t>
      </w:r>
      <w:proofErr w:type="spellEnd"/>
      <w:r w:rsidRPr="00192EE9">
        <w:rPr>
          <w:rFonts w:asciiTheme="minorHAnsi" w:hAnsiTheme="minorHAnsi" w:cstheme="minorHAnsi"/>
          <w:color w:val="000000"/>
          <w:sz w:val="26"/>
          <w:szCs w:val="26"/>
        </w:rPr>
        <w:t>.</w:t>
      </w:r>
    </w:p>
    <w:p w14:paraId="583F6144" w14:textId="783C063A" w:rsidR="00192EE9" w:rsidRPr="00192EE9"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Schriften in Gestalt geschichtlicher Erzählungen</w:t>
      </w:r>
      <w:r w:rsidR="00157037">
        <w:rPr>
          <w:rFonts w:asciiTheme="minorHAnsi" w:hAnsiTheme="minorHAnsi" w:cstheme="minorHAnsi"/>
          <w:color w:val="000000"/>
          <w:sz w:val="26"/>
          <w:szCs w:val="26"/>
        </w:rPr>
        <w:t>:</w:t>
      </w:r>
      <w:r w:rsidRPr="00192EE9">
        <w:rPr>
          <w:rFonts w:asciiTheme="minorHAnsi" w:hAnsiTheme="minorHAnsi" w:cstheme="minorHAnsi"/>
          <w:color w:val="000000"/>
          <w:sz w:val="26"/>
          <w:szCs w:val="26"/>
        </w:rPr>
        <w:t xml:space="preserve"> Tobit, Judit, Ester.</w:t>
      </w:r>
    </w:p>
    <w:p w14:paraId="775C5327" w14:textId="77777777" w:rsidR="00192EE9" w:rsidRDefault="00192EE9" w:rsidP="00192EE9">
      <w:pPr>
        <w:spacing w:line="340" w:lineRule="atLeast"/>
        <w:rPr>
          <w:rFonts w:cstheme="minorHAnsi"/>
          <w:sz w:val="26"/>
          <w:szCs w:val="26"/>
        </w:rPr>
      </w:pPr>
    </w:p>
    <w:p w14:paraId="6B99075C" w14:textId="77777777" w:rsidR="00192EE9" w:rsidRPr="00192EE9" w:rsidRDefault="00192EE9" w:rsidP="00192EE9">
      <w:pPr>
        <w:spacing w:line="340" w:lineRule="atLeast"/>
        <w:rPr>
          <w:rFonts w:cstheme="minorHAnsi"/>
          <w:sz w:val="26"/>
          <w:szCs w:val="26"/>
        </w:rPr>
      </w:pPr>
    </w:p>
    <w:p w14:paraId="128348BE" w14:textId="77777777" w:rsidR="00192EE9" w:rsidRPr="002B47EE" w:rsidRDefault="00192EE9" w:rsidP="00192EE9">
      <w:pPr>
        <w:spacing w:line="340" w:lineRule="atLeast"/>
        <w:rPr>
          <w:rFonts w:cstheme="minorHAnsi"/>
          <w:b/>
          <w:bCs/>
          <w:sz w:val="26"/>
          <w:szCs w:val="26"/>
        </w:rPr>
      </w:pPr>
      <w:r w:rsidRPr="002B47EE">
        <w:rPr>
          <w:rFonts w:cstheme="minorHAnsi"/>
          <w:b/>
          <w:bCs/>
          <w:sz w:val="26"/>
          <w:szCs w:val="26"/>
        </w:rPr>
        <w:t>Die Zeit vor der Ankunft im Land Kanaan (Israel)</w:t>
      </w:r>
    </w:p>
    <w:p w14:paraId="518A6F19" w14:textId="093EE2FF" w:rsidR="00192EE9" w:rsidRPr="00192EE9" w:rsidRDefault="00192EE9" w:rsidP="00ED2990">
      <w:pPr>
        <w:pStyle w:val="StandardWeb"/>
        <w:numPr>
          <w:ilvl w:val="0"/>
          <w:numId w:val="34"/>
        </w:numPr>
        <w:spacing w:before="200" w:beforeAutospacing="0" w:after="0" w:afterAutospacing="0" w:line="340" w:lineRule="atLeast"/>
        <w:rPr>
          <w:rFonts w:asciiTheme="minorHAnsi" w:hAnsiTheme="minorHAnsi" w:cstheme="minorHAnsi"/>
          <w:sz w:val="26"/>
          <w:szCs w:val="26"/>
        </w:rPr>
      </w:pPr>
      <w:r w:rsidRPr="00192EE9">
        <w:rPr>
          <w:rFonts w:asciiTheme="minorHAnsi" w:hAnsiTheme="minorHAnsi" w:cstheme="minorHAnsi"/>
          <w:color w:val="000000"/>
          <w:sz w:val="26"/>
          <w:szCs w:val="26"/>
        </w:rPr>
        <w:t>Historisch schwer zu erschließen, weil außerbiblische und</w:t>
      </w:r>
      <w:r>
        <w:rPr>
          <w:rFonts w:asciiTheme="minorHAnsi" w:hAnsiTheme="minorHAnsi" w:cstheme="minorHAnsi"/>
          <w:color w:val="000000"/>
          <w:sz w:val="26"/>
          <w:szCs w:val="26"/>
        </w:rPr>
        <w:t xml:space="preserve"> </w:t>
      </w:r>
      <w:r w:rsidRPr="00192EE9">
        <w:rPr>
          <w:rFonts w:asciiTheme="minorHAnsi" w:hAnsiTheme="minorHAnsi" w:cstheme="minorHAnsi"/>
          <w:color w:val="000000"/>
          <w:sz w:val="26"/>
          <w:szCs w:val="26"/>
        </w:rPr>
        <w:t>archäologische Belege weitgehend fehlen.</w:t>
      </w:r>
    </w:p>
    <w:p w14:paraId="46D4F643" w14:textId="39DD9AFD" w:rsidR="00192EE9" w:rsidRPr="00192EE9" w:rsidRDefault="00192EE9" w:rsidP="00ED2990">
      <w:pPr>
        <w:pStyle w:val="StandardWeb"/>
        <w:numPr>
          <w:ilvl w:val="0"/>
          <w:numId w:val="34"/>
        </w:numPr>
        <w:spacing w:before="200" w:beforeAutospacing="0" w:after="0" w:afterAutospacing="0" w:line="340" w:lineRule="atLeast"/>
        <w:rPr>
          <w:rFonts w:asciiTheme="minorHAnsi" w:hAnsiTheme="minorHAnsi" w:cstheme="minorHAnsi"/>
          <w:sz w:val="26"/>
          <w:szCs w:val="26"/>
        </w:rPr>
      </w:pPr>
      <w:r w:rsidRPr="00192EE9">
        <w:rPr>
          <w:rFonts w:asciiTheme="minorHAnsi" w:hAnsiTheme="minorHAnsi" w:cstheme="minorHAnsi"/>
          <w:color w:val="000000"/>
          <w:sz w:val="26"/>
          <w:szCs w:val="26"/>
        </w:rPr>
        <w:t>Manchmal historischer Kern; lange Phase mündlicher Überlieferung.</w:t>
      </w:r>
    </w:p>
    <w:p w14:paraId="72F83C8E" w14:textId="352A30C5" w:rsidR="00192EE9" w:rsidRPr="00192EE9" w:rsidRDefault="00FD285E" w:rsidP="00ED2990">
      <w:pPr>
        <w:pStyle w:val="StandardWeb"/>
        <w:numPr>
          <w:ilvl w:val="0"/>
          <w:numId w:val="34"/>
        </w:numPr>
        <w:spacing w:before="200" w:beforeAutospacing="0" w:after="0" w:afterAutospacing="0" w:line="340" w:lineRule="atLeast"/>
        <w:rPr>
          <w:rFonts w:asciiTheme="minorHAnsi" w:hAnsiTheme="minorHAnsi" w:cstheme="minorHAnsi"/>
          <w:sz w:val="26"/>
          <w:szCs w:val="26"/>
        </w:rPr>
      </w:pPr>
      <w:r>
        <w:rPr>
          <w:rFonts w:asciiTheme="minorHAnsi" w:hAnsiTheme="minorHAnsi" w:cstheme="minorHAnsi"/>
          <w:color w:val="000000"/>
          <w:sz w:val="26"/>
          <w:szCs w:val="26"/>
        </w:rPr>
        <w:t xml:space="preserve">Die </w:t>
      </w:r>
      <w:r w:rsidR="00192EE9" w:rsidRPr="00192EE9">
        <w:rPr>
          <w:rFonts w:asciiTheme="minorHAnsi" w:hAnsiTheme="minorHAnsi" w:cstheme="minorHAnsi"/>
          <w:color w:val="000000"/>
          <w:sz w:val="26"/>
          <w:szCs w:val="26"/>
        </w:rPr>
        <w:t>Differenz zwischen erzählter Zeit und erzählender Zeit sehr groß.</w:t>
      </w:r>
    </w:p>
    <w:p w14:paraId="38381A15" w14:textId="222643AF" w:rsidR="00192EE9" w:rsidRPr="00192EE9" w:rsidRDefault="00192EE9" w:rsidP="00ED2990">
      <w:pPr>
        <w:pStyle w:val="StandardWeb"/>
        <w:numPr>
          <w:ilvl w:val="0"/>
          <w:numId w:val="34"/>
        </w:numPr>
        <w:spacing w:before="200" w:beforeAutospacing="0" w:after="0" w:afterAutospacing="0" w:line="340" w:lineRule="atLeast"/>
        <w:rPr>
          <w:rFonts w:asciiTheme="minorHAnsi" w:hAnsiTheme="minorHAnsi" w:cstheme="minorHAnsi"/>
          <w:sz w:val="26"/>
          <w:szCs w:val="26"/>
        </w:rPr>
      </w:pPr>
      <w:r w:rsidRPr="00192EE9">
        <w:rPr>
          <w:rFonts w:asciiTheme="minorHAnsi" w:hAnsiTheme="minorHAnsi" w:cstheme="minorHAnsi"/>
          <w:color w:val="000000"/>
          <w:sz w:val="26"/>
          <w:szCs w:val="26"/>
        </w:rPr>
        <w:t>Der vorliegende Text weist oft mehrere Phasen der Entstehung auf.</w:t>
      </w:r>
    </w:p>
    <w:p w14:paraId="5B4D7344" w14:textId="33D01439" w:rsidR="00192EE9"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Dennoch: kanonische Geschichte, in der sich alle nachfolgenden Generationen verorten sollen.</w:t>
      </w:r>
    </w:p>
    <w:p w14:paraId="1423E620" w14:textId="77777777" w:rsidR="00192EE9" w:rsidRDefault="00192EE9" w:rsidP="00192EE9">
      <w:pPr>
        <w:pStyle w:val="StandardWeb"/>
        <w:spacing w:before="200" w:beforeAutospacing="0" w:after="0" w:afterAutospacing="0" w:line="340" w:lineRule="atLeast"/>
        <w:rPr>
          <w:rFonts w:asciiTheme="minorHAnsi" w:hAnsiTheme="minorHAnsi" w:cstheme="minorHAnsi"/>
          <w:sz w:val="26"/>
          <w:szCs w:val="26"/>
        </w:rPr>
      </w:pPr>
    </w:p>
    <w:p w14:paraId="0F0876B7" w14:textId="77777777" w:rsidR="00A0039F" w:rsidRPr="00192EE9" w:rsidRDefault="00A0039F" w:rsidP="00192EE9">
      <w:pPr>
        <w:pStyle w:val="StandardWeb"/>
        <w:spacing w:before="200" w:beforeAutospacing="0" w:after="0" w:afterAutospacing="0" w:line="340" w:lineRule="atLeast"/>
        <w:rPr>
          <w:rFonts w:asciiTheme="minorHAnsi" w:hAnsiTheme="minorHAnsi" w:cstheme="minorHAnsi"/>
          <w:sz w:val="26"/>
          <w:szCs w:val="26"/>
        </w:rPr>
      </w:pPr>
    </w:p>
    <w:p w14:paraId="454BD729" w14:textId="77777777" w:rsidR="00192EE9" w:rsidRPr="002B47EE" w:rsidRDefault="00192EE9" w:rsidP="00A0039F">
      <w:pPr>
        <w:spacing w:line="340" w:lineRule="atLeast"/>
        <w:rPr>
          <w:rFonts w:cstheme="minorHAnsi"/>
          <w:b/>
          <w:bCs/>
          <w:sz w:val="26"/>
          <w:szCs w:val="26"/>
        </w:rPr>
      </w:pPr>
      <w:r w:rsidRPr="002B47EE">
        <w:rPr>
          <w:rFonts w:cstheme="minorHAnsi"/>
          <w:b/>
          <w:bCs/>
          <w:sz w:val="26"/>
          <w:szCs w:val="26"/>
        </w:rPr>
        <w:t>Die drei Phasen in der Geschichte Israels im Land</w:t>
      </w:r>
    </w:p>
    <w:p w14:paraId="1D496A86" w14:textId="2D172C1D" w:rsidR="00192EE9" w:rsidRPr="00192EE9" w:rsidRDefault="00192EE9" w:rsidP="00ED2990">
      <w:pPr>
        <w:pStyle w:val="StandardWeb"/>
        <w:numPr>
          <w:ilvl w:val="0"/>
          <w:numId w:val="35"/>
        </w:numPr>
        <w:spacing w:before="200" w:beforeAutospacing="0" w:after="0" w:afterAutospacing="0" w:line="340" w:lineRule="atLeast"/>
        <w:rPr>
          <w:rFonts w:asciiTheme="minorHAnsi" w:hAnsiTheme="minorHAnsi" w:cstheme="minorHAnsi"/>
          <w:sz w:val="26"/>
          <w:szCs w:val="26"/>
        </w:rPr>
      </w:pPr>
      <w:r w:rsidRPr="00192EE9">
        <w:rPr>
          <w:rFonts w:asciiTheme="minorHAnsi" w:hAnsiTheme="minorHAnsi" w:cstheme="minorHAnsi"/>
          <w:color w:val="000000"/>
          <w:sz w:val="26"/>
          <w:szCs w:val="26"/>
        </w:rPr>
        <w:t xml:space="preserve">Israel als </w:t>
      </w:r>
      <w:proofErr w:type="spellStart"/>
      <w:r w:rsidRPr="00192EE9">
        <w:rPr>
          <w:rFonts w:asciiTheme="minorHAnsi" w:hAnsiTheme="minorHAnsi" w:cstheme="minorHAnsi"/>
          <w:color w:val="000000"/>
          <w:sz w:val="26"/>
          <w:szCs w:val="26"/>
        </w:rPr>
        <w:t>Stämmegesellschaft</w:t>
      </w:r>
      <w:proofErr w:type="spellEnd"/>
      <w:r w:rsidRPr="00192EE9">
        <w:rPr>
          <w:rFonts w:asciiTheme="minorHAnsi" w:hAnsiTheme="minorHAnsi" w:cstheme="minorHAnsi"/>
          <w:color w:val="000000"/>
          <w:sz w:val="26"/>
          <w:szCs w:val="26"/>
        </w:rPr>
        <w:t xml:space="preserve"> ohne zentrale Führung</w:t>
      </w:r>
      <w:r>
        <w:rPr>
          <w:rFonts w:asciiTheme="minorHAnsi" w:hAnsiTheme="minorHAnsi" w:cstheme="minorHAnsi"/>
          <w:color w:val="000000"/>
          <w:sz w:val="26"/>
          <w:szCs w:val="26"/>
        </w:rPr>
        <w:t xml:space="preserve"> </w:t>
      </w:r>
      <w:r w:rsidRPr="00192EE9">
        <w:rPr>
          <w:rFonts w:asciiTheme="minorHAnsi" w:hAnsiTheme="minorHAnsi" w:cstheme="minorHAnsi"/>
          <w:color w:val="000000"/>
          <w:sz w:val="26"/>
          <w:szCs w:val="26"/>
        </w:rPr>
        <w:t>(bis etwa 1000 vor Chr.)</w:t>
      </w:r>
    </w:p>
    <w:p w14:paraId="248866DB" w14:textId="0E81B133" w:rsidR="00192EE9" w:rsidRPr="00192EE9" w:rsidRDefault="00192EE9" w:rsidP="00ED2990">
      <w:pPr>
        <w:pStyle w:val="StandardWeb"/>
        <w:numPr>
          <w:ilvl w:val="0"/>
          <w:numId w:val="35"/>
        </w:numPr>
        <w:spacing w:before="200" w:beforeAutospacing="0" w:after="0" w:afterAutospacing="0" w:line="340" w:lineRule="atLeast"/>
        <w:rPr>
          <w:rFonts w:asciiTheme="minorHAnsi" w:hAnsiTheme="minorHAnsi" w:cstheme="minorHAnsi"/>
          <w:sz w:val="26"/>
          <w:szCs w:val="26"/>
        </w:rPr>
      </w:pPr>
      <w:r w:rsidRPr="00192EE9">
        <w:rPr>
          <w:rFonts w:asciiTheme="minorHAnsi" w:hAnsiTheme="minorHAnsi" w:cstheme="minorHAnsi"/>
          <w:color w:val="000000"/>
          <w:sz w:val="26"/>
          <w:szCs w:val="26"/>
        </w:rPr>
        <w:t>Die staatliche Epoche (ca. 1000-586 vor Chr.)</w:t>
      </w:r>
    </w:p>
    <w:p w14:paraId="1FDEA0AC" w14:textId="64E538BB" w:rsidR="00192EE9" w:rsidRPr="00192EE9" w:rsidRDefault="00192EE9" w:rsidP="00A0039F">
      <w:pPr>
        <w:pStyle w:val="StandardWeb"/>
        <w:spacing w:before="200" w:beforeAutospacing="0" w:after="0" w:afterAutospacing="0" w:line="340" w:lineRule="atLeast"/>
        <w:ind w:left="720"/>
        <w:rPr>
          <w:rFonts w:asciiTheme="minorHAnsi" w:hAnsiTheme="minorHAnsi" w:cstheme="minorHAnsi"/>
          <w:sz w:val="26"/>
          <w:szCs w:val="26"/>
        </w:rPr>
      </w:pPr>
      <w:r w:rsidRPr="00192EE9">
        <w:rPr>
          <w:rFonts w:asciiTheme="minorHAnsi" w:hAnsiTheme="minorHAnsi" w:cstheme="minorHAnsi"/>
          <w:color w:val="000000"/>
          <w:sz w:val="26"/>
          <w:szCs w:val="26"/>
        </w:rPr>
        <w:t>Das babylonische Exil (586-538 vor Chr.)</w:t>
      </w:r>
    </w:p>
    <w:p w14:paraId="3AC6BA68" w14:textId="3871A79B" w:rsidR="00192EE9" w:rsidRPr="00192EE9" w:rsidRDefault="00192EE9" w:rsidP="00ED2990">
      <w:pPr>
        <w:pStyle w:val="StandardWeb"/>
        <w:numPr>
          <w:ilvl w:val="0"/>
          <w:numId w:val="35"/>
        </w:numPr>
        <w:spacing w:before="200" w:beforeAutospacing="0" w:after="0" w:afterAutospacing="0" w:line="340" w:lineRule="atLeast"/>
        <w:rPr>
          <w:rFonts w:asciiTheme="minorHAnsi" w:hAnsiTheme="minorHAnsi" w:cstheme="minorHAnsi"/>
          <w:sz w:val="26"/>
          <w:szCs w:val="26"/>
        </w:rPr>
      </w:pPr>
      <w:r w:rsidRPr="00192EE9">
        <w:rPr>
          <w:rFonts w:asciiTheme="minorHAnsi" w:hAnsiTheme="minorHAnsi" w:cstheme="minorHAnsi"/>
          <w:color w:val="000000"/>
          <w:sz w:val="26"/>
          <w:szCs w:val="26"/>
        </w:rPr>
        <w:t>Die Tempelgemeinde unter der Oberhoheit einer fremden Macht</w:t>
      </w:r>
    </w:p>
    <w:p w14:paraId="74E9EC0A" w14:textId="77777777" w:rsidR="00192EE9" w:rsidRPr="00192EE9" w:rsidRDefault="00192EE9" w:rsidP="00A0039F">
      <w:pPr>
        <w:pStyle w:val="StandardWeb"/>
        <w:spacing w:before="200" w:beforeAutospacing="0" w:after="0" w:afterAutospacing="0" w:line="340" w:lineRule="atLeast"/>
        <w:ind w:left="720"/>
        <w:rPr>
          <w:rFonts w:asciiTheme="minorHAnsi" w:hAnsiTheme="minorHAnsi" w:cstheme="minorHAnsi"/>
          <w:sz w:val="26"/>
          <w:szCs w:val="26"/>
        </w:rPr>
      </w:pPr>
      <w:r w:rsidRPr="00192EE9">
        <w:rPr>
          <w:rFonts w:asciiTheme="minorHAnsi" w:hAnsiTheme="minorHAnsi" w:cstheme="minorHAnsi"/>
          <w:color w:val="000000"/>
          <w:sz w:val="26"/>
          <w:szCs w:val="26"/>
        </w:rPr>
        <w:t xml:space="preserve">(nach 586 vor Chr. mit einer Unterbrechung in der </w:t>
      </w:r>
      <w:proofErr w:type="spellStart"/>
      <w:r w:rsidRPr="00192EE9">
        <w:rPr>
          <w:rFonts w:asciiTheme="minorHAnsi" w:hAnsiTheme="minorHAnsi" w:cstheme="minorHAnsi"/>
          <w:color w:val="000000"/>
          <w:sz w:val="26"/>
          <w:szCs w:val="26"/>
        </w:rPr>
        <w:t>Hasmonäerzeit</w:t>
      </w:r>
      <w:proofErr w:type="spellEnd"/>
      <w:r w:rsidRPr="00192EE9">
        <w:rPr>
          <w:rFonts w:asciiTheme="minorHAnsi" w:hAnsiTheme="minorHAnsi" w:cstheme="minorHAnsi"/>
          <w:color w:val="000000"/>
          <w:sz w:val="26"/>
          <w:szCs w:val="26"/>
        </w:rPr>
        <w:t>)</w:t>
      </w:r>
    </w:p>
    <w:p w14:paraId="262C155B" w14:textId="77777777" w:rsidR="00192EE9" w:rsidRPr="002B47EE" w:rsidRDefault="00192EE9" w:rsidP="00A0039F">
      <w:pPr>
        <w:spacing w:line="340" w:lineRule="atLeast"/>
        <w:rPr>
          <w:rFonts w:cstheme="minorHAnsi"/>
          <w:b/>
          <w:bCs/>
          <w:sz w:val="26"/>
          <w:szCs w:val="26"/>
        </w:rPr>
      </w:pPr>
      <w:r w:rsidRPr="002B47EE">
        <w:rPr>
          <w:rFonts w:cstheme="minorHAnsi"/>
          <w:b/>
          <w:bCs/>
          <w:sz w:val="26"/>
          <w:szCs w:val="26"/>
        </w:rPr>
        <w:lastRenderedPageBreak/>
        <w:t xml:space="preserve">Israel als </w:t>
      </w:r>
      <w:proofErr w:type="spellStart"/>
      <w:r w:rsidRPr="002B47EE">
        <w:rPr>
          <w:rFonts w:cstheme="minorHAnsi"/>
          <w:b/>
          <w:bCs/>
          <w:sz w:val="26"/>
          <w:szCs w:val="26"/>
        </w:rPr>
        <w:t>Stämmegesellschaft</w:t>
      </w:r>
      <w:proofErr w:type="spellEnd"/>
      <w:r w:rsidRPr="002B47EE">
        <w:rPr>
          <w:rFonts w:cstheme="minorHAnsi"/>
          <w:b/>
          <w:bCs/>
          <w:sz w:val="26"/>
          <w:szCs w:val="26"/>
        </w:rPr>
        <w:t xml:space="preserve"> (bis ca. 1000 vor Chr.)</w:t>
      </w:r>
    </w:p>
    <w:p w14:paraId="043C010E" w14:textId="7EAB74D0" w:rsidR="00192EE9" w:rsidRPr="00A0039F"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Merkmale: hohes Freiheitsethos (Exodus), keine soziale Schichtung, Verbund freier Bauern, keine zentrale Verwaltung</w:t>
      </w:r>
      <w:r w:rsidR="00A0039F">
        <w:rPr>
          <w:rFonts w:asciiTheme="minorHAnsi" w:hAnsiTheme="minorHAnsi" w:cstheme="minorHAnsi"/>
          <w:color w:val="000000"/>
          <w:sz w:val="26"/>
          <w:szCs w:val="26"/>
        </w:rPr>
        <w:t>.</w:t>
      </w:r>
    </w:p>
    <w:p w14:paraId="0D012405" w14:textId="12AD510B" w:rsidR="00192EE9" w:rsidRPr="00A0039F"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Führung durch charismatische Persönlichkeiten (Richter genannt), </w:t>
      </w:r>
      <w:r w:rsidR="00A0039F">
        <w:rPr>
          <w:rFonts w:asciiTheme="minorHAnsi" w:hAnsiTheme="minorHAnsi" w:cstheme="minorHAnsi"/>
          <w:color w:val="000000"/>
          <w:sz w:val="26"/>
          <w:szCs w:val="26"/>
        </w:rPr>
        <w:t>d</w:t>
      </w:r>
      <w:r w:rsidRPr="00192EE9">
        <w:rPr>
          <w:rFonts w:asciiTheme="minorHAnsi" w:hAnsiTheme="minorHAnsi" w:cstheme="minorHAnsi"/>
          <w:color w:val="000000"/>
          <w:sz w:val="26"/>
          <w:szCs w:val="26"/>
        </w:rPr>
        <w:t>ie bei Bedarf an die Spitze treten</w:t>
      </w:r>
      <w:r w:rsidR="00A0039F">
        <w:rPr>
          <w:rFonts w:asciiTheme="minorHAnsi" w:hAnsiTheme="minorHAnsi" w:cstheme="minorHAnsi"/>
          <w:color w:val="000000"/>
          <w:sz w:val="26"/>
          <w:szCs w:val="26"/>
        </w:rPr>
        <w:t>.</w:t>
      </w:r>
    </w:p>
    <w:p w14:paraId="7FCF948D" w14:textId="1E0AC1AE" w:rsidR="00192EE9" w:rsidRPr="00A0039F"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Gliederung der Gesellschaft in Familien, Sippen und Stämme</w:t>
      </w:r>
      <w:r w:rsidR="00A0039F">
        <w:rPr>
          <w:rFonts w:asciiTheme="minorHAnsi" w:hAnsiTheme="minorHAnsi" w:cstheme="minorHAnsi"/>
          <w:color w:val="000000"/>
          <w:sz w:val="26"/>
          <w:szCs w:val="26"/>
        </w:rPr>
        <w:t>.</w:t>
      </w:r>
    </w:p>
    <w:p w14:paraId="5982E307" w14:textId="54F2B8E1" w:rsidR="00192EE9" w:rsidRPr="00A0039F"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Probleme: Bedrohung durch die militärisch überlegenen Philister</w:t>
      </w:r>
      <w:r w:rsidR="00A0039F">
        <w:rPr>
          <w:rFonts w:asciiTheme="minorHAnsi" w:hAnsiTheme="minorHAnsi" w:cstheme="minorHAnsi"/>
          <w:color w:val="000000"/>
          <w:sz w:val="26"/>
          <w:szCs w:val="26"/>
        </w:rPr>
        <w:t xml:space="preserve"> </w:t>
      </w:r>
      <w:r w:rsidRPr="00192EE9">
        <w:rPr>
          <w:rFonts w:asciiTheme="minorHAnsi" w:hAnsiTheme="minorHAnsi" w:cstheme="minorHAnsi"/>
          <w:color w:val="000000"/>
          <w:sz w:val="26"/>
          <w:szCs w:val="26"/>
        </w:rPr>
        <w:t>erhöht den Druck, sich staatliche Strukturen zu geben.</w:t>
      </w:r>
    </w:p>
    <w:p w14:paraId="0D4C5C7C" w14:textId="2BA0CB8F" w:rsidR="00192EE9"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Soll in Israel ein König herrschen? Siehe Ri 9,8-15 und 1 Sam 8,10-22.</w:t>
      </w:r>
    </w:p>
    <w:p w14:paraId="1AE36F1A" w14:textId="77777777" w:rsidR="00A0039F" w:rsidRPr="00A0039F" w:rsidRDefault="00A0039F" w:rsidP="00A0039F">
      <w:pPr>
        <w:pStyle w:val="StandardWeb"/>
        <w:spacing w:before="200" w:beforeAutospacing="0" w:after="0" w:afterAutospacing="0"/>
        <w:rPr>
          <w:rFonts w:asciiTheme="minorHAnsi" w:hAnsiTheme="minorHAnsi" w:cstheme="minorHAnsi"/>
          <w:color w:val="000000"/>
          <w:sz w:val="6"/>
          <w:szCs w:val="6"/>
        </w:rPr>
      </w:pPr>
    </w:p>
    <w:p w14:paraId="4584CBD3" w14:textId="77777777" w:rsidR="00192EE9" w:rsidRPr="002B47EE" w:rsidRDefault="00192EE9" w:rsidP="00192EE9">
      <w:pPr>
        <w:pStyle w:val="StandardWeb"/>
        <w:spacing w:before="200" w:beforeAutospacing="0" w:after="0" w:afterAutospacing="0" w:line="340" w:lineRule="atLeast"/>
        <w:rPr>
          <w:rFonts w:asciiTheme="minorHAnsi" w:hAnsiTheme="minorHAnsi" w:cstheme="minorHAnsi"/>
          <w:sz w:val="26"/>
          <w:szCs w:val="26"/>
        </w:rPr>
      </w:pPr>
      <w:r w:rsidRPr="002B47EE">
        <w:rPr>
          <w:rFonts w:asciiTheme="minorHAnsi" w:hAnsiTheme="minorHAnsi" w:cstheme="minorHAnsi"/>
          <w:b/>
          <w:bCs/>
          <w:sz w:val="26"/>
          <w:szCs w:val="26"/>
        </w:rPr>
        <w:t>Die Epoche staatlicher Eigenständigkeit (ca. 1000-586)</w:t>
      </w:r>
    </w:p>
    <w:p w14:paraId="128C4222" w14:textId="7D4BA5B6" w:rsidR="00192EE9" w:rsidRPr="00A0039F"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Saul, der gescheiterte König</w:t>
      </w:r>
    </w:p>
    <w:p w14:paraId="29D1DC15" w14:textId="22888904" w:rsidR="00192EE9" w:rsidRPr="00A0039F"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der Aufstieg und die Herrschaft Davids</w:t>
      </w:r>
    </w:p>
    <w:p w14:paraId="72F4E146" w14:textId="40C38E8A" w:rsidR="00192EE9" w:rsidRPr="00A0039F"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der Tempelbau unter Salomo</w:t>
      </w:r>
    </w:p>
    <w:p w14:paraId="37733DDB" w14:textId="64A23DEC" w:rsidR="00192EE9" w:rsidRPr="00A0039F"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die Reichsteilung nach dem Tod Salomos (926)</w:t>
      </w:r>
    </w:p>
    <w:p w14:paraId="5B18C51C" w14:textId="5D95C8F5" w:rsidR="00192EE9" w:rsidRPr="00A0039F"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das Königreich Israel (926-722); die Assyrer</w:t>
      </w:r>
    </w:p>
    <w:p w14:paraId="5D1AC32C" w14:textId="77777777" w:rsidR="00157037"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 xml:space="preserve">das Königreich </w:t>
      </w:r>
      <w:proofErr w:type="spellStart"/>
      <w:r w:rsidRPr="00192EE9">
        <w:rPr>
          <w:rFonts w:asciiTheme="minorHAnsi" w:hAnsiTheme="minorHAnsi" w:cstheme="minorHAnsi"/>
          <w:color w:val="000000"/>
          <w:sz w:val="26"/>
          <w:szCs w:val="26"/>
        </w:rPr>
        <w:t>Juda</w:t>
      </w:r>
      <w:proofErr w:type="spellEnd"/>
      <w:r w:rsidRPr="00192EE9">
        <w:rPr>
          <w:rFonts w:asciiTheme="minorHAnsi" w:hAnsiTheme="minorHAnsi" w:cstheme="minorHAnsi"/>
          <w:color w:val="000000"/>
          <w:sz w:val="26"/>
          <w:szCs w:val="26"/>
        </w:rPr>
        <w:t xml:space="preserve"> (926-586); die Reformen Joschijas (639-609); </w:t>
      </w:r>
      <w:r w:rsidR="00A0039F">
        <w:rPr>
          <w:rFonts w:asciiTheme="minorHAnsi" w:hAnsiTheme="minorHAnsi" w:cstheme="minorHAnsi"/>
          <w:color w:val="000000"/>
          <w:sz w:val="26"/>
          <w:szCs w:val="26"/>
        </w:rPr>
        <w:t xml:space="preserve">  </w:t>
      </w:r>
    </w:p>
    <w:p w14:paraId="604EB91B" w14:textId="76B8F804" w:rsidR="00192EE9" w:rsidRPr="00A0039F" w:rsidRDefault="00A0039F" w:rsidP="00157037">
      <w:pPr>
        <w:pStyle w:val="StandardWeb"/>
        <w:spacing w:before="0" w:beforeAutospacing="0" w:after="0" w:afterAutospacing="0" w:line="340" w:lineRule="atLeast"/>
        <w:ind w:left="357"/>
        <w:rPr>
          <w:rFonts w:asciiTheme="minorHAnsi" w:hAnsiTheme="minorHAnsi" w:cstheme="minorHAnsi"/>
          <w:color w:val="000000"/>
          <w:sz w:val="26"/>
          <w:szCs w:val="26"/>
        </w:rPr>
      </w:pPr>
      <w:r>
        <w:rPr>
          <w:rFonts w:asciiTheme="minorHAnsi" w:hAnsiTheme="minorHAnsi" w:cstheme="minorHAnsi"/>
          <w:color w:val="000000"/>
          <w:sz w:val="26"/>
          <w:szCs w:val="26"/>
        </w:rPr>
        <w:t xml:space="preserve">      </w:t>
      </w:r>
      <w:r w:rsidR="00192EE9" w:rsidRPr="00192EE9">
        <w:rPr>
          <w:rFonts w:asciiTheme="minorHAnsi" w:hAnsiTheme="minorHAnsi" w:cstheme="minorHAnsi"/>
          <w:color w:val="000000"/>
          <w:sz w:val="26"/>
          <w:szCs w:val="26"/>
        </w:rPr>
        <w:t>die Babylonier</w:t>
      </w:r>
    </w:p>
    <w:p w14:paraId="47203D44" w14:textId="6053F57B" w:rsidR="00192EE9"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das Auftreten der Propheten; erste schriftliche Überlieferungen</w:t>
      </w:r>
    </w:p>
    <w:p w14:paraId="62221CA4" w14:textId="77777777" w:rsidR="00A0039F" w:rsidRPr="00A0039F" w:rsidRDefault="00A0039F" w:rsidP="00A0039F">
      <w:pPr>
        <w:pStyle w:val="StandardWeb"/>
        <w:spacing w:before="200" w:beforeAutospacing="0" w:after="0" w:afterAutospacing="0"/>
        <w:rPr>
          <w:rFonts w:asciiTheme="minorHAnsi" w:hAnsiTheme="minorHAnsi" w:cstheme="minorHAnsi"/>
          <w:color w:val="000000"/>
          <w:sz w:val="6"/>
          <w:szCs w:val="6"/>
        </w:rPr>
      </w:pPr>
    </w:p>
    <w:p w14:paraId="3ADB283B" w14:textId="77777777" w:rsidR="00192EE9" w:rsidRPr="002B47EE" w:rsidRDefault="00192EE9" w:rsidP="00192EE9">
      <w:pPr>
        <w:pStyle w:val="StandardWeb"/>
        <w:spacing w:before="200" w:beforeAutospacing="0" w:after="0" w:afterAutospacing="0" w:line="340" w:lineRule="atLeast"/>
        <w:rPr>
          <w:rFonts w:asciiTheme="minorHAnsi" w:hAnsiTheme="minorHAnsi" w:cstheme="minorHAnsi"/>
          <w:sz w:val="26"/>
          <w:szCs w:val="26"/>
        </w:rPr>
      </w:pPr>
      <w:r w:rsidRPr="002B47EE">
        <w:rPr>
          <w:rFonts w:asciiTheme="minorHAnsi" w:hAnsiTheme="minorHAnsi" w:cstheme="minorHAnsi"/>
          <w:b/>
          <w:bCs/>
          <w:sz w:val="26"/>
          <w:szCs w:val="26"/>
        </w:rPr>
        <w:t>Das babylonische Exil (586-538)</w:t>
      </w:r>
    </w:p>
    <w:p w14:paraId="04A320B3" w14:textId="397BB3E8" w:rsidR="00192EE9" w:rsidRPr="00A0039F"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Erste Eroberung Jerusalems und Deportationen bereits 597</w:t>
      </w:r>
    </w:p>
    <w:p w14:paraId="012A2E86" w14:textId="76B7D5B8" w:rsidR="00192EE9" w:rsidRPr="00A0039F"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Eroberung und Zerstörung durch die Babylonier 586</w:t>
      </w:r>
    </w:p>
    <w:p w14:paraId="4A4786B2" w14:textId="3F7D494E" w:rsidR="00192EE9" w:rsidRPr="00A0039F"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 xml:space="preserve">Absetzung der </w:t>
      </w:r>
      <w:proofErr w:type="spellStart"/>
      <w:r w:rsidRPr="00192EE9">
        <w:rPr>
          <w:rFonts w:asciiTheme="minorHAnsi" w:hAnsiTheme="minorHAnsi" w:cstheme="minorHAnsi"/>
          <w:color w:val="000000"/>
          <w:sz w:val="26"/>
          <w:szCs w:val="26"/>
        </w:rPr>
        <w:t>davidischen</w:t>
      </w:r>
      <w:proofErr w:type="spellEnd"/>
      <w:r w:rsidRPr="00192EE9">
        <w:rPr>
          <w:rFonts w:asciiTheme="minorHAnsi" w:hAnsiTheme="minorHAnsi" w:cstheme="minorHAnsi"/>
          <w:color w:val="000000"/>
          <w:sz w:val="26"/>
          <w:szCs w:val="26"/>
        </w:rPr>
        <w:t xml:space="preserve"> Dynastie und Zerstörung des Tempels; Verschleppung maßgeblicher Teile der Bevölkerung nach Babylonien</w:t>
      </w:r>
    </w:p>
    <w:p w14:paraId="35074776" w14:textId="447201B0" w:rsidR="00192EE9" w:rsidRPr="00A0039F"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Literarisch produktive Epoche; Arbeit an der Tora und prophetischen Schriften, um die Katastrophe zu verarbeiten</w:t>
      </w:r>
    </w:p>
    <w:p w14:paraId="734D5547" w14:textId="7B22918E" w:rsidR="00192EE9" w:rsidRPr="00A0039F"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 xml:space="preserve">Entstehung des Judentums </w:t>
      </w:r>
    </w:p>
    <w:p w14:paraId="78CD75B5" w14:textId="1D0542A8" w:rsidR="00192EE9" w:rsidRPr="00A0039F"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Eroberung Babylons durch die Perser 539</w:t>
      </w:r>
    </w:p>
    <w:p w14:paraId="7D2996C3" w14:textId="4B3BFA39" w:rsidR="00192EE9" w:rsidRPr="00A0039F"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538 Edikt des Königs Kyros, das den Juden die Rückkehr ermöglicht</w:t>
      </w:r>
    </w:p>
    <w:p w14:paraId="21BE6D0E" w14:textId="33A22F9A" w:rsidR="00192EE9" w:rsidRPr="002B47EE" w:rsidRDefault="00192EE9" w:rsidP="00192EE9">
      <w:pPr>
        <w:pStyle w:val="StandardWeb"/>
        <w:spacing w:before="200" w:beforeAutospacing="0" w:after="0" w:afterAutospacing="0" w:line="340" w:lineRule="atLeast"/>
        <w:rPr>
          <w:rFonts w:asciiTheme="minorHAnsi" w:hAnsiTheme="minorHAnsi" w:cstheme="minorHAnsi"/>
          <w:b/>
          <w:bCs/>
          <w:sz w:val="26"/>
          <w:szCs w:val="26"/>
        </w:rPr>
      </w:pPr>
      <w:r w:rsidRPr="002B47EE">
        <w:rPr>
          <w:rFonts w:asciiTheme="minorHAnsi" w:hAnsiTheme="minorHAnsi" w:cstheme="minorHAnsi"/>
          <w:b/>
          <w:bCs/>
          <w:sz w:val="26"/>
          <w:szCs w:val="26"/>
        </w:rPr>
        <w:lastRenderedPageBreak/>
        <w:t>Israel unter der Oberhoheit einer Großmacht – die Perserzeit (538-333)</w:t>
      </w:r>
    </w:p>
    <w:p w14:paraId="216A7693" w14:textId="51DF731F" w:rsidR="00192EE9" w:rsidRPr="00093F20"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Der Umgang der Perser mit eroberten Gebieten</w:t>
      </w:r>
    </w:p>
    <w:p w14:paraId="0C5399A1" w14:textId="7AA136ED" w:rsidR="00192EE9" w:rsidRPr="00093F20"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Zögerliche Rückkehr und Wiederaufbau, 515 Neueinweihung des Tempels,</w:t>
      </w:r>
      <w:r w:rsidR="00093F20">
        <w:rPr>
          <w:rFonts w:asciiTheme="minorHAnsi" w:hAnsiTheme="minorHAnsi" w:cstheme="minorHAnsi"/>
          <w:color w:val="000000"/>
          <w:sz w:val="26"/>
          <w:szCs w:val="26"/>
        </w:rPr>
        <w:t xml:space="preserve"> </w:t>
      </w:r>
      <w:r w:rsidR="004E2182">
        <w:rPr>
          <w:rFonts w:asciiTheme="minorHAnsi" w:hAnsiTheme="minorHAnsi" w:cstheme="minorHAnsi"/>
          <w:color w:val="000000"/>
          <w:sz w:val="26"/>
          <w:szCs w:val="26"/>
        </w:rPr>
        <w:t xml:space="preserve"> </w:t>
      </w:r>
      <w:r w:rsidRPr="00192EE9">
        <w:rPr>
          <w:rFonts w:asciiTheme="minorHAnsi" w:hAnsiTheme="minorHAnsi" w:cstheme="minorHAnsi"/>
          <w:color w:val="000000"/>
          <w:sz w:val="26"/>
          <w:szCs w:val="26"/>
        </w:rPr>
        <w:t>445 Wiederaufbau der Stadtmauern unter Nehemia</w:t>
      </w:r>
    </w:p>
    <w:p w14:paraId="7E39801D" w14:textId="2D716848" w:rsidR="00192EE9" w:rsidRPr="00093F20"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Probleme: wirtschaftliche Umbrüche, Assimilierungsdruck</w:t>
      </w:r>
    </w:p>
    <w:p w14:paraId="7EF4D570" w14:textId="111445AB" w:rsidR="00192EE9" w:rsidRPr="00093F20"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der Tempel als neues Zentrum und der Hohepriester als Leitfigur</w:t>
      </w:r>
    </w:p>
    <w:p w14:paraId="11AD221A" w14:textId="12322592" w:rsidR="00192EE9" w:rsidRPr="00093F20"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Abschluss der Verschriftlichung der Tora um 400</w:t>
      </w:r>
    </w:p>
    <w:p w14:paraId="3A01EF07" w14:textId="23B3283E" w:rsidR="00192EE9" w:rsidRPr="00093F20"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abschließende Arbeit an vielen prophetischen Texten</w:t>
      </w:r>
    </w:p>
    <w:p w14:paraId="773BA021" w14:textId="1454ACCB" w:rsidR="00192EE9"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proofErr w:type="spellStart"/>
      <w:r w:rsidRPr="00192EE9">
        <w:rPr>
          <w:rFonts w:asciiTheme="minorHAnsi" w:hAnsiTheme="minorHAnsi" w:cstheme="minorHAnsi"/>
          <w:color w:val="000000"/>
          <w:sz w:val="26"/>
          <w:szCs w:val="26"/>
        </w:rPr>
        <w:t>Chronistisches</w:t>
      </w:r>
      <w:proofErr w:type="spellEnd"/>
      <w:r w:rsidRPr="00192EE9">
        <w:rPr>
          <w:rFonts w:asciiTheme="minorHAnsi" w:hAnsiTheme="minorHAnsi" w:cstheme="minorHAnsi"/>
          <w:color w:val="000000"/>
          <w:sz w:val="26"/>
          <w:szCs w:val="26"/>
        </w:rPr>
        <w:t xml:space="preserve"> Geschichtswerk; Weisheitsliteratur</w:t>
      </w:r>
    </w:p>
    <w:p w14:paraId="43E2DB42" w14:textId="77777777" w:rsidR="00093F20" w:rsidRPr="00192EE9" w:rsidRDefault="00093F20" w:rsidP="00192EE9">
      <w:pPr>
        <w:pStyle w:val="StandardWeb"/>
        <w:spacing w:before="200" w:beforeAutospacing="0" w:after="0" w:afterAutospacing="0" w:line="340" w:lineRule="atLeast"/>
        <w:rPr>
          <w:rFonts w:asciiTheme="minorHAnsi" w:hAnsiTheme="minorHAnsi" w:cstheme="minorHAnsi"/>
          <w:sz w:val="26"/>
          <w:szCs w:val="26"/>
        </w:rPr>
      </w:pPr>
    </w:p>
    <w:p w14:paraId="457B01DB" w14:textId="77777777" w:rsidR="00192EE9" w:rsidRPr="002B47EE" w:rsidRDefault="00192EE9" w:rsidP="00192EE9">
      <w:pPr>
        <w:pStyle w:val="StandardWeb"/>
        <w:spacing w:before="200" w:beforeAutospacing="0" w:after="0" w:afterAutospacing="0" w:line="340" w:lineRule="atLeast"/>
        <w:rPr>
          <w:rFonts w:asciiTheme="minorHAnsi" w:hAnsiTheme="minorHAnsi" w:cstheme="minorHAnsi"/>
          <w:sz w:val="26"/>
          <w:szCs w:val="26"/>
        </w:rPr>
      </w:pPr>
      <w:r w:rsidRPr="002B47EE">
        <w:rPr>
          <w:rFonts w:asciiTheme="minorHAnsi" w:hAnsiTheme="minorHAnsi" w:cstheme="minorHAnsi"/>
          <w:b/>
          <w:bCs/>
          <w:sz w:val="26"/>
          <w:szCs w:val="26"/>
        </w:rPr>
        <w:t xml:space="preserve">Der </w:t>
      </w:r>
      <w:proofErr w:type="spellStart"/>
      <w:r w:rsidRPr="002B47EE">
        <w:rPr>
          <w:rFonts w:asciiTheme="minorHAnsi" w:hAnsiTheme="minorHAnsi" w:cstheme="minorHAnsi"/>
          <w:b/>
          <w:bCs/>
          <w:sz w:val="26"/>
          <w:szCs w:val="26"/>
        </w:rPr>
        <w:t>Makkabäeraufstand</w:t>
      </w:r>
      <w:proofErr w:type="spellEnd"/>
      <w:r w:rsidRPr="002B47EE">
        <w:rPr>
          <w:rFonts w:asciiTheme="minorHAnsi" w:hAnsiTheme="minorHAnsi" w:cstheme="minorHAnsi"/>
          <w:b/>
          <w:bCs/>
          <w:sz w:val="26"/>
          <w:szCs w:val="26"/>
        </w:rPr>
        <w:t xml:space="preserve"> und die Zeit der Hasmonäer (167-63)</w:t>
      </w:r>
    </w:p>
    <w:p w14:paraId="1B030FBE" w14:textId="10B4BE8D" w:rsidR="00192EE9" w:rsidRPr="00093F20"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164: Eroberung Jerusalems durch Aufständische und Wiedereinweihung des Tempels (Chanukkafest); Befreiung von den Seleukiden</w:t>
      </w:r>
    </w:p>
    <w:p w14:paraId="5F7FB60D" w14:textId="552E2CF9" w:rsidR="00192EE9" w:rsidRPr="00093F20"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Beginn der letzten Epoche staatlicher Eigenständigkeit bis zur Gründung des Staates Israel 1948; das Herrschaftsgebiet wird schrittweise auf ganz Palästina ausgedehnt</w:t>
      </w:r>
    </w:p>
    <w:p w14:paraId="4177FC3F" w14:textId="04E3B827" w:rsidR="00192EE9" w:rsidRPr="00093F20"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Die Hasmonäer herrschen als Hohepriester und zeitweise als Könige</w:t>
      </w:r>
    </w:p>
    <w:p w14:paraId="3314C977" w14:textId="0479309C" w:rsidR="00192EE9" w:rsidRPr="00093F20"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 xml:space="preserve">Eroberung Samarias und Zerstörung des Tempels am Berg </w:t>
      </w:r>
      <w:proofErr w:type="spellStart"/>
      <w:r w:rsidRPr="00192EE9">
        <w:rPr>
          <w:rFonts w:asciiTheme="minorHAnsi" w:hAnsiTheme="minorHAnsi" w:cstheme="minorHAnsi"/>
          <w:color w:val="000000"/>
          <w:sz w:val="26"/>
          <w:szCs w:val="26"/>
        </w:rPr>
        <w:t>Garizim</w:t>
      </w:r>
      <w:proofErr w:type="spellEnd"/>
    </w:p>
    <w:p w14:paraId="3F81A622" w14:textId="176FCBB8" w:rsidR="00192EE9" w:rsidRPr="00093F20"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Galiläa wird an der Wende zum 1. Jahrhundert jüdisch</w:t>
      </w:r>
    </w:p>
    <w:p w14:paraId="6BCF4043" w14:textId="3518EF25" w:rsidR="00192EE9" w:rsidRPr="00093F20"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Entstehung der Bewegungen der Pharisäer und Essener</w:t>
      </w:r>
    </w:p>
    <w:p w14:paraId="08E14959" w14:textId="7B478040" w:rsidR="00192EE9"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Das Buch Daniel und die Bücher der Makkabäer</w:t>
      </w:r>
    </w:p>
    <w:p w14:paraId="5DF6B633" w14:textId="77777777" w:rsidR="00093F20" w:rsidRDefault="00093F20" w:rsidP="00192EE9">
      <w:pPr>
        <w:pStyle w:val="StandardWeb"/>
        <w:spacing w:before="200" w:beforeAutospacing="0" w:after="0" w:afterAutospacing="0" w:line="340" w:lineRule="atLeast"/>
        <w:rPr>
          <w:rFonts w:asciiTheme="minorHAnsi" w:hAnsiTheme="minorHAnsi" w:cstheme="minorHAnsi"/>
          <w:color w:val="000000"/>
          <w:sz w:val="26"/>
          <w:szCs w:val="26"/>
        </w:rPr>
      </w:pPr>
    </w:p>
    <w:p w14:paraId="45CA1E2A" w14:textId="77777777" w:rsidR="00093F20" w:rsidRDefault="00093F20" w:rsidP="00192EE9">
      <w:pPr>
        <w:pStyle w:val="StandardWeb"/>
        <w:spacing w:before="200" w:beforeAutospacing="0" w:after="0" w:afterAutospacing="0" w:line="340" w:lineRule="atLeast"/>
        <w:rPr>
          <w:rFonts w:asciiTheme="minorHAnsi" w:hAnsiTheme="minorHAnsi" w:cstheme="minorHAnsi"/>
          <w:b/>
          <w:bCs/>
          <w:color w:val="002060"/>
          <w:sz w:val="26"/>
          <w:szCs w:val="26"/>
        </w:rPr>
      </w:pPr>
    </w:p>
    <w:p w14:paraId="2E7A2E55" w14:textId="77777777" w:rsidR="00093F20" w:rsidRDefault="00093F20" w:rsidP="00192EE9">
      <w:pPr>
        <w:pStyle w:val="StandardWeb"/>
        <w:spacing w:before="200" w:beforeAutospacing="0" w:after="0" w:afterAutospacing="0" w:line="340" w:lineRule="atLeast"/>
        <w:rPr>
          <w:rFonts w:asciiTheme="minorHAnsi" w:hAnsiTheme="minorHAnsi" w:cstheme="minorHAnsi"/>
          <w:b/>
          <w:bCs/>
          <w:color w:val="002060"/>
          <w:sz w:val="26"/>
          <w:szCs w:val="26"/>
        </w:rPr>
      </w:pPr>
    </w:p>
    <w:p w14:paraId="42824D31" w14:textId="77777777" w:rsidR="00093F20" w:rsidRDefault="00093F20" w:rsidP="00192EE9">
      <w:pPr>
        <w:pStyle w:val="StandardWeb"/>
        <w:spacing w:before="200" w:beforeAutospacing="0" w:after="0" w:afterAutospacing="0" w:line="340" w:lineRule="atLeast"/>
        <w:rPr>
          <w:rFonts w:asciiTheme="minorHAnsi" w:hAnsiTheme="minorHAnsi" w:cstheme="minorHAnsi"/>
          <w:b/>
          <w:bCs/>
          <w:color w:val="002060"/>
          <w:sz w:val="26"/>
          <w:szCs w:val="26"/>
        </w:rPr>
      </w:pPr>
    </w:p>
    <w:p w14:paraId="4C1FC753" w14:textId="77777777" w:rsidR="00093F20" w:rsidRDefault="00093F20" w:rsidP="00192EE9">
      <w:pPr>
        <w:pStyle w:val="StandardWeb"/>
        <w:spacing w:before="200" w:beforeAutospacing="0" w:after="0" w:afterAutospacing="0" w:line="340" w:lineRule="atLeast"/>
        <w:rPr>
          <w:rFonts w:asciiTheme="minorHAnsi" w:hAnsiTheme="minorHAnsi" w:cstheme="minorHAnsi"/>
          <w:b/>
          <w:bCs/>
          <w:color w:val="002060"/>
          <w:sz w:val="26"/>
          <w:szCs w:val="26"/>
        </w:rPr>
      </w:pPr>
    </w:p>
    <w:p w14:paraId="65F47E84" w14:textId="77777777" w:rsidR="00093F20" w:rsidRDefault="00093F20" w:rsidP="00192EE9">
      <w:pPr>
        <w:pStyle w:val="StandardWeb"/>
        <w:spacing w:before="200" w:beforeAutospacing="0" w:after="0" w:afterAutospacing="0" w:line="340" w:lineRule="atLeast"/>
        <w:rPr>
          <w:rFonts w:asciiTheme="minorHAnsi" w:hAnsiTheme="minorHAnsi" w:cstheme="minorHAnsi"/>
          <w:b/>
          <w:bCs/>
          <w:color w:val="002060"/>
          <w:sz w:val="26"/>
          <w:szCs w:val="26"/>
        </w:rPr>
      </w:pPr>
    </w:p>
    <w:p w14:paraId="60330E09" w14:textId="77777777" w:rsidR="00093F20" w:rsidRDefault="00093F20" w:rsidP="00192EE9">
      <w:pPr>
        <w:pStyle w:val="StandardWeb"/>
        <w:spacing w:before="200" w:beforeAutospacing="0" w:after="0" w:afterAutospacing="0" w:line="340" w:lineRule="atLeast"/>
        <w:rPr>
          <w:rFonts w:asciiTheme="minorHAnsi" w:hAnsiTheme="minorHAnsi" w:cstheme="minorHAnsi"/>
          <w:b/>
          <w:bCs/>
          <w:color w:val="002060"/>
          <w:sz w:val="26"/>
          <w:szCs w:val="26"/>
        </w:rPr>
      </w:pPr>
    </w:p>
    <w:p w14:paraId="7DFC6004" w14:textId="77777777" w:rsidR="00093F20" w:rsidRPr="002B47EE" w:rsidRDefault="00093F20" w:rsidP="00093F20">
      <w:pPr>
        <w:pStyle w:val="StandardWeb"/>
        <w:spacing w:before="0" w:beforeAutospacing="0" w:after="0" w:afterAutospacing="0"/>
        <w:rPr>
          <w:rFonts w:asciiTheme="minorHAnsi" w:hAnsiTheme="minorHAnsi" w:cstheme="minorHAnsi"/>
          <w:b/>
          <w:bCs/>
          <w:sz w:val="26"/>
          <w:szCs w:val="26"/>
        </w:rPr>
      </w:pPr>
      <w:r w:rsidRPr="002B47EE">
        <w:rPr>
          <w:rFonts w:asciiTheme="minorHAnsi" w:hAnsiTheme="minorHAnsi" w:cstheme="minorHAnsi"/>
          <w:b/>
          <w:bCs/>
          <w:sz w:val="26"/>
          <w:szCs w:val="26"/>
        </w:rPr>
        <w:lastRenderedPageBreak/>
        <w:t>Zeitgeschichte des Neuen Testaments:</w:t>
      </w:r>
    </w:p>
    <w:p w14:paraId="65B900E3" w14:textId="7A287ACF" w:rsidR="00192EE9" w:rsidRPr="002B47EE" w:rsidRDefault="00192EE9" w:rsidP="00093F20">
      <w:pPr>
        <w:pStyle w:val="StandardWeb"/>
        <w:spacing w:before="0" w:beforeAutospacing="0" w:after="0" w:afterAutospacing="0"/>
        <w:rPr>
          <w:rFonts w:asciiTheme="minorHAnsi" w:hAnsiTheme="minorHAnsi" w:cstheme="minorHAnsi"/>
          <w:sz w:val="26"/>
          <w:szCs w:val="26"/>
        </w:rPr>
      </w:pPr>
      <w:r w:rsidRPr="002B47EE">
        <w:rPr>
          <w:rFonts w:asciiTheme="minorHAnsi" w:hAnsiTheme="minorHAnsi" w:cstheme="minorHAnsi"/>
          <w:b/>
          <w:bCs/>
          <w:sz w:val="26"/>
          <w:szCs w:val="26"/>
        </w:rPr>
        <w:t>Israel unter der Oberhoheit einer Großmacht – die Römerzeit (ab 63)</w:t>
      </w:r>
    </w:p>
    <w:p w14:paraId="0563FB74" w14:textId="6C9C32E4" w:rsidR="00192EE9" w:rsidRPr="00093F20"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 xml:space="preserve">63: Eroberung Jerusalems unter Pompeius; </w:t>
      </w:r>
      <w:proofErr w:type="spellStart"/>
      <w:r w:rsidRPr="00192EE9">
        <w:rPr>
          <w:rFonts w:asciiTheme="minorHAnsi" w:hAnsiTheme="minorHAnsi" w:cstheme="minorHAnsi"/>
          <w:color w:val="000000"/>
          <w:sz w:val="26"/>
          <w:szCs w:val="26"/>
        </w:rPr>
        <w:t>Juda</w:t>
      </w:r>
      <w:proofErr w:type="spellEnd"/>
      <w:r w:rsidRPr="00192EE9">
        <w:rPr>
          <w:rFonts w:asciiTheme="minorHAnsi" w:hAnsiTheme="minorHAnsi" w:cstheme="minorHAnsi"/>
          <w:color w:val="000000"/>
          <w:sz w:val="26"/>
          <w:szCs w:val="26"/>
        </w:rPr>
        <w:t xml:space="preserve"> als römischer Vasallenstaat </w:t>
      </w:r>
    </w:p>
    <w:p w14:paraId="67B255B3" w14:textId="186D8B3F" w:rsidR="00192EE9" w:rsidRPr="00093F20"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 xml:space="preserve">Herrschaft von Herodes (37-4); der Neubau des Tempels von Jerusalem; </w:t>
      </w:r>
      <w:r w:rsidR="00093F20">
        <w:rPr>
          <w:rFonts w:asciiTheme="minorHAnsi" w:hAnsiTheme="minorHAnsi" w:cstheme="minorHAnsi"/>
          <w:color w:val="000000"/>
          <w:sz w:val="26"/>
          <w:szCs w:val="26"/>
        </w:rPr>
        <w:t xml:space="preserve">        </w:t>
      </w:r>
      <w:r w:rsidRPr="00192EE9">
        <w:rPr>
          <w:rFonts w:asciiTheme="minorHAnsi" w:hAnsiTheme="minorHAnsi" w:cstheme="minorHAnsi"/>
          <w:color w:val="000000"/>
          <w:sz w:val="26"/>
          <w:szCs w:val="26"/>
        </w:rPr>
        <w:t>die Geburt Jesu Christi</w:t>
      </w:r>
    </w:p>
    <w:p w14:paraId="3F8E9596" w14:textId="6D77C2F4" w:rsidR="00192EE9" w:rsidRPr="00093F20"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4 v.</w:t>
      </w:r>
      <w:r w:rsidR="00FD285E">
        <w:rPr>
          <w:rFonts w:asciiTheme="minorHAnsi" w:hAnsiTheme="minorHAnsi" w:cstheme="minorHAnsi"/>
          <w:color w:val="000000"/>
          <w:sz w:val="26"/>
          <w:szCs w:val="26"/>
        </w:rPr>
        <w:t>-</w:t>
      </w:r>
      <w:r w:rsidRPr="00192EE9">
        <w:rPr>
          <w:rFonts w:asciiTheme="minorHAnsi" w:hAnsiTheme="minorHAnsi" w:cstheme="minorHAnsi"/>
          <w:color w:val="000000"/>
          <w:sz w:val="26"/>
          <w:szCs w:val="26"/>
        </w:rPr>
        <w:t>39 n. Chr.: Herodes Antipas, Tetrarch von Galiläa und Landesherr Jesu</w:t>
      </w:r>
    </w:p>
    <w:p w14:paraId="5C0D6200" w14:textId="652FCC88" w:rsidR="00192EE9" w:rsidRPr="00093F20"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26-36: Pontius Pilatus, Prokurator von Judäa; das öffentliche Wirken und die Kreuzigung Jesu Christi</w:t>
      </w:r>
    </w:p>
    <w:p w14:paraId="087570EC" w14:textId="59894B29" w:rsidR="00192EE9" w:rsidRPr="00093F20"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nach 30: die Urkirche in Jerusalem; die Bekehrung des Apostels Paulus und seine Missionsreisen; die Paulusbriefe</w:t>
      </w:r>
    </w:p>
    <w:p w14:paraId="1C79B5D3" w14:textId="55139D4D" w:rsidR="00192EE9" w:rsidRPr="00093F20"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das Apostelkonzil in Jerusalem; die Ausbreitung der Kirche im römischen Reich; das Martyrium der Apostel</w:t>
      </w:r>
    </w:p>
    <w:p w14:paraId="044119F3" w14:textId="50A49763" w:rsidR="00192EE9" w:rsidRPr="00093F20" w:rsidRDefault="00192EE9" w:rsidP="00ED2990">
      <w:pPr>
        <w:pStyle w:val="StandardWeb"/>
        <w:numPr>
          <w:ilvl w:val="0"/>
          <w:numId w:val="34"/>
        </w:numPr>
        <w:spacing w:before="20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 xml:space="preserve">66-70: Der jüdische Aufstand: der Fall Jerusalems und die Zerstörung des  Tempels durch die Römer; die Evangelien und weitere </w:t>
      </w:r>
      <w:proofErr w:type="spellStart"/>
      <w:r w:rsidRPr="00192EE9">
        <w:rPr>
          <w:rFonts w:asciiTheme="minorHAnsi" w:hAnsiTheme="minorHAnsi" w:cstheme="minorHAnsi"/>
          <w:color w:val="000000"/>
          <w:sz w:val="26"/>
          <w:szCs w:val="26"/>
        </w:rPr>
        <w:t>ntl</w:t>
      </w:r>
      <w:proofErr w:type="spellEnd"/>
      <w:r w:rsidRPr="00192EE9">
        <w:rPr>
          <w:rFonts w:asciiTheme="minorHAnsi" w:hAnsiTheme="minorHAnsi" w:cstheme="minorHAnsi"/>
          <w:color w:val="000000"/>
          <w:sz w:val="26"/>
          <w:szCs w:val="26"/>
        </w:rPr>
        <w:t>. Schriften</w:t>
      </w:r>
    </w:p>
    <w:p w14:paraId="508D3EE4" w14:textId="77777777" w:rsidR="00192EE9" w:rsidRDefault="00192EE9" w:rsidP="00192EE9">
      <w:pPr>
        <w:pStyle w:val="StandardWeb"/>
        <w:spacing w:before="200" w:beforeAutospacing="0" w:after="0" w:afterAutospacing="0" w:line="340" w:lineRule="atLeast"/>
        <w:textAlignment w:val="baseline"/>
        <w:rPr>
          <w:rFonts w:asciiTheme="minorHAnsi" w:hAnsiTheme="minorHAnsi" w:cstheme="minorHAnsi"/>
          <w:sz w:val="26"/>
          <w:szCs w:val="26"/>
        </w:rPr>
      </w:pPr>
    </w:p>
    <w:p w14:paraId="32D644A3" w14:textId="77777777" w:rsidR="00093F20" w:rsidRDefault="00093F20" w:rsidP="00192EE9">
      <w:pPr>
        <w:pStyle w:val="StandardWeb"/>
        <w:spacing w:before="200" w:beforeAutospacing="0" w:after="0" w:afterAutospacing="0" w:line="340" w:lineRule="atLeast"/>
        <w:textAlignment w:val="baseline"/>
        <w:rPr>
          <w:rFonts w:asciiTheme="minorHAnsi" w:hAnsiTheme="minorHAnsi" w:cstheme="minorHAnsi"/>
          <w:sz w:val="26"/>
          <w:szCs w:val="26"/>
        </w:rPr>
      </w:pPr>
    </w:p>
    <w:p w14:paraId="52C4A599" w14:textId="77777777" w:rsidR="00093F20" w:rsidRDefault="00093F20" w:rsidP="00192EE9">
      <w:pPr>
        <w:pStyle w:val="StandardWeb"/>
        <w:spacing w:before="200" w:beforeAutospacing="0" w:after="0" w:afterAutospacing="0" w:line="340" w:lineRule="atLeast"/>
        <w:textAlignment w:val="baseline"/>
        <w:rPr>
          <w:rFonts w:asciiTheme="minorHAnsi" w:hAnsiTheme="minorHAnsi" w:cstheme="minorHAnsi"/>
          <w:sz w:val="26"/>
          <w:szCs w:val="26"/>
        </w:rPr>
      </w:pPr>
    </w:p>
    <w:p w14:paraId="0E2FDE24" w14:textId="77777777" w:rsidR="00093F20" w:rsidRDefault="00093F20" w:rsidP="00192EE9">
      <w:pPr>
        <w:pStyle w:val="StandardWeb"/>
        <w:spacing w:before="200" w:beforeAutospacing="0" w:after="0" w:afterAutospacing="0" w:line="340" w:lineRule="atLeast"/>
        <w:textAlignment w:val="baseline"/>
        <w:rPr>
          <w:rFonts w:asciiTheme="minorHAnsi" w:hAnsiTheme="minorHAnsi" w:cstheme="minorHAnsi"/>
          <w:sz w:val="26"/>
          <w:szCs w:val="26"/>
        </w:rPr>
      </w:pPr>
    </w:p>
    <w:p w14:paraId="3B530FAF" w14:textId="77777777" w:rsidR="00093F20" w:rsidRDefault="00093F20" w:rsidP="00192EE9">
      <w:pPr>
        <w:pStyle w:val="StandardWeb"/>
        <w:spacing w:before="200" w:beforeAutospacing="0" w:after="0" w:afterAutospacing="0" w:line="340" w:lineRule="atLeast"/>
        <w:textAlignment w:val="baseline"/>
        <w:rPr>
          <w:rFonts w:asciiTheme="minorHAnsi" w:hAnsiTheme="minorHAnsi" w:cstheme="minorHAnsi"/>
          <w:sz w:val="26"/>
          <w:szCs w:val="26"/>
        </w:rPr>
      </w:pPr>
    </w:p>
    <w:p w14:paraId="5A4B1A9F" w14:textId="77777777" w:rsidR="00093F20" w:rsidRDefault="00093F20" w:rsidP="00192EE9">
      <w:pPr>
        <w:pStyle w:val="StandardWeb"/>
        <w:spacing w:before="200" w:beforeAutospacing="0" w:after="0" w:afterAutospacing="0" w:line="340" w:lineRule="atLeast"/>
        <w:textAlignment w:val="baseline"/>
        <w:rPr>
          <w:rFonts w:asciiTheme="minorHAnsi" w:hAnsiTheme="minorHAnsi" w:cstheme="minorHAnsi"/>
          <w:sz w:val="26"/>
          <w:szCs w:val="26"/>
        </w:rPr>
      </w:pPr>
    </w:p>
    <w:p w14:paraId="27FD5538" w14:textId="77777777" w:rsidR="00093F20" w:rsidRDefault="00093F20" w:rsidP="00192EE9">
      <w:pPr>
        <w:pStyle w:val="StandardWeb"/>
        <w:spacing w:before="200" w:beforeAutospacing="0" w:after="0" w:afterAutospacing="0" w:line="340" w:lineRule="atLeast"/>
        <w:textAlignment w:val="baseline"/>
        <w:rPr>
          <w:rFonts w:asciiTheme="minorHAnsi" w:hAnsiTheme="minorHAnsi" w:cstheme="minorHAnsi"/>
          <w:sz w:val="26"/>
          <w:szCs w:val="26"/>
        </w:rPr>
      </w:pPr>
    </w:p>
    <w:p w14:paraId="70F02805" w14:textId="77777777" w:rsidR="00093F20" w:rsidRDefault="00093F20" w:rsidP="00192EE9">
      <w:pPr>
        <w:pStyle w:val="StandardWeb"/>
        <w:spacing w:before="200" w:beforeAutospacing="0" w:after="0" w:afterAutospacing="0" w:line="340" w:lineRule="atLeast"/>
        <w:textAlignment w:val="baseline"/>
        <w:rPr>
          <w:rFonts w:asciiTheme="minorHAnsi" w:hAnsiTheme="minorHAnsi" w:cstheme="minorHAnsi"/>
          <w:sz w:val="26"/>
          <w:szCs w:val="26"/>
        </w:rPr>
      </w:pPr>
    </w:p>
    <w:p w14:paraId="4ADA829E" w14:textId="77777777" w:rsidR="00093F20" w:rsidRDefault="00093F20" w:rsidP="00192EE9">
      <w:pPr>
        <w:pStyle w:val="StandardWeb"/>
        <w:spacing w:before="200" w:beforeAutospacing="0" w:after="0" w:afterAutospacing="0" w:line="340" w:lineRule="atLeast"/>
        <w:textAlignment w:val="baseline"/>
        <w:rPr>
          <w:rFonts w:asciiTheme="minorHAnsi" w:hAnsiTheme="minorHAnsi" w:cstheme="minorHAnsi"/>
          <w:sz w:val="26"/>
          <w:szCs w:val="26"/>
        </w:rPr>
      </w:pPr>
    </w:p>
    <w:p w14:paraId="77260764" w14:textId="77777777" w:rsidR="00093F20" w:rsidRDefault="00093F20" w:rsidP="00192EE9">
      <w:pPr>
        <w:pStyle w:val="StandardWeb"/>
        <w:spacing w:before="200" w:beforeAutospacing="0" w:after="0" w:afterAutospacing="0" w:line="340" w:lineRule="atLeast"/>
        <w:textAlignment w:val="baseline"/>
        <w:rPr>
          <w:rFonts w:asciiTheme="minorHAnsi" w:hAnsiTheme="minorHAnsi" w:cstheme="minorHAnsi"/>
          <w:sz w:val="26"/>
          <w:szCs w:val="26"/>
        </w:rPr>
      </w:pPr>
    </w:p>
    <w:p w14:paraId="751ED9B3" w14:textId="77777777" w:rsidR="00093F20" w:rsidRDefault="00093F20" w:rsidP="00192EE9">
      <w:pPr>
        <w:pStyle w:val="StandardWeb"/>
        <w:spacing w:before="200" w:beforeAutospacing="0" w:after="0" w:afterAutospacing="0" w:line="340" w:lineRule="atLeast"/>
        <w:textAlignment w:val="baseline"/>
        <w:rPr>
          <w:rFonts w:asciiTheme="minorHAnsi" w:hAnsiTheme="minorHAnsi" w:cstheme="minorHAnsi"/>
          <w:sz w:val="26"/>
          <w:szCs w:val="26"/>
        </w:rPr>
      </w:pPr>
    </w:p>
    <w:p w14:paraId="01F3EC4A" w14:textId="77777777" w:rsidR="00093F20" w:rsidRDefault="00093F20" w:rsidP="00192EE9">
      <w:pPr>
        <w:pStyle w:val="StandardWeb"/>
        <w:spacing w:before="200" w:beforeAutospacing="0" w:after="0" w:afterAutospacing="0" w:line="340" w:lineRule="atLeast"/>
        <w:textAlignment w:val="baseline"/>
        <w:rPr>
          <w:rFonts w:asciiTheme="minorHAnsi" w:hAnsiTheme="minorHAnsi" w:cstheme="minorHAnsi"/>
          <w:sz w:val="26"/>
          <w:szCs w:val="26"/>
        </w:rPr>
      </w:pPr>
    </w:p>
    <w:p w14:paraId="2B58F629" w14:textId="77777777" w:rsidR="00093F20" w:rsidRDefault="00093F20" w:rsidP="00192EE9">
      <w:pPr>
        <w:pStyle w:val="StandardWeb"/>
        <w:spacing w:before="200" w:beforeAutospacing="0" w:after="0" w:afterAutospacing="0" w:line="340" w:lineRule="atLeast"/>
        <w:textAlignment w:val="baseline"/>
        <w:rPr>
          <w:rFonts w:asciiTheme="minorHAnsi" w:hAnsiTheme="minorHAnsi" w:cstheme="minorHAnsi"/>
          <w:sz w:val="26"/>
          <w:szCs w:val="26"/>
        </w:rPr>
      </w:pPr>
    </w:p>
    <w:p w14:paraId="7FFE333D" w14:textId="77777777" w:rsidR="00093F20" w:rsidRDefault="00093F20" w:rsidP="00192EE9">
      <w:pPr>
        <w:pStyle w:val="StandardWeb"/>
        <w:spacing w:before="200" w:beforeAutospacing="0" w:after="0" w:afterAutospacing="0" w:line="340" w:lineRule="atLeast"/>
        <w:textAlignment w:val="baseline"/>
        <w:rPr>
          <w:rFonts w:asciiTheme="minorHAnsi" w:hAnsiTheme="minorHAnsi" w:cstheme="minorHAnsi"/>
          <w:sz w:val="26"/>
          <w:szCs w:val="26"/>
        </w:rPr>
      </w:pPr>
    </w:p>
    <w:p w14:paraId="6FA2F41F" w14:textId="77777777" w:rsidR="00093F20" w:rsidRDefault="00093F20" w:rsidP="00192EE9">
      <w:pPr>
        <w:pStyle w:val="StandardWeb"/>
        <w:spacing w:before="200" w:beforeAutospacing="0" w:after="0" w:afterAutospacing="0" w:line="340" w:lineRule="atLeast"/>
        <w:textAlignment w:val="baseline"/>
        <w:rPr>
          <w:rFonts w:asciiTheme="minorHAnsi" w:hAnsiTheme="minorHAnsi" w:cstheme="minorHAnsi"/>
          <w:sz w:val="26"/>
          <w:szCs w:val="26"/>
        </w:rPr>
      </w:pPr>
    </w:p>
    <w:p w14:paraId="3DDA433E" w14:textId="77777777" w:rsidR="0002077E" w:rsidRPr="00D95603" w:rsidRDefault="0002077E" w:rsidP="00D95603">
      <w:pPr>
        <w:spacing w:after="0" w:line="340" w:lineRule="atLeast"/>
        <w:rPr>
          <w:rStyle w:val="WW-Absatz-Standardschriftart1111"/>
          <w:rFonts w:ascii="Calibri" w:eastAsia="Times New Roman" w:hAnsi="Calibri" w:cs="Calibri"/>
          <w:sz w:val="28"/>
          <w:szCs w:val="28"/>
        </w:rPr>
      </w:pPr>
      <w:r w:rsidRPr="00D95603">
        <w:rPr>
          <w:rStyle w:val="WW-Absatz-Standardschriftart1111"/>
          <w:rFonts w:ascii="Calibri" w:eastAsia="Times New Roman" w:hAnsi="Calibri" w:cs="Calibri"/>
          <w:b/>
          <w:sz w:val="28"/>
          <w:szCs w:val="28"/>
        </w:rPr>
        <w:lastRenderedPageBreak/>
        <w:t xml:space="preserve">Die </w:t>
      </w:r>
      <w:proofErr w:type="spellStart"/>
      <w:r w:rsidRPr="00D95603">
        <w:rPr>
          <w:rStyle w:val="WW-Absatz-Standardschriftart1111"/>
          <w:rFonts w:ascii="Calibri" w:eastAsia="Times New Roman" w:hAnsi="Calibri" w:cs="Calibri"/>
          <w:b/>
          <w:sz w:val="28"/>
          <w:szCs w:val="28"/>
        </w:rPr>
        <w:t>Jotamfabel</w:t>
      </w:r>
      <w:proofErr w:type="spellEnd"/>
      <w:r w:rsidRPr="00D95603">
        <w:rPr>
          <w:rStyle w:val="WW-Absatz-Standardschriftart1111"/>
          <w:rFonts w:ascii="Calibri" w:eastAsia="Times New Roman" w:hAnsi="Calibri" w:cs="Calibri"/>
          <w:sz w:val="28"/>
          <w:szCs w:val="28"/>
        </w:rPr>
        <w:t xml:space="preserve"> </w:t>
      </w:r>
      <w:r w:rsidRPr="00D95603">
        <w:rPr>
          <w:rStyle w:val="WW-Absatz-Standardschriftart1111"/>
          <w:rFonts w:ascii="Calibri" w:eastAsia="Times New Roman" w:hAnsi="Calibri" w:cs="Calibri"/>
        </w:rPr>
        <w:t>(Ri 9,8-15)</w:t>
      </w:r>
    </w:p>
    <w:p w14:paraId="6DE2FE7A"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sz w:val="18"/>
          <w:szCs w:val="18"/>
        </w:rPr>
        <w:t>8</w:t>
      </w:r>
      <w:r w:rsidRPr="00D95603">
        <w:rPr>
          <w:rStyle w:val="WW-Absatz-Standardschriftart1111"/>
          <w:rFonts w:ascii="Calibri" w:eastAsia="Times New Roman" w:hAnsi="Calibri" w:cs="Calibri"/>
        </w:rPr>
        <w:t xml:space="preserve"> Einst gingen die Bäume hin, um sich einen König zu salben, </w:t>
      </w:r>
    </w:p>
    <w:p w14:paraId="384990C5"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und sie sagten zum Ölbaum: Sei du unser König!</w:t>
      </w:r>
    </w:p>
    <w:p w14:paraId="4601C688" w14:textId="77777777" w:rsid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sz w:val="18"/>
          <w:szCs w:val="18"/>
        </w:rPr>
        <w:t>9</w:t>
      </w:r>
      <w:r w:rsidRPr="00D95603">
        <w:rPr>
          <w:rStyle w:val="WW-Absatz-Standardschriftart1111"/>
          <w:rFonts w:ascii="Calibri" w:eastAsia="Times New Roman" w:hAnsi="Calibri" w:cs="Calibri"/>
        </w:rPr>
        <w:t xml:space="preserve"> Der Ölbaum sagte zu ihnen: </w:t>
      </w:r>
    </w:p>
    <w:p w14:paraId="360BAAAD" w14:textId="4D2A2174"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 xml:space="preserve">Habe ich etwa schon mein Fett aufgegeben, das Götter und Menschen an mir ehren, </w:t>
      </w:r>
    </w:p>
    <w:p w14:paraId="789F8430"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und werde hingehen, um über den Bäumen zu schwanken?</w:t>
      </w:r>
    </w:p>
    <w:p w14:paraId="1A9F215F"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sz w:val="18"/>
          <w:szCs w:val="18"/>
        </w:rPr>
        <w:t>10</w:t>
      </w:r>
      <w:r w:rsidRPr="00D95603">
        <w:rPr>
          <w:rStyle w:val="WW-Absatz-Standardschriftart1111"/>
          <w:rFonts w:ascii="Calibri" w:eastAsia="Times New Roman" w:hAnsi="Calibri" w:cs="Calibri"/>
        </w:rPr>
        <w:t> Da sagten die Bäume zum Feigenbaum: Geh du hin, sei unser König!</w:t>
      </w:r>
    </w:p>
    <w:p w14:paraId="65CFFDC5"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sz w:val="18"/>
          <w:szCs w:val="18"/>
        </w:rPr>
        <w:t>11</w:t>
      </w:r>
      <w:r w:rsidRPr="00D95603">
        <w:rPr>
          <w:rStyle w:val="WW-Absatz-Standardschriftart1111"/>
          <w:rFonts w:ascii="Calibri" w:eastAsia="Times New Roman" w:hAnsi="Calibri" w:cs="Calibri"/>
        </w:rPr>
        <w:t xml:space="preserve"> Der Feigenbaum sagte zu ihnen: </w:t>
      </w:r>
    </w:p>
    <w:p w14:paraId="77475A9C"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 xml:space="preserve">Habe ich etwa schon meine Süßigkeit und meine guten Früchte aufgegeben </w:t>
      </w:r>
    </w:p>
    <w:p w14:paraId="076C1008"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und werde hingehen, um über den Bäumen zu schwanken?</w:t>
      </w:r>
    </w:p>
    <w:p w14:paraId="57AFB209"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sz w:val="18"/>
          <w:szCs w:val="18"/>
        </w:rPr>
        <w:t>12</w:t>
      </w:r>
      <w:r w:rsidRPr="00D95603">
        <w:rPr>
          <w:rStyle w:val="WW-Absatz-Standardschriftart1111"/>
          <w:rFonts w:ascii="Calibri" w:eastAsia="Times New Roman" w:hAnsi="Calibri" w:cs="Calibri"/>
        </w:rPr>
        <w:t> Da sagten die Bäume zum Weinstock: Geh du hin, sei unser König!</w:t>
      </w:r>
    </w:p>
    <w:p w14:paraId="0A4DE6C7"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sz w:val="18"/>
          <w:szCs w:val="18"/>
        </w:rPr>
        <w:t>13</w:t>
      </w:r>
      <w:r w:rsidRPr="00D95603">
        <w:rPr>
          <w:rStyle w:val="WW-Absatz-Standardschriftart1111"/>
          <w:rFonts w:ascii="Calibri" w:eastAsia="Times New Roman" w:hAnsi="Calibri" w:cs="Calibri"/>
        </w:rPr>
        <w:t xml:space="preserve"> Der Weinstock sagte zu ihnen: Habe ich etwa schon meinen Most aufgegeben, </w:t>
      </w:r>
    </w:p>
    <w:p w14:paraId="40C86DB6" w14:textId="77777777" w:rsid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 xml:space="preserve">der Götter und Menschen erfreut, </w:t>
      </w:r>
    </w:p>
    <w:p w14:paraId="7E942FC0" w14:textId="6425ACBE"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und werde hingehen, um über den Bäumen zu schwanken?</w:t>
      </w:r>
    </w:p>
    <w:p w14:paraId="15F8D74F"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sz w:val="18"/>
          <w:szCs w:val="18"/>
        </w:rPr>
        <w:t>14</w:t>
      </w:r>
      <w:r w:rsidRPr="00D95603">
        <w:rPr>
          <w:rStyle w:val="WW-Absatz-Standardschriftart1111"/>
          <w:rFonts w:ascii="Calibri" w:eastAsia="Times New Roman" w:hAnsi="Calibri" w:cs="Calibri"/>
        </w:rPr>
        <w:t> Da sagten alle Bäume zum Dornenstrauch: Geh du hin, sei unser König!</w:t>
      </w:r>
    </w:p>
    <w:p w14:paraId="06689D3D"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sz w:val="18"/>
          <w:szCs w:val="18"/>
        </w:rPr>
        <w:t>15</w:t>
      </w:r>
      <w:r w:rsidRPr="00D95603">
        <w:rPr>
          <w:rStyle w:val="WW-Absatz-Standardschriftart1111"/>
          <w:rFonts w:ascii="Calibri" w:eastAsia="Times New Roman" w:hAnsi="Calibri" w:cs="Calibri"/>
        </w:rPr>
        <w:t xml:space="preserve"> Der Dornenstrauch sagte zu den Bäumen: </w:t>
      </w:r>
    </w:p>
    <w:p w14:paraId="7664CEBA"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 xml:space="preserve">Wenn ihr mich wirklich zu eurem König salben wollt, </w:t>
      </w:r>
    </w:p>
    <w:p w14:paraId="145B9DCC"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 xml:space="preserve">kommt, bergt euch in meinem Schatten! </w:t>
      </w:r>
    </w:p>
    <w:p w14:paraId="19C16810"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 xml:space="preserve">Wenn aber nicht, dann soll vom Dornenstrauch Feuer ausgehen </w:t>
      </w:r>
    </w:p>
    <w:p w14:paraId="2BC1F632"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und die Zedern des Libanon fressen.</w:t>
      </w:r>
    </w:p>
    <w:p w14:paraId="4B0EA179" w14:textId="77777777" w:rsidR="0002077E" w:rsidRPr="00D95603" w:rsidRDefault="0002077E" w:rsidP="00D95603">
      <w:pPr>
        <w:spacing w:after="0" w:line="340" w:lineRule="atLeast"/>
        <w:rPr>
          <w:rStyle w:val="WW-Absatz-Standardschriftart1111"/>
          <w:rFonts w:ascii="Calibri" w:eastAsia="Times New Roman" w:hAnsi="Calibri" w:cs="Calibri"/>
        </w:rPr>
      </w:pPr>
    </w:p>
    <w:p w14:paraId="0B557979" w14:textId="77777777" w:rsidR="0002077E" w:rsidRDefault="0002077E" w:rsidP="0002077E">
      <w:pPr>
        <w:pStyle w:val="StandardWeb"/>
        <w:spacing w:before="0" w:beforeAutospacing="0" w:after="0" w:afterAutospacing="0" w:line="264" w:lineRule="auto"/>
      </w:pPr>
    </w:p>
    <w:p w14:paraId="6921DA9D" w14:textId="77777777" w:rsidR="0002077E" w:rsidRDefault="0002077E" w:rsidP="0002077E">
      <w:pPr>
        <w:pStyle w:val="StandardWeb"/>
        <w:spacing w:before="0" w:beforeAutospacing="0" w:after="0" w:afterAutospacing="0" w:line="264" w:lineRule="auto"/>
      </w:pPr>
    </w:p>
    <w:p w14:paraId="52CCBA10" w14:textId="77777777" w:rsidR="0002077E" w:rsidRDefault="0002077E" w:rsidP="0002077E">
      <w:pPr>
        <w:pStyle w:val="StandardWeb"/>
        <w:spacing w:before="0" w:beforeAutospacing="0" w:after="0" w:afterAutospacing="0" w:line="264" w:lineRule="auto"/>
      </w:pPr>
    </w:p>
    <w:p w14:paraId="130AC96A" w14:textId="77777777" w:rsidR="0002077E" w:rsidRDefault="0002077E" w:rsidP="0002077E">
      <w:pPr>
        <w:pStyle w:val="StandardWeb"/>
        <w:spacing w:before="0" w:beforeAutospacing="0" w:after="0" w:afterAutospacing="0" w:line="264" w:lineRule="auto"/>
      </w:pPr>
    </w:p>
    <w:p w14:paraId="1FDD9391" w14:textId="77777777" w:rsidR="0002077E" w:rsidRDefault="0002077E" w:rsidP="0002077E">
      <w:pPr>
        <w:pStyle w:val="StandardWeb"/>
        <w:spacing w:before="0" w:beforeAutospacing="0" w:after="0" w:afterAutospacing="0" w:line="264" w:lineRule="auto"/>
      </w:pPr>
    </w:p>
    <w:p w14:paraId="1272F406" w14:textId="77777777" w:rsidR="0002077E" w:rsidRDefault="0002077E" w:rsidP="0002077E">
      <w:pPr>
        <w:pStyle w:val="StandardWeb"/>
        <w:spacing w:before="0" w:beforeAutospacing="0" w:after="0" w:afterAutospacing="0" w:line="264" w:lineRule="auto"/>
      </w:pPr>
    </w:p>
    <w:p w14:paraId="5F08558E" w14:textId="77777777" w:rsidR="0002077E" w:rsidRDefault="0002077E" w:rsidP="0002077E">
      <w:pPr>
        <w:pStyle w:val="StandardWeb"/>
        <w:spacing w:before="0" w:beforeAutospacing="0" w:after="0" w:afterAutospacing="0" w:line="264" w:lineRule="auto"/>
      </w:pPr>
    </w:p>
    <w:p w14:paraId="5DC71E72" w14:textId="77777777" w:rsidR="0002077E" w:rsidRDefault="0002077E" w:rsidP="0002077E">
      <w:pPr>
        <w:pStyle w:val="StandardWeb"/>
        <w:spacing w:before="0" w:beforeAutospacing="0" w:after="0" w:afterAutospacing="0" w:line="264" w:lineRule="auto"/>
      </w:pPr>
    </w:p>
    <w:p w14:paraId="3AE7F0E7" w14:textId="77777777" w:rsidR="0002077E" w:rsidRDefault="0002077E" w:rsidP="0002077E">
      <w:pPr>
        <w:pStyle w:val="StandardWeb"/>
        <w:spacing w:before="0" w:beforeAutospacing="0" w:after="0" w:afterAutospacing="0" w:line="264" w:lineRule="auto"/>
      </w:pPr>
    </w:p>
    <w:p w14:paraId="6F11A090" w14:textId="77777777" w:rsidR="0002077E" w:rsidRDefault="0002077E" w:rsidP="0002077E">
      <w:pPr>
        <w:pStyle w:val="StandardWeb"/>
        <w:spacing w:before="0" w:beforeAutospacing="0" w:after="0" w:afterAutospacing="0" w:line="264" w:lineRule="auto"/>
      </w:pPr>
    </w:p>
    <w:p w14:paraId="12499B91" w14:textId="77777777" w:rsidR="0002077E" w:rsidRDefault="0002077E" w:rsidP="0002077E">
      <w:pPr>
        <w:pStyle w:val="StandardWeb"/>
        <w:spacing w:before="0" w:beforeAutospacing="0" w:after="0" w:afterAutospacing="0" w:line="264" w:lineRule="auto"/>
      </w:pPr>
    </w:p>
    <w:p w14:paraId="2CE1C8D8" w14:textId="77777777" w:rsidR="0002077E" w:rsidRDefault="0002077E" w:rsidP="0002077E">
      <w:pPr>
        <w:pStyle w:val="StandardWeb"/>
        <w:spacing w:before="0" w:beforeAutospacing="0" w:after="0" w:afterAutospacing="0" w:line="264" w:lineRule="auto"/>
      </w:pPr>
    </w:p>
    <w:p w14:paraId="6CE2BEAA" w14:textId="77777777" w:rsidR="0002077E" w:rsidRDefault="0002077E" w:rsidP="0002077E">
      <w:pPr>
        <w:pStyle w:val="StandardWeb"/>
        <w:spacing w:before="0" w:beforeAutospacing="0" w:after="0" w:afterAutospacing="0" w:line="264" w:lineRule="auto"/>
      </w:pPr>
    </w:p>
    <w:p w14:paraId="51B96270" w14:textId="77777777" w:rsidR="0002077E" w:rsidRDefault="0002077E" w:rsidP="0002077E">
      <w:pPr>
        <w:pStyle w:val="StandardWeb"/>
        <w:spacing w:before="0" w:beforeAutospacing="0" w:after="0" w:afterAutospacing="0" w:line="264" w:lineRule="auto"/>
      </w:pPr>
    </w:p>
    <w:p w14:paraId="50024511" w14:textId="77777777" w:rsidR="0002077E" w:rsidRDefault="0002077E" w:rsidP="0002077E">
      <w:pPr>
        <w:pStyle w:val="StandardWeb"/>
        <w:spacing w:before="0" w:beforeAutospacing="0" w:after="0" w:afterAutospacing="0" w:line="264" w:lineRule="auto"/>
      </w:pPr>
    </w:p>
    <w:p w14:paraId="022089FA" w14:textId="77777777" w:rsidR="0002077E" w:rsidRDefault="0002077E" w:rsidP="0002077E">
      <w:pPr>
        <w:pStyle w:val="StandardWeb"/>
        <w:spacing w:before="0" w:beforeAutospacing="0" w:after="0" w:afterAutospacing="0" w:line="264" w:lineRule="auto"/>
      </w:pPr>
    </w:p>
    <w:p w14:paraId="3559E568" w14:textId="77777777" w:rsidR="0002077E" w:rsidRDefault="0002077E" w:rsidP="0002077E">
      <w:pPr>
        <w:pStyle w:val="StandardWeb"/>
        <w:spacing w:before="0" w:beforeAutospacing="0" w:after="0" w:afterAutospacing="0" w:line="264" w:lineRule="auto"/>
      </w:pPr>
    </w:p>
    <w:p w14:paraId="54C2995B" w14:textId="77777777" w:rsidR="0002077E" w:rsidRDefault="0002077E" w:rsidP="0002077E">
      <w:pPr>
        <w:pStyle w:val="StandardWeb"/>
        <w:spacing w:before="0" w:beforeAutospacing="0" w:after="0" w:afterAutospacing="0" w:line="264" w:lineRule="auto"/>
      </w:pPr>
    </w:p>
    <w:p w14:paraId="488208FB" w14:textId="77777777" w:rsidR="0002077E" w:rsidRDefault="0002077E" w:rsidP="0002077E">
      <w:pPr>
        <w:pStyle w:val="StandardWeb"/>
        <w:spacing w:before="0" w:beforeAutospacing="0" w:after="0" w:afterAutospacing="0" w:line="264" w:lineRule="auto"/>
      </w:pPr>
    </w:p>
    <w:p w14:paraId="783654B9" w14:textId="77777777" w:rsidR="0002077E" w:rsidRDefault="0002077E" w:rsidP="0002077E">
      <w:pPr>
        <w:pStyle w:val="StandardWeb"/>
        <w:spacing w:before="0" w:beforeAutospacing="0" w:after="0" w:afterAutospacing="0" w:line="264" w:lineRule="auto"/>
      </w:pPr>
    </w:p>
    <w:p w14:paraId="00F9DFBB" w14:textId="77777777" w:rsidR="00D95603" w:rsidRDefault="00D95603" w:rsidP="0002077E">
      <w:pPr>
        <w:pStyle w:val="StandardWeb"/>
        <w:spacing w:before="0" w:beforeAutospacing="0" w:after="0" w:afterAutospacing="0" w:line="264" w:lineRule="auto"/>
      </w:pPr>
    </w:p>
    <w:p w14:paraId="241C8F37" w14:textId="77777777" w:rsidR="00D95603" w:rsidRDefault="00D95603" w:rsidP="0002077E">
      <w:pPr>
        <w:pStyle w:val="StandardWeb"/>
        <w:spacing w:before="0" w:beforeAutospacing="0" w:after="0" w:afterAutospacing="0" w:line="264" w:lineRule="auto"/>
      </w:pPr>
    </w:p>
    <w:p w14:paraId="761445E5" w14:textId="77777777" w:rsidR="00D95603" w:rsidRDefault="00D95603" w:rsidP="0002077E">
      <w:pPr>
        <w:pStyle w:val="StandardWeb"/>
        <w:spacing w:before="0" w:beforeAutospacing="0" w:after="0" w:afterAutospacing="0" w:line="264" w:lineRule="auto"/>
      </w:pPr>
    </w:p>
    <w:p w14:paraId="3F9F659E" w14:textId="77777777" w:rsidR="0002077E" w:rsidRDefault="0002077E" w:rsidP="0002077E">
      <w:pPr>
        <w:pStyle w:val="StandardWeb"/>
        <w:spacing w:before="0" w:beforeAutospacing="0" w:after="0" w:afterAutospacing="0" w:line="264" w:lineRule="auto"/>
      </w:pPr>
    </w:p>
    <w:p w14:paraId="28E7816F" w14:textId="77777777" w:rsidR="004E2182" w:rsidRPr="00D95603" w:rsidRDefault="004E2182" w:rsidP="004E2182">
      <w:pPr>
        <w:pStyle w:val="StandardWeb"/>
        <w:spacing w:before="0" w:beforeAutospacing="0" w:after="0" w:afterAutospacing="0" w:line="340" w:lineRule="atLeast"/>
        <w:rPr>
          <w:rFonts w:asciiTheme="minorHAnsi" w:hAnsiTheme="minorHAnsi" w:cstheme="minorHAnsi"/>
          <w:b/>
          <w:bCs/>
          <w:sz w:val="28"/>
          <w:szCs w:val="28"/>
        </w:rPr>
      </w:pPr>
      <w:r w:rsidRPr="00D95603">
        <w:rPr>
          <w:rFonts w:asciiTheme="minorHAnsi" w:hAnsiTheme="minorHAnsi" w:cstheme="minorHAnsi"/>
          <w:b/>
          <w:bCs/>
          <w:sz w:val="28"/>
          <w:szCs w:val="28"/>
        </w:rPr>
        <w:lastRenderedPageBreak/>
        <w:t xml:space="preserve">Die Berufung Samuels </w:t>
      </w:r>
      <w:r w:rsidRPr="00D95603">
        <w:rPr>
          <w:rFonts w:asciiTheme="minorHAnsi" w:hAnsiTheme="minorHAnsi" w:cstheme="minorHAnsi"/>
        </w:rPr>
        <w:t>(1 Sam 3,1-10)</w:t>
      </w:r>
    </w:p>
    <w:p w14:paraId="1B43DCAB" w14:textId="77777777" w:rsidR="004E2182" w:rsidRPr="00D95603" w:rsidRDefault="004E2182"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sz w:val="18"/>
          <w:szCs w:val="18"/>
        </w:rPr>
        <w:t>1</w:t>
      </w:r>
      <w:r w:rsidRPr="00D95603">
        <w:rPr>
          <w:rStyle w:val="WW-Absatz-Standardschriftart1111"/>
          <w:rFonts w:ascii="Calibri" w:eastAsia="Times New Roman" w:hAnsi="Calibri" w:cs="Calibri"/>
        </w:rPr>
        <w:t xml:space="preserve"> Der junge Samuel versah den Dienst des HERRN unter der Aufsicht Elis. </w:t>
      </w:r>
    </w:p>
    <w:p w14:paraId="15753BEE" w14:textId="77777777" w:rsidR="004E2182" w:rsidRPr="00D95603" w:rsidRDefault="004E2182"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 xml:space="preserve">In jenen Tagen waren Worte des HERRN selten; Visionen waren nicht häufig. </w:t>
      </w:r>
    </w:p>
    <w:p w14:paraId="4D88C897" w14:textId="77777777" w:rsidR="004E2182" w:rsidRPr="00D95603" w:rsidRDefault="004E2182"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sz w:val="18"/>
          <w:szCs w:val="18"/>
        </w:rPr>
        <w:t>2</w:t>
      </w:r>
      <w:r w:rsidRPr="00D95603">
        <w:rPr>
          <w:rStyle w:val="WW-Absatz-Standardschriftart1111"/>
          <w:rFonts w:ascii="Calibri" w:eastAsia="Times New Roman" w:hAnsi="Calibri" w:cs="Calibri"/>
        </w:rPr>
        <w:t xml:space="preserve"> Eines Tages geschah es: </w:t>
      </w:r>
    </w:p>
    <w:p w14:paraId="13842C5D" w14:textId="77777777" w:rsidR="004E2182" w:rsidRPr="00D95603" w:rsidRDefault="004E2182"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 xml:space="preserve">Eli schlief auf seinem Platz; </w:t>
      </w:r>
    </w:p>
    <w:p w14:paraId="50A6A7A7" w14:textId="77777777" w:rsidR="004E2182" w:rsidRPr="00D95603" w:rsidRDefault="004E2182"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 xml:space="preserve">seine Augen waren schwach geworden und er konnte nicht mehr sehen. </w:t>
      </w:r>
    </w:p>
    <w:p w14:paraId="61F53A0F" w14:textId="77777777" w:rsidR="00D95603" w:rsidRDefault="004E2182"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sz w:val="18"/>
          <w:szCs w:val="18"/>
        </w:rPr>
        <w:t>3</w:t>
      </w:r>
      <w:r w:rsidRPr="00D95603">
        <w:rPr>
          <w:rStyle w:val="WW-Absatz-Standardschriftart1111"/>
          <w:rFonts w:ascii="Calibri" w:eastAsia="Times New Roman" w:hAnsi="Calibri" w:cs="Calibri"/>
        </w:rPr>
        <w:t xml:space="preserve"> Die Lampe Gottes war noch nicht erloschen </w:t>
      </w:r>
    </w:p>
    <w:p w14:paraId="0D07633D" w14:textId="17C12F56" w:rsidR="004E2182" w:rsidRPr="00D95603" w:rsidRDefault="004E2182"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 xml:space="preserve">und Samuel schlief im Tempel des HERRN, wo die Lade Gottes stand. </w:t>
      </w:r>
    </w:p>
    <w:p w14:paraId="6F76C69E" w14:textId="77777777" w:rsidR="004E2182" w:rsidRPr="00D95603" w:rsidRDefault="004E2182"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sz w:val="18"/>
          <w:szCs w:val="18"/>
        </w:rPr>
        <w:t>4</w:t>
      </w:r>
      <w:r w:rsidRPr="00D95603">
        <w:rPr>
          <w:rStyle w:val="WW-Absatz-Standardschriftart1111"/>
          <w:rFonts w:ascii="Calibri" w:eastAsia="Times New Roman" w:hAnsi="Calibri" w:cs="Calibri"/>
        </w:rPr>
        <w:t xml:space="preserve"> Da rief der HERR den Samuel und Samuel antwortete: Hier bin ich. </w:t>
      </w:r>
    </w:p>
    <w:p w14:paraId="3AAE82BA" w14:textId="77777777" w:rsidR="004E2182" w:rsidRPr="00D95603" w:rsidRDefault="004E2182"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sz w:val="18"/>
          <w:szCs w:val="18"/>
        </w:rPr>
        <w:t>5</w:t>
      </w:r>
      <w:r w:rsidRPr="00D95603">
        <w:rPr>
          <w:rStyle w:val="WW-Absatz-Standardschriftart1111"/>
          <w:rFonts w:ascii="Calibri" w:eastAsia="Times New Roman" w:hAnsi="Calibri" w:cs="Calibri"/>
        </w:rPr>
        <w:t xml:space="preserve"> Dann lief er zu Eli und sagte: Hier bin ich, du hast mich gerufen. </w:t>
      </w:r>
    </w:p>
    <w:p w14:paraId="53D9DFA1" w14:textId="77777777" w:rsidR="004E2182" w:rsidRPr="00D95603" w:rsidRDefault="004E2182"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 xml:space="preserve">Eli erwiderte: Ich habe dich nicht gerufen. Geh wieder schlafen! </w:t>
      </w:r>
    </w:p>
    <w:p w14:paraId="6864F6F5" w14:textId="77777777" w:rsidR="004E2182" w:rsidRPr="00D95603" w:rsidRDefault="004E2182"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 xml:space="preserve">Da ging er und legte sich wieder schlafen. </w:t>
      </w:r>
    </w:p>
    <w:p w14:paraId="0462FC2F" w14:textId="77777777" w:rsidR="004E2182" w:rsidRPr="00D95603" w:rsidRDefault="004E2182"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sz w:val="18"/>
          <w:szCs w:val="18"/>
        </w:rPr>
        <w:t>6</w:t>
      </w:r>
      <w:r w:rsidRPr="00D95603">
        <w:rPr>
          <w:rStyle w:val="WW-Absatz-Standardschriftart1111"/>
          <w:rFonts w:ascii="Calibri" w:eastAsia="Times New Roman" w:hAnsi="Calibri" w:cs="Calibri"/>
        </w:rPr>
        <w:t xml:space="preserve"> Der HERR rief noch einmal: Samuel! </w:t>
      </w:r>
    </w:p>
    <w:p w14:paraId="64714F1E" w14:textId="77777777" w:rsidR="004E2182" w:rsidRPr="00D95603" w:rsidRDefault="004E2182"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 xml:space="preserve">Samuel stand auf und ging zu Eli und sagte: </w:t>
      </w:r>
    </w:p>
    <w:p w14:paraId="69F52D01" w14:textId="77777777" w:rsidR="004E2182" w:rsidRPr="00D95603" w:rsidRDefault="004E2182"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 xml:space="preserve">Hier bin ich, du hast mich gerufen. </w:t>
      </w:r>
    </w:p>
    <w:p w14:paraId="7DCC69E8" w14:textId="77777777" w:rsidR="004E2182" w:rsidRPr="00D95603" w:rsidRDefault="004E2182"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 xml:space="preserve">Eli erwiderte: Ich habe dich nicht gerufen, mein Sohn. Geh wieder schlafen! </w:t>
      </w:r>
    </w:p>
    <w:p w14:paraId="2607F4BA" w14:textId="77777777" w:rsidR="004E2182" w:rsidRPr="00D95603" w:rsidRDefault="004E2182"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sz w:val="18"/>
          <w:szCs w:val="18"/>
        </w:rPr>
        <w:t>7</w:t>
      </w:r>
      <w:r w:rsidRPr="00D95603">
        <w:rPr>
          <w:rStyle w:val="WW-Absatz-Standardschriftart1111"/>
          <w:rFonts w:ascii="Calibri" w:eastAsia="Times New Roman" w:hAnsi="Calibri" w:cs="Calibri"/>
        </w:rPr>
        <w:t xml:space="preserve"> Samuel kannte den HERRN noch nicht </w:t>
      </w:r>
    </w:p>
    <w:p w14:paraId="1A443866" w14:textId="77777777" w:rsidR="004E2182" w:rsidRPr="00D95603" w:rsidRDefault="004E2182"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 xml:space="preserve">und das Wort des HERRN war ihm noch nicht offenbart worden. </w:t>
      </w:r>
    </w:p>
    <w:p w14:paraId="463456B4" w14:textId="77777777" w:rsidR="004E2182" w:rsidRPr="00D95603" w:rsidRDefault="004E2182"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sz w:val="18"/>
          <w:szCs w:val="18"/>
        </w:rPr>
        <w:t>8</w:t>
      </w:r>
      <w:r w:rsidRPr="00D95603">
        <w:rPr>
          <w:rStyle w:val="WW-Absatz-Standardschriftart1111"/>
          <w:rFonts w:ascii="Calibri" w:eastAsia="Times New Roman" w:hAnsi="Calibri" w:cs="Calibri"/>
        </w:rPr>
        <w:t xml:space="preserve"> Da rief der HERR den Samuel wieder, zum dritten Mal. </w:t>
      </w:r>
    </w:p>
    <w:p w14:paraId="60EF1353" w14:textId="77777777" w:rsidR="004E2182" w:rsidRPr="00D95603" w:rsidRDefault="004E2182"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 xml:space="preserve">Er stand auf und ging zu Eli und sagte: Hier bin ich, du hast mich gerufen. </w:t>
      </w:r>
    </w:p>
    <w:p w14:paraId="4EC5527C" w14:textId="77777777" w:rsidR="004E2182" w:rsidRPr="00D95603" w:rsidRDefault="004E2182"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 xml:space="preserve">Da merkte Eli, dass der HERR den Knaben gerufen hatte. </w:t>
      </w:r>
    </w:p>
    <w:p w14:paraId="02FA3824" w14:textId="77777777" w:rsidR="004E2182" w:rsidRPr="00D95603" w:rsidRDefault="004E2182"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sz w:val="18"/>
          <w:szCs w:val="18"/>
        </w:rPr>
        <w:t>9</w:t>
      </w:r>
      <w:r w:rsidRPr="00D95603">
        <w:rPr>
          <w:rStyle w:val="WW-Absatz-Standardschriftart1111"/>
          <w:rFonts w:ascii="Calibri" w:eastAsia="Times New Roman" w:hAnsi="Calibri" w:cs="Calibri"/>
        </w:rPr>
        <w:t xml:space="preserve"> Eli sagte zu Samuel: Geh, leg dich schlafen! </w:t>
      </w:r>
    </w:p>
    <w:p w14:paraId="54486F6E" w14:textId="77777777" w:rsidR="004E2182" w:rsidRPr="00D95603" w:rsidRDefault="004E2182"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 xml:space="preserve">Wenn er dich ruft, dann antworte: Rede, HERR; denn dein Diener hört. </w:t>
      </w:r>
    </w:p>
    <w:p w14:paraId="79E7AB32" w14:textId="77777777" w:rsidR="004E2182" w:rsidRPr="00D95603" w:rsidRDefault="004E2182"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 xml:space="preserve">Samuel ging und legte sich an seinem Platz nieder. </w:t>
      </w:r>
    </w:p>
    <w:p w14:paraId="479FA502" w14:textId="77777777" w:rsidR="004E2182" w:rsidRPr="00D95603" w:rsidRDefault="004E2182"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sz w:val="18"/>
          <w:szCs w:val="18"/>
        </w:rPr>
        <w:t>10</w:t>
      </w:r>
      <w:r w:rsidRPr="00D95603">
        <w:rPr>
          <w:rStyle w:val="WW-Absatz-Standardschriftart1111"/>
          <w:rFonts w:ascii="Calibri" w:eastAsia="Times New Roman" w:hAnsi="Calibri" w:cs="Calibri"/>
        </w:rPr>
        <w:t xml:space="preserve"> Da kam der HERR, trat heran und rief wie die vorigen Male: Samuel, Samuel! </w:t>
      </w:r>
    </w:p>
    <w:p w14:paraId="528A23B4" w14:textId="77777777" w:rsidR="004E2182" w:rsidRPr="00D95603" w:rsidRDefault="004E2182"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Und Samuel antwortete: Rede, denn dein Diener hört.</w:t>
      </w:r>
    </w:p>
    <w:p w14:paraId="18889266" w14:textId="77777777" w:rsidR="004E2182" w:rsidRDefault="004E2182" w:rsidP="004E2182">
      <w:pPr>
        <w:widowControl w:val="0"/>
        <w:autoSpaceDE w:val="0"/>
        <w:autoSpaceDN w:val="0"/>
        <w:adjustRightInd w:val="0"/>
        <w:spacing w:after="0" w:line="340" w:lineRule="atLeast"/>
        <w:jc w:val="both"/>
        <w:rPr>
          <w:rFonts w:cstheme="minorHAnsi"/>
          <w:w w:val="95"/>
          <w:sz w:val="26"/>
          <w:szCs w:val="26"/>
        </w:rPr>
      </w:pPr>
    </w:p>
    <w:p w14:paraId="4A651D02" w14:textId="77777777" w:rsidR="004E2182" w:rsidRDefault="004E2182" w:rsidP="004E2182">
      <w:pPr>
        <w:widowControl w:val="0"/>
        <w:autoSpaceDE w:val="0"/>
        <w:autoSpaceDN w:val="0"/>
        <w:adjustRightInd w:val="0"/>
        <w:spacing w:after="0" w:line="340" w:lineRule="atLeast"/>
        <w:jc w:val="both"/>
        <w:rPr>
          <w:rFonts w:cstheme="minorHAnsi"/>
          <w:w w:val="95"/>
          <w:sz w:val="26"/>
          <w:szCs w:val="26"/>
        </w:rPr>
      </w:pPr>
      <w:bookmarkStart w:id="1" w:name="_Hlk148079419"/>
    </w:p>
    <w:p w14:paraId="3CA92791" w14:textId="77777777" w:rsidR="00D95603" w:rsidRDefault="00D95603" w:rsidP="004E2182">
      <w:pPr>
        <w:widowControl w:val="0"/>
        <w:autoSpaceDE w:val="0"/>
        <w:autoSpaceDN w:val="0"/>
        <w:adjustRightInd w:val="0"/>
        <w:spacing w:after="0" w:line="340" w:lineRule="atLeast"/>
        <w:jc w:val="both"/>
        <w:rPr>
          <w:rFonts w:cstheme="minorHAnsi"/>
          <w:w w:val="95"/>
          <w:sz w:val="26"/>
          <w:szCs w:val="26"/>
        </w:rPr>
      </w:pPr>
    </w:p>
    <w:p w14:paraId="2416BA48" w14:textId="26972DF6" w:rsidR="004E2182" w:rsidRPr="00D95603" w:rsidRDefault="004E2182" w:rsidP="004E2182">
      <w:pPr>
        <w:widowControl w:val="0"/>
        <w:autoSpaceDE w:val="0"/>
        <w:autoSpaceDN w:val="0"/>
        <w:adjustRightInd w:val="0"/>
        <w:spacing w:after="0" w:line="240" w:lineRule="auto"/>
        <w:jc w:val="both"/>
        <w:rPr>
          <w:rFonts w:cstheme="minorHAnsi"/>
          <w:b/>
          <w:bCs/>
          <w:w w:val="95"/>
          <w:sz w:val="26"/>
          <w:szCs w:val="26"/>
        </w:rPr>
      </w:pPr>
      <w:r w:rsidRPr="00D95603">
        <w:rPr>
          <w:rFonts w:cstheme="minorHAnsi"/>
          <w:b/>
          <w:bCs/>
          <w:w w:val="95"/>
          <w:sz w:val="26"/>
          <w:szCs w:val="26"/>
        </w:rPr>
        <w:t>Zum Nachdenken – Impulse für den Austausch:</w:t>
      </w:r>
    </w:p>
    <w:p w14:paraId="16F52CDB" w14:textId="77777777" w:rsidR="004E2182" w:rsidRDefault="004E2182" w:rsidP="004E2182">
      <w:pPr>
        <w:widowControl w:val="0"/>
        <w:autoSpaceDE w:val="0"/>
        <w:autoSpaceDN w:val="0"/>
        <w:adjustRightInd w:val="0"/>
        <w:spacing w:after="0" w:line="240" w:lineRule="auto"/>
        <w:jc w:val="both"/>
        <w:rPr>
          <w:rFonts w:cstheme="minorHAnsi"/>
          <w:w w:val="95"/>
          <w:sz w:val="18"/>
          <w:szCs w:val="18"/>
        </w:rPr>
      </w:pPr>
    </w:p>
    <w:p w14:paraId="56C69916" w14:textId="77777777" w:rsidR="004E2182" w:rsidRPr="005C6473" w:rsidRDefault="004E2182" w:rsidP="004E2182">
      <w:pPr>
        <w:widowControl w:val="0"/>
        <w:autoSpaceDE w:val="0"/>
        <w:autoSpaceDN w:val="0"/>
        <w:adjustRightInd w:val="0"/>
        <w:spacing w:after="0" w:line="240" w:lineRule="auto"/>
        <w:jc w:val="both"/>
        <w:rPr>
          <w:rFonts w:ascii="Calibri" w:hAnsi="Calibri" w:cs="Calibri"/>
          <w:color w:val="000000"/>
          <w:kern w:val="0"/>
          <w:lang w:eastAsia="de-AT"/>
        </w:rPr>
      </w:pPr>
      <w:r w:rsidRPr="005C6473">
        <w:rPr>
          <w:rFonts w:ascii="Calibri" w:hAnsi="Calibri" w:cs="Calibri"/>
          <w:color w:val="000000"/>
          <w:kern w:val="0"/>
          <w:lang w:eastAsia="de-AT"/>
        </w:rPr>
        <w:t xml:space="preserve">In diesem Text treffen zwei Generationen aufeinander – der alte Priester Eli und der junge Samuel. </w:t>
      </w:r>
    </w:p>
    <w:p w14:paraId="1BEBBE6E" w14:textId="77777777" w:rsidR="004E2182" w:rsidRPr="005C6473" w:rsidRDefault="004E2182" w:rsidP="004E2182">
      <w:pPr>
        <w:widowControl w:val="0"/>
        <w:autoSpaceDE w:val="0"/>
        <w:autoSpaceDN w:val="0"/>
        <w:adjustRightInd w:val="0"/>
        <w:spacing w:after="0" w:line="240" w:lineRule="auto"/>
        <w:jc w:val="both"/>
        <w:rPr>
          <w:rFonts w:ascii="Calibri" w:hAnsi="Calibri" w:cs="Calibri"/>
          <w:color w:val="000000"/>
          <w:kern w:val="0"/>
          <w:lang w:eastAsia="de-AT"/>
        </w:rPr>
      </w:pPr>
      <w:r w:rsidRPr="005C6473">
        <w:rPr>
          <w:rFonts w:ascii="Calibri" w:hAnsi="Calibri" w:cs="Calibri"/>
          <w:color w:val="000000"/>
          <w:kern w:val="0"/>
          <w:lang w:eastAsia="de-AT"/>
        </w:rPr>
        <w:t xml:space="preserve">Was erzählt der Text über Eli? – Lesen Sie den Text unter dieser Perspektive noch einmal. </w:t>
      </w:r>
    </w:p>
    <w:p w14:paraId="3DF548D8" w14:textId="77777777" w:rsidR="004E2182" w:rsidRPr="005C6473" w:rsidRDefault="004E2182" w:rsidP="004E2182">
      <w:pPr>
        <w:widowControl w:val="0"/>
        <w:autoSpaceDE w:val="0"/>
        <w:autoSpaceDN w:val="0"/>
        <w:adjustRightInd w:val="0"/>
        <w:spacing w:after="0" w:line="240" w:lineRule="auto"/>
        <w:jc w:val="both"/>
        <w:rPr>
          <w:rFonts w:ascii="Calibri" w:hAnsi="Calibri" w:cs="Calibri"/>
          <w:color w:val="000000"/>
          <w:kern w:val="0"/>
          <w:lang w:eastAsia="de-AT"/>
        </w:rPr>
      </w:pPr>
      <w:r w:rsidRPr="005C6473">
        <w:rPr>
          <w:rFonts w:ascii="Calibri" w:hAnsi="Calibri" w:cs="Calibri"/>
          <w:color w:val="000000"/>
          <w:kern w:val="0"/>
          <w:lang w:eastAsia="de-AT"/>
        </w:rPr>
        <w:t xml:space="preserve">Nehmen wir Eli als Sinnbild für die alternde Kirche in unserem Land. – </w:t>
      </w:r>
    </w:p>
    <w:p w14:paraId="05F859DE" w14:textId="77777777" w:rsidR="004E2182" w:rsidRPr="005C6473" w:rsidRDefault="004E2182" w:rsidP="004E2182">
      <w:pPr>
        <w:widowControl w:val="0"/>
        <w:autoSpaceDE w:val="0"/>
        <w:autoSpaceDN w:val="0"/>
        <w:adjustRightInd w:val="0"/>
        <w:spacing w:after="0" w:line="240" w:lineRule="auto"/>
        <w:jc w:val="both"/>
        <w:rPr>
          <w:rFonts w:ascii="Calibri" w:hAnsi="Calibri" w:cs="Calibri"/>
          <w:color w:val="000000"/>
          <w:kern w:val="0"/>
          <w:lang w:eastAsia="de-AT"/>
        </w:rPr>
      </w:pPr>
      <w:r w:rsidRPr="005C6473">
        <w:rPr>
          <w:rFonts w:ascii="Calibri" w:hAnsi="Calibri" w:cs="Calibri"/>
          <w:color w:val="000000"/>
          <w:kern w:val="0"/>
          <w:lang w:eastAsia="de-AT"/>
        </w:rPr>
        <w:t>Was kann sie der nächsten Generation weitergeben, auch wenn ihre Augen schwach geworden sind?</w:t>
      </w:r>
    </w:p>
    <w:p w14:paraId="239C537F" w14:textId="77777777" w:rsidR="004E2182" w:rsidRPr="005C6473" w:rsidRDefault="004E2182" w:rsidP="004E2182">
      <w:pPr>
        <w:widowControl w:val="0"/>
        <w:autoSpaceDE w:val="0"/>
        <w:autoSpaceDN w:val="0"/>
        <w:adjustRightInd w:val="0"/>
        <w:spacing w:after="0" w:line="240" w:lineRule="auto"/>
        <w:jc w:val="both"/>
        <w:rPr>
          <w:rFonts w:ascii="Calibri" w:hAnsi="Calibri" w:cs="Calibri"/>
          <w:color w:val="000000"/>
          <w:kern w:val="0"/>
          <w:lang w:eastAsia="de-AT"/>
        </w:rPr>
      </w:pPr>
    </w:p>
    <w:p w14:paraId="3F3BEB4E" w14:textId="77777777" w:rsidR="004E2182" w:rsidRPr="005C6473" w:rsidRDefault="004E2182" w:rsidP="004E2182">
      <w:pPr>
        <w:widowControl w:val="0"/>
        <w:autoSpaceDE w:val="0"/>
        <w:autoSpaceDN w:val="0"/>
        <w:adjustRightInd w:val="0"/>
        <w:spacing w:after="0" w:line="240" w:lineRule="auto"/>
        <w:jc w:val="both"/>
        <w:rPr>
          <w:rFonts w:ascii="Calibri" w:hAnsi="Calibri" w:cs="Calibri"/>
          <w:color w:val="000000"/>
          <w:kern w:val="0"/>
          <w:lang w:eastAsia="de-AT"/>
        </w:rPr>
      </w:pPr>
      <w:r w:rsidRPr="005C6473">
        <w:rPr>
          <w:rFonts w:ascii="Calibri" w:hAnsi="Calibri" w:cs="Calibri"/>
          <w:color w:val="000000"/>
          <w:kern w:val="0"/>
          <w:lang w:eastAsia="de-AT"/>
        </w:rPr>
        <w:t xml:space="preserve">Was erzählt der Text über Samuel? – Lesen Sie den Text nun unter dieser Perspektive ein weiteres Mal. </w:t>
      </w:r>
    </w:p>
    <w:p w14:paraId="78BEE3B4" w14:textId="77777777" w:rsidR="004E2182" w:rsidRPr="005C6473" w:rsidRDefault="004E2182" w:rsidP="004E2182">
      <w:pPr>
        <w:widowControl w:val="0"/>
        <w:autoSpaceDE w:val="0"/>
        <w:autoSpaceDN w:val="0"/>
        <w:adjustRightInd w:val="0"/>
        <w:spacing w:after="0" w:line="240" w:lineRule="auto"/>
        <w:jc w:val="both"/>
        <w:rPr>
          <w:rFonts w:ascii="Calibri" w:hAnsi="Calibri" w:cs="Calibri"/>
          <w:color w:val="000000"/>
          <w:kern w:val="0"/>
          <w:lang w:eastAsia="de-AT"/>
        </w:rPr>
      </w:pPr>
      <w:r w:rsidRPr="005C6473">
        <w:rPr>
          <w:rFonts w:ascii="Calibri" w:hAnsi="Calibri" w:cs="Calibri"/>
          <w:color w:val="000000"/>
          <w:kern w:val="0"/>
          <w:lang w:eastAsia="de-AT"/>
        </w:rPr>
        <w:t>Nehmen wir nun Samuel als Sinnbild für die Kirche der Zukunft, die anders sein wird als jene von heute.</w:t>
      </w:r>
    </w:p>
    <w:p w14:paraId="4E325E76" w14:textId="77777777" w:rsidR="004E2182" w:rsidRPr="005C6473" w:rsidRDefault="004E2182" w:rsidP="004E2182">
      <w:pPr>
        <w:widowControl w:val="0"/>
        <w:autoSpaceDE w:val="0"/>
        <w:autoSpaceDN w:val="0"/>
        <w:adjustRightInd w:val="0"/>
        <w:spacing w:after="0" w:line="240" w:lineRule="auto"/>
        <w:jc w:val="both"/>
        <w:rPr>
          <w:rFonts w:ascii="Calibri" w:hAnsi="Calibri" w:cs="Calibri"/>
          <w:color w:val="000000"/>
          <w:kern w:val="0"/>
          <w:lang w:eastAsia="de-AT"/>
        </w:rPr>
      </w:pPr>
      <w:r w:rsidRPr="005C6473">
        <w:rPr>
          <w:rFonts w:ascii="Calibri" w:hAnsi="Calibri" w:cs="Calibri"/>
          <w:color w:val="000000"/>
          <w:kern w:val="0"/>
          <w:lang w:eastAsia="de-AT"/>
        </w:rPr>
        <w:t xml:space="preserve">Von ihr heißt es, das Wort des Herrn sei ihr noch nicht offenbart worden. – </w:t>
      </w:r>
    </w:p>
    <w:p w14:paraId="7D5EA842" w14:textId="77777777" w:rsidR="004E2182" w:rsidRPr="005C6473" w:rsidRDefault="004E2182" w:rsidP="004E2182">
      <w:pPr>
        <w:widowControl w:val="0"/>
        <w:autoSpaceDE w:val="0"/>
        <w:autoSpaceDN w:val="0"/>
        <w:adjustRightInd w:val="0"/>
        <w:spacing w:after="0" w:line="240" w:lineRule="auto"/>
        <w:jc w:val="both"/>
        <w:rPr>
          <w:rFonts w:ascii="Calibri" w:hAnsi="Calibri" w:cs="Calibri"/>
          <w:color w:val="000000"/>
          <w:kern w:val="0"/>
          <w:lang w:eastAsia="de-AT"/>
        </w:rPr>
      </w:pPr>
      <w:r w:rsidRPr="005C6473">
        <w:rPr>
          <w:rFonts w:ascii="Calibri" w:hAnsi="Calibri" w:cs="Calibri"/>
          <w:color w:val="000000"/>
          <w:kern w:val="0"/>
          <w:lang w:eastAsia="de-AT"/>
        </w:rPr>
        <w:t>Was braucht sie, um ihren Weg zu finden?</w:t>
      </w:r>
    </w:p>
    <w:p w14:paraId="3369F28D" w14:textId="77777777" w:rsidR="004E2182" w:rsidRPr="005C6473" w:rsidRDefault="004E2182" w:rsidP="004E2182">
      <w:pPr>
        <w:widowControl w:val="0"/>
        <w:autoSpaceDE w:val="0"/>
        <w:autoSpaceDN w:val="0"/>
        <w:adjustRightInd w:val="0"/>
        <w:spacing w:after="0" w:line="240" w:lineRule="auto"/>
        <w:jc w:val="both"/>
        <w:rPr>
          <w:rFonts w:ascii="Calibri" w:hAnsi="Calibri" w:cs="Calibri"/>
          <w:color w:val="000000"/>
          <w:kern w:val="0"/>
          <w:lang w:eastAsia="de-AT"/>
        </w:rPr>
      </w:pPr>
    </w:p>
    <w:p w14:paraId="028AC765" w14:textId="77777777" w:rsidR="004E2182" w:rsidRPr="005C6473" w:rsidRDefault="004E2182" w:rsidP="004E2182">
      <w:pPr>
        <w:widowControl w:val="0"/>
        <w:autoSpaceDE w:val="0"/>
        <w:autoSpaceDN w:val="0"/>
        <w:adjustRightInd w:val="0"/>
        <w:spacing w:after="0" w:line="240" w:lineRule="auto"/>
        <w:jc w:val="both"/>
        <w:rPr>
          <w:rFonts w:ascii="Calibri" w:hAnsi="Calibri" w:cs="Calibri"/>
          <w:color w:val="000000"/>
          <w:kern w:val="0"/>
          <w:lang w:eastAsia="de-AT"/>
        </w:rPr>
      </w:pPr>
      <w:r w:rsidRPr="005C6473">
        <w:rPr>
          <w:rFonts w:ascii="Calibri" w:hAnsi="Calibri" w:cs="Calibri"/>
          <w:color w:val="000000"/>
          <w:kern w:val="0"/>
          <w:lang w:eastAsia="de-AT"/>
        </w:rPr>
        <w:t xml:space="preserve">Welche Züge der beiden Gestalten entdecken Sie in sich selbst? </w:t>
      </w:r>
    </w:p>
    <w:p w14:paraId="21101BB3" w14:textId="77777777" w:rsidR="004E2182" w:rsidRPr="005C6473" w:rsidRDefault="004E2182" w:rsidP="004E2182">
      <w:pPr>
        <w:widowControl w:val="0"/>
        <w:autoSpaceDE w:val="0"/>
        <w:autoSpaceDN w:val="0"/>
        <w:adjustRightInd w:val="0"/>
        <w:spacing w:after="0" w:line="240" w:lineRule="auto"/>
        <w:jc w:val="both"/>
        <w:rPr>
          <w:rFonts w:ascii="Calibri" w:hAnsi="Calibri" w:cs="Calibri"/>
          <w:color w:val="000000"/>
          <w:kern w:val="0"/>
          <w:lang w:eastAsia="de-AT"/>
        </w:rPr>
      </w:pPr>
      <w:r w:rsidRPr="005C6473">
        <w:rPr>
          <w:rFonts w:ascii="Calibri" w:hAnsi="Calibri" w:cs="Calibri"/>
          <w:color w:val="000000"/>
          <w:kern w:val="0"/>
          <w:lang w:eastAsia="de-AT"/>
        </w:rPr>
        <w:t>Welche ist stärker in ihnen verankert?</w:t>
      </w:r>
    </w:p>
    <w:p w14:paraId="020369BD" w14:textId="3AE1E431" w:rsidR="004E2182" w:rsidRPr="005C6473" w:rsidRDefault="004E2182" w:rsidP="004E2182">
      <w:pPr>
        <w:widowControl w:val="0"/>
        <w:autoSpaceDE w:val="0"/>
        <w:autoSpaceDN w:val="0"/>
        <w:adjustRightInd w:val="0"/>
        <w:spacing w:after="0" w:line="240" w:lineRule="auto"/>
        <w:jc w:val="both"/>
        <w:rPr>
          <w:rFonts w:ascii="Calibri" w:hAnsi="Calibri" w:cs="Calibri"/>
          <w:color w:val="000000"/>
          <w:kern w:val="0"/>
          <w:lang w:eastAsia="de-AT"/>
        </w:rPr>
      </w:pPr>
      <w:r w:rsidRPr="005C6473">
        <w:rPr>
          <w:rFonts w:ascii="Calibri" w:hAnsi="Calibri" w:cs="Calibri"/>
          <w:color w:val="000000"/>
          <w:kern w:val="0"/>
          <w:lang w:eastAsia="de-AT"/>
        </w:rPr>
        <w:t xml:space="preserve">Was brauchen Sie, um wie Samuel zu erkennen, was </w:t>
      </w:r>
      <w:r w:rsidR="00796E67">
        <w:rPr>
          <w:rFonts w:ascii="Calibri" w:hAnsi="Calibri" w:cs="Calibri"/>
          <w:color w:val="000000"/>
          <w:kern w:val="0"/>
          <w:lang w:eastAsia="de-AT"/>
        </w:rPr>
        <w:t>Ihr</w:t>
      </w:r>
      <w:r w:rsidRPr="005C6473">
        <w:rPr>
          <w:rFonts w:ascii="Calibri" w:hAnsi="Calibri" w:cs="Calibri"/>
          <w:color w:val="000000"/>
          <w:kern w:val="0"/>
          <w:lang w:eastAsia="de-AT"/>
        </w:rPr>
        <w:t xml:space="preserve"> Platz im Heilsplan Gottes ist?</w:t>
      </w:r>
    </w:p>
    <w:p w14:paraId="57FC3B9E" w14:textId="77777777" w:rsidR="004E2182" w:rsidRDefault="004E2182" w:rsidP="004E2182">
      <w:pPr>
        <w:widowControl w:val="0"/>
        <w:autoSpaceDE w:val="0"/>
        <w:autoSpaceDN w:val="0"/>
        <w:adjustRightInd w:val="0"/>
        <w:spacing w:after="0" w:line="240" w:lineRule="auto"/>
        <w:jc w:val="both"/>
        <w:rPr>
          <w:rFonts w:ascii="Calibri" w:hAnsi="Calibri" w:cs="Calibri"/>
          <w:color w:val="000000"/>
          <w:kern w:val="0"/>
          <w:lang w:eastAsia="de-AT"/>
        </w:rPr>
      </w:pPr>
      <w:r w:rsidRPr="005C6473">
        <w:rPr>
          <w:rFonts w:ascii="Calibri" w:hAnsi="Calibri" w:cs="Calibri"/>
          <w:color w:val="000000"/>
          <w:kern w:val="0"/>
          <w:lang w:eastAsia="de-AT"/>
        </w:rPr>
        <w:t>Was brauchen Sie, um dazu Ja sagen zu können?</w:t>
      </w:r>
      <w:bookmarkEnd w:id="1"/>
    </w:p>
    <w:p w14:paraId="610A2F78" w14:textId="77777777" w:rsidR="0002077E" w:rsidRPr="00D95603" w:rsidRDefault="0002077E" w:rsidP="0002077E">
      <w:pPr>
        <w:pStyle w:val="StandardWeb"/>
        <w:spacing w:before="0" w:beforeAutospacing="0" w:after="0" w:afterAutospacing="0"/>
        <w:rPr>
          <w:b/>
          <w:bCs/>
          <w:sz w:val="28"/>
          <w:szCs w:val="28"/>
        </w:rPr>
      </w:pPr>
      <w:r w:rsidRPr="00D95603">
        <w:rPr>
          <w:b/>
          <w:bCs/>
          <w:sz w:val="28"/>
          <w:szCs w:val="28"/>
        </w:rPr>
        <w:lastRenderedPageBreak/>
        <w:t xml:space="preserve">Salomos Bitte </w:t>
      </w:r>
      <w:r w:rsidRPr="00D95603">
        <w:t xml:space="preserve">(1 </w:t>
      </w:r>
      <w:proofErr w:type="spellStart"/>
      <w:r w:rsidRPr="00D95603">
        <w:t>Kön</w:t>
      </w:r>
      <w:proofErr w:type="spellEnd"/>
      <w:r w:rsidRPr="00D95603">
        <w:t xml:space="preserve"> 3,5-15)</w:t>
      </w:r>
    </w:p>
    <w:p w14:paraId="52B4588F"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sz w:val="18"/>
          <w:szCs w:val="18"/>
        </w:rPr>
        <w:t>5</w:t>
      </w:r>
      <w:r w:rsidRPr="00D95603">
        <w:rPr>
          <w:rStyle w:val="WW-Absatz-Standardschriftart1111"/>
          <w:rFonts w:ascii="Calibri" w:eastAsia="Times New Roman" w:hAnsi="Calibri" w:cs="Calibri"/>
        </w:rPr>
        <w:t xml:space="preserve"> In Gibeon erschien der HERR dem Salomo nachts im Traum und forderte ihn auf: </w:t>
      </w:r>
    </w:p>
    <w:p w14:paraId="6BB65511"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Sprich eine Bitte aus, die ich dir gewähren soll!</w:t>
      </w:r>
    </w:p>
    <w:p w14:paraId="54D83D93" w14:textId="6941C092"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sz w:val="18"/>
          <w:szCs w:val="18"/>
        </w:rPr>
        <w:t>6</w:t>
      </w:r>
      <w:r w:rsidRPr="00D95603">
        <w:rPr>
          <w:rStyle w:val="WW-Absatz-Standardschriftart1111"/>
          <w:rFonts w:ascii="Calibri" w:eastAsia="Times New Roman" w:hAnsi="Calibri" w:cs="Calibri"/>
        </w:rPr>
        <w:t xml:space="preserve"> Salomo antwortete: Du hast deinem Knecht David, meinem Vater, große Huld erwiesen; </w:t>
      </w:r>
    </w:p>
    <w:p w14:paraId="06BF03E0"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 xml:space="preserve">denn er lebte vor dir in Treue, in Gerechtigkeit und mit aufrichtigem Herzen. </w:t>
      </w:r>
    </w:p>
    <w:p w14:paraId="0EDBCF00" w14:textId="77777777" w:rsid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 xml:space="preserve">Du hast ihm diese große Huld bewahrt und ihm einen Sohn geschenkt, </w:t>
      </w:r>
    </w:p>
    <w:p w14:paraId="69046930" w14:textId="1A858213"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der heute auf seinem Thron sitzt.</w:t>
      </w:r>
    </w:p>
    <w:p w14:paraId="694434D8"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sz w:val="18"/>
          <w:szCs w:val="18"/>
        </w:rPr>
        <w:t>7</w:t>
      </w:r>
      <w:r w:rsidRPr="00D95603">
        <w:rPr>
          <w:rStyle w:val="WW-Absatz-Standardschriftart1111"/>
          <w:rFonts w:ascii="Calibri" w:eastAsia="Times New Roman" w:hAnsi="Calibri" w:cs="Calibri"/>
        </w:rPr>
        <w:t xml:space="preserve"> So hast du jetzt, HERR, mein Gott, </w:t>
      </w:r>
    </w:p>
    <w:p w14:paraId="78AC3D93"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 xml:space="preserve">deinen Knecht anstelle meines Vaters David zum König gemacht. </w:t>
      </w:r>
    </w:p>
    <w:p w14:paraId="02C31AF4"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Doch ich bin noch sehr jung und weiß nicht aus noch ein.</w:t>
      </w:r>
    </w:p>
    <w:p w14:paraId="11EDC182"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sz w:val="18"/>
          <w:szCs w:val="18"/>
        </w:rPr>
        <w:t>8</w:t>
      </w:r>
      <w:r w:rsidRPr="00D95603">
        <w:rPr>
          <w:rStyle w:val="WW-Absatz-Standardschriftart1111"/>
          <w:rFonts w:ascii="Calibri" w:eastAsia="Times New Roman" w:hAnsi="Calibri" w:cs="Calibri"/>
        </w:rPr>
        <w:t xml:space="preserve"> Dein Knecht steht aber mitten in deinem Volk, das du erwählt hast: </w:t>
      </w:r>
    </w:p>
    <w:p w14:paraId="591DA6D0" w14:textId="21A0DA0A"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einem großen Volk, das man wegen seiner Menge nicht zählen und nicht schätzen kann.</w:t>
      </w:r>
    </w:p>
    <w:p w14:paraId="5CAEEAD0" w14:textId="77777777" w:rsid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sz w:val="18"/>
          <w:szCs w:val="18"/>
        </w:rPr>
        <w:t>9</w:t>
      </w:r>
      <w:r w:rsidRPr="00D95603">
        <w:rPr>
          <w:rStyle w:val="WW-Absatz-Standardschriftart1111"/>
          <w:rFonts w:ascii="Calibri" w:eastAsia="Times New Roman" w:hAnsi="Calibri" w:cs="Calibri"/>
        </w:rPr>
        <w:t xml:space="preserve"> Verleih daher deinem Knecht ein hörendes Herz, </w:t>
      </w:r>
    </w:p>
    <w:p w14:paraId="385CEBB6" w14:textId="3D730A53"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 xml:space="preserve">damit er dein Volk zu regieren und das Gute vom Bösen zu unterscheiden versteht! </w:t>
      </w:r>
    </w:p>
    <w:p w14:paraId="5FCB7ECE"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Wer könnte sonst dieses mächtige Volk regieren?</w:t>
      </w:r>
    </w:p>
    <w:p w14:paraId="1CCC8EF0"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sz w:val="18"/>
          <w:szCs w:val="18"/>
        </w:rPr>
        <w:t>10</w:t>
      </w:r>
      <w:r w:rsidRPr="00D95603">
        <w:rPr>
          <w:rStyle w:val="WW-Absatz-Standardschriftart1111"/>
          <w:rFonts w:ascii="Calibri" w:eastAsia="Times New Roman" w:hAnsi="Calibri" w:cs="Calibri"/>
        </w:rPr>
        <w:t> Es gefiel dem Herrn, dass Salomo diese Bitte aussprach.</w:t>
      </w:r>
    </w:p>
    <w:p w14:paraId="6E944874"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sz w:val="18"/>
          <w:szCs w:val="18"/>
        </w:rPr>
        <w:t>11</w:t>
      </w:r>
      <w:r w:rsidRPr="00D95603">
        <w:rPr>
          <w:rStyle w:val="WW-Absatz-Standardschriftart1111"/>
          <w:rFonts w:ascii="Calibri" w:eastAsia="Times New Roman" w:hAnsi="Calibri" w:cs="Calibri"/>
        </w:rPr>
        <w:t xml:space="preserve"> Daher antwortete ihm Gott: Weil du gerade diese Bitte ausgesprochen hast </w:t>
      </w:r>
    </w:p>
    <w:p w14:paraId="49AC7DFB"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 xml:space="preserve">und nicht um langes Leben, Reichtum oder um den Tod deiner Feinde, </w:t>
      </w:r>
    </w:p>
    <w:p w14:paraId="7969D920"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 xml:space="preserve">sondern um Einsicht gebeten hast, um auf das Recht zu hören, </w:t>
      </w:r>
    </w:p>
    <w:p w14:paraId="6CBBA3BF"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sz w:val="18"/>
          <w:szCs w:val="18"/>
        </w:rPr>
        <w:t>12</w:t>
      </w:r>
      <w:r w:rsidRPr="00D95603">
        <w:rPr>
          <w:rStyle w:val="WW-Absatz-Standardschriftart1111"/>
          <w:rFonts w:ascii="Calibri" w:eastAsia="Times New Roman" w:hAnsi="Calibri" w:cs="Calibri"/>
        </w:rPr>
        <w:t xml:space="preserve"> werde ich deine Bitte erfüllen. </w:t>
      </w:r>
    </w:p>
    <w:p w14:paraId="7585D1CA"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 xml:space="preserve">Sieh, ich gebe dir ein so weises und verständiges Herz, </w:t>
      </w:r>
    </w:p>
    <w:p w14:paraId="29CE38E1"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dass keiner vor dir war und keiner nach dir kommen wird, der dir gleicht.</w:t>
      </w:r>
    </w:p>
    <w:p w14:paraId="6768EB60"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sz w:val="18"/>
          <w:szCs w:val="18"/>
        </w:rPr>
        <w:t>13</w:t>
      </w:r>
      <w:r w:rsidRPr="00D95603">
        <w:rPr>
          <w:rStyle w:val="WW-Absatz-Standardschriftart1111"/>
          <w:rFonts w:ascii="Calibri" w:eastAsia="Times New Roman" w:hAnsi="Calibri" w:cs="Calibri"/>
        </w:rPr>
        <w:t xml:space="preserve"> Aber auch das, was du nicht erbeten hast, will ich dir geben: </w:t>
      </w:r>
    </w:p>
    <w:p w14:paraId="3F1AA156"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Reichtum und Ehre, sodass zu deinen Lebzeiten keiner unter den Königen dir gleicht.</w:t>
      </w:r>
    </w:p>
    <w:p w14:paraId="7BAC2373" w14:textId="77777777" w:rsidR="0002077E" w:rsidRPr="00D95603" w:rsidRDefault="0002077E" w:rsidP="00D95603">
      <w:pPr>
        <w:spacing w:after="0" w:line="340" w:lineRule="atLeast"/>
        <w:rPr>
          <w:rStyle w:val="WW-Absatz-Standardschriftart1111"/>
          <w:rFonts w:ascii="Calibri" w:eastAsia="Times New Roman" w:hAnsi="Calibri" w:cs="Calibri"/>
        </w:rPr>
      </w:pPr>
      <w:r w:rsidRPr="008E50E6">
        <w:rPr>
          <w:rStyle w:val="WW-Absatz-Standardschriftart1111"/>
          <w:rFonts w:ascii="Calibri" w:eastAsia="Times New Roman" w:hAnsi="Calibri" w:cs="Calibri"/>
          <w:sz w:val="18"/>
          <w:szCs w:val="18"/>
        </w:rPr>
        <w:t>14</w:t>
      </w:r>
      <w:r w:rsidRPr="00D95603">
        <w:rPr>
          <w:rStyle w:val="WW-Absatz-Standardschriftart1111"/>
          <w:rFonts w:ascii="Calibri" w:eastAsia="Times New Roman" w:hAnsi="Calibri" w:cs="Calibri"/>
        </w:rPr>
        <w:t xml:space="preserve"> Wenn du auf meinen Wegen gehst, </w:t>
      </w:r>
    </w:p>
    <w:p w14:paraId="15D8F05C"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 xml:space="preserve">meine Gesetze und Gebote bewahrst wie dein Vater David, </w:t>
      </w:r>
    </w:p>
    <w:p w14:paraId="3E89BD62" w14:textId="77777777" w:rsidR="0002077E" w:rsidRPr="00D95603" w:rsidRDefault="0002077E" w:rsidP="00D95603">
      <w:pPr>
        <w:spacing w:after="0" w:line="340" w:lineRule="atLeast"/>
        <w:rPr>
          <w:rStyle w:val="WW-Absatz-Standardschriftart1111"/>
          <w:rFonts w:ascii="Calibri" w:eastAsia="Times New Roman" w:hAnsi="Calibri" w:cs="Calibri"/>
        </w:rPr>
      </w:pPr>
      <w:r w:rsidRPr="00D95603">
        <w:rPr>
          <w:rStyle w:val="WW-Absatz-Standardschriftart1111"/>
          <w:rFonts w:ascii="Calibri" w:eastAsia="Times New Roman" w:hAnsi="Calibri" w:cs="Calibri"/>
        </w:rPr>
        <w:t>dann schenke ich dir ein langes Leben.</w:t>
      </w:r>
    </w:p>
    <w:p w14:paraId="453328C6" w14:textId="77777777" w:rsidR="0002077E" w:rsidRPr="00D95603" w:rsidRDefault="0002077E" w:rsidP="00D95603">
      <w:pPr>
        <w:spacing w:after="0" w:line="340" w:lineRule="atLeast"/>
        <w:rPr>
          <w:rStyle w:val="WW-Absatz-Standardschriftart1111"/>
          <w:rFonts w:ascii="Calibri" w:eastAsia="Times New Roman" w:hAnsi="Calibri" w:cs="Calibri"/>
        </w:rPr>
      </w:pPr>
      <w:r w:rsidRPr="008E50E6">
        <w:rPr>
          <w:rStyle w:val="WW-Absatz-Standardschriftart1111"/>
          <w:rFonts w:ascii="Calibri" w:eastAsia="Times New Roman" w:hAnsi="Calibri" w:cs="Calibri"/>
          <w:sz w:val="18"/>
          <w:szCs w:val="18"/>
        </w:rPr>
        <w:t>15</w:t>
      </w:r>
      <w:r w:rsidRPr="00D95603">
        <w:rPr>
          <w:rStyle w:val="WW-Absatz-Standardschriftart1111"/>
          <w:rFonts w:ascii="Calibri" w:eastAsia="Times New Roman" w:hAnsi="Calibri" w:cs="Calibri"/>
        </w:rPr>
        <w:t> Da erwachte Salomo und merkte, dass es ein Traum war.</w:t>
      </w:r>
    </w:p>
    <w:p w14:paraId="56B01B68" w14:textId="77777777" w:rsidR="0002077E" w:rsidRPr="00D95603" w:rsidRDefault="0002077E" w:rsidP="00D95603">
      <w:pPr>
        <w:spacing w:after="0" w:line="340" w:lineRule="atLeast"/>
        <w:rPr>
          <w:rStyle w:val="WW-Absatz-Standardschriftart1111"/>
          <w:rFonts w:ascii="Calibri" w:eastAsia="Times New Roman" w:hAnsi="Calibri" w:cs="Calibri"/>
        </w:rPr>
      </w:pPr>
    </w:p>
    <w:p w14:paraId="3D1838B4" w14:textId="77777777" w:rsidR="0002077E" w:rsidRDefault="0002077E" w:rsidP="0002077E">
      <w:pPr>
        <w:pStyle w:val="StandardWeb"/>
        <w:spacing w:before="200" w:beforeAutospacing="0" w:after="0" w:afterAutospacing="0"/>
      </w:pPr>
    </w:p>
    <w:p w14:paraId="654415A6" w14:textId="77777777" w:rsidR="0002077E" w:rsidRDefault="0002077E" w:rsidP="0002077E">
      <w:pPr>
        <w:pStyle w:val="StandardWeb"/>
        <w:spacing w:before="200" w:beforeAutospacing="0" w:after="0" w:afterAutospacing="0"/>
      </w:pPr>
    </w:p>
    <w:p w14:paraId="7FFF6D59" w14:textId="77777777" w:rsidR="0002077E" w:rsidRDefault="0002077E" w:rsidP="0002077E">
      <w:pPr>
        <w:pStyle w:val="StandardWeb"/>
        <w:spacing w:before="200" w:beforeAutospacing="0" w:after="0" w:afterAutospacing="0"/>
      </w:pPr>
    </w:p>
    <w:p w14:paraId="0512ECB1" w14:textId="77777777" w:rsidR="0002077E" w:rsidRDefault="0002077E" w:rsidP="0002077E">
      <w:pPr>
        <w:pStyle w:val="StandardWeb"/>
        <w:spacing w:before="200" w:beforeAutospacing="0" w:after="0" w:afterAutospacing="0"/>
      </w:pPr>
    </w:p>
    <w:p w14:paraId="420EF16E" w14:textId="77777777" w:rsidR="0002077E" w:rsidRDefault="0002077E" w:rsidP="0002077E">
      <w:pPr>
        <w:pStyle w:val="StandardWeb"/>
        <w:spacing w:before="200" w:beforeAutospacing="0" w:after="0" w:afterAutospacing="0"/>
      </w:pPr>
    </w:p>
    <w:p w14:paraId="5C950DA8" w14:textId="77777777" w:rsidR="008E50E6" w:rsidRDefault="008E50E6" w:rsidP="0002077E">
      <w:pPr>
        <w:pStyle w:val="StandardWeb"/>
        <w:spacing w:before="200" w:beforeAutospacing="0" w:after="0" w:afterAutospacing="0"/>
      </w:pPr>
    </w:p>
    <w:p w14:paraId="1025CA46" w14:textId="77777777" w:rsidR="008E50E6" w:rsidRDefault="008E50E6" w:rsidP="0002077E">
      <w:pPr>
        <w:pStyle w:val="StandardWeb"/>
        <w:spacing w:before="200" w:beforeAutospacing="0" w:after="0" w:afterAutospacing="0"/>
      </w:pPr>
    </w:p>
    <w:p w14:paraId="311E96B3" w14:textId="77777777" w:rsidR="008E50E6" w:rsidRDefault="008E50E6" w:rsidP="0002077E">
      <w:pPr>
        <w:pStyle w:val="StandardWeb"/>
        <w:spacing w:before="200" w:beforeAutospacing="0" w:after="0" w:afterAutospacing="0"/>
      </w:pPr>
    </w:p>
    <w:p w14:paraId="5250EC77" w14:textId="77777777" w:rsidR="0002077E" w:rsidRDefault="0002077E" w:rsidP="0002077E">
      <w:pPr>
        <w:pStyle w:val="StandardWeb"/>
        <w:spacing w:before="200" w:beforeAutospacing="0" w:after="0" w:afterAutospacing="0"/>
      </w:pPr>
    </w:p>
    <w:p w14:paraId="45E03213" w14:textId="77777777" w:rsidR="00E100D7" w:rsidRPr="008E50E6" w:rsidRDefault="00E100D7" w:rsidP="00E12F1B">
      <w:pPr>
        <w:spacing w:after="0" w:line="340" w:lineRule="atLeast"/>
        <w:rPr>
          <w:b/>
          <w:bCs/>
          <w:sz w:val="36"/>
          <w:szCs w:val="36"/>
          <w:lang w:val="sl-SI"/>
        </w:rPr>
      </w:pPr>
      <w:proofErr w:type="spellStart"/>
      <w:r w:rsidRPr="008E50E6">
        <w:rPr>
          <w:b/>
          <w:bCs/>
          <w:sz w:val="36"/>
          <w:szCs w:val="36"/>
          <w:lang w:val="sl-SI"/>
        </w:rPr>
        <w:lastRenderedPageBreak/>
        <w:t>Das</w:t>
      </w:r>
      <w:proofErr w:type="spellEnd"/>
      <w:r w:rsidRPr="008E50E6">
        <w:rPr>
          <w:b/>
          <w:bCs/>
          <w:sz w:val="36"/>
          <w:szCs w:val="36"/>
          <w:lang w:val="sl-SI"/>
        </w:rPr>
        <w:t xml:space="preserve"> </w:t>
      </w:r>
      <w:proofErr w:type="spellStart"/>
      <w:r w:rsidRPr="008E50E6">
        <w:rPr>
          <w:b/>
          <w:bCs/>
          <w:sz w:val="36"/>
          <w:szCs w:val="36"/>
          <w:lang w:val="sl-SI"/>
        </w:rPr>
        <w:t>Deuteronomistische</w:t>
      </w:r>
      <w:proofErr w:type="spellEnd"/>
      <w:r w:rsidRPr="008E50E6">
        <w:rPr>
          <w:b/>
          <w:bCs/>
          <w:sz w:val="36"/>
          <w:szCs w:val="36"/>
          <w:lang w:val="sl-SI"/>
        </w:rPr>
        <w:t xml:space="preserve"> </w:t>
      </w:r>
      <w:proofErr w:type="spellStart"/>
      <w:r w:rsidRPr="008E50E6">
        <w:rPr>
          <w:b/>
          <w:bCs/>
          <w:sz w:val="36"/>
          <w:szCs w:val="36"/>
          <w:lang w:val="sl-SI"/>
        </w:rPr>
        <w:t>Geschichtswerk</w:t>
      </w:r>
      <w:proofErr w:type="spellEnd"/>
      <w:r w:rsidRPr="008E50E6">
        <w:rPr>
          <w:b/>
          <w:bCs/>
          <w:sz w:val="36"/>
          <w:szCs w:val="36"/>
          <w:lang w:val="sl-SI"/>
        </w:rPr>
        <w:t xml:space="preserve"> </w:t>
      </w:r>
    </w:p>
    <w:p w14:paraId="44EDD240" w14:textId="77777777" w:rsidR="00E100D7" w:rsidRPr="00A124E3" w:rsidRDefault="00E100D7" w:rsidP="00E100D7">
      <w:pPr>
        <w:spacing w:after="0" w:line="240" w:lineRule="auto"/>
        <w:jc w:val="center"/>
        <w:rPr>
          <w:b/>
          <w:sz w:val="36"/>
          <w:szCs w:val="36"/>
        </w:rPr>
      </w:pPr>
    </w:p>
    <w:p w14:paraId="72A7C8CC" w14:textId="77777777" w:rsidR="00E100D7" w:rsidRPr="00A124E3" w:rsidRDefault="00E100D7" w:rsidP="00E100D7">
      <w:pPr>
        <w:spacing w:after="0" w:line="240" w:lineRule="auto"/>
        <w:jc w:val="center"/>
        <w:rPr>
          <w:b/>
          <w:sz w:val="36"/>
          <w:szCs w:val="36"/>
        </w:rPr>
      </w:pPr>
    </w:p>
    <w:tbl>
      <w:tblPr>
        <w:tblW w:w="9064" w:type="dxa"/>
        <w:tblLayout w:type="fixed"/>
        <w:tblCellMar>
          <w:left w:w="70" w:type="dxa"/>
          <w:right w:w="70" w:type="dxa"/>
        </w:tblCellMar>
        <w:tblLook w:val="00A0" w:firstRow="1" w:lastRow="0" w:firstColumn="1" w:lastColumn="0" w:noHBand="0" w:noVBand="0"/>
      </w:tblPr>
      <w:tblGrid>
        <w:gridCol w:w="1488"/>
        <w:gridCol w:w="7576"/>
      </w:tblGrid>
      <w:tr w:rsidR="00E100D7" w14:paraId="41231007" w14:textId="77777777" w:rsidTr="00FC3754">
        <w:tc>
          <w:tcPr>
            <w:tcW w:w="1488" w:type="dxa"/>
            <w:tcBorders>
              <w:top w:val="single" w:sz="6" w:space="0" w:color="808080"/>
              <w:left w:val="single" w:sz="6" w:space="0" w:color="808080"/>
              <w:right w:val="single" w:sz="6" w:space="0" w:color="808080"/>
            </w:tcBorders>
            <w:shd w:val="pct60" w:color="000000" w:fill="FFFFFF"/>
          </w:tcPr>
          <w:p w14:paraId="29CF3B5D" w14:textId="77777777" w:rsidR="00E100D7" w:rsidRPr="001A4A55" w:rsidRDefault="00E100D7" w:rsidP="00FC3754">
            <w:pPr>
              <w:spacing w:after="0" w:line="240" w:lineRule="auto"/>
              <w:rPr>
                <w:color w:val="FFFFFF"/>
                <w:sz w:val="36"/>
                <w:szCs w:val="36"/>
              </w:rPr>
            </w:pPr>
            <w:r w:rsidRPr="001A4A55">
              <w:rPr>
                <w:b/>
                <w:color w:val="FFFFFF"/>
                <w:sz w:val="36"/>
                <w:szCs w:val="36"/>
              </w:rPr>
              <w:t>Buch</w:t>
            </w:r>
          </w:p>
        </w:tc>
        <w:tc>
          <w:tcPr>
            <w:tcW w:w="7576" w:type="dxa"/>
            <w:tcBorders>
              <w:top w:val="single" w:sz="6" w:space="0" w:color="808080"/>
              <w:left w:val="single" w:sz="6" w:space="0" w:color="808080"/>
              <w:right w:val="single" w:sz="6" w:space="0" w:color="808080"/>
            </w:tcBorders>
            <w:shd w:val="pct60" w:color="000000" w:fill="FFFFFF"/>
          </w:tcPr>
          <w:p w14:paraId="0E251F01" w14:textId="77777777" w:rsidR="00E100D7" w:rsidRPr="001A4A55" w:rsidRDefault="00E100D7" w:rsidP="00FC3754">
            <w:pPr>
              <w:spacing w:after="0" w:line="240" w:lineRule="auto"/>
              <w:rPr>
                <w:b/>
                <w:color w:val="FFFFFF"/>
                <w:sz w:val="36"/>
                <w:szCs w:val="36"/>
              </w:rPr>
            </w:pPr>
            <w:r w:rsidRPr="001A4A55">
              <w:rPr>
                <w:b/>
                <w:color w:val="FFFFFF"/>
                <w:sz w:val="36"/>
                <w:szCs w:val="36"/>
              </w:rPr>
              <w:t>Inhalt</w:t>
            </w:r>
          </w:p>
        </w:tc>
      </w:tr>
      <w:tr w:rsidR="00E100D7" w14:paraId="4450DFB1" w14:textId="77777777" w:rsidTr="00FC3754">
        <w:tc>
          <w:tcPr>
            <w:tcW w:w="1488" w:type="dxa"/>
            <w:tcBorders>
              <w:left w:val="single" w:sz="6" w:space="0" w:color="808080"/>
              <w:right w:val="single" w:sz="6" w:space="0" w:color="808080"/>
            </w:tcBorders>
            <w:shd w:val="pct30" w:color="000000" w:fill="FFFFFF"/>
          </w:tcPr>
          <w:p w14:paraId="792AABE4" w14:textId="77777777" w:rsidR="00E100D7" w:rsidRPr="001A4A55" w:rsidRDefault="00E100D7" w:rsidP="00FC3754">
            <w:pPr>
              <w:spacing w:after="0" w:line="240" w:lineRule="auto"/>
              <w:rPr>
                <w:b/>
                <w:sz w:val="30"/>
                <w:szCs w:val="30"/>
              </w:rPr>
            </w:pPr>
            <w:r w:rsidRPr="001A4A55">
              <w:rPr>
                <w:b/>
                <w:sz w:val="30"/>
                <w:szCs w:val="30"/>
              </w:rPr>
              <w:t>Josua</w:t>
            </w:r>
          </w:p>
          <w:p w14:paraId="75113160" w14:textId="77777777" w:rsidR="00E100D7" w:rsidRPr="001A4A55" w:rsidRDefault="00E100D7" w:rsidP="00FC3754">
            <w:pPr>
              <w:spacing w:after="0" w:line="240" w:lineRule="auto"/>
              <w:rPr>
                <w:b/>
                <w:sz w:val="30"/>
                <w:szCs w:val="30"/>
              </w:rPr>
            </w:pPr>
          </w:p>
          <w:p w14:paraId="2FA03147" w14:textId="77777777" w:rsidR="00E100D7" w:rsidRPr="001A4A55" w:rsidRDefault="00E100D7" w:rsidP="00FC3754">
            <w:pPr>
              <w:spacing w:after="0" w:line="240" w:lineRule="auto"/>
              <w:rPr>
                <w:b/>
                <w:sz w:val="30"/>
                <w:szCs w:val="30"/>
              </w:rPr>
            </w:pPr>
          </w:p>
          <w:p w14:paraId="2F8F3EF2" w14:textId="77777777" w:rsidR="00E100D7" w:rsidRPr="001A4A55" w:rsidRDefault="00E100D7" w:rsidP="00FC3754">
            <w:pPr>
              <w:spacing w:after="0" w:line="240" w:lineRule="auto"/>
              <w:rPr>
                <w:b/>
                <w:sz w:val="30"/>
                <w:szCs w:val="30"/>
              </w:rPr>
            </w:pPr>
          </w:p>
          <w:p w14:paraId="256E8EB3" w14:textId="77777777" w:rsidR="00E100D7" w:rsidRPr="001A4A55" w:rsidRDefault="00E100D7" w:rsidP="00FC3754">
            <w:pPr>
              <w:spacing w:after="0" w:line="240" w:lineRule="auto"/>
              <w:rPr>
                <w:b/>
                <w:sz w:val="30"/>
                <w:szCs w:val="30"/>
              </w:rPr>
            </w:pPr>
            <w:r w:rsidRPr="001A4A55">
              <w:rPr>
                <w:b/>
                <w:sz w:val="30"/>
                <w:szCs w:val="30"/>
              </w:rPr>
              <w:t>Richter</w:t>
            </w:r>
          </w:p>
          <w:p w14:paraId="1D653921" w14:textId="77777777" w:rsidR="00E100D7" w:rsidRPr="001A4A55" w:rsidRDefault="00E100D7" w:rsidP="00FC3754">
            <w:pPr>
              <w:spacing w:after="0" w:line="240" w:lineRule="auto"/>
              <w:rPr>
                <w:b/>
                <w:sz w:val="30"/>
                <w:szCs w:val="30"/>
              </w:rPr>
            </w:pPr>
          </w:p>
          <w:p w14:paraId="4F4D6122" w14:textId="77777777" w:rsidR="00E100D7" w:rsidRPr="001A4A55" w:rsidRDefault="00E100D7" w:rsidP="00FC3754">
            <w:pPr>
              <w:spacing w:after="0" w:line="240" w:lineRule="auto"/>
              <w:rPr>
                <w:b/>
                <w:sz w:val="30"/>
                <w:szCs w:val="30"/>
              </w:rPr>
            </w:pPr>
          </w:p>
          <w:p w14:paraId="66942D64" w14:textId="77777777" w:rsidR="00E100D7" w:rsidRPr="001A4A55" w:rsidRDefault="00E100D7" w:rsidP="00FC3754">
            <w:pPr>
              <w:spacing w:after="0" w:line="240" w:lineRule="auto"/>
              <w:rPr>
                <w:b/>
                <w:sz w:val="30"/>
                <w:szCs w:val="30"/>
              </w:rPr>
            </w:pPr>
          </w:p>
          <w:p w14:paraId="5D9E3F93" w14:textId="77777777" w:rsidR="00E100D7" w:rsidRPr="001A4A55" w:rsidRDefault="00E100D7" w:rsidP="00FC3754">
            <w:pPr>
              <w:spacing w:after="0" w:line="240" w:lineRule="auto"/>
              <w:rPr>
                <w:b/>
                <w:sz w:val="30"/>
                <w:szCs w:val="30"/>
              </w:rPr>
            </w:pPr>
            <w:r w:rsidRPr="001A4A55">
              <w:rPr>
                <w:b/>
                <w:sz w:val="30"/>
                <w:szCs w:val="30"/>
              </w:rPr>
              <w:t>(Rut)</w:t>
            </w:r>
          </w:p>
          <w:p w14:paraId="1AF9D9F9" w14:textId="77777777" w:rsidR="00E100D7" w:rsidRPr="001A4A55" w:rsidRDefault="00E100D7" w:rsidP="00FC3754">
            <w:pPr>
              <w:spacing w:after="0" w:line="240" w:lineRule="auto"/>
              <w:rPr>
                <w:b/>
                <w:sz w:val="30"/>
                <w:szCs w:val="30"/>
              </w:rPr>
            </w:pPr>
          </w:p>
          <w:p w14:paraId="7E2BEAB0" w14:textId="77777777" w:rsidR="00E100D7" w:rsidRPr="001A4A55" w:rsidRDefault="00E100D7" w:rsidP="00FC3754">
            <w:pPr>
              <w:spacing w:after="0" w:line="240" w:lineRule="auto"/>
              <w:rPr>
                <w:b/>
                <w:sz w:val="30"/>
                <w:szCs w:val="30"/>
              </w:rPr>
            </w:pPr>
            <w:r w:rsidRPr="001A4A55">
              <w:rPr>
                <w:b/>
                <w:sz w:val="30"/>
                <w:szCs w:val="30"/>
              </w:rPr>
              <w:t>1 Samuel</w:t>
            </w:r>
          </w:p>
          <w:p w14:paraId="75D75BD8" w14:textId="77777777" w:rsidR="00E100D7" w:rsidRPr="001A4A55" w:rsidRDefault="00E100D7" w:rsidP="00FC3754">
            <w:pPr>
              <w:spacing w:after="0" w:line="240" w:lineRule="auto"/>
              <w:rPr>
                <w:b/>
                <w:sz w:val="30"/>
                <w:szCs w:val="30"/>
              </w:rPr>
            </w:pPr>
          </w:p>
          <w:p w14:paraId="61EB5BB0" w14:textId="77777777" w:rsidR="00E100D7" w:rsidRPr="001A4A55" w:rsidRDefault="00E100D7" w:rsidP="00FC3754">
            <w:pPr>
              <w:spacing w:after="0" w:line="240" w:lineRule="auto"/>
              <w:rPr>
                <w:b/>
                <w:sz w:val="30"/>
                <w:szCs w:val="30"/>
              </w:rPr>
            </w:pPr>
          </w:p>
          <w:p w14:paraId="1D295046" w14:textId="77777777" w:rsidR="00E100D7" w:rsidRPr="001A4A55" w:rsidRDefault="00E100D7" w:rsidP="00FC3754">
            <w:pPr>
              <w:spacing w:after="0" w:line="240" w:lineRule="auto"/>
              <w:rPr>
                <w:b/>
                <w:sz w:val="30"/>
                <w:szCs w:val="30"/>
              </w:rPr>
            </w:pPr>
          </w:p>
          <w:p w14:paraId="54F93F08" w14:textId="77777777" w:rsidR="00E100D7" w:rsidRPr="001A4A55" w:rsidRDefault="00E100D7" w:rsidP="00FC3754">
            <w:pPr>
              <w:spacing w:after="0" w:line="240" w:lineRule="auto"/>
              <w:rPr>
                <w:b/>
                <w:sz w:val="30"/>
                <w:szCs w:val="30"/>
              </w:rPr>
            </w:pPr>
          </w:p>
          <w:p w14:paraId="78F3F92F" w14:textId="77777777" w:rsidR="00E100D7" w:rsidRPr="001A4A55" w:rsidRDefault="00E100D7" w:rsidP="00FC3754">
            <w:pPr>
              <w:spacing w:after="0" w:line="240" w:lineRule="auto"/>
              <w:rPr>
                <w:b/>
                <w:sz w:val="30"/>
                <w:szCs w:val="30"/>
              </w:rPr>
            </w:pPr>
            <w:r w:rsidRPr="001A4A55">
              <w:rPr>
                <w:b/>
                <w:sz w:val="30"/>
                <w:szCs w:val="30"/>
              </w:rPr>
              <w:t>2 Samuel</w:t>
            </w:r>
          </w:p>
          <w:p w14:paraId="42AB73C3" w14:textId="77777777" w:rsidR="00E100D7" w:rsidRPr="001A4A55" w:rsidRDefault="00E100D7" w:rsidP="00FC3754">
            <w:pPr>
              <w:spacing w:after="0" w:line="240" w:lineRule="auto"/>
              <w:rPr>
                <w:b/>
                <w:sz w:val="30"/>
                <w:szCs w:val="30"/>
              </w:rPr>
            </w:pPr>
          </w:p>
          <w:p w14:paraId="4684EB10" w14:textId="77777777" w:rsidR="00E100D7" w:rsidRPr="001A4A55" w:rsidRDefault="00E100D7" w:rsidP="00FC3754">
            <w:pPr>
              <w:spacing w:after="0" w:line="240" w:lineRule="auto"/>
              <w:rPr>
                <w:b/>
                <w:sz w:val="30"/>
                <w:szCs w:val="30"/>
              </w:rPr>
            </w:pPr>
          </w:p>
          <w:p w14:paraId="743A9BE0" w14:textId="77777777" w:rsidR="00E100D7" w:rsidRPr="001A4A55" w:rsidRDefault="00E100D7" w:rsidP="00FC3754">
            <w:pPr>
              <w:spacing w:after="0" w:line="240" w:lineRule="auto"/>
              <w:rPr>
                <w:b/>
                <w:sz w:val="30"/>
                <w:szCs w:val="30"/>
              </w:rPr>
            </w:pPr>
            <w:r w:rsidRPr="001A4A55">
              <w:rPr>
                <w:b/>
                <w:sz w:val="30"/>
                <w:szCs w:val="30"/>
              </w:rPr>
              <w:t>1 Könige</w:t>
            </w:r>
          </w:p>
          <w:p w14:paraId="077AE321" w14:textId="77777777" w:rsidR="00E100D7" w:rsidRPr="001A4A55" w:rsidRDefault="00E100D7" w:rsidP="00FC3754">
            <w:pPr>
              <w:spacing w:after="0" w:line="240" w:lineRule="auto"/>
              <w:rPr>
                <w:b/>
                <w:sz w:val="30"/>
                <w:szCs w:val="30"/>
              </w:rPr>
            </w:pPr>
          </w:p>
          <w:p w14:paraId="10681B1E" w14:textId="77777777" w:rsidR="00E100D7" w:rsidRPr="001A4A55" w:rsidRDefault="00E100D7" w:rsidP="00FC3754">
            <w:pPr>
              <w:spacing w:after="0" w:line="240" w:lineRule="auto"/>
              <w:rPr>
                <w:b/>
                <w:sz w:val="30"/>
                <w:szCs w:val="30"/>
              </w:rPr>
            </w:pPr>
          </w:p>
          <w:p w14:paraId="04E5153C" w14:textId="77777777" w:rsidR="00E100D7" w:rsidRPr="001A4A55" w:rsidRDefault="00E100D7" w:rsidP="00FC3754">
            <w:pPr>
              <w:spacing w:after="0" w:line="240" w:lineRule="auto"/>
              <w:rPr>
                <w:b/>
                <w:sz w:val="30"/>
                <w:szCs w:val="30"/>
              </w:rPr>
            </w:pPr>
          </w:p>
          <w:p w14:paraId="636C4F46" w14:textId="77777777" w:rsidR="00E100D7" w:rsidRPr="001A4A55" w:rsidRDefault="00E100D7" w:rsidP="00FC3754">
            <w:pPr>
              <w:spacing w:after="0" w:line="240" w:lineRule="auto"/>
              <w:rPr>
                <w:b/>
                <w:sz w:val="30"/>
                <w:szCs w:val="30"/>
              </w:rPr>
            </w:pPr>
            <w:r w:rsidRPr="001A4A55">
              <w:rPr>
                <w:b/>
                <w:sz w:val="30"/>
                <w:szCs w:val="30"/>
              </w:rPr>
              <w:t>2 Könige</w:t>
            </w:r>
          </w:p>
        </w:tc>
        <w:tc>
          <w:tcPr>
            <w:tcW w:w="7576" w:type="dxa"/>
            <w:tcBorders>
              <w:left w:val="single" w:sz="6" w:space="0" w:color="808080"/>
              <w:right w:val="single" w:sz="6" w:space="0" w:color="808080"/>
            </w:tcBorders>
            <w:shd w:val="pct10" w:color="000000" w:fill="FFFFFF"/>
          </w:tcPr>
          <w:p w14:paraId="4D2A1E46" w14:textId="77777777" w:rsidR="00E100D7" w:rsidRPr="00A124E3" w:rsidRDefault="00E100D7" w:rsidP="00FC3754">
            <w:pPr>
              <w:spacing w:after="0" w:line="240" w:lineRule="auto"/>
              <w:rPr>
                <w:sz w:val="30"/>
                <w:szCs w:val="30"/>
              </w:rPr>
            </w:pPr>
            <w:r w:rsidRPr="00A124E3">
              <w:rPr>
                <w:sz w:val="30"/>
                <w:szCs w:val="30"/>
              </w:rPr>
              <w:t>Jos 1,1-12,24: Die Eroberung des gelobten Landes</w:t>
            </w:r>
          </w:p>
          <w:p w14:paraId="63D84835" w14:textId="77777777" w:rsidR="00E100D7" w:rsidRPr="00A124E3" w:rsidRDefault="00E100D7" w:rsidP="00FC3754">
            <w:pPr>
              <w:spacing w:after="0" w:line="240" w:lineRule="auto"/>
              <w:rPr>
                <w:sz w:val="30"/>
                <w:szCs w:val="30"/>
              </w:rPr>
            </w:pPr>
            <w:r w:rsidRPr="00A124E3">
              <w:rPr>
                <w:sz w:val="30"/>
                <w:szCs w:val="30"/>
              </w:rPr>
              <w:t>Jos 13,1-22,34: Die Verteilung des gelobten Landes</w:t>
            </w:r>
          </w:p>
          <w:p w14:paraId="7B56FEDA" w14:textId="77777777" w:rsidR="00E100D7" w:rsidRPr="00A124E3" w:rsidRDefault="00E100D7" w:rsidP="00FC3754">
            <w:pPr>
              <w:spacing w:after="0" w:line="240" w:lineRule="auto"/>
              <w:rPr>
                <w:sz w:val="30"/>
                <w:szCs w:val="30"/>
              </w:rPr>
            </w:pPr>
            <w:r w:rsidRPr="00A124E3">
              <w:rPr>
                <w:sz w:val="30"/>
                <w:szCs w:val="30"/>
              </w:rPr>
              <w:t>Jos 23,1-24,33: Die Verpflichtung auf Jahwe</w:t>
            </w:r>
          </w:p>
          <w:p w14:paraId="537BFD16" w14:textId="77777777" w:rsidR="00E100D7" w:rsidRPr="00A124E3" w:rsidRDefault="00E100D7" w:rsidP="00FC3754">
            <w:pPr>
              <w:spacing w:after="0" w:line="240" w:lineRule="auto"/>
              <w:rPr>
                <w:sz w:val="30"/>
                <w:szCs w:val="30"/>
              </w:rPr>
            </w:pPr>
          </w:p>
          <w:p w14:paraId="56A913A0" w14:textId="77777777" w:rsidR="00E100D7" w:rsidRPr="00A124E3" w:rsidRDefault="00E100D7" w:rsidP="00FC3754">
            <w:pPr>
              <w:spacing w:after="0" w:line="240" w:lineRule="auto"/>
              <w:rPr>
                <w:sz w:val="30"/>
                <w:szCs w:val="30"/>
              </w:rPr>
            </w:pPr>
            <w:r w:rsidRPr="00A124E3">
              <w:rPr>
                <w:sz w:val="30"/>
                <w:szCs w:val="30"/>
              </w:rPr>
              <w:t>Ri 1,1-3,6: Die Charakterisierung der Richterzeit</w:t>
            </w:r>
          </w:p>
          <w:p w14:paraId="2F62CAC6" w14:textId="77777777" w:rsidR="00E100D7" w:rsidRPr="00A124E3" w:rsidRDefault="00E100D7" w:rsidP="00FC3754">
            <w:pPr>
              <w:spacing w:after="0" w:line="240" w:lineRule="auto"/>
              <w:rPr>
                <w:sz w:val="30"/>
                <w:szCs w:val="30"/>
              </w:rPr>
            </w:pPr>
            <w:r w:rsidRPr="00A124E3">
              <w:rPr>
                <w:sz w:val="30"/>
                <w:szCs w:val="30"/>
              </w:rPr>
              <w:t>Ri 3,7-16,31: Die einzelnen Richter</w:t>
            </w:r>
          </w:p>
          <w:p w14:paraId="7C09EC1C" w14:textId="77777777" w:rsidR="00E100D7" w:rsidRPr="00A124E3" w:rsidRDefault="00E100D7" w:rsidP="00FC3754">
            <w:pPr>
              <w:spacing w:after="0" w:line="240" w:lineRule="auto"/>
              <w:rPr>
                <w:sz w:val="30"/>
                <w:szCs w:val="30"/>
              </w:rPr>
            </w:pPr>
            <w:r w:rsidRPr="00A124E3">
              <w:rPr>
                <w:sz w:val="30"/>
                <w:szCs w:val="30"/>
              </w:rPr>
              <w:t>Ri 17,1-21,15: Nachträge</w:t>
            </w:r>
          </w:p>
          <w:p w14:paraId="23B3FABD" w14:textId="77777777" w:rsidR="00E100D7" w:rsidRPr="00A124E3" w:rsidRDefault="00E100D7" w:rsidP="00FC3754">
            <w:pPr>
              <w:spacing w:after="0" w:line="240" w:lineRule="auto"/>
              <w:rPr>
                <w:sz w:val="30"/>
                <w:szCs w:val="30"/>
              </w:rPr>
            </w:pPr>
          </w:p>
          <w:p w14:paraId="4AA6F535" w14:textId="77777777" w:rsidR="00E100D7" w:rsidRPr="00A124E3" w:rsidRDefault="00E100D7" w:rsidP="00FC3754">
            <w:pPr>
              <w:spacing w:after="0" w:line="240" w:lineRule="auto"/>
              <w:rPr>
                <w:sz w:val="30"/>
                <w:szCs w:val="30"/>
              </w:rPr>
            </w:pPr>
          </w:p>
          <w:p w14:paraId="0219D636" w14:textId="77777777" w:rsidR="00E100D7" w:rsidRPr="00A124E3" w:rsidRDefault="00E100D7" w:rsidP="00FC3754">
            <w:pPr>
              <w:spacing w:after="0" w:line="240" w:lineRule="auto"/>
              <w:rPr>
                <w:sz w:val="30"/>
                <w:szCs w:val="30"/>
              </w:rPr>
            </w:pPr>
          </w:p>
          <w:p w14:paraId="343B94EF" w14:textId="77777777" w:rsidR="00E100D7" w:rsidRPr="00A124E3" w:rsidRDefault="00E100D7" w:rsidP="00FC3754">
            <w:pPr>
              <w:spacing w:after="0" w:line="240" w:lineRule="auto"/>
              <w:rPr>
                <w:sz w:val="30"/>
                <w:szCs w:val="30"/>
              </w:rPr>
            </w:pPr>
            <w:r w:rsidRPr="00A124E3">
              <w:rPr>
                <w:sz w:val="30"/>
                <w:szCs w:val="30"/>
              </w:rPr>
              <w:t>1 Sam 1,1-3,21: Eli und Samuel</w:t>
            </w:r>
          </w:p>
          <w:p w14:paraId="6CCD5AF5" w14:textId="77777777" w:rsidR="00E100D7" w:rsidRPr="00A124E3" w:rsidRDefault="00E100D7" w:rsidP="00FC3754">
            <w:pPr>
              <w:spacing w:after="0" w:line="240" w:lineRule="auto"/>
              <w:rPr>
                <w:sz w:val="30"/>
                <w:szCs w:val="30"/>
              </w:rPr>
            </w:pPr>
            <w:r w:rsidRPr="00A124E3">
              <w:rPr>
                <w:sz w:val="30"/>
                <w:szCs w:val="30"/>
              </w:rPr>
              <w:t>1 Sam 4,1-7,1: Verlust und Rückkehr der Bundeslade</w:t>
            </w:r>
          </w:p>
          <w:p w14:paraId="1D275A73" w14:textId="77777777" w:rsidR="00E100D7" w:rsidRPr="00A124E3" w:rsidRDefault="00E100D7" w:rsidP="00FC3754">
            <w:pPr>
              <w:spacing w:after="0" w:line="240" w:lineRule="auto"/>
              <w:rPr>
                <w:sz w:val="30"/>
                <w:szCs w:val="30"/>
              </w:rPr>
            </w:pPr>
            <w:r w:rsidRPr="00A124E3">
              <w:rPr>
                <w:sz w:val="30"/>
                <w:szCs w:val="30"/>
              </w:rPr>
              <w:t>1 Sam 7,2-15,35: Samuel und Saul</w:t>
            </w:r>
          </w:p>
          <w:p w14:paraId="09C5A18E" w14:textId="77777777" w:rsidR="00E100D7" w:rsidRPr="00A124E3" w:rsidRDefault="00E100D7" w:rsidP="00FC3754">
            <w:pPr>
              <w:spacing w:after="0" w:line="240" w:lineRule="auto"/>
              <w:rPr>
                <w:sz w:val="30"/>
                <w:szCs w:val="30"/>
              </w:rPr>
            </w:pPr>
            <w:r w:rsidRPr="00A124E3">
              <w:rPr>
                <w:sz w:val="30"/>
                <w:szCs w:val="30"/>
              </w:rPr>
              <w:t>1 Sam 16,1-31,13: Saul und David</w:t>
            </w:r>
          </w:p>
          <w:p w14:paraId="7DD38BC4" w14:textId="77777777" w:rsidR="00E100D7" w:rsidRPr="00A124E3" w:rsidRDefault="00E100D7" w:rsidP="00FC3754">
            <w:pPr>
              <w:spacing w:after="0" w:line="240" w:lineRule="auto"/>
              <w:rPr>
                <w:sz w:val="30"/>
                <w:szCs w:val="30"/>
              </w:rPr>
            </w:pPr>
          </w:p>
          <w:p w14:paraId="37A5CD79" w14:textId="77777777" w:rsidR="00E100D7" w:rsidRPr="00A124E3" w:rsidRDefault="00E100D7" w:rsidP="00FC3754">
            <w:pPr>
              <w:spacing w:after="0" w:line="240" w:lineRule="auto"/>
              <w:rPr>
                <w:sz w:val="30"/>
                <w:szCs w:val="30"/>
              </w:rPr>
            </w:pPr>
            <w:r w:rsidRPr="00A124E3">
              <w:rPr>
                <w:sz w:val="30"/>
                <w:szCs w:val="30"/>
              </w:rPr>
              <w:t>2 Sam 1,1-9,13: König David</w:t>
            </w:r>
          </w:p>
          <w:p w14:paraId="6EC86AC1" w14:textId="77777777" w:rsidR="00E100D7" w:rsidRPr="00A124E3" w:rsidRDefault="00E100D7" w:rsidP="00FC3754">
            <w:pPr>
              <w:spacing w:after="0" w:line="240" w:lineRule="auto"/>
              <w:rPr>
                <w:sz w:val="30"/>
                <w:szCs w:val="30"/>
              </w:rPr>
            </w:pPr>
            <w:r w:rsidRPr="00A124E3">
              <w:rPr>
                <w:sz w:val="30"/>
                <w:szCs w:val="30"/>
              </w:rPr>
              <w:t>2 Sam 10,1-20,26: Die Geschichte von Davids Thronfolge</w:t>
            </w:r>
          </w:p>
          <w:p w14:paraId="19B4591D" w14:textId="77777777" w:rsidR="00E100D7" w:rsidRPr="00A124E3" w:rsidRDefault="00E100D7" w:rsidP="00FC3754">
            <w:pPr>
              <w:spacing w:after="0" w:line="240" w:lineRule="auto"/>
              <w:rPr>
                <w:sz w:val="30"/>
                <w:szCs w:val="30"/>
              </w:rPr>
            </w:pPr>
          </w:p>
          <w:p w14:paraId="36CB6FB3" w14:textId="77777777" w:rsidR="00E100D7" w:rsidRPr="00A124E3" w:rsidRDefault="00E100D7" w:rsidP="00FC3754">
            <w:pPr>
              <w:spacing w:after="0" w:line="240" w:lineRule="auto"/>
              <w:rPr>
                <w:sz w:val="30"/>
                <w:szCs w:val="30"/>
              </w:rPr>
            </w:pPr>
            <w:r w:rsidRPr="00A124E3">
              <w:rPr>
                <w:sz w:val="30"/>
                <w:szCs w:val="30"/>
              </w:rPr>
              <w:t xml:space="preserve">1 </w:t>
            </w:r>
            <w:proofErr w:type="spellStart"/>
            <w:r w:rsidRPr="00A124E3">
              <w:rPr>
                <w:sz w:val="30"/>
                <w:szCs w:val="30"/>
              </w:rPr>
              <w:t>Kön</w:t>
            </w:r>
            <w:proofErr w:type="spellEnd"/>
            <w:r w:rsidRPr="00A124E3">
              <w:rPr>
                <w:sz w:val="30"/>
                <w:szCs w:val="30"/>
              </w:rPr>
              <w:t xml:space="preserve"> 1,1-11,43: Die Geschichte Salomos</w:t>
            </w:r>
          </w:p>
          <w:p w14:paraId="3588E86A" w14:textId="77777777" w:rsidR="00E100D7" w:rsidRPr="00A124E3" w:rsidRDefault="00E100D7" w:rsidP="00FC3754">
            <w:pPr>
              <w:spacing w:after="0" w:line="240" w:lineRule="auto"/>
              <w:rPr>
                <w:sz w:val="30"/>
                <w:szCs w:val="30"/>
              </w:rPr>
            </w:pPr>
            <w:r w:rsidRPr="00A124E3">
              <w:rPr>
                <w:sz w:val="30"/>
                <w:szCs w:val="30"/>
              </w:rPr>
              <w:t xml:space="preserve">1 </w:t>
            </w:r>
            <w:proofErr w:type="spellStart"/>
            <w:r w:rsidRPr="00A124E3">
              <w:rPr>
                <w:sz w:val="30"/>
                <w:szCs w:val="30"/>
              </w:rPr>
              <w:t>Kön</w:t>
            </w:r>
            <w:proofErr w:type="spellEnd"/>
            <w:r w:rsidRPr="00A124E3">
              <w:rPr>
                <w:sz w:val="30"/>
                <w:szCs w:val="30"/>
              </w:rPr>
              <w:t xml:space="preserve"> 12,1-22,54: Die Geschichte der getrennten Reiche, I </w:t>
            </w:r>
          </w:p>
          <w:p w14:paraId="604901CC" w14:textId="77777777" w:rsidR="00E100D7" w:rsidRPr="00A124E3" w:rsidRDefault="00E100D7" w:rsidP="00FC3754">
            <w:pPr>
              <w:spacing w:after="0" w:line="240" w:lineRule="auto"/>
              <w:rPr>
                <w:sz w:val="30"/>
                <w:szCs w:val="30"/>
              </w:rPr>
            </w:pPr>
            <w:r w:rsidRPr="00A124E3">
              <w:rPr>
                <w:sz w:val="30"/>
                <w:szCs w:val="30"/>
              </w:rPr>
              <w:t xml:space="preserve">            Der Prophet Elija</w:t>
            </w:r>
          </w:p>
          <w:p w14:paraId="6BD6E066" w14:textId="77777777" w:rsidR="00E100D7" w:rsidRPr="00A124E3" w:rsidRDefault="00E100D7" w:rsidP="00FC3754">
            <w:pPr>
              <w:spacing w:after="0" w:line="240" w:lineRule="auto"/>
              <w:rPr>
                <w:sz w:val="30"/>
                <w:szCs w:val="30"/>
              </w:rPr>
            </w:pPr>
          </w:p>
          <w:p w14:paraId="2D6B9B79" w14:textId="77777777" w:rsidR="00E100D7" w:rsidRPr="00A124E3" w:rsidRDefault="00E100D7" w:rsidP="00FC3754">
            <w:pPr>
              <w:spacing w:after="0" w:line="240" w:lineRule="auto"/>
              <w:rPr>
                <w:sz w:val="30"/>
                <w:szCs w:val="30"/>
              </w:rPr>
            </w:pPr>
            <w:r w:rsidRPr="00A124E3">
              <w:rPr>
                <w:sz w:val="30"/>
                <w:szCs w:val="30"/>
              </w:rPr>
              <w:t xml:space="preserve">2 </w:t>
            </w:r>
            <w:proofErr w:type="spellStart"/>
            <w:r w:rsidRPr="00A124E3">
              <w:rPr>
                <w:sz w:val="30"/>
                <w:szCs w:val="30"/>
              </w:rPr>
              <w:t>Kön</w:t>
            </w:r>
            <w:proofErr w:type="spellEnd"/>
            <w:r w:rsidRPr="00A124E3">
              <w:rPr>
                <w:sz w:val="30"/>
                <w:szCs w:val="30"/>
              </w:rPr>
              <w:t xml:space="preserve"> 1,1-17,41: Die Geschichte der getrennten Reiche, II</w:t>
            </w:r>
          </w:p>
          <w:p w14:paraId="14383286" w14:textId="77777777" w:rsidR="00E100D7" w:rsidRPr="00A124E3" w:rsidRDefault="00E100D7" w:rsidP="00FC3754">
            <w:pPr>
              <w:spacing w:after="0" w:line="240" w:lineRule="auto"/>
              <w:rPr>
                <w:sz w:val="30"/>
                <w:szCs w:val="30"/>
              </w:rPr>
            </w:pPr>
            <w:r w:rsidRPr="00A124E3">
              <w:rPr>
                <w:sz w:val="30"/>
                <w:szCs w:val="30"/>
              </w:rPr>
              <w:t xml:space="preserve">            Die Propheten Elija und Elischa</w:t>
            </w:r>
          </w:p>
          <w:p w14:paraId="4AF6EFAF" w14:textId="77777777" w:rsidR="00E100D7" w:rsidRPr="00A124E3" w:rsidRDefault="00E100D7" w:rsidP="00FC3754">
            <w:pPr>
              <w:spacing w:after="0" w:line="240" w:lineRule="auto"/>
              <w:rPr>
                <w:sz w:val="30"/>
                <w:szCs w:val="30"/>
              </w:rPr>
            </w:pPr>
            <w:r w:rsidRPr="00A124E3">
              <w:rPr>
                <w:sz w:val="30"/>
                <w:szCs w:val="30"/>
              </w:rPr>
              <w:t xml:space="preserve">            722: Ende des Nordreiches Israel</w:t>
            </w:r>
          </w:p>
          <w:p w14:paraId="7E55DE78" w14:textId="77777777" w:rsidR="00E100D7" w:rsidRPr="00A124E3" w:rsidRDefault="00E100D7" w:rsidP="00FC3754">
            <w:pPr>
              <w:spacing w:after="0" w:line="240" w:lineRule="auto"/>
              <w:rPr>
                <w:sz w:val="30"/>
                <w:szCs w:val="30"/>
              </w:rPr>
            </w:pPr>
            <w:r w:rsidRPr="00A124E3">
              <w:rPr>
                <w:sz w:val="30"/>
                <w:szCs w:val="30"/>
              </w:rPr>
              <w:t xml:space="preserve">2 </w:t>
            </w:r>
            <w:proofErr w:type="spellStart"/>
            <w:r w:rsidRPr="00A124E3">
              <w:rPr>
                <w:sz w:val="30"/>
                <w:szCs w:val="30"/>
              </w:rPr>
              <w:t>Kön</w:t>
            </w:r>
            <w:proofErr w:type="spellEnd"/>
            <w:r w:rsidRPr="00A124E3">
              <w:rPr>
                <w:sz w:val="30"/>
                <w:szCs w:val="30"/>
              </w:rPr>
              <w:t xml:space="preserve"> 18,1-25,30: Die Geschichte des Reiches </w:t>
            </w:r>
            <w:proofErr w:type="spellStart"/>
            <w:r w:rsidRPr="00A124E3">
              <w:rPr>
                <w:sz w:val="30"/>
                <w:szCs w:val="30"/>
              </w:rPr>
              <w:t>Juda</w:t>
            </w:r>
            <w:proofErr w:type="spellEnd"/>
          </w:p>
          <w:p w14:paraId="3F448FE3" w14:textId="77777777" w:rsidR="00E100D7" w:rsidRPr="001A4A55" w:rsidRDefault="00E100D7" w:rsidP="00FC3754">
            <w:pPr>
              <w:spacing w:after="0" w:line="240" w:lineRule="auto"/>
              <w:rPr>
                <w:b/>
                <w:sz w:val="30"/>
                <w:szCs w:val="30"/>
              </w:rPr>
            </w:pPr>
            <w:r w:rsidRPr="00A124E3">
              <w:rPr>
                <w:sz w:val="30"/>
                <w:szCs w:val="30"/>
              </w:rPr>
              <w:t xml:space="preserve">            586: Ende des Südreiches </w:t>
            </w:r>
            <w:proofErr w:type="spellStart"/>
            <w:r w:rsidRPr="00A124E3">
              <w:rPr>
                <w:sz w:val="30"/>
                <w:szCs w:val="30"/>
              </w:rPr>
              <w:t>Juda</w:t>
            </w:r>
            <w:proofErr w:type="spellEnd"/>
            <w:r w:rsidRPr="00A124E3">
              <w:rPr>
                <w:sz w:val="30"/>
                <w:szCs w:val="30"/>
              </w:rPr>
              <w:t>, babylonisches Exil</w:t>
            </w:r>
          </w:p>
        </w:tc>
      </w:tr>
    </w:tbl>
    <w:p w14:paraId="6DA2562D" w14:textId="77777777" w:rsidR="00E100D7" w:rsidRDefault="00E100D7" w:rsidP="00E100D7">
      <w:pPr>
        <w:spacing w:after="0" w:line="240" w:lineRule="auto"/>
        <w:jc w:val="center"/>
        <w:rPr>
          <w:b/>
          <w:sz w:val="42"/>
        </w:rPr>
        <w:sectPr w:rsidR="00E100D7" w:rsidSect="00A216B8">
          <w:footerReference w:type="default" r:id="rId14"/>
          <w:pgSz w:w="11907" w:h="16840" w:code="9"/>
          <w:pgMar w:top="1418" w:right="1418" w:bottom="1134" w:left="1418" w:header="720" w:footer="720" w:gutter="0"/>
          <w:cols w:space="720"/>
          <w:docGrid w:linePitch="299"/>
        </w:sectPr>
      </w:pPr>
    </w:p>
    <w:p w14:paraId="07D0E421" w14:textId="77777777" w:rsidR="00E100D7" w:rsidRDefault="00E100D7" w:rsidP="00E100D7">
      <w:pPr>
        <w:spacing w:after="0" w:line="240" w:lineRule="auto"/>
        <w:rPr>
          <w:b/>
          <w:sz w:val="36"/>
          <w:szCs w:val="36"/>
        </w:rPr>
      </w:pPr>
    </w:p>
    <w:p w14:paraId="73CC6920" w14:textId="77777777" w:rsidR="00E100D7" w:rsidRDefault="00E100D7" w:rsidP="00E100D7">
      <w:pPr>
        <w:spacing w:after="0" w:line="240" w:lineRule="auto"/>
        <w:rPr>
          <w:b/>
          <w:sz w:val="36"/>
          <w:szCs w:val="36"/>
        </w:rPr>
      </w:pPr>
    </w:p>
    <w:p w14:paraId="03E9F819" w14:textId="5ABC7FC6" w:rsidR="00E100D7" w:rsidRDefault="00E100D7" w:rsidP="00E12F1B">
      <w:pPr>
        <w:spacing w:after="0" w:line="340" w:lineRule="atLeast"/>
        <w:rPr>
          <w:b/>
          <w:sz w:val="36"/>
          <w:szCs w:val="36"/>
        </w:rPr>
      </w:pPr>
    </w:p>
    <w:p w14:paraId="584BF240" w14:textId="77777777" w:rsidR="002A7298" w:rsidRDefault="002A7298" w:rsidP="00E12F1B">
      <w:pPr>
        <w:spacing w:after="0" w:line="340" w:lineRule="atLeast"/>
        <w:rPr>
          <w:b/>
          <w:sz w:val="36"/>
          <w:szCs w:val="36"/>
        </w:rPr>
      </w:pPr>
    </w:p>
    <w:p w14:paraId="41DF9A25" w14:textId="77777777" w:rsidR="00E100D7" w:rsidRPr="008E50E6" w:rsidRDefault="00E100D7" w:rsidP="00E100D7">
      <w:pPr>
        <w:spacing w:after="0" w:line="240" w:lineRule="auto"/>
        <w:rPr>
          <w:b/>
          <w:sz w:val="36"/>
          <w:szCs w:val="36"/>
        </w:rPr>
      </w:pPr>
      <w:r w:rsidRPr="008E50E6">
        <w:rPr>
          <w:b/>
          <w:sz w:val="36"/>
          <w:szCs w:val="36"/>
        </w:rPr>
        <w:lastRenderedPageBreak/>
        <w:t>Der Aufbau des Deuteronomistischen Geschichtswerks</w:t>
      </w:r>
    </w:p>
    <w:p w14:paraId="3A2946B9" w14:textId="77777777" w:rsidR="00E100D7" w:rsidRPr="00A124E3" w:rsidRDefault="00E100D7" w:rsidP="00E100D7">
      <w:pPr>
        <w:spacing w:after="0" w:line="240" w:lineRule="auto"/>
        <w:rPr>
          <w:b/>
          <w:sz w:val="36"/>
          <w:szCs w:val="36"/>
        </w:rPr>
      </w:pPr>
    </w:p>
    <w:p w14:paraId="5C8AF368" w14:textId="77777777" w:rsidR="00E100D7" w:rsidRPr="00A124E3" w:rsidRDefault="00E100D7" w:rsidP="00E100D7">
      <w:pPr>
        <w:spacing w:after="0" w:line="240" w:lineRule="auto"/>
        <w:rPr>
          <w:b/>
          <w:sz w:val="36"/>
          <w:szCs w:val="36"/>
        </w:rPr>
      </w:pPr>
    </w:p>
    <w:p w14:paraId="59A8D291" w14:textId="77777777" w:rsidR="00E100D7" w:rsidRPr="00B62AB2" w:rsidRDefault="00E100D7" w:rsidP="00E100D7">
      <w:pPr>
        <w:spacing w:after="0" w:line="240" w:lineRule="auto"/>
        <w:rPr>
          <w:b/>
          <w:sz w:val="30"/>
          <w:szCs w:val="30"/>
        </w:rPr>
      </w:pPr>
      <w:r w:rsidRPr="00B62AB2">
        <w:rPr>
          <w:b/>
          <w:sz w:val="30"/>
          <w:szCs w:val="30"/>
        </w:rPr>
        <w:t>DIE VIER EPOCHEN DER GESCHICHTE ISRAELS</w:t>
      </w:r>
    </w:p>
    <w:p w14:paraId="3CA2F332" w14:textId="77777777" w:rsidR="00E100D7" w:rsidRPr="00B62AB2" w:rsidRDefault="00E100D7" w:rsidP="00E100D7">
      <w:pPr>
        <w:spacing w:after="0" w:line="240" w:lineRule="auto"/>
        <w:rPr>
          <w:b/>
          <w:sz w:val="30"/>
          <w:szCs w:val="30"/>
        </w:rPr>
      </w:pPr>
    </w:p>
    <w:p w14:paraId="52589BEE" w14:textId="308E507B" w:rsidR="00E100D7" w:rsidRPr="00157037" w:rsidRDefault="00E100D7" w:rsidP="00157037">
      <w:pPr>
        <w:pStyle w:val="Listenabsatz"/>
        <w:numPr>
          <w:ilvl w:val="0"/>
          <w:numId w:val="40"/>
        </w:numPr>
        <w:spacing w:after="0" w:line="240" w:lineRule="auto"/>
        <w:rPr>
          <w:b/>
          <w:sz w:val="30"/>
          <w:szCs w:val="30"/>
        </w:rPr>
      </w:pPr>
      <w:r w:rsidRPr="00157037">
        <w:rPr>
          <w:b/>
          <w:sz w:val="30"/>
          <w:szCs w:val="30"/>
        </w:rPr>
        <w:t>Die Zeit des Mose (</w:t>
      </w:r>
      <w:proofErr w:type="spellStart"/>
      <w:r w:rsidRPr="00157037">
        <w:rPr>
          <w:b/>
          <w:sz w:val="30"/>
          <w:szCs w:val="30"/>
        </w:rPr>
        <w:t>Dtn</w:t>
      </w:r>
      <w:proofErr w:type="spellEnd"/>
      <w:r w:rsidRPr="00157037">
        <w:rPr>
          <w:b/>
          <w:sz w:val="30"/>
          <w:szCs w:val="30"/>
        </w:rPr>
        <w:t xml:space="preserve"> 1-34)</w:t>
      </w:r>
    </w:p>
    <w:p w14:paraId="2C62E057" w14:textId="77777777" w:rsidR="00E100D7" w:rsidRPr="00B62AB2" w:rsidRDefault="00E100D7" w:rsidP="00E100D7">
      <w:pPr>
        <w:spacing w:after="0" w:line="240" w:lineRule="auto"/>
        <w:rPr>
          <w:b/>
          <w:sz w:val="30"/>
          <w:szCs w:val="30"/>
        </w:rPr>
      </w:pPr>
    </w:p>
    <w:p w14:paraId="68452C24" w14:textId="5D84E686" w:rsidR="00E100D7" w:rsidRPr="00157037" w:rsidRDefault="00E100D7" w:rsidP="00157037">
      <w:pPr>
        <w:pStyle w:val="Listenabsatz"/>
        <w:numPr>
          <w:ilvl w:val="0"/>
          <w:numId w:val="40"/>
        </w:numPr>
        <w:spacing w:after="0" w:line="240" w:lineRule="auto"/>
        <w:rPr>
          <w:b/>
          <w:sz w:val="30"/>
          <w:szCs w:val="30"/>
        </w:rPr>
      </w:pPr>
      <w:r w:rsidRPr="00157037">
        <w:rPr>
          <w:b/>
          <w:sz w:val="30"/>
          <w:szCs w:val="30"/>
        </w:rPr>
        <w:t xml:space="preserve">Die Zeit der Eroberung (Jos 1-12) </w:t>
      </w:r>
    </w:p>
    <w:p w14:paraId="40BB464E" w14:textId="7F2D55A1" w:rsidR="00E100D7" w:rsidRPr="00B62AB2" w:rsidRDefault="00E100D7" w:rsidP="00E100D7">
      <w:pPr>
        <w:spacing w:after="0" w:line="240" w:lineRule="auto"/>
        <w:rPr>
          <w:b/>
          <w:sz w:val="30"/>
          <w:szCs w:val="30"/>
        </w:rPr>
      </w:pPr>
      <w:r w:rsidRPr="00B62AB2">
        <w:rPr>
          <w:b/>
          <w:sz w:val="30"/>
          <w:szCs w:val="30"/>
        </w:rPr>
        <w:tab/>
        <w:t>und der Verteilung (Jos 13-22) des gelobten Landes</w:t>
      </w:r>
    </w:p>
    <w:p w14:paraId="6B850762" w14:textId="77777777" w:rsidR="00E100D7" w:rsidRPr="00B62AB2" w:rsidRDefault="00E100D7" w:rsidP="00E100D7">
      <w:pPr>
        <w:spacing w:after="0" w:line="240" w:lineRule="auto"/>
        <w:rPr>
          <w:b/>
          <w:sz w:val="30"/>
          <w:szCs w:val="30"/>
        </w:rPr>
      </w:pPr>
    </w:p>
    <w:p w14:paraId="69792DC4" w14:textId="1F0A2F82" w:rsidR="00E100D7" w:rsidRPr="00B62AB2" w:rsidRDefault="00E100D7" w:rsidP="00157037">
      <w:pPr>
        <w:pStyle w:val="Textkrper"/>
        <w:numPr>
          <w:ilvl w:val="0"/>
          <w:numId w:val="40"/>
        </w:numPr>
        <w:rPr>
          <w:rFonts w:asciiTheme="minorHAnsi" w:hAnsiTheme="minorHAnsi"/>
          <w:sz w:val="30"/>
          <w:szCs w:val="30"/>
        </w:rPr>
      </w:pPr>
      <w:r w:rsidRPr="00B62AB2">
        <w:rPr>
          <w:rFonts w:asciiTheme="minorHAnsi" w:hAnsiTheme="minorHAnsi"/>
          <w:sz w:val="30"/>
          <w:szCs w:val="30"/>
        </w:rPr>
        <w:t>Die Zeit der Richter (Ri 1-1 Sam 12)</w:t>
      </w:r>
    </w:p>
    <w:p w14:paraId="68DD9915" w14:textId="77777777" w:rsidR="00E100D7" w:rsidRPr="00B62AB2" w:rsidRDefault="00E100D7" w:rsidP="00E100D7">
      <w:pPr>
        <w:spacing w:after="0" w:line="240" w:lineRule="auto"/>
        <w:rPr>
          <w:b/>
          <w:sz w:val="30"/>
          <w:szCs w:val="30"/>
        </w:rPr>
      </w:pPr>
    </w:p>
    <w:p w14:paraId="1846B584" w14:textId="64CD62F8" w:rsidR="00E100D7" w:rsidRPr="00C42457" w:rsidRDefault="00E100D7" w:rsidP="00157037">
      <w:pPr>
        <w:pStyle w:val="Listenabsatz"/>
        <w:numPr>
          <w:ilvl w:val="0"/>
          <w:numId w:val="40"/>
        </w:numPr>
        <w:spacing w:after="0" w:line="240" w:lineRule="auto"/>
        <w:rPr>
          <w:b/>
          <w:sz w:val="30"/>
          <w:szCs w:val="30"/>
        </w:rPr>
      </w:pPr>
      <w:r w:rsidRPr="00C42457">
        <w:rPr>
          <w:b/>
          <w:sz w:val="30"/>
          <w:szCs w:val="30"/>
        </w:rPr>
        <w:t xml:space="preserve">Die Zeit der Könige (1 Sam 13-2 </w:t>
      </w:r>
      <w:proofErr w:type="spellStart"/>
      <w:r w:rsidRPr="00C42457">
        <w:rPr>
          <w:b/>
          <w:sz w:val="30"/>
          <w:szCs w:val="30"/>
        </w:rPr>
        <w:t>Kön</w:t>
      </w:r>
      <w:proofErr w:type="spellEnd"/>
      <w:r w:rsidRPr="00C42457">
        <w:rPr>
          <w:b/>
          <w:sz w:val="30"/>
          <w:szCs w:val="30"/>
        </w:rPr>
        <w:t xml:space="preserve"> 25)</w:t>
      </w:r>
    </w:p>
    <w:p w14:paraId="6BAE383B" w14:textId="77777777" w:rsidR="00E100D7" w:rsidRPr="00B62AB2" w:rsidRDefault="00E100D7" w:rsidP="00E100D7">
      <w:pPr>
        <w:spacing w:after="0" w:line="240" w:lineRule="auto"/>
        <w:rPr>
          <w:b/>
          <w:sz w:val="30"/>
          <w:szCs w:val="30"/>
        </w:rPr>
      </w:pPr>
    </w:p>
    <w:p w14:paraId="15B020E1" w14:textId="77777777" w:rsidR="00E100D7" w:rsidRPr="00B62AB2" w:rsidRDefault="00E100D7" w:rsidP="00E100D7">
      <w:pPr>
        <w:spacing w:after="0" w:line="240" w:lineRule="auto"/>
        <w:rPr>
          <w:b/>
          <w:sz w:val="30"/>
          <w:szCs w:val="30"/>
        </w:rPr>
      </w:pPr>
    </w:p>
    <w:p w14:paraId="20EA0B84" w14:textId="77777777" w:rsidR="00E100D7" w:rsidRPr="00B62AB2" w:rsidRDefault="00E100D7" w:rsidP="00E100D7">
      <w:pPr>
        <w:spacing w:after="0" w:line="240" w:lineRule="auto"/>
        <w:rPr>
          <w:b/>
          <w:sz w:val="30"/>
          <w:szCs w:val="30"/>
        </w:rPr>
      </w:pPr>
      <w:r w:rsidRPr="00B62AB2">
        <w:rPr>
          <w:b/>
          <w:sz w:val="30"/>
          <w:szCs w:val="30"/>
        </w:rPr>
        <w:t xml:space="preserve">GLIEDERUNGSPRINZIP I: </w:t>
      </w:r>
    </w:p>
    <w:p w14:paraId="4DC88E22" w14:textId="77777777" w:rsidR="00E100D7" w:rsidRPr="00B62AB2" w:rsidRDefault="00E100D7" w:rsidP="00E100D7">
      <w:pPr>
        <w:spacing w:after="0" w:line="240" w:lineRule="auto"/>
        <w:rPr>
          <w:b/>
          <w:sz w:val="30"/>
          <w:szCs w:val="30"/>
        </w:rPr>
      </w:pPr>
      <w:r w:rsidRPr="00B62AB2">
        <w:rPr>
          <w:b/>
          <w:sz w:val="30"/>
          <w:szCs w:val="30"/>
        </w:rPr>
        <w:t>Reden wichtiger Personen vor Schlüsselereignissen</w:t>
      </w:r>
    </w:p>
    <w:p w14:paraId="22019D9F" w14:textId="77777777" w:rsidR="00E100D7" w:rsidRPr="00B62AB2" w:rsidRDefault="00E100D7" w:rsidP="00E100D7">
      <w:pPr>
        <w:spacing w:after="0" w:line="240" w:lineRule="auto"/>
        <w:rPr>
          <w:b/>
          <w:sz w:val="30"/>
          <w:szCs w:val="30"/>
        </w:rPr>
      </w:pPr>
    </w:p>
    <w:p w14:paraId="3308AC7D" w14:textId="7F1D6155" w:rsidR="00E100D7" w:rsidRPr="00157037" w:rsidRDefault="00E100D7" w:rsidP="00157037">
      <w:pPr>
        <w:pStyle w:val="Listenabsatz"/>
        <w:numPr>
          <w:ilvl w:val="0"/>
          <w:numId w:val="41"/>
        </w:numPr>
        <w:spacing w:after="0" w:line="240" w:lineRule="auto"/>
        <w:rPr>
          <w:b/>
          <w:sz w:val="30"/>
          <w:szCs w:val="30"/>
        </w:rPr>
      </w:pPr>
      <w:r w:rsidRPr="00157037">
        <w:rPr>
          <w:b/>
          <w:sz w:val="30"/>
          <w:szCs w:val="30"/>
        </w:rPr>
        <w:t>Die Rede Josuas vor der Landnahme (Jos 1)</w:t>
      </w:r>
    </w:p>
    <w:p w14:paraId="6ECDF513" w14:textId="77777777" w:rsidR="00E100D7" w:rsidRPr="00B62AB2" w:rsidRDefault="00E100D7" w:rsidP="00E100D7">
      <w:pPr>
        <w:spacing w:after="0" w:line="240" w:lineRule="auto"/>
        <w:rPr>
          <w:b/>
          <w:sz w:val="30"/>
          <w:szCs w:val="30"/>
        </w:rPr>
      </w:pPr>
    </w:p>
    <w:p w14:paraId="6E3FC68C" w14:textId="15D2839A" w:rsidR="00E100D7" w:rsidRPr="00157037" w:rsidRDefault="00E100D7" w:rsidP="00157037">
      <w:pPr>
        <w:pStyle w:val="Listenabsatz"/>
        <w:numPr>
          <w:ilvl w:val="0"/>
          <w:numId w:val="41"/>
        </w:numPr>
        <w:spacing w:after="0" w:line="240" w:lineRule="auto"/>
        <w:rPr>
          <w:b/>
          <w:sz w:val="30"/>
          <w:szCs w:val="30"/>
        </w:rPr>
      </w:pPr>
      <w:r w:rsidRPr="00157037">
        <w:rPr>
          <w:b/>
          <w:sz w:val="30"/>
          <w:szCs w:val="30"/>
        </w:rPr>
        <w:t>Die Rede Josuas am Ende der Landnahme (Jos 23)</w:t>
      </w:r>
    </w:p>
    <w:p w14:paraId="1FB0D163" w14:textId="77777777" w:rsidR="00E100D7" w:rsidRPr="00B62AB2" w:rsidRDefault="00E100D7" w:rsidP="00E100D7">
      <w:pPr>
        <w:spacing w:after="0" w:line="240" w:lineRule="auto"/>
        <w:rPr>
          <w:b/>
          <w:sz w:val="30"/>
          <w:szCs w:val="30"/>
        </w:rPr>
      </w:pPr>
    </w:p>
    <w:p w14:paraId="5D5D856D" w14:textId="5178E8B8" w:rsidR="00E100D7" w:rsidRPr="00157037" w:rsidRDefault="00E100D7" w:rsidP="00157037">
      <w:pPr>
        <w:pStyle w:val="Listenabsatz"/>
        <w:numPr>
          <w:ilvl w:val="0"/>
          <w:numId w:val="41"/>
        </w:numPr>
        <w:spacing w:after="0" w:line="240" w:lineRule="auto"/>
        <w:rPr>
          <w:b/>
          <w:sz w:val="30"/>
          <w:szCs w:val="30"/>
        </w:rPr>
      </w:pPr>
      <w:r w:rsidRPr="00157037">
        <w:rPr>
          <w:b/>
          <w:sz w:val="30"/>
          <w:szCs w:val="30"/>
        </w:rPr>
        <w:t>Die Rede Samuels am Übergang von der Zeit de</w:t>
      </w:r>
      <w:r w:rsidR="00157037">
        <w:rPr>
          <w:b/>
          <w:sz w:val="30"/>
          <w:szCs w:val="30"/>
        </w:rPr>
        <w:t xml:space="preserve">r </w:t>
      </w:r>
      <w:r w:rsidRPr="00157037">
        <w:rPr>
          <w:b/>
          <w:sz w:val="30"/>
          <w:szCs w:val="30"/>
        </w:rPr>
        <w:t xml:space="preserve">Richter </w:t>
      </w:r>
    </w:p>
    <w:p w14:paraId="67D484DB" w14:textId="77777777" w:rsidR="00E100D7" w:rsidRPr="00B62AB2" w:rsidRDefault="00E100D7" w:rsidP="00E100D7">
      <w:pPr>
        <w:spacing w:after="0" w:line="240" w:lineRule="auto"/>
        <w:ind w:left="705"/>
        <w:rPr>
          <w:b/>
          <w:sz w:val="30"/>
          <w:szCs w:val="30"/>
        </w:rPr>
      </w:pPr>
      <w:r w:rsidRPr="00B62AB2">
        <w:rPr>
          <w:b/>
          <w:sz w:val="30"/>
          <w:szCs w:val="30"/>
        </w:rPr>
        <w:t>zur Zeit der Könige (1 Sam 12)</w:t>
      </w:r>
    </w:p>
    <w:p w14:paraId="5EF9B2BA" w14:textId="77777777" w:rsidR="00E100D7" w:rsidRPr="00B62AB2" w:rsidRDefault="00E100D7" w:rsidP="00E100D7">
      <w:pPr>
        <w:spacing w:after="0" w:line="240" w:lineRule="auto"/>
        <w:rPr>
          <w:b/>
          <w:sz w:val="30"/>
          <w:szCs w:val="30"/>
        </w:rPr>
      </w:pPr>
    </w:p>
    <w:p w14:paraId="2C4A7C5D" w14:textId="1FC176B9" w:rsidR="00E100D7" w:rsidRPr="00C42457" w:rsidRDefault="00E100D7" w:rsidP="00157037">
      <w:pPr>
        <w:pStyle w:val="Listenabsatz"/>
        <w:numPr>
          <w:ilvl w:val="0"/>
          <w:numId w:val="41"/>
        </w:numPr>
        <w:spacing w:after="0" w:line="240" w:lineRule="auto"/>
        <w:rPr>
          <w:b/>
          <w:sz w:val="30"/>
          <w:szCs w:val="30"/>
        </w:rPr>
      </w:pPr>
      <w:r w:rsidRPr="00C42457">
        <w:rPr>
          <w:b/>
          <w:sz w:val="30"/>
          <w:szCs w:val="30"/>
        </w:rPr>
        <w:t xml:space="preserve">Das Tempelweihegebet des Salomo (1 </w:t>
      </w:r>
      <w:proofErr w:type="spellStart"/>
      <w:r w:rsidRPr="00C42457">
        <w:rPr>
          <w:b/>
          <w:sz w:val="30"/>
          <w:szCs w:val="30"/>
        </w:rPr>
        <w:t>Kön</w:t>
      </w:r>
      <w:proofErr w:type="spellEnd"/>
      <w:r w:rsidRPr="00C42457">
        <w:rPr>
          <w:b/>
          <w:sz w:val="30"/>
          <w:szCs w:val="30"/>
        </w:rPr>
        <w:t xml:space="preserve"> 8)</w:t>
      </w:r>
    </w:p>
    <w:p w14:paraId="4091B9C0" w14:textId="77777777" w:rsidR="00E100D7" w:rsidRPr="00B62AB2" w:rsidRDefault="00E100D7" w:rsidP="00E100D7">
      <w:pPr>
        <w:spacing w:after="0" w:line="240" w:lineRule="auto"/>
        <w:rPr>
          <w:b/>
          <w:sz w:val="30"/>
          <w:szCs w:val="30"/>
        </w:rPr>
      </w:pPr>
    </w:p>
    <w:p w14:paraId="318FDCE8" w14:textId="77777777" w:rsidR="00E100D7" w:rsidRPr="00B62AB2" w:rsidRDefault="00E100D7" w:rsidP="00E100D7">
      <w:pPr>
        <w:spacing w:after="0" w:line="240" w:lineRule="auto"/>
        <w:rPr>
          <w:b/>
          <w:sz w:val="30"/>
          <w:szCs w:val="30"/>
        </w:rPr>
      </w:pPr>
    </w:p>
    <w:p w14:paraId="771A882B" w14:textId="77777777" w:rsidR="00E100D7" w:rsidRPr="00B62AB2" w:rsidRDefault="00E100D7" w:rsidP="00E100D7">
      <w:pPr>
        <w:spacing w:after="0" w:line="240" w:lineRule="auto"/>
        <w:rPr>
          <w:b/>
          <w:sz w:val="30"/>
          <w:szCs w:val="30"/>
        </w:rPr>
      </w:pPr>
      <w:r w:rsidRPr="00B62AB2">
        <w:rPr>
          <w:b/>
          <w:sz w:val="30"/>
          <w:szCs w:val="30"/>
        </w:rPr>
        <w:t xml:space="preserve">GLIEDERUNGSPRINZIP II: </w:t>
      </w:r>
    </w:p>
    <w:p w14:paraId="4FE6DC4C" w14:textId="77777777" w:rsidR="00E100D7" w:rsidRPr="00B62AB2" w:rsidRDefault="00E100D7" w:rsidP="00E100D7">
      <w:pPr>
        <w:spacing w:after="0" w:line="240" w:lineRule="auto"/>
        <w:rPr>
          <w:b/>
          <w:sz w:val="30"/>
          <w:szCs w:val="30"/>
        </w:rPr>
      </w:pPr>
      <w:r w:rsidRPr="00B62AB2">
        <w:rPr>
          <w:b/>
          <w:sz w:val="30"/>
          <w:szCs w:val="30"/>
        </w:rPr>
        <w:t>Reflexionen des Verfassers</w:t>
      </w:r>
    </w:p>
    <w:p w14:paraId="0AE265AE" w14:textId="77777777" w:rsidR="00157037" w:rsidRDefault="00157037" w:rsidP="00157037">
      <w:pPr>
        <w:spacing w:after="0" w:line="240" w:lineRule="auto"/>
        <w:rPr>
          <w:b/>
          <w:sz w:val="30"/>
          <w:szCs w:val="30"/>
        </w:rPr>
      </w:pPr>
    </w:p>
    <w:p w14:paraId="5B6700EF" w14:textId="499C9A26" w:rsidR="00E100D7" w:rsidRPr="00157037" w:rsidRDefault="00E100D7" w:rsidP="00157037">
      <w:pPr>
        <w:pStyle w:val="Listenabsatz"/>
        <w:numPr>
          <w:ilvl w:val="0"/>
          <w:numId w:val="42"/>
        </w:numPr>
        <w:spacing w:after="0" w:line="240" w:lineRule="auto"/>
        <w:rPr>
          <w:b/>
          <w:sz w:val="30"/>
          <w:szCs w:val="30"/>
        </w:rPr>
      </w:pPr>
      <w:r w:rsidRPr="00157037">
        <w:rPr>
          <w:b/>
          <w:sz w:val="30"/>
          <w:szCs w:val="30"/>
        </w:rPr>
        <w:t>Aufzeichnung der Siege über die Kanaanäer (Jos 12)</w:t>
      </w:r>
    </w:p>
    <w:p w14:paraId="199BAB6A" w14:textId="77777777" w:rsidR="00E100D7" w:rsidRPr="00B62AB2" w:rsidRDefault="00E100D7" w:rsidP="00E100D7">
      <w:pPr>
        <w:spacing w:after="0" w:line="240" w:lineRule="auto"/>
        <w:rPr>
          <w:b/>
          <w:sz w:val="30"/>
          <w:szCs w:val="30"/>
        </w:rPr>
      </w:pPr>
    </w:p>
    <w:p w14:paraId="040BCC24" w14:textId="22C6C684" w:rsidR="00E100D7" w:rsidRPr="00157037" w:rsidRDefault="00E100D7" w:rsidP="00157037">
      <w:pPr>
        <w:pStyle w:val="Listenabsatz"/>
        <w:numPr>
          <w:ilvl w:val="0"/>
          <w:numId w:val="42"/>
        </w:numPr>
        <w:spacing w:after="0" w:line="240" w:lineRule="auto"/>
        <w:rPr>
          <w:b/>
          <w:sz w:val="30"/>
          <w:szCs w:val="30"/>
        </w:rPr>
      </w:pPr>
      <w:r w:rsidRPr="00157037">
        <w:rPr>
          <w:b/>
          <w:sz w:val="30"/>
          <w:szCs w:val="30"/>
        </w:rPr>
        <w:t>Ankündigung der Geschichte der Richter (Ri 2)</w:t>
      </w:r>
    </w:p>
    <w:p w14:paraId="53A33142" w14:textId="77777777" w:rsidR="00E100D7" w:rsidRPr="00B62AB2" w:rsidRDefault="00E100D7" w:rsidP="00E100D7">
      <w:pPr>
        <w:spacing w:after="0" w:line="240" w:lineRule="auto"/>
        <w:rPr>
          <w:b/>
          <w:sz w:val="30"/>
          <w:szCs w:val="30"/>
        </w:rPr>
      </w:pPr>
    </w:p>
    <w:p w14:paraId="36A582F3" w14:textId="7B20A9E4" w:rsidR="00E100D7" w:rsidRPr="00C42457" w:rsidRDefault="00E100D7" w:rsidP="00157037">
      <w:pPr>
        <w:pStyle w:val="Listenabsatz"/>
        <w:numPr>
          <w:ilvl w:val="0"/>
          <w:numId w:val="42"/>
        </w:numPr>
        <w:spacing w:after="0" w:line="240" w:lineRule="auto"/>
        <w:rPr>
          <w:b/>
          <w:sz w:val="30"/>
          <w:szCs w:val="30"/>
        </w:rPr>
      </w:pPr>
      <w:r w:rsidRPr="00C42457">
        <w:rPr>
          <w:b/>
          <w:sz w:val="30"/>
          <w:szCs w:val="30"/>
        </w:rPr>
        <w:t xml:space="preserve">Reflexion über den Untergang der Nordreiches Israel (2 </w:t>
      </w:r>
      <w:proofErr w:type="spellStart"/>
      <w:r w:rsidRPr="00C42457">
        <w:rPr>
          <w:b/>
          <w:sz w:val="30"/>
          <w:szCs w:val="30"/>
        </w:rPr>
        <w:t>Kön</w:t>
      </w:r>
      <w:proofErr w:type="spellEnd"/>
      <w:r w:rsidRPr="00C42457">
        <w:rPr>
          <w:b/>
          <w:sz w:val="30"/>
          <w:szCs w:val="30"/>
        </w:rPr>
        <w:t xml:space="preserve"> </w:t>
      </w:r>
      <w:r w:rsidR="00157037">
        <w:rPr>
          <w:b/>
          <w:sz w:val="30"/>
          <w:szCs w:val="30"/>
        </w:rPr>
        <w:t>1</w:t>
      </w:r>
      <w:r w:rsidRPr="00C42457">
        <w:rPr>
          <w:b/>
          <w:sz w:val="30"/>
          <w:szCs w:val="30"/>
        </w:rPr>
        <w:t>7)</w:t>
      </w:r>
    </w:p>
    <w:p w14:paraId="069D732E" w14:textId="77777777" w:rsidR="00E100D7" w:rsidRPr="00157037" w:rsidRDefault="00E100D7" w:rsidP="00E100D7">
      <w:pPr>
        <w:spacing w:after="0" w:line="240" w:lineRule="auto"/>
        <w:rPr>
          <w:b/>
          <w:sz w:val="30"/>
          <w:szCs w:val="30"/>
          <w:lang w:val="de-DE"/>
        </w:rPr>
      </w:pPr>
    </w:p>
    <w:p w14:paraId="4679D907" w14:textId="77777777" w:rsidR="004E2182" w:rsidRDefault="004E2182" w:rsidP="00E100D7">
      <w:pPr>
        <w:spacing w:after="0" w:line="240" w:lineRule="auto"/>
        <w:rPr>
          <w:b/>
          <w:color w:val="C00000"/>
          <w:sz w:val="34"/>
          <w:szCs w:val="34"/>
        </w:rPr>
      </w:pPr>
    </w:p>
    <w:p w14:paraId="4762D168" w14:textId="77777777" w:rsidR="00AC242F" w:rsidRDefault="00E100D7" w:rsidP="00E100D7">
      <w:pPr>
        <w:spacing w:after="0" w:line="240" w:lineRule="auto"/>
        <w:rPr>
          <w:b/>
          <w:sz w:val="34"/>
          <w:szCs w:val="34"/>
        </w:rPr>
      </w:pPr>
      <w:r w:rsidRPr="008E50E6">
        <w:rPr>
          <w:b/>
          <w:sz w:val="34"/>
          <w:szCs w:val="34"/>
        </w:rPr>
        <w:lastRenderedPageBreak/>
        <w:t xml:space="preserve">Das </w:t>
      </w:r>
      <w:proofErr w:type="spellStart"/>
      <w:r w:rsidRPr="008E50E6">
        <w:rPr>
          <w:b/>
          <w:sz w:val="34"/>
          <w:szCs w:val="34"/>
        </w:rPr>
        <w:t>Chronistische</w:t>
      </w:r>
      <w:proofErr w:type="spellEnd"/>
      <w:r w:rsidRPr="008E50E6">
        <w:rPr>
          <w:b/>
          <w:sz w:val="34"/>
          <w:szCs w:val="34"/>
        </w:rPr>
        <w:t xml:space="preserve"> Geschichtswerk</w:t>
      </w:r>
      <w:r w:rsidR="00AC242F">
        <w:rPr>
          <w:b/>
          <w:sz w:val="34"/>
          <w:szCs w:val="34"/>
        </w:rPr>
        <w:t xml:space="preserve">, </w:t>
      </w:r>
    </w:p>
    <w:p w14:paraId="17D25465" w14:textId="1D548BBF" w:rsidR="00E100D7" w:rsidRPr="008E50E6" w:rsidRDefault="00AC242F" w:rsidP="00E100D7">
      <w:pPr>
        <w:spacing w:after="0" w:line="240" w:lineRule="auto"/>
        <w:rPr>
          <w:b/>
          <w:sz w:val="34"/>
          <w:szCs w:val="34"/>
        </w:rPr>
      </w:pPr>
      <w:r>
        <w:rPr>
          <w:b/>
          <w:sz w:val="34"/>
          <w:szCs w:val="34"/>
        </w:rPr>
        <w:t xml:space="preserve">Esra, Nehemia und </w:t>
      </w:r>
      <w:r w:rsidR="00E100D7" w:rsidRPr="008E50E6">
        <w:rPr>
          <w:b/>
          <w:sz w:val="34"/>
          <w:szCs w:val="34"/>
        </w:rPr>
        <w:t xml:space="preserve">die </w:t>
      </w:r>
      <w:proofErr w:type="spellStart"/>
      <w:r w:rsidR="00E100D7" w:rsidRPr="008E50E6">
        <w:rPr>
          <w:b/>
          <w:sz w:val="34"/>
          <w:szCs w:val="34"/>
        </w:rPr>
        <w:t>Makkabäerbücher</w:t>
      </w:r>
      <w:proofErr w:type="spellEnd"/>
    </w:p>
    <w:p w14:paraId="7AFC6494" w14:textId="77777777" w:rsidR="00E100D7" w:rsidRDefault="00E100D7" w:rsidP="00E100D7">
      <w:pPr>
        <w:spacing w:after="0" w:line="240" w:lineRule="auto"/>
        <w:jc w:val="center"/>
        <w:rPr>
          <w:b/>
          <w:sz w:val="40"/>
          <w:szCs w:val="40"/>
        </w:rPr>
      </w:pPr>
    </w:p>
    <w:p w14:paraId="3FAB8351" w14:textId="77777777" w:rsidR="00E100D7" w:rsidRPr="00B62AB2" w:rsidRDefault="00E100D7" w:rsidP="00E100D7">
      <w:pPr>
        <w:spacing w:after="0" w:line="240" w:lineRule="auto"/>
        <w:jc w:val="center"/>
        <w:rPr>
          <w:b/>
          <w:sz w:val="40"/>
          <w:szCs w:val="40"/>
        </w:rPr>
      </w:pPr>
    </w:p>
    <w:tbl>
      <w:tblPr>
        <w:tblW w:w="9064" w:type="dxa"/>
        <w:tblLayout w:type="fixed"/>
        <w:tblCellMar>
          <w:left w:w="70" w:type="dxa"/>
          <w:right w:w="70" w:type="dxa"/>
        </w:tblCellMar>
        <w:tblLook w:val="00A0" w:firstRow="1" w:lastRow="0" w:firstColumn="1" w:lastColumn="0" w:noHBand="0" w:noVBand="0"/>
      </w:tblPr>
      <w:tblGrid>
        <w:gridCol w:w="2055"/>
        <w:gridCol w:w="7009"/>
      </w:tblGrid>
      <w:tr w:rsidR="00E100D7" w14:paraId="7B1C92FB" w14:textId="77777777" w:rsidTr="00FC3754">
        <w:tc>
          <w:tcPr>
            <w:tcW w:w="2055" w:type="dxa"/>
            <w:tcBorders>
              <w:top w:val="single" w:sz="6" w:space="0" w:color="808080"/>
              <w:left w:val="single" w:sz="6" w:space="0" w:color="808080"/>
              <w:right w:val="single" w:sz="6" w:space="0" w:color="808080"/>
            </w:tcBorders>
            <w:shd w:val="pct60" w:color="000000" w:fill="FFFFFF"/>
          </w:tcPr>
          <w:p w14:paraId="31D99684" w14:textId="77777777" w:rsidR="00E100D7" w:rsidRPr="001A4A55" w:rsidRDefault="00E100D7" w:rsidP="00FC3754">
            <w:pPr>
              <w:spacing w:after="0" w:line="240" w:lineRule="auto"/>
              <w:rPr>
                <w:b/>
                <w:color w:val="FFFFFF"/>
                <w:sz w:val="36"/>
                <w:szCs w:val="36"/>
              </w:rPr>
            </w:pPr>
            <w:r w:rsidRPr="001A4A55">
              <w:rPr>
                <w:b/>
                <w:color w:val="FFFFFF"/>
                <w:sz w:val="36"/>
                <w:szCs w:val="36"/>
              </w:rPr>
              <w:t>Buch</w:t>
            </w:r>
          </w:p>
        </w:tc>
        <w:tc>
          <w:tcPr>
            <w:tcW w:w="7009" w:type="dxa"/>
            <w:tcBorders>
              <w:top w:val="single" w:sz="6" w:space="0" w:color="808080"/>
              <w:left w:val="single" w:sz="6" w:space="0" w:color="808080"/>
              <w:right w:val="single" w:sz="6" w:space="0" w:color="808080"/>
            </w:tcBorders>
            <w:shd w:val="pct60" w:color="000000" w:fill="FFFFFF"/>
          </w:tcPr>
          <w:p w14:paraId="03700280" w14:textId="77777777" w:rsidR="00E100D7" w:rsidRPr="001A4A55" w:rsidRDefault="00E100D7" w:rsidP="00FC3754">
            <w:pPr>
              <w:spacing w:after="0" w:line="240" w:lineRule="auto"/>
              <w:rPr>
                <w:b/>
                <w:color w:val="FFFFFF"/>
                <w:sz w:val="36"/>
                <w:szCs w:val="36"/>
              </w:rPr>
            </w:pPr>
            <w:r w:rsidRPr="001A4A55">
              <w:rPr>
                <w:b/>
                <w:color w:val="FFFFFF"/>
                <w:sz w:val="36"/>
                <w:szCs w:val="36"/>
              </w:rPr>
              <w:t>Inhalt</w:t>
            </w:r>
          </w:p>
        </w:tc>
      </w:tr>
      <w:tr w:rsidR="00E100D7" w14:paraId="229E87C6" w14:textId="77777777" w:rsidTr="00FC3754">
        <w:tc>
          <w:tcPr>
            <w:tcW w:w="2055" w:type="dxa"/>
            <w:tcBorders>
              <w:left w:val="single" w:sz="6" w:space="0" w:color="808080"/>
              <w:bottom w:val="single" w:sz="6" w:space="0" w:color="808080"/>
              <w:right w:val="single" w:sz="6" w:space="0" w:color="808080"/>
            </w:tcBorders>
            <w:shd w:val="pct30" w:color="000000" w:fill="FFFFFF"/>
          </w:tcPr>
          <w:p w14:paraId="123FA704" w14:textId="77777777" w:rsidR="00E100D7" w:rsidRPr="001A4A55" w:rsidRDefault="00E100D7" w:rsidP="00FC3754">
            <w:pPr>
              <w:spacing w:after="0" w:line="240" w:lineRule="auto"/>
              <w:rPr>
                <w:b/>
                <w:sz w:val="30"/>
                <w:szCs w:val="30"/>
              </w:rPr>
            </w:pPr>
            <w:r w:rsidRPr="001A4A55">
              <w:rPr>
                <w:b/>
                <w:sz w:val="30"/>
                <w:szCs w:val="30"/>
              </w:rPr>
              <w:t>1 Chronik</w:t>
            </w:r>
          </w:p>
          <w:p w14:paraId="2EF6F36F" w14:textId="77777777" w:rsidR="00E100D7" w:rsidRPr="001A4A55" w:rsidRDefault="00E100D7" w:rsidP="00FC3754">
            <w:pPr>
              <w:spacing w:after="0" w:line="240" w:lineRule="auto"/>
              <w:rPr>
                <w:b/>
                <w:sz w:val="30"/>
                <w:szCs w:val="30"/>
              </w:rPr>
            </w:pPr>
          </w:p>
          <w:p w14:paraId="52E5BEE4" w14:textId="77777777" w:rsidR="00E100D7" w:rsidRPr="001A4A55" w:rsidRDefault="00E100D7" w:rsidP="00FC3754">
            <w:pPr>
              <w:spacing w:after="0" w:line="240" w:lineRule="auto"/>
              <w:rPr>
                <w:b/>
                <w:sz w:val="30"/>
                <w:szCs w:val="30"/>
              </w:rPr>
            </w:pPr>
          </w:p>
          <w:p w14:paraId="52D91B4D" w14:textId="77777777" w:rsidR="00E100D7" w:rsidRPr="001A4A55" w:rsidRDefault="00E100D7" w:rsidP="00FC3754">
            <w:pPr>
              <w:spacing w:after="0" w:line="240" w:lineRule="auto"/>
              <w:rPr>
                <w:b/>
                <w:sz w:val="30"/>
                <w:szCs w:val="30"/>
              </w:rPr>
            </w:pPr>
            <w:r w:rsidRPr="001A4A55">
              <w:rPr>
                <w:b/>
                <w:sz w:val="30"/>
                <w:szCs w:val="30"/>
              </w:rPr>
              <w:t>2 Chronik</w:t>
            </w:r>
          </w:p>
          <w:p w14:paraId="6DF93715" w14:textId="77777777" w:rsidR="00E100D7" w:rsidRPr="001A4A55" w:rsidRDefault="00E100D7" w:rsidP="00FC3754">
            <w:pPr>
              <w:spacing w:after="0" w:line="240" w:lineRule="auto"/>
              <w:rPr>
                <w:b/>
                <w:sz w:val="30"/>
                <w:szCs w:val="30"/>
              </w:rPr>
            </w:pPr>
          </w:p>
          <w:p w14:paraId="0CC2FFDE" w14:textId="77777777" w:rsidR="00E100D7" w:rsidRPr="001A4A55" w:rsidRDefault="00E100D7" w:rsidP="00FC3754">
            <w:pPr>
              <w:spacing w:after="0" w:line="240" w:lineRule="auto"/>
              <w:rPr>
                <w:b/>
                <w:sz w:val="30"/>
                <w:szCs w:val="30"/>
              </w:rPr>
            </w:pPr>
          </w:p>
          <w:p w14:paraId="2FDE9608" w14:textId="77777777" w:rsidR="00E100D7" w:rsidRPr="001A4A55" w:rsidRDefault="00E100D7" w:rsidP="00FC3754">
            <w:pPr>
              <w:spacing w:after="0" w:line="240" w:lineRule="auto"/>
              <w:rPr>
                <w:b/>
                <w:sz w:val="30"/>
                <w:szCs w:val="30"/>
              </w:rPr>
            </w:pPr>
            <w:r w:rsidRPr="001A4A55">
              <w:rPr>
                <w:b/>
                <w:sz w:val="30"/>
                <w:szCs w:val="30"/>
              </w:rPr>
              <w:t>Esra</w:t>
            </w:r>
          </w:p>
          <w:p w14:paraId="092E7518" w14:textId="77777777" w:rsidR="00E100D7" w:rsidRPr="001A4A55" w:rsidRDefault="00E100D7" w:rsidP="00FC3754">
            <w:pPr>
              <w:spacing w:after="0" w:line="240" w:lineRule="auto"/>
              <w:rPr>
                <w:b/>
                <w:sz w:val="30"/>
                <w:szCs w:val="30"/>
              </w:rPr>
            </w:pPr>
          </w:p>
          <w:p w14:paraId="564ED86F" w14:textId="77777777" w:rsidR="00E100D7" w:rsidRPr="001A4A55" w:rsidRDefault="00E100D7" w:rsidP="00FC3754">
            <w:pPr>
              <w:spacing w:after="0" w:line="240" w:lineRule="auto"/>
              <w:rPr>
                <w:b/>
                <w:sz w:val="30"/>
                <w:szCs w:val="30"/>
              </w:rPr>
            </w:pPr>
          </w:p>
          <w:p w14:paraId="29D1F570" w14:textId="77777777" w:rsidR="00E100D7" w:rsidRPr="001A4A55" w:rsidRDefault="00E100D7" w:rsidP="00FC3754">
            <w:pPr>
              <w:spacing w:after="0" w:line="240" w:lineRule="auto"/>
              <w:rPr>
                <w:b/>
                <w:sz w:val="30"/>
                <w:szCs w:val="30"/>
              </w:rPr>
            </w:pPr>
          </w:p>
          <w:p w14:paraId="76C19EBA" w14:textId="77777777" w:rsidR="00E100D7" w:rsidRPr="001A4A55" w:rsidRDefault="00E100D7" w:rsidP="00FC3754">
            <w:pPr>
              <w:spacing w:after="0" w:line="240" w:lineRule="auto"/>
              <w:rPr>
                <w:b/>
                <w:sz w:val="30"/>
                <w:szCs w:val="30"/>
              </w:rPr>
            </w:pPr>
            <w:r w:rsidRPr="001A4A55">
              <w:rPr>
                <w:b/>
                <w:sz w:val="30"/>
                <w:szCs w:val="30"/>
              </w:rPr>
              <w:t>Nehemia</w:t>
            </w:r>
          </w:p>
        </w:tc>
        <w:tc>
          <w:tcPr>
            <w:tcW w:w="7009" w:type="dxa"/>
            <w:tcBorders>
              <w:left w:val="single" w:sz="6" w:space="0" w:color="808080"/>
              <w:bottom w:val="single" w:sz="6" w:space="0" w:color="808080"/>
              <w:right w:val="single" w:sz="6" w:space="0" w:color="808080"/>
            </w:tcBorders>
            <w:shd w:val="pct10" w:color="000000" w:fill="FFFFFF"/>
          </w:tcPr>
          <w:p w14:paraId="7CF34BFD" w14:textId="77777777" w:rsidR="00E100D7" w:rsidRPr="00A124E3" w:rsidRDefault="00E100D7" w:rsidP="00FC3754">
            <w:pPr>
              <w:spacing w:after="0" w:line="240" w:lineRule="auto"/>
              <w:rPr>
                <w:sz w:val="30"/>
                <w:szCs w:val="30"/>
              </w:rPr>
            </w:pPr>
            <w:r w:rsidRPr="00A124E3">
              <w:rPr>
                <w:sz w:val="30"/>
                <w:szCs w:val="30"/>
              </w:rPr>
              <w:t>1 Chr 1,1-9,44: Geschlechterregister und Familienlisten</w:t>
            </w:r>
          </w:p>
          <w:p w14:paraId="1CB72405" w14:textId="77777777" w:rsidR="00E100D7" w:rsidRPr="00A124E3" w:rsidRDefault="00E100D7" w:rsidP="00FC3754">
            <w:pPr>
              <w:spacing w:after="0" w:line="240" w:lineRule="auto"/>
              <w:rPr>
                <w:sz w:val="30"/>
                <w:szCs w:val="30"/>
              </w:rPr>
            </w:pPr>
            <w:r w:rsidRPr="00A124E3">
              <w:rPr>
                <w:sz w:val="30"/>
                <w:szCs w:val="30"/>
              </w:rPr>
              <w:t>1 Chr 10,1-29,30: Die Geschichte Davids</w:t>
            </w:r>
          </w:p>
          <w:p w14:paraId="38ED9814" w14:textId="77777777" w:rsidR="00E100D7" w:rsidRPr="00A124E3" w:rsidRDefault="00E100D7" w:rsidP="00FC3754">
            <w:pPr>
              <w:spacing w:after="0" w:line="240" w:lineRule="auto"/>
              <w:rPr>
                <w:sz w:val="30"/>
                <w:szCs w:val="30"/>
              </w:rPr>
            </w:pPr>
          </w:p>
          <w:p w14:paraId="0DEFFCF4" w14:textId="77777777" w:rsidR="00E100D7" w:rsidRPr="00A124E3" w:rsidRDefault="00E100D7" w:rsidP="00FC3754">
            <w:pPr>
              <w:spacing w:after="0" w:line="240" w:lineRule="auto"/>
              <w:rPr>
                <w:sz w:val="30"/>
                <w:szCs w:val="30"/>
              </w:rPr>
            </w:pPr>
            <w:r w:rsidRPr="00A124E3">
              <w:rPr>
                <w:sz w:val="30"/>
                <w:szCs w:val="30"/>
              </w:rPr>
              <w:t>2 Chr 1,1-9,31: Die Geschichte Salomos</w:t>
            </w:r>
          </w:p>
          <w:p w14:paraId="4AC7CD45" w14:textId="77777777" w:rsidR="00E100D7" w:rsidRPr="00A124E3" w:rsidRDefault="00E100D7" w:rsidP="00FC3754">
            <w:pPr>
              <w:spacing w:after="0" w:line="240" w:lineRule="auto"/>
              <w:rPr>
                <w:sz w:val="30"/>
                <w:szCs w:val="30"/>
              </w:rPr>
            </w:pPr>
            <w:r w:rsidRPr="00A124E3">
              <w:rPr>
                <w:sz w:val="30"/>
                <w:szCs w:val="30"/>
              </w:rPr>
              <w:t>2 Chr 10,1-36,23: Die Geschichte Judas bis zum Exil</w:t>
            </w:r>
          </w:p>
          <w:p w14:paraId="6E1AA57B" w14:textId="77777777" w:rsidR="00E100D7" w:rsidRPr="00A124E3" w:rsidRDefault="00E100D7" w:rsidP="00FC3754">
            <w:pPr>
              <w:spacing w:after="0" w:line="240" w:lineRule="auto"/>
              <w:rPr>
                <w:sz w:val="30"/>
                <w:szCs w:val="30"/>
              </w:rPr>
            </w:pPr>
          </w:p>
          <w:p w14:paraId="0F4B6296" w14:textId="77777777" w:rsidR="00E100D7" w:rsidRPr="00A124E3" w:rsidRDefault="00E100D7" w:rsidP="00FC3754">
            <w:pPr>
              <w:spacing w:after="0" w:line="240" w:lineRule="auto"/>
              <w:rPr>
                <w:sz w:val="30"/>
                <w:szCs w:val="30"/>
              </w:rPr>
            </w:pPr>
            <w:r w:rsidRPr="00A124E3">
              <w:rPr>
                <w:sz w:val="30"/>
                <w:szCs w:val="30"/>
              </w:rPr>
              <w:t xml:space="preserve">Esra 1,1-6,22: Die Heimkehr der Juden aus dem Exil </w:t>
            </w:r>
          </w:p>
          <w:p w14:paraId="5A11D48E" w14:textId="77777777" w:rsidR="00E100D7" w:rsidRPr="00A124E3" w:rsidRDefault="00E100D7" w:rsidP="00FC3754">
            <w:pPr>
              <w:spacing w:after="0" w:line="240" w:lineRule="auto"/>
              <w:rPr>
                <w:sz w:val="30"/>
                <w:szCs w:val="30"/>
              </w:rPr>
            </w:pPr>
            <w:r w:rsidRPr="00A124E3">
              <w:rPr>
                <w:sz w:val="30"/>
                <w:szCs w:val="30"/>
              </w:rPr>
              <w:t>und der Wiederaufbau des Tempels in Jerusalem</w:t>
            </w:r>
          </w:p>
          <w:p w14:paraId="79143109" w14:textId="77777777" w:rsidR="00E100D7" w:rsidRPr="00A124E3" w:rsidRDefault="00E100D7" w:rsidP="00FC3754">
            <w:pPr>
              <w:spacing w:after="0" w:line="240" w:lineRule="auto"/>
              <w:rPr>
                <w:sz w:val="30"/>
                <w:szCs w:val="30"/>
              </w:rPr>
            </w:pPr>
            <w:r w:rsidRPr="00A124E3">
              <w:rPr>
                <w:sz w:val="30"/>
                <w:szCs w:val="30"/>
              </w:rPr>
              <w:t xml:space="preserve">Esra 7,1-10,44: Die Neuordnung der Gemeinde </w:t>
            </w:r>
          </w:p>
          <w:p w14:paraId="16AA243A" w14:textId="77777777" w:rsidR="00E100D7" w:rsidRPr="00A124E3" w:rsidRDefault="00E100D7" w:rsidP="00FC3754">
            <w:pPr>
              <w:spacing w:after="0" w:line="240" w:lineRule="auto"/>
              <w:rPr>
                <w:sz w:val="30"/>
                <w:szCs w:val="30"/>
              </w:rPr>
            </w:pPr>
          </w:p>
          <w:p w14:paraId="183C8596" w14:textId="77777777" w:rsidR="00E100D7" w:rsidRPr="00A124E3" w:rsidRDefault="00E100D7" w:rsidP="00FC3754">
            <w:pPr>
              <w:spacing w:after="0" w:line="240" w:lineRule="auto"/>
              <w:rPr>
                <w:sz w:val="30"/>
                <w:szCs w:val="30"/>
              </w:rPr>
            </w:pPr>
            <w:r w:rsidRPr="00A124E3">
              <w:rPr>
                <w:sz w:val="30"/>
                <w:szCs w:val="30"/>
              </w:rPr>
              <w:t>Neh 1,1-6,19: Der Wiederaufbau durch Nehemia</w:t>
            </w:r>
          </w:p>
          <w:p w14:paraId="64DD8E07" w14:textId="77777777" w:rsidR="00E100D7" w:rsidRPr="00A124E3" w:rsidRDefault="00E100D7" w:rsidP="00FC3754">
            <w:pPr>
              <w:spacing w:after="0" w:line="240" w:lineRule="auto"/>
              <w:rPr>
                <w:sz w:val="30"/>
                <w:szCs w:val="30"/>
              </w:rPr>
            </w:pPr>
            <w:r w:rsidRPr="00A124E3">
              <w:rPr>
                <w:sz w:val="30"/>
                <w:szCs w:val="30"/>
              </w:rPr>
              <w:t>Neh 7,1-13,31: Ordnungen und Reformen</w:t>
            </w:r>
          </w:p>
        </w:tc>
      </w:tr>
      <w:tr w:rsidR="00E100D7" w14:paraId="024B7505" w14:textId="77777777" w:rsidTr="00FC3754">
        <w:tc>
          <w:tcPr>
            <w:tcW w:w="2055" w:type="dxa"/>
            <w:tcBorders>
              <w:left w:val="single" w:sz="6" w:space="0" w:color="808080"/>
              <w:bottom w:val="single" w:sz="6" w:space="0" w:color="808080"/>
              <w:right w:val="single" w:sz="6" w:space="0" w:color="808080"/>
            </w:tcBorders>
            <w:shd w:val="pct30" w:color="000000" w:fill="FFFFFF"/>
          </w:tcPr>
          <w:p w14:paraId="36CB799E" w14:textId="77777777" w:rsidR="00E100D7" w:rsidRPr="001A4A55" w:rsidRDefault="00E100D7" w:rsidP="00FC3754">
            <w:pPr>
              <w:spacing w:after="0" w:line="240" w:lineRule="auto"/>
              <w:rPr>
                <w:b/>
                <w:i/>
                <w:sz w:val="30"/>
                <w:szCs w:val="30"/>
              </w:rPr>
            </w:pPr>
            <w:r w:rsidRPr="001A4A55">
              <w:rPr>
                <w:b/>
                <w:i/>
                <w:sz w:val="30"/>
                <w:szCs w:val="30"/>
              </w:rPr>
              <w:t>1 Makkabäer</w:t>
            </w:r>
          </w:p>
          <w:p w14:paraId="37056F33" w14:textId="77777777" w:rsidR="00E100D7" w:rsidRPr="001A4A55" w:rsidRDefault="00E100D7" w:rsidP="00FC3754">
            <w:pPr>
              <w:spacing w:after="0" w:line="240" w:lineRule="auto"/>
              <w:rPr>
                <w:b/>
                <w:sz w:val="30"/>
                <w:szCs w:val="30"/>
              </w:rPr>
            </w:pPr>
          </w:p>
          <w:p w14:paraId="6687D855" w14:textId="77777777" w:rsidR="00E100D7" w:rsidRPr="001A4A55" w:rsidRDefault="00E100D7" w:rsidP="00FC3754">
            <w:pPr>
              <w:spacing w:after="0" w:line="240" w:lineRule="auto"/>
              <w:rPr>
                <w:b/>
                <w:sz w:val="30"/>
                <w:szCs w:val="30"/>
              </w:rPr>
            </w:pPr>
          </w:p>
          <w:p w14:paraId="048328CC" w14:textId="77777777" w:rsidR="00E100D7" w:rsidRPr="001A4A55" w:rsidRDefault="00E100D7" w:rsidP="00FC3754">
            <w:pPr>
              <w:spacing w:after="0" w:line="240" w:lineRule="auto"/>
              <w:rPr>
                <w:b/>
                <w:sz w:val="30"/>
                <w:szCs w:val="30"/>
              </w:rPr>
            </w:pPr>
          </w:p>
          <w:p w14:paraId="36C0CD83" w14:textId="77777777" w:rsidR="00E100D7" w:rsidRPr="001A4A55" w:rsidRDefault="00E100D7" w:rsidP="00FC3754">
            <w:pPr>
              <w:spacing w:after="0" w:line="240" w:lineRule="auto"/>
              <w:rPr>
                <w:b/>
                <w:sz w:val="30"/>
                <w:szCs w:val="30"/>
              </w:rPr>
            </w:pPr>
          </w:p>
          <w:p w14:paraId="1D98E54C" w14:textId="77777777" w:rsidR="00E100D7" w:rsidRPr="001A4A55" w:rsidRDefault="00E100D7" w:rsidP="00FC3754">
            <w:pPr>
              <w:spacing w:after="0" w:line="240" w:lineRule="auto"/>
              <w:rPr>
                <w:b/>
                <w:sz w:val="30"/>
                <w:szCs w:val="30"/>
              </w:rPr>
            </w:pPr>
          </w:p>
          <w:p w14:paraId="0DA14BC3" w14:textId="77777777" w:rsidR="00E100D7" w:rsidRPr="001A4A55" w:rsidRDefault="00E100D7" w:rsidP="00FC3754">
            <w:pPr>
              <w:spacing w:after="0" w:line="240" w:lineRule="auto"/>
              <w:rPr>
                <w:b/>
                <w:i/>
                <w:sz w:val="30"/>
                <w:szCs w:val="30"/>
              </w:rPr>
            </w:pPr>
            <w:r w:rsidRPr="001A4A55">
              <w:rPr>
                <w:b/>
                <w:i/>
                <w:sz w:val="30"/>
                <w:szCs w:val="30"/>
              </w:rPr>
              <w:t>2 Makkabäer</w:t>
            </w:r>
          </w:p>
          <w:p w14:paraId="7FE41F53" w14:textId="77777777" w:rsidR="00E100D7" w:rsidRPr="001A4A55" w:rsidRDefault="00E100D7" w:rsidP="00FC3754">
            <w:pPr>
              <w:spacing w:after="0" w:line="240" w:lineRule="auto"/>
              <w:rPr>
                <w:b/>
                <w:sz w:val="30"/>
                <w:szCs w:val="30"/>
              </w:rPr>
            </w:pPr>
          </w:p>
        </w:tc>
        <w:tc>
          <w:tcPr>
            <w:tcW w:w="7009" w:type="dxa"/>
            <w:tcBorders>
              <w:left w:val="single" w:sz="6" w:space="0" w:color="808080"/>
              <w:bottom w:val="single" w:sz="6" w:space="0" w:color="808080"/>
              <w:right w:val="single" w:sz="6" w:space="0" w:color="808080"/>
            </w:tcBorders>
            <w:shd w:val="pct10" w:color="000000" w:fill="FFFFFF"/>
          </w:tcPr>
          <w:p w14:paraId="6D92A8CA" w14:textId="77777777" w:rsidR="00E100D7" w:rsidRPr="00A124E3" w:rsidRDefault="00E100D7" w:rsidP="00FC3754">
            <w:pPr>
              <w:spacing w:after="0" w:line="240" w:lineRule="auto"/>
              <w:rPr>
                <w:sz w:val="30"/>
                <w:szCs w:val="30"/>
              </w:rPr>
            </w:pPr>
            <w:r w:rsidRPr="00A124E3">
              <w:rPr>
                <w:sz w:val="30"/>
                <w:szCs w:val="30"/>
              </w:rPr>
              <w:t>1 Makk 1,1-64: Die Verfolgung des Volkes Israel</w:t>
            </w:r>
          </w:p>
          <w:p w14:paraId="2E622E1E" w14:textId="77777777" w:rsidR="00E100D7" w:rsidRPr="00A124E3" w:rsidRDefault="00E100D7" w:rsidP="00FC3754">
            <w:pPr>
              <w:spacing w:after="0" w:line="240" w:lineRule="auto"/>
              <w:rPr>
                <w:sz w:val="30"/>
                <w:szCs w:val="30"/>
              </w:rPr>
            </w:pPr>
            <w:r w:rsidRPr="00A124E3">
              <w:rPr>
                <w:sz w:val="30"/>
                <w:szCs w:val="30"/>
              </w:rPr>
              <w:t>1 Makk 2,1-70: Der Aufstand gegen die Verfolger</w:t>
            </w:r>
          </w:p>
          <w:p w14:paraId="078FFB8F" w14:textId="77777777" w:rsidR="00E100D7" w:rsidRPr="00A124E3" w:rsidRDefault="00E100D7" w:rsidP="00FC3754">
            <w:pPr>
              <w:spacing w:after="0" w:line="240" w:lineRule="auto"/>
              <w:rPr>
                <w:sz w:val="30"/>
                <w:szCs w:val="30"/>
              </w:rPr>
            </w:pPr>
            <w:r w:rsidRPr="00A124E3">
              <w:rPr>
                <w:sz w:val="30"/>
                <w:szCs w:val="30"/>
              </w:rPr>
              <w:t>1 Makk 3,1-9,22: Die Taten des Judas</w:t>
            </w:r>
          </w:p>
          <w:p w14:paraId="39B25B71" w14:textId="77777777" w:rsidR="00E100D7" w:rsidRPr="00A124E3" w:rsidRDefault="00E100D7" w:rsidP="00FC3754">
            <w:pPr>
              <w:spacing w:after="0" w:line="240" w:lineRule="auto"/>
              <w:rPr>
                <w:sz w:val="30"/>
                <w:szCs w:val="30"/>
              </w:rPr>
            </w:pPr>
            <w:r w:rsidRPr="00A124E3">
              <w:rPr>
                <w:sz w:val="30"/>
                <w:szCs w:val="30"/>
              </w:rPr>
              <w:t>1 Makk 9,23-12,52: Die Taten Jonatans</w:t>
            </w:r>
          </w:p>
          <w:p w14:paraId="0A6AC443" w14:textId="77777777" w:rsidR="00E100D7" w:rsidRPr="00A124E3" w:rsidRDefault="00E100D7" w:rsidP="00FC3754">
            <w:pPr>
              <w:spacing w:after="0" w:line="240" w:lineRule="auto"/>
              <w:rPr>
                <w:sz w:val="30"/>
                <w:szCs w:val="30"/>
              </w:rPr>
            </w:pPr>
            <w:r w:rsidRPr="00A124E3">
              <w:rPr>
                <w:sz w:val="30"/>
                <w:szCs w:val="30"/>
              </w:rPr>
              <w:t>1 Makk 12,53-16,42: Die Taten Simeons</w:t>
            </w:r>
          </w:p>
          <w:p w14:paraId="3CF7F962" w14:textId="77777777" w:rsidR="00E100D7" w:rsidRPr="00A124E3" w:rsidRDefault="00E100D7" w:rsidP="00FC3754">
            <w:pPr>
              <w:spacing w:after="0" w:line="240" w:lineRule="auto"/>
              <w:rPr>
                <w:sz w:val="30"/>
                <w:szCs w:val="30"/>
              </w:rPr>
            </w:pPr>
          </w:p>
          <w:p w14:paraId="1027038A" w14:textId="77777777" w:rsidR="00E100D7" w:rsidRPr="00A124E3" w:rsidRDefault="00E100D7" w:rsidP="00FC3754">
            <w:pPr>
              <w:spacing w:after="0" w:line="240" w:lineRule="auto"/>
              <w:rPr>
                <w:sz w:val="30"/>
                <w:szCs w:val="30"/>
              </w:rPr>
            </w:pPr>
            <w:r w:rsidRPr="00A124E3">
              <w:rPr>
                <w:sz w:val="30"/>
                <w:szCs w:val="30"/>
              </w:rPr>
              <w:t>2 Makk 1,1-2,18: Briefe an die Juden in Ägypten</w:t>
            </w:r>
          </w:p>
          <w:p w14:paraId="43BF7DEE" w14:textId="77777777" w:rsidR="00E100D7" w:rsidRPr="00A124E3" w:rsidRDefault="00E100D7" w:rsidP="00FC3754">
            <w:pPr>
              <w:spacing w:after="0" w:line="240" w:lineRule="auto"/>
              <w:rPr>
                <w:sz w:val="30"/>
                <w:szCs w:val="30"/>
              </w:rPr>
            </w:pPr>
            <w:r w:rsidRPr="00A124E3">
              <w:rPr>
                <w:sz w:val="30"/>
                <w:szCs w:val="30"/>
              </w:rPr>
              <w:t>2 Makk 2,19-32: Vorwort</w:t>
            </w:r>
          </w:p>
          <w:p w14:paraId="244EE12A" w14:textId="77777777" w:rsidR="00E100D7" w:rsidRPr="00A124E3" w:rsidRDefault="00E100D7" w:rsidP="00FC3754">
            <w:pPr>
              <w:spacing w:after="0" w:line="240" w:lineRule="auto"/>
              <w:rPr>
                <w:sz w:val="30"/>
                <w:szCs w:val="30"/>
              </w:rPr>
            </w:pPr>
            <w:r w:rsidRPr="00A124E3">
              <w:rPr>
                <w:sz w:val="30"/>
                <w:szCs w:val="30"/>
              </w:rPr>
              <w:t>2 Makk 3,1-40: Jerusalem unter Gottes Schutz</w:t>
            </w:r>
          </w:p>
          <w:p w14:paraId="0120C999" w14:textId="77777777" w:rsidR="00E100D7" w:rsidRPr="00A124E3" w:rsidRDefault="00E100D7" w:rsidP="00FC3754">
            <w:pPr>
              <w:spacing w:after="0" w:line="240" w:lineRule="auto"/>
              <w:rPr>
                <w:sz w:val="30"/>
                <w:szCs w:val="30"/>
              </w:rPr>
            </w:pPr>
            <w:r w:rsidRPr="00A124E3">
              <w:rPr>
                <w:sz w:val="30"/>
                <w:szCs w:val="30"/>
              </w:rPr>
              <w:t>2 Makk 4,1-50: Der Einbruch der Sünde</w:t>
            </w:r>
          </w:p>
          <w:p w14:paraId="61E2B50B" w14:textId="77777777" w:rsidR="00E100D7" w:rsidRPr="00A124E3" w:rsidRDefault="00E100D7" w:rsidP="00FC3754">
            <w:pPr>
              <w:spacing w:after="0" w:line="240" w:lineRule="auto"/>
              <w:rPr>
                <w:sz w:val="30"/>
                <w:szCs w:val="30"/>
              </w:rPr>
            </w:pPr>
            <w:r w:rsidRPr="00A124E3">
              <w:rPr>
                <w:sz w:val="30"/>
                <w:szCs w:val="30"/>
              </w:rPr>
              <w:t>2 Makk 5,1-7,42: Der Einbruch des Unheils</w:t>
            </w:r>
          </w:p>
          <w:p w14:paraId="51484542" w14:textId="77777777" w:rsidR="00E100D7" w:rsidRPr="00A124E3" w:rsidRDefault="00E100D7" w:rsidP="00FC3754">
            <w:pPr>
              <w:spacing w:after="0" w:line="240" w:lineRule="auto"/>
              <w:rPr>
                <w:sz w:val="30"/>
                <w:szCs w:val="30"/>
              </w:rPr>
            </w:pPr>
            <w:r w:rsidRPr="00A124E3">
              <w:rPr>
                <w:sz w:val="30"/>
                <w:szCs w:val="30"/>
              </w:rPr>
              <w:t>2 Makk 8,1-10,8: Die Wiederherstellung Jerusalems</w:t>
            </w:r>
          </w:p>
          <w:p w14:paraId="5C95C73F" w14:textId="77777777" w:rsidR="00E100D7" w:rsidRPr="00A124E3" w:rsidRDefault="00E100D7" w:rsidP="00FC3754">
            <w:pPr>
              <w:spacing w:after="0" w:line="240" w:lineRule="auto"/>
              <w:rPr>
                <w:sz w:val="30"/>
                <w:szCs w:val="30"/>
              </w:rPr>
            </w:pPr>
            <w:r w:rsidRPr="00A124E3">
              <w:rPr>
                <w:sz w:val="30"/>
                <w:szCs w:val="30"/>
              </w:rPr>
              <w:t>2 Makk 10,9-13,26: Ereignisse unter Antiochus V.</w:t>
            </w:r>
          </w:p>
          <w:p w14:paraId="7909A6A8" w14:textId="77777777" w:rsidR="00E100D7" w:rsidRPr="00A124E3" w:rsidRDefault="00E100D7" w:rsidP="00FC3754">
            <w:pPr>
              <w:spacing w:after="0" w:line="240" w:lineRule="auto"/>
              <w:rPr>
                <w:sz w:val="30"/>
                <w:szCs w:val="30"/>
              </w:rPr>
            </w:pPr>
            <w:r w:rsidRPr="00A124E3">
              <w:rPr>
                <w:sz w:val="30"/>
                <w:szCs w:val="30"/>
              </w:rPr>
              <w:t xml:space="preserve">2 Makk 14,1-15,39: Der Feldzug </w:t>
            </w:r>
            <w:proofErr w:type="spellStart"/>
            <w:r w:rsidRPr="00A124E3">
              <w:rPr>
                <w:sz w:val="30"/>
                <w:szCs w:val="30"/>
              </w:rPr>
              <w:t>Nikanors</w:t>
            </w:r>
            <w:proofErr w:type="spellEnd"/>
            <w:r w:rsidRPr="00A124E3">
              <w:rPr>
                <w:sz w:val="30"/>
                <w:szCs w:val="30"/>
              </w:rPr>
              <w:t>, Nachwort</w:t>
            </w:r>
          </w:p>
        </w:tc>
      </w:tr>
    </w:tbl>
    <w:p w14:paraId="23D4E934" w14:textId="77777777" w:rsidR="00E100D7" w:rsidRDefault="00E100D7" w:rsidP="00E100D7">
      <w:pPr>
        <w:spacing w:after="0" w:line="240" w:lineRule="auto"/>
        <w:rPr>
          <w:b/>
          <w:sz w:val="32"/>
        </w:rPr>
        <w:sectPr w:rsidR="00E100D7" w:rsidSect="00FC3754">
          <w:type w:val="continuous"/>
          <w:pgSz w:w="11907" w:h="16840" w:code="9"/>
          <w:pgMar w:top="1417" w:right="1417" w:bottom="1134" w:left="1417" w:header="720" w:footer="720" w:gutter="0"/>
          <w:cols w:space="720"/>
        </w:sectPr>
      </w:pPr>
    </w:p>
    <w:p w14:paraId="2BF602FE" w14:textId="77777777" w:rsidR="00E100D7" w:rsidRPr="008E50E6" w:rsidRDefault="00E100D7" w:rsidP="00E100D7">
      <w:pPr>
        <w:spacing w:after="0" w:line="240" w:lineRule="auto"/>
        <w:rPr>
          <w:b/>
          <w:sz w:val="36"/>
          <w:szCs w:val="36"/>
        </w:rPr>
      </w:pPr>
      <w:r w:rsidRPr="008E50E6">
        <w:rPr>
          <w:b/>
          <w:sz w:val="36"/>
          <w:szCs w:val="36"/>
        </w:rPr>
        <w:lastRenderedPageBreak/>
        <w:t>Lehrschriften im Gewand einer geschichtlichen Erzählung</w:t>
      </w:r>
    </w:p>
    <w:p w14:paraId="17DDA038" w14:textId="77777777" w:rsidR="00E100D7" w:rsidRPr="00B7231A" w:rsidRDefault="00E100D7" w:rsidP="00E100D7">
      <w:pPr>
        <w:spacing w:after="0" w:line="240" w:lineRule="auto"/>
        <w:rPr>
          <w:b/>
          <w:sz w:val="36"/>
          <w:szCs w:val="36"/>
        </w:rPr>
      </w:pPr>
    </w:p>
    <w:p w14:paraId="2C5844EF" w14:textId="77777777" w:rsidR="00E100D7" w:rsidRPr="00B7231A" w:rsidRDefault="00E100D7" w:rsidP="00E100D7">
      <w:pPr>
        <w:spacing w:after="0" w:line="240" w:lineRule="auto"/>
        <w:rPr>
          <w:b/>
          <w:sz w:val="36"/>
          <w:szCs w:val="36"/>
        </w:rPr>
      </w:pPr>
    </w:p>
    <w:tbl>
      <w:tblPr>
        <w:tblW w:w="9206" w:type="dxa"/>
        <w:tblLayout w:type="fixed"/>
        <w:tblCellMar>
          <w:left w:w="70" w:type="dxa"/>
          <w:right w:w="70" w:type="dxa"/>
        </w:tblCellMar>
        <w:tblLook w:val="00A0" w:firstRow="1" w:lastRow="0" w:firstColumn="1" w:lastColumn="0" w:noHBand="0" w:noVBand="0"/>
      </w:tblPr>
      <w:tblGrid>
        <w:gridCol w:w="1346"/>
        <w:gridCol w:w="7860"/>
      </w:tblGrid>
      <w:tr w:rsidR="00E100D7" w14:paraId="3AC33630" w14:textId="77777777" w:rsidTr="00FC3754">
        <w:tc>
          <w:tcPr>
            <w:tcW w:w="1346" w:type="dxa"/>
            <w:tcBorders>
              <w:top w:val="single" w:sz="6" w:space="0" w:color="808080"/>
              <w:left w:val="single" w:sz="6" w:space="0" w:color="808080"/>
              <w:right w:val="single" w:sz="6" w:space="0" w:color="808080"/>
            </w:tcBorders>
            <w:shd w:val="pct60" w:color="000000" w:fill="FFFFFF"/>
          </w:tcPr>
          <w:p w14:paraId="51594E54" w14:textId="77777777" w:rsidR="00E100D7" w:rsidRPr="00A2111E" w:rsidRDefault="00E100D7" w:rsidP="00FC3754">
            <w:pPr>
              <w:spacing w:after="0" w:line="240" w:lineRule="auto"/>
              <w:rPr>
                <w:b/>
                <w:color w:val="FFFFFF"/>
                <w:sz w:val="36"/>
                <w:szCs w:val="36"/>
              </w:rPr>
            </w:pPr>
            <w:r w:rsidRPr="00A2111E">
              <w:rPr>
                <w:b/>
                <w:color w:val="FFFFFF"/>
                <w:sz w:val="36"/>
                <w:szCs w:val="36"/>
              </w:rPr>
              <w:t>Buch</w:t>
            </w:r>
          </w:p>
        </w:tc>
        <w:tc>
          <w:tcPr>
            <w:tcW w:w="7860" w:type="dxa"/>
            <w:tcBorders>
              <w:top w:val="single" w:sz="6" w:space="0" w:color="808080"/>
              <w:left w:val="single" w:sz="6" w:space="0" w:color="808080"/>
              <w:right w:val="single" w:sz="6" w:space="0" w:color="808080"/>
            </w:tcBorders>
            <w:shd w:val="pct60" w:color="000000" w:fill="FFFFFF"/>
          </w:tcPr>
          <w:p w14:paraId="6A1ECD9F" w14:textId="77777777" w:rsidR="00E100D7" w:rsidRPr="00A2111E" w:rsidRDefault="00E100D7" w:rsidP="00FC3754">
            <w:pPr>
              <w:spacing w:after="0" w:line="240" w:lineRule="auto"/>
              <w:rPr>
                <w:b/>
                <w:color w:val="FFFFFF"/>
                <w:sz w:val="36"/>
                <w:szCs w:val="36"/>
              </w:rPr>
            </w:pPr>
            <w:r w:rsidRPr="00A2111E">
              <w:rPr>
                <w:b/>
                <w:color w:val="FFFFFF"/>
                <w:sz w:val="36"/>
                <w:szCs w:val="36"/>
              </w:rPr>
              <w:t>Inhalt</w:t>
            </w:r>
          </w:p>
        </w:tc>
      </w:tr>
      <w:tr w:rsidR="00E100D7" w14:paraId="0F22CB6A" w14:textId="77777777" w:rsidTr="00FC3754">
        <w:tc>
          <w:tcPr>
            <w:tcW w:w="1346" w:type="dxa"/>
            <w:tcBorders>
              <w:left w:val="single" w:sz="6" w:space="0" w:color="808080"/>
              <w:bottom w:val="single" w:sz="6" w:space="0" w:color="808080"/>
              <w:right w:val="single" w:sz="6" w:space="0" w:color="808080"/>
            </w:tcBorders>
            <w:shd w:val="pct30" w:color="000000" w:fill="FFFFFF"/>
          </w:tcPr>
          <w:p w14:paraId="6E0298B7" w14:textId="77777777" w:rsidR="00E100D7" w:rsidRPr="001A4A55" w:rsidRDefault="00E100D7" w:rsidP="00FC3754">
            <w:pPr>
              <w:spacing w:after="0" w:line="240" w:lineRule="auto"/>
              <w:rPr>
                <w:b/>
                <w:i/>
                <w:sz w:val="30"/>
                <w:szCs w:val="30"/>
              </w:rPr>
            </w:pPr>
            <w:r w:rsidRPr="001A4A55">
              <w:rPr>
                <w:b/>
                <w:i/>
                <w:sz w:val="30"/>
                <w:szCs w:val="30"/>
              </w:rPr>
              <w:t>Tobit</w:t>
            </w:r>
          </w:p>
          <w:p w14:paraId="74A9970B" w14:textId="77777777" w:rsidR="00E100D7" w:rsidRPr="001A4A55" w:rsidRDefault="00E100D7" w:rsidP="00FC3754">
            <w:pPr>
              <w:spacing w:after="0" w:line="240" w:lineRule="auto"/>
              <w:rPr>
                <w:b/>
                <w:i/>
                <w:sz w:val="30"/>
                <w:szCs w:val="30"/>
              </w:rPr>
            </w:pPr>
          </w:p>
          <w:p w14:paraId="291476DC" w14:textId="77777777" w:rsidR="00E100D7" w:rsidRPr="001A4A55" w:rsidRDefault="00E100D7" w:rsidP="00FC3754">
            <w:pPr>
              <w:spacing w:after="0" w:line="240" w:lineRule="auto"/>
              <w:rPr>
                <w:b/>
                <w:i/>
                <w:sz w:val="30"/>
                <w:szCs w:val="30"/>
              </w:rPr>
            </w:pPr>
          </w:p>
          <w:p w14:paraId="1120A520" w14:textId="77777777" w:rsidR="00E100D7" w:rsidRPr="001A4A55" w:rsidRDefault="00E100D7" w:rsidP="00FC3754">
            <w:pPr>
              <w:spacing w:after="0" w:line="240" w:lineRule="auto"/>
              <w:rPr>
                <w:b/>
                <w:i/>
                <w:sz w:val="30"/>
                <w:szCs w:val="30"/>
              </w:rPr>
            </w:pPr>
          </w:p>
          <w:p w14:paraId="2C6B6FE1" w14:textId="77777777" w:rsidR="00E100D7" w:rsidRPr="001A4A55" w:rsidRDefault="00E100D7" w:rsidP="00FC3754">
            <w:pPr>
              <w:spacing w:after="0" w:line="240" w:lineRule="auto"/>
              <w:rPr>
                <w:b/>
                <w:i/>
                <w:sz w:val="30"/>
                <w:szCs w:val="30"/>
              </w:rPr>
            </w:pPr>
            <w:r w:rsidRPr="001A4A55">
              <w:rPr>
                <w:b/>
                <w:i/>
                <w:sz w:val="30"/>
                <w:szCs w:val="30"/>
              </w:rPr>
              <w:t>Judit</w:t>
            </w:r>
          </w:p>
          <w:p w14:paraId="30AFC782" w14:textId="77777777" w:rsidR="00E100D7" w:rsidRPr="001A4A55" w:rsidRDefault="00E100D7" w:rsidP="00FC3754">
            <w:pPr>
              <w:spacing w:after="0" w:line="240" w:lineRule="auto"/>
              <w:rPr>
                <w:b/>
                <w:i/>
                <w:sz w:val="30"/>
                <w:szCs w:val="30"/>
              </w:rPr>
            </w:pPr>
          </w:p>
          <w:p w14:paraId="6285859D" w14:textId="77777777" w:rsidR="00E100D7" w:rsidRPr="001A4A55" w:rsidRDefault="00E100D7" w:rsidP="00FC3754">
            <w:pPr>
              <w:spacing w:after="0" w:line="240" w:lineRule="auto"/>
              <w:rPr>
                <w:b/>
                <w:i/>
                <w:sz w:val="30"/>
                <w:szCs w:val="30"/>
              </w:rPr>
            </w:pPr>
          </w:p>
          <w:p w14:paraId="3763CB80" w14:textId="77777777" w:rsidR="00E100D7" w:rsidRPr="001A4A55" w:rsidRDefault="00E100D7" w:rsidP="00FC3754">
            <w:pPr>
              <w:spacing w:after="0" w:line="240" w:lineRule="auto"/>
              <w:rPr>
                <w:b/>
                <w:i/>
                <w:sz w:val="30"/>
                <w:szCs w:val="30"/>
              </w:rPr>
            </w:pPr>
          </w:p>
          <w:p w14:paraId="0A82C3D2" w14:textId="77777777" w:rsidR="00E100D7" w:rsidRPr="001A4A55" w:rsidRDefault="00E100D7" w:rsidP="00FC3754">
            <w:pPr>
              <w:spacing w:after="0" w:line="240" w:lineRule="auto"/>
              <w:rPr>
                <w:b/>
                <w:sz w:val="30"/>
                <w:szCs w:val="30"/>
              </w:rPr>
            </w:pPr>
            <w:r w:rsidRPr="001A4A55">
              <w:rPr>
                <w:b/>
                <w:sz w:val="30"/>
                <w:szCs w:val="30"/>
              </w:rPr>
              <w:t>Ester</w:t>
            </w:r>
          </w:p>
          <w:p w14:paraId="559F0C5B" w14:textId="77777777" w:rsidR="00E100D7" w:rsidRPr="001A4A55" w:rsidRDefault="00E100D7" w:rsidP="00FC3754">
            <w:pPr>
              <w:spacing w:after="0" w:line="240" w:lineRule="auto"/>
              <w:rPr>
                <w:b/>
                <w:sz w:val="30"/>
                <w:szCs w:val="30"/>
              </w:rPr>
            </w:pPr>
          </w:p>
        </w:tc>
        <w:tc>
          <w:tcPr>
            <w:tcW w:w="7860" w:type="dxa"/>
            <w:tcBorders>
              <w:left w:val="single" w:sz="6" w:space="0" w:color="808080"/>
              <w:bottom w:val="single" w:sz="6" w:space="0" w:color="808080"/>
              <w:right w:val="single" w:sz="6" w:space="0" w:color="808080"/>
            </w:tcBorders>
            <w:shd w:val="pct10" w:color="000000" w:fill="FFFFFF"/>
          </w:tcPr>
          <w:p w14:paraId="51A9DA52" w14:textId="77777777" w:rsidR="00E100D7" w:rsidRPr="00A124E3" w:rsidRDefault="00E100D7" w:rsidP="00FC3754">
            <w:pPr>
              <w:spacing w:after="0" w:line="240" w:lineRule="auto"/>
              <w:rPr>
                <w:sz w:val="30"/>
                <w:szCs w:val="30"/>
              </w:rPr>
            </w:pPr>
            <w:r w:rsidRPr="00A124E3">
              <w:rPr>
                <w:sz w:val="30"/>
                <w:szCs w:val="30"/>
              </w:rPr>
              <w:t xml:space="preserve">Tob 1,1-3,17: Die Anfechtung und die Not </w:t>
            </w:r>
            <w:proofErr w:type="spellStart"/>
            <w:r w:rsidRPr="00A124E3">
              <w:rPr>
                <w:sz w:val="30"/>
                <w:szCs w:val="30"/>
              </w:rPr>
              <w:t>Tobits</w:t>
            </w:r>
            <w:proofErr w:type="spellEnd"/>
          </w:p>
          <w:p w14:paraId="7C295EC4" w14:textId="77777777" w:rsidR="00E100D7" w:rsidRPr="00A124E3" w:rsidRDefault="00E100D7" w:rsidP="00FC3754">
            <w:pPr>
              <w:spacing w:after="0" w:line="240" w:lineRule="auto"/>
              <w:rPr>
                <w:sz w:val="30"/>
                <w:szCs w:val="30"/>
              </w:rPr>
            </w:pPr>
            <w:r w:rsidRPr="00A124E3">
              <w:rPr>
                <w:sz w:val="30"/>
                <w:szCs w:val="30"/>
              </w:rPr>
              <w:t>Tob 4,1-12,22: Die Rettung durch Gottes gütige Führung</w:t>
            </w:r>
          </w:p>
          <w:p w14:paraId="5A258362" w14:textId="77777777" w:rsidR="00E100D7" w:rsidRPr="00A124E3" w:rsidRDefault="00E100D7" w:rsidP="00FC3754">
            <w:pPr>
              <w:spacing w:after="0" w:line="240" w:lineRule="auto"/>
              <w:rPr>
                <w:sz w:val="30"/>
                <w:szCs w:val="30"/>
              </w:rPr>
            </w:pPr>
            <w:r w:rsidRPr="00A124E3">
              <w:rPr>
                <w:sz w:val="30"/>
                <w:szCs w:val="30"/>
              </w:rPr>
              <w:t xml:space="preserve">Tob 13,1-14,15: Lobpreis des </w:t>
            </w:r>
            <w:proofErr w:type="spellStart"/>
            <w:r w:rsidRPr="00A124E3">
              <w:rPr>
                <w:sz w:val="30"/>
                <w:szCs w:val="30"/>
              </w:rPr>
              <w:t>Rettergottes</w:t>
            </w:r>
            <w:proofErr w:type="spellEnd"/>
            <w:r w:rsidRPr="00A124E3">
              <w:rPr>
                <w:sz w:val="30"/>
                <w:szCs w:val="30"/>
              </w:rPr>
              <w:t>; Mahnungen</w:t>
            </w:r>
          </w:p>
          <w:p w14:paraId="6C2E1BF1" w14:textId="77777777" w:rsidR="00E100D7" w:rsidRPr="00A124E3" w:rsidRDefault="00E100D7" w:rsidP="00FC3754">
            <w:pPr>
              <w:spacing w:after="0" w:line="240" w:lineRule="auto"/>
              <w:rPr>
                <w:sz w:val="30"/>
                <w:szCs w:val="30"/>
              </w:rPr>
            </w:pPr>
          </w:p>
          <w:p w14:paraId="3FF2E87C" w14:textId="77777777" w:rsidR="00E100D7" w:rsidRPr="00A124E3" w:rsidRDefault="00E100D7" w:rsidP="00FC3754">
            <w:pPr>
              <w:spacing w:after="0" w:line="240" w:lineRule="auto"/>
              <w:rPr>
                <w:sz w:val="30"/>
                <w:szCs w:val="30"/>
              </w:rPr>
            </w:pPr>
            <w:r w:rsidRPr="00A124E3">
              <w:rPr>
                <w:sz w:val="30"/>
                <w:szCs w:val="30"/>
              </w:rPr>
              <w:t>Jdt 1,1-3,10: Die Bedrohung durch Holofernes</w:t>
            </w:r>
          </w:p>
          <w:p w14:paraId="64CDA14E" w14:textId="77777777" w:rsidR="00E100D7" w:rsidRPr="00A124E3" w:rsidRDefault="00E100D7" w:rsidP="00FC3754">
            <w:pPr>
              <w:spacing w:after="0" w:line="240" w:lineRule="auto"/>
              <w:rPr>
                <w:sz w:val="30"/>
                <w:szCs w:val="30"/>
              </w:rPr>
            </w:pPr>
            <w:r w:rsidRPr="00A124E3">
              <w:rPr>
                <w:sz w:val="30"/>
                <w:szCs w:val="30"/>
              </w:rPr>
              <w:t>Jdt 4,1-7,32: Das Gottesvolk in großer Bedrängnis</w:t>
            </w:r>
          </w:p>
          <w:p w14:paraId="3FB21962" w14:textId="77777777" w:rsidR="00E100D7" w:rsidRPr="00A124E3" w:rsidRDefault="00E100D7" w:rsidP="00FC3754">
            <w:pPr>
              <w:spacing w:after="0" w:line="240" w:lineRule="auto"/>
              <w:rPr>
                <w:sz w:val="30"/>
                <w:szCs w:val="30"/>
              </w:rPr>
            </w:pPr>
            <w:r w:rsidRPr="00A124E3">
              <w:rPr>
                <w:sz w:val="30"/>
                <w:szCs w:val="30"/>
              </w:rPr>
              <w:t>Jdt 8,1-16,25: Die Rettung des Gottesvolkes</w:t>
            </w:r>
          </w:p>
          <w:p w14:paraId="2E849B98" w14:textId="77777777" w:rsidR="00E100D7" w:rsidRPr="00A124E3" w:rsidRDefault="00E100D7" w:rsidP="00FC3754">
            <w:pPr>
              <w:spacing w:after="0" w:line="240" w:lineRule="auto"/>
              <w:rPr>
                <w:sz w:val="30"/>
                <w:szCs w:val="30"/>
              </w:rPr>
            </w:pPr>
          </w:p>
          <w:p w14:paraId="3051EBA3" w14:textId="77777777" w:rsidR="00E100D7" w:rsidRPr="00A124E3" w:rsidRDefault="00E100D7" w:rsidP="00FC3754">
            <w:pPr>
              <w:spacing w:after="0" w:line="240" w:lineRule="auto"/>
              <w:rPr>
                <w:sz w:val="30"/>
                <w:szCs w:val="30"/>
              </w:rPr>
            </w:pPr>
            <w:r>
              <w:rPr>
                <w:sz w:val="30"/>
                <w:szCs w:val="30"/>
              </w:rPr>
              <w:t>Est 1,1a-r: Mordechai und</w:t>
            </w:r>
            <w:r w:rsidRPr="00A124E3">
              <w:rPr>
                <w:sz w:val="30"/>
                <w:szCs w:val="30"/>
              </w:rPr>
              <w:t xml:space="preserve"> die Verschwörung gegen Artaxerxes</w:t>
            </w:r>
          </w:p>
          <w:p w14:paraId="51C9A8C0" w14:textId="77777777" w:rsidR="00E100D7" w:rsidRPr="00A124E3" w:rsidRDefault="00E100D7" w:rsidP="00FC3754">
            <w:pPr>
              <w:spacing w:after="0" w:line="240" w:lineRule="auto"/>
              <w:rPr>
                <w:sz w:val="30"/>
                <w:szCs w:val="30"/>
              </w:rPr>
            </w:pPr>
            <w:r w:rsidRPr="00A124E3">
              <w:rPr>
                <w:sz w:val="30"/>
                <w:szCs w:val="30"/>
              </w:rPr>
              <w:t>Est 1,1-2,23: Die Erhebung Esters zur Königin</w:t>
            </w:r>
          </w:p>
          <w:p w14:paraId="405BB41A" w14:textId="77777777" w:rsidR="00E100D7" w:rsidRPr="00A124E3" w:rsidRDefault="00E100D7" w:rsidP="00FC3754">
            <w:pPr>
              <w:spacing w:after="0" w:line="240" w:lineRule="auto"/>
              <w:rPr>
                <w:sz w:val="30"/>
                <w:szCs w:val="30"/>
              </w:rPr>
            </w:pPr>
            <w:r w:rsidRPr="00A124E3">
              <w:rPr>
                <w:sz w:val="30"/>
                <w:szCs w:val="30"/>
              </w:rPr>
              <w:t>Est 3,1-5: Hamans Anschlag gegen die Juden</w:t>
            </w:r>
          </w:p>
          <w:p w14:paraId="191927EF" w14:textId="77777777" w:rsidR="00E100D7" w:rsidRPr="00A124E3" w:rsidRDefault="00E100D7" w:rsidP="00FC3754">
            <w:pPr>
              <w:spacing w:after="0" w:line="240" w:lineRule="auto"/>
              <w:rPr>
                <w:sz w:val="30"/>
                <w:szCs w:val="30"/>
              </w:rPr>
            </w:pPr>
            <w:r w:rsidRPr="00A124E3">
              <w:rPr>
                <w:sz w:val="30"/>
                <w:szCs w:val="30"/>
              </w:rPr>
              <w:t>Est 4,1-7,10: Die Abwendung der Gefahr</w:t>
            </w:r>
          </w:p>
          <w:p w14:paraId="751DB12C" w14:textId="77777777" w:rsidR="00E100D7" w:rsidRPr="001A4A55" w:rsidRDefault="00E100D7" w:rsidP="00FC3754">
            <w:pPr>
              <w:spacing w:after="0" w:line="240" w:lineRule="auto"/>
              <w:rPr>
                <w:b/>
                <w:sz w:val="30"/>
                <w:szCs w:val="30"/>
              </w:rPr>
            </w:pPr>
            <w:r w:rsidRPr="00A124E3">
              <w:rPr>
                <w:sz w:val="30"/>
                <w:szCs w:val="30"/>
              </w:rPr>
              <w:t>Est 8,1-10,3: Die Rettung der Juden</w:t>
            </w:r>
          </w:p>
        </w:tc>
      </w:tr>
    </w:tbl>
    <w:p w14:paraId="44E260AC" w14:textId="77777777" w:rsidR="00E100D7" w:rsidRDefault="00E100D7" w:rsidP="00E100D7">
      <w:pPr>
        <w:spacing w:after="0" w:line="240" w:lineRule="auto"/>
        <w:rPr>
          <w:b/>
          <w:sz w:val="32"/>
        </w:rPr>
      </w:pPr>
    </w:p>
    <w:p w14:paraId="3BA3850B" w14:textId="77777777" w:rsidR="00E100D7" w:rsidRDefault="00E100D7" w:rsidP="00E100D7">
      <w:pPr>
        <w:spacing w:after="0" w:line="240" w:lineRule="auto"/>
        <w:rPr>
          <w:b/>
          <w:sz w:val="32"/>
        </w:rPr>
      </w:pPr>
    </w:p>
    <w:p w14:paraId="0B33D9AE" w14:textId="77777777" w:rsidR="00E100D7" w:rsidRDefault="00E100D7" w:rsidP="00E100D7">
      <w:pPr>
        <w:spacing w:after="0" w:line="240" w:lineRule="auto"/>
        <w:rPr>
          <w:b/>
          <w:sz w:val="32"/>
        </w:rPr>
      </w:pPr>
    </w:p>
    <w:p w14:paraId="5F32A427" w14:textId="77777777" w:rsidR="00E100D7" w:rsidRDefault="00E100D7" w:rsidP="00E100D7">
      <w:pPr>
        <w:spacing w:after="0" w:line="240" w:lineRule="auto"/>
        <w:rPr>
          <w:b/>
          <w:sz w:val="32"/>
        </w:rPr>
      </w:pPr>
    </w:p>
    <w:p w14:paraId="34D051FF" w14:textId="77777777" w:rsidR="00E100D7" w:rsidRDefault="00E100D7" w:rsidP="00E100D7">
      <w:pPr>
        <w:spacing w:after="0" w:line="240" w:lineRule="auto"/>
        <w:rPr>
          <w:b/>
          <w:sz w:val="32"/>
        </w:rPr>
      </w:pPr>
    </w:p>
    <w:p w14:paraId="36E677B5" w14:textId="77777777" w:rsidR="00E100D7" w:rsidRDefault="00E100D7" w:rsidP="00E100D7">
      <w:pPr>
        <w:spacing w:after="0" w:line="240" w:lineRule="auto"/>
        <w:rPr>
          <w:b/>
          <w:sz w:val="32"/>
        </w:rPr>
      </w:pPr>
    </w:p>
    <w:p w14:paraId="428B2CF3" w14:textId="77777777" w:rsidR="00E100D7" w:rsidRDefault="00E100D7" w:rsidP="00E100D7">
      <w:pPr>
        <w:spacing w:after="0" w:line="240" w:lineRule="auto"/>
        <w:rPr>
          <w:b/>
          <w:sz w:val="32"/>
        </w:rPr>
      </w:pPr>
    </w:p>
    <w:p w14:paraId="70484A14" w14:textId="77777777" w:rsidR="00E100D7" w:rsidRDefault="00E100D7" w:rsidP="00E100D7">
      <w:pPr>
        <w:spacing w:after="0" w:line="240" w:lineRule="auto"/>
        <w:rPr>
          <w:b/>
          <w:sz w:val="32"/>
        </w:rPr>
      </w:pPr>
    </w:p>
    <w:p w14:paraId="204EDF5F" w14:textId="77777777" w:rsidR="00E100D7" w:rsidRDefault="00E100D7" w:rsidP="00E100D7">
      <w:pPr>
        <w:spacing w:after="0" w:line="240" w:lineRule="auto"/>
        <w:rPr>
          <w:b/>
          <w:sz w:val="32"/>
        </w:rPr>
      </w:pPr>
    </w:p>
    <w:p w14:paraId="2B650F53" w14:textId="5F09BAAB" w:rsidR="00E100D7" w:rsidRPr="00E100D7" w:rsidRDefault="00E100D7" w:rsidP="00B94A72">
      <w:pPr>
        <w:autoSpaceDE w:val="0"/>
        <w:spacing w:line="340" w:lineRule="atLeast"/>
        <w:jc w:val="both"/>
        <w:rPr>
          <w:rFonts w:ascii="Calibri" w:eastAsia="Calibri" w:hAnsi="Calibri" w:cs="Calibri"/>
          <w:sz w:val="26"/>
          <w:szCs w:val="26"/>
        </w:rPr>
      </w:pPr>
    </w:p>
    <w:p w14:paraId="134B11F5" w14:textId="41FCA3B1" w:rsidR="00E100D7" w:rsidRDefault="00E100D7" w:rsidP="00B94A72">
      <w:pPr>
        <w:autoSpaceDE w:val="0"/>
        <w:spacing w:line="340" w:lineRule="atLeast"/>
        <w:jc w:val="both"/>
        <w:rPr>
          <w:rFonts w:ascii="Calibri" w:eastAsia="Calibri" w:hAnsi="Calibri" w:cs="Calibri"/>
          <w:sz w:val="26"/>
          <w:szCs w:val="26"/>
          <w:lang w:val="de"/>
        </w:rPr>
      </w:pPr>
    </w:p>
    <w:p w14:paraId="1420A647" w14:textId="4397B7A0" w:rsidR="00E100D7" w:rsidRDefault="00E100D7" w:rsidP="00B94A72">
      <w:pPr>
        <w:autoSpaceDE w:val="0"/>
        <w:spacing w:line="340" w:lineRule="atLeast"/>
        <w:jc w:val="both"/>
        <w:rPr>
          <w:rFonts w:ascii="Calibri" w:eastAsia="Calibri" w:hAnsi="Calibri" w:cs="Calibri"/>
          <w:sz w:val="26"/>
          <w:szCs w:val="26"/>
          <w:lang w:val="de"/>
        </w:rPr>
      </w:pPr>
    </w:p>
    <w:p w14:paraId="2E6C5A0E" w14:textId="0DC79844" w:rsidR="00E100D7" w:rsidRDefault="00E100D7" w:rsidP="00B94A72">
      <w:pPr>
        <w:autoSpaceDE w:val="0"/>
        <w:spacing w:line="340" w:lineRule="atLeast"/>
        <w:jc w:val="both"/>
        <w:rPr>
          <w:rFonts w:ascii="Calibri" w:eastAsia="Calibri" w:hAnsi="Calibri" w:cs="Calibri"/>
          <w:sz w:val="26"/>
          <w:szCs w:val="26"/>
          <w:lang w:val="de"/>
        </w:rPr>
      </w:pPr>
    </w:p>
    <w:p w14:paraId="3D291FA0" w14:textId="77777777" w:rsidR="00E100D7" w:rsidRDefault="00E100D7" w:rsidP="00B94A72">
      <w:pPr>
        <w:autoSpaceDE w:val="0"/>
        <w:spacing w:line="340" w:lineRule="atLeast"/>
        <w:jc w:val="both"/>
        <w:rPr>
          <w:rFonts w:ascii="Calibri" w:eastAsia="Calibri" w:hAnsi="Calibri" w:cs="Calibri"/>
          <w:sz w:val="26"/>
          <w:szCs w:val="26"/>
          <w:lang w:val="de"/>
        </w:rPr>
      </w:pPr>
    </w:p>
    <w:p w14:paraId="07B83D3B" w14:textId="4211C332" w:rsidR="00B94A72" w:rsidRDefault="00B94A72" w:rsidP="00B94A72">
      <w:pPr>
        <w:autoSpaceDE w:val="0"/>
        <w:spacing w:line="340" w:lineRule="atLeast"/>
        <w:jc w:val="both"/>
        <w:rPr>
          <w:rFonts w:ascii="Calibri" w:eastAsia="Calibri" w:hAnsi="Calibri" w:cs="Calibri"/>
          <w:sz w:val="26"/>
          <w:szCs w:val="26"/>
          <w:lang w:val="de"/>
        </w:rPr>
      </w:pPr>
    </w:p>
    <w:p w14:paraId="3E7A28EF" w14:textId="6F813582" w:rsidR="00B94A72" w:rsidRDefault="00B94A72" w:rsidP="00B94A72">
      <w:pPr>
        <w:autoSpaceDE w:val="0"/>
        <w:spacing w:line="340" w:lineRule="atLeast"/>
        <w:jc w:val="both"/>
        <w:rPr>
          <w:rFonts w:ascii="Calibri" w:eastAsia="Calibri" w:hAnsi="Calibri" w:cs="Calibri"/>
          <w:sz w:val="26"/>
          <w:szCs w:val="26"/>
          <w:lang w:val="de"/>
        </w:rPr>
      </w:pPr>
    </w:p>
    <w:p w14:paraId="4AEEB084" w14:textId="41F68E32" w:rsidR="00B94A72" w:rsidRDefault="00B94A72" w:rsidP="00B94A72">
      <w:pPr>
        <w:autoSpaceDE w:val="0"/>
        <w:spacing w:line="340" w:lineRule="atLeast"/>
        <w:jc w:val="both"/>
        <w:rPr>
          <w:rFonts w:ascii="Calibri" w:eastAsia="Calibri" w:hAnsi="Calibri" w:cs="Calibri"/>
          <w:sz w:val="26"/>
          <w:szCs w:val="26"/>
          <w:lang w:val="de"/>
        </w:rPr>
      </w:pPr>
    </w:p>
    <w:p w14:paraId="224630F0" w14:textId="77777777" w:rsidR="005C6473" w:rsidRPr="008E50E6" w:rsidRDefault="005C6473" w:rsidP="005C6473">
      <w:pPr>
        <w:pStyle w:val="StandardWeb"/>
        <w:spacing w:before="0" w:beforeAutospacing="0" w:after="0" w:afterAutospacing="0" w:line="340" w:lineRule="atLeast"/>
        <w:rPr>
          <w:rFonts w:asciiTheme="minorHAnsi" w:hAnsiTheme="minorHAnsi" w:cstheme="minorHAnsi"/>
          <w:b/>
          <w:bCs/>
          <w:sz w:val="36"/>
          <w:szCs w:val="36"/>
        </w:rPr>
      </w:pPr>
      <w:r w:rsidRPr="008E50E6">
        <w:rPr>
          <w:rFonts w:asciiTheme="minorHAnsi" w:hAnsiTheme="minorHAnsi" w:cstheme="minorHAnsi"/>
          <w:b/>
          <w:bCs/>
          <w:sz w:val="36"/>
          <w:szCs w:val="36"/>
        </w:rPr>
        <w:lastRenderedPageBreak/>
        <w:t>Die Bibel im Internet: Hinweise auf einige wichtige Seiten</w:t>
      </w:r>
    </w:p>
    <w:p w14:paraId="79D03C4E" w14:textId="77777777" w:rsidR="005C6473" w:rsidRDefault="005C6473" w:rsidP="005C6473">
      <w:pPr>
        <w:widowControl w:val="0"/>
        <w:autoSpaceDE w:val="0"/>
        <w:autoSpaceDN w:val="0"/>
        <w:adjustRightInd w:val="0"/>
        <w:spacing w:after="0" w:line="340" w:lineRule="atLeast"/>
        <w:jc w:val="both"/>
        <w:rPr>
          <w:rFonts w:cstheme="minorHAnsi"/>
          <w:w w:val="95"/>
          <w:sz w:val="26"/>
          <w:szCs w:val="26"/>
        </w:rPr>
      </w:pPr>
    </w:p>
    <w:p w14:paraId="3E3EB755" w14:textId="77777777" w:rsidR="005C6473" w:rsidRPr="005C6473" w:rsidRDefault="005C6473" w:rsidP="005C6473">
      <w:pPr>
        <w:pStyle w:val="StandardWeb"/>
        <w:spacing w:before="0" w:beforeAutospacing="0" w:after="0" w:afterAutospacing="0" w:line="340" w:lineRule="atLeast"/>
        <w:jc w:val="both"/>
        <w:rPr>
          <w:color w:val="000000"/>
          <w:sz w:val="26"/>
          <w:szCs w:val="26"/>
        </w:rPr>
      </w:pPr>
      <w:r w:rsidRPr="005C6473">
        <w:rPr>
          <w:color w:val="000000"/>
          <w:sz w:val="26"/>
          <w:szCs w:val="26"/>
        </w:rPr>
        <w:t>An erster Stelle sei auf die Seiten der Katholischen Bibelwerke Deutschlands, Österreichs und der Schweiz hingewiesen. Neben dem aktuellen Bibeltext (Einheitsübersetzung 2016) findet man hier zahlreiche weiterführende Hinweise.</w:t>
      </w:r>
    </w:p>
    <w:p w14:paraId="070C1BD6" w14:textId="77777777" w:rsidR="005C6473" w:rsidRPr="005C6473" w:rsidRDefault="005C6473" w:rsidP="005C6473">
      <w:pPr>
        <w:pStyle w:val="StandardWeb"/>
        <w:spacing w:before="0" w:beforeAutospacing="0" w:after="0" w:afterAutospacing="0" w:line="340" w:lineRule="atLeast"/>
        <w:jc w:val="both"/>
        <w:rPr>
          <w:color w:val="000000"/>
          <w:sz w:val="26"/>
          <w:szCs w:val="26"/>
        </w:rPr>
      </w:pPr>
    </w:p>
    <w:p w14:paraId="7694A00E" w14:textId="77777777" w:rsidR="005C6473" w:rsidRDefault="005C6473" w:rsidP="005C6473">
      <w:pPr>
        <w:pStyle w:val="StandardWeb"/>
        <w:spacing w:before="0" w:beforeAutospacing="0" w:after="0" w:afterAutospacing="0" w:line="340" w:lineRule="atLeast"/>
        <w:rPr>
          <w:color w:val="000000"/>
          <w:sz w:val="26"/>
          <w:szCs w:val="26"/>
          <w:u w:val="single"/>
        </w:rPr>
      </w:pPr>
      <w:r w:rsidRPr="005C6473">
        <w:rPr>
          <w:color w:val="000000"/>
          <w:sz w:val="26"/>
          <w:szCs w:val="26"/>
        </w:rPr>
        <w:t xml:space="preserve">Deutschland: </w:t>
      </w:r>
      <w:hyperlink r:id="rId15" w:history="1">
        <w:r w:rsidRPr="005C6473">
          <w:rPr>
            <w:color w:val="000000"/>
            <w:u w:val="single"/>
          </w:rPr>
          <w:t>www.bibelwerk.de</w:t>
        </w:r>
      </w:hyperlink>
    </w:p>
    <w:p w14:paraId="3ECD2595" w14:textId="77777777" w:rsidR="005C6473" w:rsidRPr="005C6473" w:rsidRDefault="005C6473" w:rsidP="005C6473">
      <w:pPr>
        <w:pStyle w:val="StandardWeb"/>
        <w:spacing w:before="0" w:beforeAutospacing="0" w:after="0" w:afterAutospacing="0" w:line="340" w:lineRule="atLeast"/>
        <w:rPr>
          <w:color w:val="000000"/>
          <w:sz w:val="26"/>
          <w:szCs w:val="26"/>
        </w:rPr>
      </w:pPr>
      <w:r w:rsidRPr="005C6473">
        <w:rPr>
          <w:color w:val="000000"/>
          <w:sz w:val="26"/>
          <w:szCs w:val="26"/>
        </w:rPr>
        <w:t xml:space="preserve">Österreich: </w:t>
      </w:r>
      <w:hyperlink r:id="rId16" w:history="1">
        <w:r w:rsidRPr="005C6473">
          <w:rPr>
            <w:color w:val="000000"/>
            <w:u w:val="single"/>
          </w:rPr>
          <w:t>www.bibelwerk.at</w:t>
        </w:r>
      </w:hyperlink>
    </w:p>
    <w:p w14:paraId="5F279F91" w14:textId="77777777" w:rsidR="005C6473" w:rsidRPr="005C6473" w:rsidRDefault="005C6473" w:rsidP="005C6473">
      <w:pPr>
        <w:pStyle w:val="StandardWeb"/>
        <w:spacing w:before="0" w:beforeAutospacing="0" w:after="0" w:afterAutospacing="0" w:line="340" w:lineRule="atLeast"/>
        <w:rPr>
          <w:color w:val="000000"/>
          <w:sz w:val="26"/>
          <w:szCs w:val="26"/>
        </w:rPr>
      </w:pPr>
      <w:r w:rsidRPr="005C6473">
        <w:rPr>
          <w:color w:val="000000"/>
          <w:sz w:val="26"/>
          <w:szCs w:val="26"/>
        </w:rPr>
        <w:t xml:space="preserve">Schweiz: </w:t>
      </w:r>
      <w:hyperlink r:id="rId17" w:history="1">
        <w:r w:rsidRPr="005C6473">
          <w:rPr>
            <w:color w:val="000000"/>
            <w:u w:val="single"/>
          </w:rPr>
          <w:t>www.bibelwerk.ch</w:t>
        </w:r>
      </w:hyperlink>
    </w:p>
    <w:p w14:paraId="0E2160BC" w14:textId="77777777" w:rsidR="005C6473" w:rsidRPr="005C6473" w:rsidRDefault="005C6473" w:rsidP="005C6473">
      <w:pPr>
        <w:pStyle w:val="StandardWeb"/>
        <w:spacing w:before="0" w:beforeAutospacing="0" w:after="0" w:afterAutospacing="0" w:line="340" w:lineRule="atLeast"/>
        <w:rPr>
          <w:color w:val="000000"/>
          <w:sz w:val="26"/>
          <w:szCs w:val="26"/>
        </w:rPr>
      </w:pPr>
    </w:p>
    <w:p w14:paraId="3188C4B8" w14:textId="77777777" w:rsidR="005C6473" w:rsidRPr="005C6473" w:rsidRDefault="005C6473" w:rsidP="005C6473">
      <w:pPr>
        <w:pStyle w:val="StandardWeb"/>
        <w:spacing w:before="0" w:beforeAutospacing="0" w:after="0" w:afterAutospacing="0" w:line="340" w:lineRule="atLeast"/>
        <w:jc w:val="both"/>
        <w:rPr>
          <w:color w:val="000000"/>
          <w:sz w:val="26"/>
          <w:szCs w:val="26"/>
        </w:rPr>
      </w:pPr>
      <w:r w:rsidRPr="005C6473">
        <w:rPr>
          <w:color w:val="000000"/>
          <w:sz w:val="26"/>
          <w:szCs w:val="26"/>
        </w:rPr>
        <w:t xml:space="preserve">Zudem findet man auf </w:t>
      </w:r>
      <w:hyperlink r:id="rId18" w:history="1">
        <w:r w:rsidRPr="005C6473">
          <w:rPr>
            <w:color w:val="000000"/>
            <w:u w:val="single"/>
          </w:rPr>
          <w:t>www.bibelwerk.de</w:t>
        </w:r>
        <w:r w:rsidRPr="005C6473">
          <w:rPr>
            <w:color w:val="000000"/>
          </w:rPr>
          <w:t xml:space="preserve"> </w:t>
        </w:r>
      </w:hyperlink>
      <w:r w:rsidRPr="005C6473">
        <w:rPr>
          <w:color w:val="000000"/>
          <w:sz w:val="26"/>
          <w:szCs w:val="26"/>
        </w:rPr>
        <w:t>ein besonderes Service für Lektorinnen und Lektoren: Einführungen und Lesehilfen zu den Lesungen und Evangelien aller Sonntage und Hochfeste. Jeder Bibeltext wird in drei Schritten gut verständlich und zugleich fundiert erläutert:</w:t>
      </w:r>
    </w:p>
    <w:p w14:paraId="66EF9810" w14:textId="095AF9D0" w:rsidR="005C6473" w:rsidRPr="005C6473" w:rsidRDefault="005C6473" w:rsidP="005C6473">
      <w:pPr>
        <w:pStyle w:val="StandardWeb"/>
        <w:numPr>
          <w:ilvl w:val="0"/>
          <w:numId w:val="46"/>
        </w:numPr>
        <w:spacing w:before="0" w:beforeAutospacing="0" w:after="0" w:afterAutospacing="0" w:line="340" w:lineRule="atLeast"/>
        <w:jc w:val="both"/>
        <w:rPr>
          <w:color w:val="000000"/>
          <w:sz w:val="26"/>
          <w:szCs w:val="26"/>
        </w:rPr>
      </w:pPr>
      <w:r w:rsidRPr="005C6473">
        <w:rPr>
          <w:color w:val="000000"/>
          <w:sz w:val="26"/>
          <w:szCs w:val="26"/>
        </w:rPr>
        <w:t>mit einem Hinführungstext, der auch im Gottesdienst verlesen werden kann</w:t>
      </w:r>
    </w:p>
    <w:p w14:paraId="10A99A1F" w14:textId="01570C66" w:rsidR="005C6473" w:rsidRPr="005C6473" w:rsidRDefault="005C6473" w:rsidP="005C6473">
      <w:pPr>
        <w:pStyle w:val="StandardWeb"/>
        <w:numPr>
          <w:ilvl w:val="0"/>
          <w:numId w:val="46"/>
        </w:numPr>
        <w:spacing w:before="0" w:beforeAutospacing="0" w:after="0" w:afterAutospacing="0" w:line="340" w:lineRule="atLeast"/>
        <w:jc w:val="both"/>
        <w:rPr>
          <w:color w:val="000000"/>
          <w:sz w:val="26"/>
          <w:szCs w:val="26"/>
        </w:rPr>
      </w:pPr>
      <w:r w:rsidRPr="005C6473">
        <w:rPr>
          <w:color w:val="000000"/>
          <w:sz w:val="26"/>
          <w:szCs w:val="26"/>
        </w:rPr>
        <w:t>mit Vorlesehinweisen zur besseren Verstehbarkeit des Textes</w:t>
      </w:r>
    </w:p>
    <w:p w14:paraId="558A57D9" w14:textId="3BCA9A68" w:rsidR="005C6473" w:rsidRPr="005C6473" w:rsidRDefault="005C6473" w:rsidP="005C6473">
      <w:pPr>
        <w:pStyle w:val="StandardWeb"/>
        <w:numPr>
          <w:ilvl w:val="0"/>
          <w:numId w:val="46"/>
        </w:numPr>
        <w:spacing w:before="0" w:beforeAutospacing="0" w:after="0" w:afterAutospacing="0" w:line="340" w:lineRule="atLeast"/>
        <w:jc w:val="both"/>
        <w:rPr>
          <w:color w:val="000000"/>
          <w:sz w:val="26"/>
          <w:szCs w:val="26"/>
        </w:rPr>
      </w:pPr>
      <w:r w:rsidRPr="005C6473">
        <w:rPr>
          <w:color w:val="000000"/>
          <w:sz w:val="26"/>
          <w:szCs w:val="26"/>
        </w:rPr>
        <w:t>mit einer kurzen Textauslegung.</w:t>
      </w:r>
    </w:p>
    <w:p w14:paraId="37590FB3" w14:textId="77777777" w:rsidR="005C6473" w:rsidRPr="005C6473" w:rsidRDefault="005C6473" w:rsidP="005C6473">
      <w:pPr>
        <w:pStyle w:val="StandardWeb"/>
        <w:spacing w:before="0" w:beforeAutospacing="0" w:after="0" w:afterAutospacing="0" w:line="340" w:lineRule="atLeast"/>
        <w:jc w:val="both"/>
        <w:rPr>
          <w:color w:val="000000"/>
          <w:sz w:val="26"/>
          <w:szCs w:val="26"/>
        </w:rPr>
      </w:pPr>
      <w:r w:rsidRPr="005C6473">
        <w:rPr>
          <w:color w:val="000000"/>
          <w:sz w:val="26"/>
          <w:szCs w:val="26"/>
        </w:rPr>
        <w:t xml:space="preserve">Geschrieben von erfahrenen Theologen und Praktikern aus der Bibelarbeit sollen die Erläuterungen eine Hilfe sein, die biblischen Lesungen noch besser zu verstehen. Zudem findet man auf dieser Seite eine äußerst wertvolle Reihe von Artikeln und Hinweisen zur </w:t>
      </w:r>
      <w:proofErr w:type="spellStart"/>
      <w:r w:rsidRPr="005C6473">
        <w:rPr>
          <w:color w:val="000000"/>
          <w:sz w:val="26"/>
          <w:szCs w:val="26"/>
        </w:rPr>
        <w:t>Lectio</w:t>
      </w:r>
      <w:proofErr w:type="spellEnd"/>
      <w:r w:rsidRPr="005C6473">
        <w:rPr>
          <w:color w:val="000000"/>
          <w:sz w:val="26"/>
          <w:szCs w:val="26"/>
        </w:rPr>
        <w:t xml:space="preserve"> </w:t>
      </w:r>
      <w:proofErr w:type="spellStart"/>
      <w:r w:rsidRPr="005C6473">
        <w:rPr>
          <w:color w:val="000000"/>
          <w:sz w:val="26"/>
          <w:szCs w:val="26"/>
        </w:rPr>
        <w:t>divina</w:t>
      </w:r>
      <w:proofErr w:type="spellEnd"/>
      <w:r w:rsidRPr="005C6473">
        <w:rPr>
          <w:color w:val="000000"/>
          <w:sz w:val="26"/>
          <w:szCs w:val="26"/>
        </w:rPr>
        <w:t>.</w:t>
      </w:r>
    </w:p>
    <w:p w14:paraId="6EBC2722" w14:textId="77777777" w:rsidR="005C6473" w:rsidRPr="005C6473" w:rsidRDefault="005C6473" w:rsidP="005C6473">
      <w:pPr>
        <w:pStyle w:val="StandardWeb"/>
        <w:spacing w:before="0" w:beforeAutospacing="0" w:after="0" w:afterAutospacing="0" w:line="340" w:lineRule="atLeast"/>
        <w:jc w:val="both"/>
        <w:rPr>
          <w:color w:val="000000"/>
          <w:sz w:val="26"/>
          <w:szCs w:val="26"/>
        </w:rPr>
      </w:pPr>
    </w:p>
    <w:p w14:paraId="43362CC7" w14:textId="2AAEBF3E" w:rsidR="005C6473" w:rsidRPr="005C6473" w:rsidRDefault="005C6473" w:rsidP="005C6473">
      <w:pPr>
        <w:pStyle w:val="StandardWeb"/>
        <w:spacing w:before="0" w:beforeAutospacing="0" w:after="0" w:afterAutospacing="0" w:line="340" w:lineRule="atLeast"/>
        <w:jc w:val="both"/>
        <w:rPr>
          <w:color w:val="000000"/>
          <w:sz w:val="26"/>
          <w:szCs w:val="26"/>
        </w:rPr>
      </w:pPr>
      <w:r w:rsidRPr="005C6473">
        <w:rPr>
          <w:color w:val="000000"/>
          <w:sz w:val="26"/>
          <w:szCs w:val="26"/>
        </w:rPr>
        <w:t xml:space="preserve">Manchmal lohnt es sich auch, Bibelübersetzungen zu vergleichen, um die Eigenarten eines Textes besser wahrzunehmen. Die Seite </w:t>
      </w:r>
      <w:hyperlink w:history="1">
        <w:r w:rsidR="00796E67" w:rsidRPr="00E1046A">
          <w:rPr>
            <w:rStyle w:val="Hyperlink"/>
          </w:rPr>
          <w:t xml:space="preserve">www.bibelserver.com </w:t>
        </w:r>
      </w:hyperlink>
      <w:r w:rsidRPr="005C6473">
        <w:rPr>
          <w:color w:val="000000"/>
          <w:sz w:val="26"/>
          <w:szCs w:val="26"/>
        </w:rPr>
        <w:t>bietet einen Zugang zu vielen Übersetzungen der Heiligen Schrift ins Deutsche und in andere Sprachen.</w:t>
      </w:r>
    </w:p>
    <w:p w14:paraId="106097A7" w14:textId="77777777" w:rsidR="005C6473" w:rsidRPr="005C6473" w:rsidRDefault="005C6473" w:rsidP="005C6473">
      <w:pPr>
        <w:pStyle w:val="StandardWeb"/>
        <w:spacing w:before="0" w:beforeAutospacing="0" w:after="0" w:afterAutospacing="0" w:line="340" w:lineRule="atLeast"/>
        <w:jc w:val="both"/>
        <w:rPr>
          <w:color w:val="000000"/>
          <w:sz w:val="26"/>
          <w:szCs w:val="26"/>
        </w:rPr>
      </w:pPr>
    </w:p>
    <w:p w14:paraId="64A68E79" w14:textId="77777777" w:rsidR="005C6473" w:rsidRPr="005C6473" w:rsidRDefault="005C6473" w:rsidP="005C6473">
      <w:pPr>
        <w:pStyle w:val="StandardWeb"/>
        <w:spacing w:before="0" w:beforeAutospacing="0" w:after="0" w:afterAutospacing="0" w:line="340" w:lineRule="atLeast"/>
        <w:jc w:val="both"/>
        <w:rPr>
          <w:color w:val="000000"/>
          <w:sz w:val="26"/>
          <w:szCs w:val="26"/>
        </w:rPr>
      </w:pPr>
      <w:r w:rsidRPr="005C6473">
        <w:rPr>
          <w:color w:val="000000"/>
          <w:sz w:val="26"/>
          <w:szCs w:val="26"/>
        </w:rPr>
        <w:t xml:space="preserve">Der Urtext der Bibel, Hinweise auf weiterführende Literatur sowie ein fachlich ausgezeichnetes Onlinelexikon sind unter </w:t>
      </w:r>
      <w:hyperlink r:id="rId19" w:history="1">
        <w:r w:rsidRPr="005C6473">
          <w:rPr>
            <w:color w:val="000000"/>
            <w:u w:val="single"/>
          </w:rPr>
          <w:t>www.bibelwissenschaft.de</w:t>
        </w:r>
      </w:hyperlink>
      <w:r w:rsidRPr="005C6473">
        <w:rPr>
          <w:color w:val="000000"/>
          <w:sz w:val="26"/>
          <w:szCs w:val="26"/>
        </w:rPr>
        <w:t xml:space="preserve"> zu finden.</w:t>
      </w:r>
    </w:p>
    <w:p w14:paraId="64B4A99F" w14:textId="77777777" w:rsidR="005C6473" w:rsidRPr="005C6473" w:rsidRDefault="005C6473" w:rsidP="005C6473">
      <w:pPr>
        <w:pStyle w:val="StandardWeb"/>
        <w:spacing w:before="0" w:beforeAutospacing="0" w:after="0" w:afterAutospacing="0" w:line="340" w:lineRule="atLeast"/>
        <w:jc w:val="both"/>
        <w:rPr>
          <w:color w:val="000000"/>
          <w:sz w:val="26"/>
          <w:szCs w:val="26"/>
        </w:rPr>
      </w:pPr>
    </w:p>
    <w:p w14:paraId="01DC27A9" w14:textId="77777777" w:rsidR="005C6473" w:rsidRPr="005C6473" w:rsidRDefault="005C6473" w:rsidP="005C6473">
      <w:pPr>
        <w:pStyle w:val="StandardWeb"/>
        <w:spacing w:before="0" w:beforeAutospacing="0" w:after="0" w:afterAutospacing="0" w:line="340" w:lineRule="atLeast"/>
        <w:jc w:val="both"/>
        <w:rPr>
          <w:color w:val="000000"/>
          <w:sz w:val="26"/>
          <w:szCs w:val="26"/>
        </w:rPr>
      </w:pPr>
      <w:r w:rsidRPr="005C6473">
        <w:rPr>
          <w:color w:val="000000"/>
          <w:sz w:val="26"/>
          <w:szCs w:val="26"/>
        </w:rPr>
        <w:t xml:space="preserve">Das Bibelwerk Linz bietet viele Materialien und Bücher zur Bibel an. Es lohnt sich, den Newsletter zu abonnieren: </w:t>
      </w:r>
      <w:hyperlink r:id="rId20" w:history="1">
        <w:r w:rsidRPr="005C6473">
          <w:rPr>
            <w:color w:val="000000"/>
            <w:u w:val="single"/>
          </w:rPr>
          <w:t>https://www.dioezese-linz.at/bibelwerk</w:t>
        </w:r>
      </w:hyperlink>
      <w:r w:rsidRPr="005C6473">
        <w:rPr>
          <w:color w:val="000000"/>
          <w:sz w:val="26"/>
          <w:szCs w:val="26"/>
        </w:rPr>
        <w:t>. Im weihnachtlichen und österlichen Festkreis wird zudem die Mailaktion „Aufatmen“ durchgeführt – wer sich anmeldet, bekommt täglich einen kurzen biblischen Impuls zugesandt. Das Bibelwerk Linz ist auch Herausgeber der Zeitschrift „Bibelsaat“ mit interessanten Informationen und Beiträgen zur Bibel sowie einer Übersicht über gut lesbare Bücher und Materialien.</w:t>
      </w:r>
    </w:p>
    <w:p w14:paraId="75EA2B46" w14:textId="77777777" w:rsidR="005C6473" w:rsidRPr="005C6473" w:rsidRDefault="005C6473" w:rsidP="005C6473">
      <w:pPr>
        <w:pStyle w:val="StandardWeb"/>
        <w:spacing w:before="0" w:beforeAutospacing="0" w:after="0" w:afterAutospacing="0" w:line="340" w:lineRule="atLeast"/>
        <w:jc w:val="both"/>
        <w:rPr>
          <w:color w:val="000000"/>
          <w:sz w:val="26"/>
          <w:szCs w:val="26"/>
        </w:rPr>
      </w:pPr>
    </w:p>
    <w:p w14:paraId="338B1511" w14:textId="77777777" w:rsidR="005C6473" w:rsidRPr="005C6473" w:rsidRDefault="005C6473" w:rsidP="005C6473">
      <w:pPr>
        <w:pStyle w:val="StandardWeb"/>
        <w:spacing w:before="0" w:beforeAutospacing="0" w:after="0" w:afterAutospacing="0" w:line="340" w:lineRule="atLeast"/>
        <w:jc w:val="both"/>
        <w:rPr>
          <w:color w:val="000000"/>
          <w:sz w:val="26"/>
          <w:szCs w:val="26"/>
        </w:rPr>
      </w:pPr>
      <w:r w:rsidRPr="005C6473">
        <w:rPr>
          <w:color w:val="000000"/>
          <w:sz w:val="26"/>
          <w:szCs w:val="26"/>
        </w:rPr>
        <w:t>Sehr anregend sind auch die kostenlosen Rundmails der Bibelpastoral Innsbruck. Anmeldung unter: </w:t>
      </w:r>
      <w:hyperlink r:id="rId21" w:history="1">
        <w:r w:rsidRPr="005C6473">
          <w:rPr>
            <w:color w:val="000000"/>
            <w:u w:val="single"/>
          </w:rPr>
          <w:t>bibelpastoral@dibk.at</w:t>
        </w:r>
      </w:hyperlink>
      <w:r w:rsidRPr="005C6473">
        <w:rPr>
          <w:color w:val="000000"/>
          <w:sz w:val="26"/>
          <w:szCs w:val="26"/>
        </w:rPr>
        <w:t>.</w:t>
      </w:r>
    </w:p>
    <w:p w14:paraId="79B408A9" w14:textId="77777777" w:rsidR="005C6473" w:rsidRPr="005C6473" w:rsidRDefault="005C6473" w:rsidP="005C6473">
      <w:pPr>
        <w:pStyle w:val="StandardWeb"/>
        <w:spacing w:before="0" w:beforeAutospacing="0" w:after="0" w:afterAutospacing="0" w:line="340" w:lineRule="atLeast"/>
        <w:rPr>
          <w:color w:val="000000"/>
          <w:sz w:val="26"/>
          <w:szCs w:val="26"/>
        </w:rPr>
      </w:pPr>
    </w:p>
    <w:p w14:paraId="0ABD3349" w14:textId="77777777" w:rsidR="005C6473" w:rsidRDefault="005C6473" w:rsidP="005C6473">
      <w:pPr>
        <w:widowControl w:val="0"/>
        <w:autoSpaceDE w:val="0"/>
        <w:autoSpaceDN w:val="0"/>
        <w:adjustRightInd w:val="0"/>
        <w:spacing w:after="0" w:line="340" w:lineRule="atLeast"/>
        <w:jc w:val="both"/>
        <w:rPr>
          <w:rFonts w:cstheme="minorHAnsi"/>
          <w:w w:val="95"/>
          <w:sz w:val="26"/>
          <w:szCs w:val="26"/>
        </w:rPr>
      </w:pPr>
    </w:p>
    <w:p w14:paraId="16C698CF" w14:textId="77777777" w:rsidR="005C6473" w:rsidRDefault="005C6473" w:rsidP="005C6473">
      <w:pPr>
        <w:widowControl w:val="0"/>
        <w:autoSpaceDE w:val="0"/>
        <w:autoSpaceDN w:val="0"/>
        <w:adjustRightInd w:val="0"/>
        <w:spacing w:after="0" w:line="340" w:lineRule="atLeast"/>
        <w:jc w:val="both"/>
        <w:rPr>
          <w:rFonts w:cstheme="minorHAnsi"/>
          <w:w w:val="95"/>
          <w:sz w:val="26"/>
          <w:szCs w:val="26"/>
        </w:rPr>
      </w:pPr>
    </w:p>
    <w:p w14:paraId="78276B5B" w14:textId="77777777" w:rsidR="002B47EE" w:rsidRPr="008E50E6" w:rsidRDefault="002B47EE" w:rsidP="002B47EE">
      <w:pPr>
        <w:pStyle w:val="StandardWeb"/>
        <w:spacing w:before="0" w:beforeAutospacing="0" w:after="0" w:afterAutospacing="0"/>
        <w:rPr>
          <w:b/>
          <w:bCs/>
          <w:sz w:val="36"/>
          <w:szCs w:val="36"/>
        </w:rPr>
      </w:pPr>
      <w:r w:rsidRPr="008E50E6">
        <w:rPr>
          <w:b/>
          <w:bCs/>
          <w:sz w:val="36"/>
          <w:szCs w:val="36"/>
        </w:rPr>
        <w:lastRenderedPageBreak/>
        <w:t>Leseeinheiten zu den Büchern der Geschichte</w:t>
      </w:r>
    </w:p>
    <w:p w14:paraId="1B4E7C58" w14:textId="77777777" w:rsidR="002B47EE" w:rsidRDefault="002B47EE" w:rsidP="002B47EE">
      <w:pPr>
        <w:pStyle w:val="StandardWeb"/>
        <w:spacing w:before="0" w:beforeAutospacing="0" w:after="0" w:afterAutospacing="0"/>
        <w:rPr>
          <w:sz w:val="26"/>
          <w:szCs w:val="26"/>
        </w:rPr>
      </w:pPr>
    </w:p>
    <w:p w14:paraId="2D05003B" w14:textId="77777777" w:rsidR="002B47EE" w:rsidRPr="00263A44" w:rsidRDefault="002B47EE" w:rsidP="002B47EE">
      <w:pPr>
        <w:pStyle w:val="StandardWeb"/>
        <w:spacing w:before="0" w:beforeAutospacing="0" w:after="0" w:afterAutospacing="0"/>
        <w:rPr>
          <w:sz w:val="26"/>
          <w:szCs w:val="26"/>
        </w:rPr>
      </w:pPr>
    </w:p>
    <w:p w14:paraId="33E69D1E" w14:textId="77777777" w:rsidR="002B47EE" w:rsidRPr="008E364B" w:rsidRDefault="002B47EE" w:rsidP="002B47EE">
      <w:pPr>
        <w:pStyle w:val="StandardWeb"/>
        <w:spacing w:before="0" w:beforeAutospacing="0" w:after="0" w:afterAutospacing="0"/>
        <w:rPr>
          <w:b/>
          <w:bCs/>
          <w:color w:val="000000"/>
          <w:sz w:val="26"/>
          <w:szCs w:val="26"/>
        </w:rPr>
      </w:pPr>
      <w:r>
        <w:rPr>
          <w:b/>
          <w:bCs/>
          <w:color w:val="000000"/>
          <w:sz w:val="26"/>
          <w:szCs w:val="26"/>
        </w:rPr>
        <w:t xml:space="preserve">1. </w:t>
      </w:r>
      <w:r w:rsidRPr="00263A44">
        <w:rPr>
          <w:b/>
          <w:bCs/>
          <w:color w:val="000000"/>
          <w:sz w:val="26"/>
          <w:szCs w:val="26"/>
        </w:rPr>
        <w:t>Tag: Josua</w:t>
      </w:r>
    </w:p>
    <w:p w14:paraId="31265EE4" w14:textId="77777777" w:rsidR="002B47EE" w:rsidRPr="00263A44" w:rsidRDefault="002B47EE" w:rsidP="002B47EE">
      <w:pPr>
        <w:pStyle w:val="StandardWeb"/>
        <w:spacing w:before="0" w:beforeAutospacing="0" w:after="0" w:afterAutospacing="0"/>
        <w:rPr>
          <w:sz w:val="26"/>
          <w:szCs w:val="26"/>
        </w:rPr>
      </w:pPr>
      <w:r w:rsidRPr="00263A44">
        <w:rPr>
          <w:color w:val="000000"/>
          <w:sz w:val="26"/>
          <w:szCs w:val="26"/>
        </w:rPr>
        <w:t>Einleitung in das Buch Josua (S. 231-232)</w:t>
      </w:r>
    </w:p>
    <w:p w14:paraId="28132640" w14:textId="77777777" w:rsidR="002B47EE" w:rsidRPr="00263A44" w:rsidRDefault="002B47EE" w:rsidP="002B47EE">
      <w:pPr>
        <w:pStyle w:val="StandardWeb"/>
        <w:spacing w:before="0" w:beforeAutospacing="0" w:after="0" w:afterAutospacing="0"/>
        <w:rPr>
          <w:sz w:val="26"/>
          <w:szCs w:val="26"/>
        </w:rPr>
      </w:pPr>
      <w:r w:rsidRPr="00263A44">
        <w:rPr>
          <w:color w:val="000000"/>
          <w:sz w:val="26"/>
          <w:szCs w:val="26"/>
        </w:rPr>
        <w:t>Jos 1,1-9</w:t>
      </w:r>
    </w:p>
    <w:p w14:paraId="01AF1B6D" w14:textId="77777777" w:rsidR="002B47EE" w:rsidRPr="00263A44" w:rsidRDefault="002B47EE" w:rsidP="002B47EE">
      <w:pPr>
        <w:pStyle w:val="StandardWeb"/>
        <w:spacing w:before="0" w:beforeAutospacing="0" w:after="0" w:afterAutospacing="0"/>
        <w:rPr>
          <w:sz w:val="26"/>
          <w:szCs w:val="26"/>
        </w:rPr>
      </w:pPr>
      <w:r w:rsidRPr="00263A44">
        <w:rPr>
          <w:color w:val="000000"/>
          <w:sz w:val="26"/>
          <w:szCs w:val="26"/>
        </w:rPr>
        <w:t>Jos 3,1-4,24</w:t>
      </w:r>
    </w:p>
    <w:p w14:paraId="35BBE496" w14:textId="77777777" w:rsidR="002B47EE" w:rsidRDefault="002B47EE" w:rsidP="002B47EE">
      <w:pPr>
        <w:pStyle w:val="StandardWeb"/>
        <w:spacing w:before="0" w:beforeAutospacing="0" w:after="0" w:afterAutospacing="0"/>
        <w:rPr>
          <w:color w:val="000000"/>
          <w:sz w:val="26"/>
          <w:szCs w:val="26"/>
        </w:rPr>
      </w:pPr>
      <w:r w:rsidRPr="00263A44">
        <w:rPr>
          <w:color w:val="000000"/>
          <w:sz w:val="26"/>
          <w:szCs w:val="26"/>
        </w:rPr>
        <w:t>Jos 24,1-28</w:t>
      </w:r>
    </w:p>
    <w:p w14:paraId="043D2CFC" w14:textId="77777777" w:rsidR="002B47EE" w:rsidRPr="00263A44" w:rsidRDefault="002B47EE" w:rsidP="002B47EE">
      <w:pPr>
        <w:pStyle w:val="StandardWeb"/>
        <w:spacing w:before="0" w:beforeAutospacing="0" w:after="0" w:afterAutospacing="0"/>
        <w:rPr>
          <w:sz w:val="26"/>
          <w:szCs w:val="26"/>
        </w:rPr>
      </w:pPr>
    </w:p>
    <w:p w14:paraId="39F36589" w14:textId="77777777" w:rsidR="002B47EE" w:rsidRPr="00263A44" w:rsidRDefault="002B47EE" w:rsidP="002B47EE">
      <w:pPr>
        <w:pStyle w:val="StandardWeb"/>
        <w:spacing w:before="0" w:beforeAutospacing="0" w:after="0" w:afterAutospacing="0"/>
        <w:rPr>
          <w:sz w:val="26"/>
          <w:szCs w:val="26"/>
        </w:rPr>
      </w:pPr>
      <w:r w:rsidRPr="00263A44">
        <w:rPr>
          <w:b/>
          <w:bCs/>
          <w:color w:val="000000"/>
          <w:sz w:val="26"/>
          <w:szCs w:val="26"/>
        </w:rPr>
        <w:t>2. Tag: Rut</w:t>
      </w:r>
    </w:p>
    <w:p w14:paraId="498B1621" w14:textId="77777777" w:rsidR="002B47EE" w:rsidRPr="00263A44" w:rsidRDefault="002B47EE" w:rsidP="002B47EE">
      <w:pPr>
        <w:pStyle w:val="StandardWeb"/>
        <w:spacing w:before="0" w:beforeAutospacing="0" w:after="0" w:afterAutospacing="0"/>
        <w:rPr>
          <w:sz w:val="26"/>
          <w:szCs w:val="26"/>
        </w:rPr>
      </w:pPr>
      <w:r w:rsidRPr="00263A44">
        <w:rPr>
          <w:color w:val="000000"/>
          <w:sz w:val="26"/>
          <w:szCs w:val="26"/>
        </w:rPr>
        <w:t>Einleitung in das Buch Rut (S. 283-284)</w:t>
      </w:r>
    </w:p>
    <w:p w14:paraId="77DCD643" w14:textId="77777777" w:rsidR="002B47EE" w:rsidRDefault="002B47EE" w:rsidP="002B47EE">
      <w:pPr>
        <w:pStyle w:val="StandardWeb"/>
        <w:spacing w:before="0" w:beforeAutospacing="0" w:after="0" w:afterAutospacing="0"/>
        <w:rPr>
          <w:color w:val="000000"/>
          <w:sz w:val="26"/>
          <w:szCs w:val="26"/>
        </w:rPr>
      </w:pPr>
      <w:r w:rsidRPr="00263A44">
        <w:rPr>
          <w:color w:val="000000"/>
          <w:sz w:val="26"/>
          <w:szCs w:val="26"/>
        </w:rPr>
        <w:t>Das Buch Rut</w:t>
      </w:r>
    </w:p>
    <w:p w14:paraId="6E14C638" w14:textId="77777777" w:rsidR="002B47EE" w:rsidRPr="00263A44" w:rsidRDefault="002B47EE" w:rsidP="002B47EE">
      <w:pPr>
        <w:pStyle w:val="StandardWeb"/>
        <w:spacing w:before="0" w:beforeAutospacing="0" w:after="0" w:afterAutospacing="0"/>
        <w:rPr>
          <w:sz w:val="26"/>
          <w:szCs w:val="26"/>
        </w:rPr>
      </w:pPr>
    </w:p>
    <w:p w14:paraId="2E05322E" w14:textId="77777777" w:rsidR="002B47EE" w:rsidRPr="00263A44" w:rsidRDefault="002B47EE" w:rsidP="002B47EE">
      <w:pPr>
        <w:pStyle w:val="StandardWeb"/>
        <w:spacing w:before="0" w:beforeAutospacing="0" w:after="0" w:afterAutospacing="0"/>
        <w:rPr>
          <w:sz w:val="26"/>
          <w:szCs w:val="26"/>
        </w:rPr>
      </w:pPr>
      <w:r w:rsidRPr="00263A44">
        <w:rPr>
          <w:b/>
          <w:bCs/>
          <w:color w:val="000000"/>
          <w:sz w:val="26"/>
          <w:szCs w:val="26"/>
        </w:rPr>
        <w:t>3. Tag: Samuel</w:t>
      </w:r>
    </w:p>
    <w:p w14:paraId="1862CE7A" w14:textId="77777777" w:rsidR="002B47EE" w:rsidRPr="00263A44" w:rsidRDefault="002B47EE" w:rsidP="002B47EE">
      <w:pPr>
        <w:pStyle w:val="StandardWeb"/>
        <w:spacing w:before="0" w:beforeAutospacing="0" w:after="0" w:afterAutospacing="0"/>
        <w:rPr>
          <w:sz w:val="26"/>
          <w:szCs w:val="26"/>
        </w:rPr>
      </w:pPr>
      <w:r w:rsidRPr="00263A44">
        <w:rPr>
          <w:color w:val="000000"/>
          <w:sz w:val="26"/>
          <w:szCs w:val="26"/>
        </w:rPr>
        <w:t>Einleitung in die Bücher Samuel (S. 288)</w:t>
      </w:r>
    </w:p>
    <w:p w14:paraId="2197E7E7" w14:textId="77777777" w:rsidR="002B47EE" w:rsidRPr="00263A44" w:rsidRDefault="002B47EE" w:rsidP="002B47EE">
      <w:pPr>
        <w:pStyle w:val="StandardWeb"/>
        <w:spacing w:before="0" w:beforeAutospacing="0" w:after="0" w:afterAutospacing="0"/>
        <w:rPr>
          <w:sz w:val="26"/>
          <w:szCs w:val="26"/>
        </w:rPr>
      </w:pPr>
      <w:r w:rsidRPr="00263A44">
        <w:rPr>
          <w:color w:val="000000"/>
          <w:sz w:val="26"/>
          <w:szCs w:val="26"/>
        </w:rPr>
        <w:t>1 Sam 1,1-2,11</w:t>
      </w:r>
    </w:p>
    <w:p w14:paraId="5BA84AA1" w14:textId="77777777" w:rsidR="002B47EE" w:rsidRPr="00263A44" w:rsidRDefault="002B47EE" w:rsidP="002B47EE">
      <w:pPr>
        <w:pStyle w:val="StandardWeb"/>
        <w:spacing w:before="0" w:beforeAutospacing="0" w:after="0" w:afterAutospacing="0"/>
        <w:rPr>
          <w:sz w:val="26"/>
          <w:szCs w:val="26"/>
        </w:rPr>
      </w:pPr>
      <w:r w:rsidRPr="00263A44">
        <w:rPr>
          <w:color w:val="000000"/>
          <w:sz w:val="26"/>
          <w:szCs w:val="26"/>
        </w:rPr>
        <w:t>1 Sam 3,1-21</w:t>
      </w:r>
    </w:p>
    <w:p w14:paraId="6243E7CA" w14:textId="77777777" w:rsidR="002B47EE" w:rsidRDefault="002B47EE" w:rsidP="002B47EE">
      <w:pPr>
        <w:pStyle w:val="StandardWeb"/>
        <w:spacing w:before="0" w:beforeAutospacing="0" w:after="0" w:afterAutospacing="0"/>
        <w:rPr>
          <w:color w:val="000000"/>
          <w:sz w:val="26"/>
          <w:szCs w:val="26"/>
        </w:rPr>
      </w:pPr>
      <w:r w:rsidRPr="00263A44">
        <w:rPr>
          <w:color w:val="000000"/>
          <w:sz w:val="26"/>
          <w:szCs w:val="26"/>
        </w:rPr>
        <w:t>1 Sam 8,1-22</w:t>
      </w:r>
    </w:p>
    <w:p w14:paraId="62202066" w14:textId="77777777" w:rsidR="002B47EE" w:rsidRPr="00263A44" w:rsidRDefault="002B47EE" w:rsidP="002B47EE">
      <w:pPr>
        <w:pStyle w:val="StandardWeb"/>
        <w:spacing w:before="0" w:beforeAutospacing="0" w:after="0" w:afterAutospacing="0"/>
        <w:rPr>
          <w:sz w:val="26"/>
          <w:szCs w:val="26"/>
        </w:rPr>
      </w:pPr>
    </w:p>
    <w:p w14:paraId="0587D81A" w14:textId="77777777" w:rsidR="002B47EE" w:rsidRPr="00263A44" w:rsidRDefault="002B47EE" w:rsidP="002B47EE">
      <w:pPr>
        <w:pStyle w:val="StandardWeb"/>
        <w:spacing w:before="0" w:beforeAutospacing="0" w:after="0" w:afterAutospacing="0"/>
        <w:rPr>
          <w:sz w:val="26"/>
          <w:szCs w:val="26"/>
        </w:rPr>
      </w:pPr>
      <w:r w:rsidRPr="00263A44">
        <w:rPr>
          <w:b/>
          <w:bCs/>
          <w:color w:val="000000"/>
          <w:sz w:val="26"/>
          <w:szCs w:val="26"/>
        </w:rPr>
        <w:t>4. Tag: David und Salomo</w:t>
      </w:r>
    </w:p>
    <w:p w14:paraId="477A1844" w14:textId="77777777" w:rsidR="002B47EE" w:rsidRPr="00263A44" w:rsidRDefault="002B47EE" w:rsidP="002B47EE">
      <w:pPr>
        <w:pStyle w:val="StandardWeb"/>
        <w:spacing w:before="0" w:beforeAutospacing="0" w:after="0" w:afterAutospacing="0"/>
        <w:rPr>
          <w:sz w:val="26"/>
          <w:szCs w:val="26"/>
        </w:rPr>
      </w:pPr>
      <w:r w:rsidRPr="00263A44">
        <w:rPr>
          <w:color w:val="000000"/>
          <w:sz w:val="26"/>
          <w:szCs w:val="26"/>
        </w:rPr>
        <w:t>1 Sam 16,1-13</w:t>
      </w:r>
    </w:p>
    <w:p w14:paraId="3201B2BC" w14:textId="77777777" w:rsidR="002B47EE" w:rsidRPr="00263A44" w:rsidRDefault="002B47EE" w:rsidP="002B47EE">
      <w:pPr>
        <w:pStyle w:val="StandardWeb"/>
        <w:spacing w:before="0" w:beforeAutospacing="0" w:after="0" w:afterAutospacing="0"/>
        <w:rPr>
          <w:sz w:val="26"/>
          <w:szCs w:val="26"/>
        </w:rPr>
      </w:pPr>
      <w:r w:rsidRPr="00263A44">
        <w:rPr>
          <w:color w:val="000000"/>
          <w:sz w:val="26"/>
          <w:szCs w:val="26"/>
        </w:rPr>
        <w:t>2 Sam 7,1-17</w:t>
      </w:r>
    </w:p>
    <w:p w14:paraId="06329B76" w14:textId="77777777" w:rsidR="002B47EE" w:rsidRPr="00263A44" w:rsidRDefault="002B47EE" w:rsidP="002B47EE">
      <w:pPr>
        <w:pStyle w:val="StandardWeb"/>
        <w:spacing w:before="0" w:beforeAutospacing="0" w:after="0" w:afterAutospacing="0"/>
        <w:rPr>
          <w:sz w:val="26"/>
          <w:szCs w:val="26"/>
        </w:rPr>
      </w:pPr>
      <w:r w:rsidRPr="00263A44">
        <w:rPr>
          <w:color w:val="000000"/>
          <w:sz w:val="26"/>
          <w:szCs w:val="26"/>
        </w:rPr>
        <w:t>2 Sam 11,1-12,14</w:t>
      </w:r>
    </w:p>
    <w:p w14:paraId="5E82A414" w14:textId="77777777" w:rsidR="002B47EE" w:rsidRPr="00263A44" w:rsidRDefault="002B47EE" w:rsidP="002B47EE">
      <w:pPr>
        <w:pStyle w:val="StandardWeb"/>
        <w:spacing w:before="0" w:beforeAutospacing="0" w:after="0" w:afterAutospacing="0"/>
        <w:rPr>
          <w:sz w:val="26"/>
          <w:szCs w:val="26"/>
        </w:rPr>
      </w:pPr>
      <w:r>
        <w:rPr>
          <w:color w:val="000000"/>
          <w:sz w:val="26"/>
          <w:szCs w:val="26"/>
        </w:rPr>
        <w:t xml:space="preserve">1 </w:t>
      </w:r>
      <w:proofErr w:type="spellStart"/>
      <w:r>
        <w:rPr>
          <w:color w:val="000000"/>
          <w:sz w:val="26"/>
          <w:szCs w:val="26"/>
        </w:rPr>
        <w:t>Kön</w:t>
      </w:r>
      <w:proofErr w:type="spellEnd"/>
      <w:r w:rsidRPr="00263A44">
        <w:rPr>
          <w:color w:val="000000"/>
          <w:sz w:val="26"/>
          <w:szCs w:val="26"/>
        </w:rPr>
        <w:t xml:space="preserve"> 8,22-53</w:t>
      </w:r>
    </w:p>
    <w:p w14:paraId="54DD8588" w14:textId="77777777" w:rsidR="002B47EE" w:rsidRPr="00263A44" w:rsidRDefault="002B47EE" w:rsidP="002B47EE">
      <w:pPr>
        <w:pStyle w:val="StandardWeb"/>
        <w:spacing w:before="0" w:beforeAutospacing="0" w:after="0" w:afterAutospacing="0"/>
        <w:rPr>
          <w:sz w:val="26"/>
          <w:szCs w:val="26"/>
        </w:rPr>
      </w:pPr>
    </w:p>
    <w:p w14:paraId="51588C52" w14:textId="77777777" w:rsidR="002B47EE" w:rsidRPr="00263A44" w:rsidRDefault="002B47EE" w:rsidP="002B47EE">
      <w:pPr>
        <w:pStyle w:val="StandardWeb"/>
        <w:spacing w:before="0" w:beforeAutospacing="0" w:after="0" w:afterAutospacing="0"/>
        <w:rPr>
          <w:sz w:val="26"/>
          <w:szCs w:val="26"/>
        </w:rPr>
      </w:pPr>
      <w:r w:rsidRPr="00263A44">
        <w:rPr>
          <w:b/>
          <w:bCs/>
          <w:color w:val="000000"/>
          <w:sz w:val="26"/>
          <w:szCs w:val="26"/>
        </w:rPr>
        <w:t>5. Tag: Elija</w:t>
      </w:r>
    </w:p>
    <w:p w14:paraId="4D0BFE6E" w14:textId="77777777" w:rsidR="002B47EE" w:rsidRPr="00263A44" w:rsidRDefault="002B47EE" w:rsidP="002B47EE">
      <w:pPr>
        <w:pStyle w:val="StandardWeb"/>
        <w:spacing w:before="0" w:beforeAutospacing="0" w:after="0" w:afterAutospacing="0"/>
        <w:rPr>
          <w:sz w:val="26"/>
          <w:szCs w:val="26"/>
        </w:rPr>
      </w:pPr>
      <w:r w:rsidRPr="00263A44">
        <w:rPr>
          <w:color w:val="000000"/>
          <w:sz w:val="26"/>
          <w:szCs w:val="26"/>
        </w:rPr>
        <w:t xml:space="preserve">1 </w:t>
      </w:r>
      <w:proofErr w:type="spellStart"/>
      <w:r w:rsidRPr="00263A44">
        <w:rPr>
          <w:color w:val="000000"/>
          <w:sz w:val="26"/>
          <w:szCs w:val="26"/>
        </w:rPr>
        <w:t>Kön</w:t>
      </w:r>
      <w:proofErr w:type="spellEnd"/>
      <w:r w:rsidRPr="00263A44">
        <w:rPr>
          <w:color w:val="000000"/>
          <w:sz w:val="26"/>
          <w:szCs w:val="26"/>
        </w:rPr>
        <w:t xml:space="preserve"> 17,1-19,21</w:t>
      </w:r>
    </w:p>
    <w:p w14:paraId="602C973A" w14:textId="77777777" w:rsidR="002B47EE" w:rsidRDefault="002B47EE" w:rsidP="002B47EE">
      <w:pPr>
        <w:pStyle w:val="StandardWeb"/>
        <w:spacing w:before="0" w:beforeAutospacing="0" w:after="0" w:afterAutospacing="0"/>
        <w:rPr>
          <w:color w:val="000000"/>
          <w:sz w:val="26"/>
          <w:szCs w:val="26"/>
        </w:rPr>
      </w:pPr>
      <w:r w:rsidRPr="00263A44">
        <w:rPr>
          <w:color w:val="000000"/>
          <w:sz w:val="26"/>
          <w:szCs w:val="26"/>
        </w:rPr>
        <w:t xml:space="preserve">1 </w:t>
      </w:r>
      <w:proofErr w:type="spellStart"/>
      <w:r w:rsidRPr="00263A44">
        <w:rPr>
          <w:color w:val="000000"/>
          <w:sz w:val="26"/>
          <w:szCs w:val="26"/>
        </w:rPr>
        <w:t>Kön</w:t>
      </w:r>
      <w:proofErr w:type="spellEnd"/>
      <w:r w:rsidRPr="00263A44">
        <w:rPr>
          <w:color w:val="000000"/>
          <w:sz w:val="26"/>
          <w:szCs w:val="26"/>
        </w:rPr>
        <w:t xml:space="preserve"> 21,1-29</w:t>
      </w:r>
    </w:p>
    <w:p w14:paraId="29B28109" w14:textId="77777777" w:rsidR="002B47EE" w:rsidRPr="00263A44" w:rsidRDefault="002B47EE" w:rsidP="002B47EE">
      <w:pPr>
        <w:pStyle w:val="StandardWeb"/>
        <w:spacing w:before="0" w:beforeAutospacing="0" w:after="0" w:afterAutospacing="0"/>
        <w:rPr>
          <w:sz w:val="26"/>
          <w:szCs w:val="26"/>
        </w:rPr>
      </w:pPr>
    </w:p>
    <w:p w14:paraId="400CFE80" w14:textId="77777777" w:rsidR="002B47EE" w:rsidRPr="00263A44" w:rsidRDefault="002B47EE" w:rsidP="002B47EE">
      <w:pPr>
        <w:pStyle w:val="StandardWeb"/>
        <w:spacing w:before="0" w:beforeAutospacing="0" w:after="0" w:afterAutospacing="0"/>
        <w:jc w:val="both"/>
        <w:rPr>
          <w:sz w:val="26"/>
          <w:szCs w:val="26"/>
        </w:rPr>
      </w:pPr>
      <w:r w:rsidRPr="00263A44">
        <w:rPr>
          <w:b/>
          <w:bCs/>
          <w:color w:val="000000"/>
          <w:sz w:val="26"/>
          <w:szCs w:val="26"/>
        </w:rPr>
        <w:t>6. Tag: Vertiefung</w:t>
      </w:r>
    </w:p>
    <w:p w14:paraId="4D8C523C" w14:textId="40674A01" w:rsidR="002B47EE" w:rsidRPr="00263A44" w:rsidRDefault="002B47EE" w:rsidP="002B47EE">
      <w:pPr>
        <w:pStyle w:val="StandardWeb"/>
        <w:spacing w:before="0" w:beforeAutospacing="0" w:after="0" w:afterAutospacing="0"/>
        <w:jc w:val="both"/>
        <w:rPr>
          <w:sz w:val="26"/>
          <w:szCs w:val="26"/>
        </w:rPr>
      </w:pPr>
      <w:r w:rsidRPr="00263A44">
        <w:rPr>
          <w:color w:val="000000"/>
          <w:sz w:val="26"/>
          <w:szCs w:val="26"/>
        </w:rPr>
        <w:t>Wählen Sie von diesen Texten einen Abschnitt aus, der Sie am meisten angesprochen hat und betrachten Sie ihn so,</w:t>
      </w:r>
      <w:r>
        <w:rPr>
          <w:color w:val="000000"/>
          <w:sz w:val="26"/>
          <w:szCs w:val="26"/>
        </w:rPr>
        <w:t xml:space="preserve"> </w:t>
      </w:r>
      <w:r w:rsidRPr="00263A44">
        <w:rPr>
          <w:color w:val="000000"/>
          <w:sz w:val="26"/>
          <w:szCs w:val="26"/>
        </w:rPr>
        <w:t xml:space="preserve">dass Sie die Bibelstelle mit ?, ! und -&gt; kennzeichnen (siehe </w:t>
      </w:r>
      <w:r w:rsidR="008E50E6">
        <w:rPr>
          <w:color w:val="000000"/>
          <w:sz w:val="26"/>
          <w:szCs w:val="26"/>
        </w:rPr>
        <w:t>Seite 21</w:t>
      </w:r>
      <w:r w:rsidRPr="00263A44">
        <w:rPr>
          <w:color w:val="000000"/>
          <w:sz w:val="26"/>
          <w:szCs w:val="26"/>
        </w:rPr>
        <w:t>).</w:t>
      </w:r>
      <w:r>
        <w:rPr>
          <w:color w:val="000000"/>
          <w:sz w:val="26"/>
          <w:szCs w:val="26"/>
        </w:rPr>
        <w:t xml:space="preserve"> </w:t>
      </w:r>
      <w:r w:rsidRPr="00263A44">
        <w:rPr>
          <w:color w:val="000000"/>
          <w:sz w:val="26"/>
          <w:szCs w:val="26"/>
        </w:rPr>
        <w:t xml:space="preserve">Erzählen Sie danach </w:t>
      </w:r>
      <w:r w:rsidR="008E50E6">
        <w:rPr>
          <w:color w:val="000000"/>
          <w:sz w:val="26"/>
          <w:szCs w:val="26"/>
        </w:rPr>
        <w:t>einem anderen</w:t>
      </w:r>
      <w:r w:rsidRPr="00263A44">
        <w:rPr>
          <w:color w:val="000000"/>
          <w:sz w:val="26"/>
          <w:szCs w:val="26"/>
        </w:rPr>
        <w:t>, was Sie an diesem Text angesprochen hat</w:t>
      </w:r>
      <w:r>
        <w:rPr>
          <w:color w:val="000000"/>
          <w:sz w:val="26"/>
          <w:szCs w:val="26"/>
        </w:rPr>
        <w:t xml:space="preserve"> </w:t>
      </w:r>
      <w:r w:rsidRPr="00263A44">
        <w:rPr>
          <w:color w:val="000000"/>
          <w:sz w:val="26"/>
          <w:szCs w:val="26"/>
        </w:rPr>
        <w:t>und Ihnen bei der vertieften Lektüre aufgefallen ist.</w:t>
      </w:r>
    </w:p>
    <w:p w14:paraId="1B3BAA8E" w14:textId="77777777" w:rsidR="002B47EE" w:rsidRPr="00263A44" w:rsidRDefault="002B47EE" w:rsidP="002B47EE">
      <w:pPr>
        <w:jc w:val="both"/>
        <w:rPr>
          <w:sz w:val="26"/>
          <w:szCs w:val="26"/>
        </w:rPr>
      </w:pPr>
    </w:p>
    <w:p w14:paraId="5B0ACC7F" w14:textId="77777777" w:rsidR="002B47EE" w:rsidRDefault="002B47EE" w:rsidP="002B47EE"/>
    <w:p w14:paraId="485405D8" w14:textId="77777777" w:rsidR="002B47EE" w:rsidRDefault="002B47EE" w:rsidP="002B47EE"/>
    <w:p w14:paraId="5A7103E9" w14:textId="77777777" w:rsidR="002B47EE" w:rsidRDefault="002B47EE" w:rsidP="002B47EE"/>
    <w:p w14:paraId="3CAFF6AF" w14:textId="77777777" w:rsidR="002B47EE" w:rsidRDefault="002B47EE" w:rsidP="002B47EE"/>
    <w:p w14:paraId="459766C6" w14:textId="77777777" w:rsidR="002B47EE" w:rsidRDefault="002B47EE" w:rsidP="002B47EE">
      <w:pPr>
        <w:autoSpaceDE w:val="0"/>
        <w:spacing w:line="340" w:lineRule="atLeast"/>
        <w:jc w:val="both"/>
        <w:rPr>
          <w:rFonts w:ascii="Calibri" w:eastAsia="Calibri" w:hAnsi="Calibri" w:cs="Calibri"/>
          <w:sz w:val="26"/>
          <w:szCs w:val="26"/>
          <w:lang w:val="de"/>
        </w:rPr>
      </w:pPr>
    </w:p>
    <w:p w14:paraId="5C4E938B" w14:textId="77777777" w:rsidR="002B47EE" w:rsidRDefault="002B47EE" w:rsidP="002B47EE">
      <w:pPr>
        <w:autoSpaceDE w:val="0"/>
        <w:spacing w:line="340" w:lineRule="atLeast"/>
        <w:jc w:val="both"/>
        <w:rPr>
          <w:rFonts w:ascii="Calibri" w:eastAsia="Calibri" w:hAnsi="Calibri" w:cs="Calibri"/>
          <w:sz w:val="26"/>
          <w:szCs w:val="26"/>
          <w:lang w:val="de"/>
        </w:rPr>
      </w:pPr>
    </w:p>
    <w:p w14:paraId="5E95A074" w14:textId="75EE363F" w:rsidR="0096082E" w:rsidRPr="0056689B" w:rsidRDefault="009D15FC" w:rsidP="009D15FC">
      <w:pPr>
        <w:spacing w:after="0" w:line="340" w:lineRule="atLeast"/>
        <w:rPr>
          <w:rFonts w:cstheme="minorHAnsi"/>
          <w:b/>
          <w:sz w:val="40"/>
          <w:szCs w:val="40"/>
        </w:rPr>
      </w:pPr>
      <w:r w:rsidRPr="0056689B">
        <w:rPr>
          <w:rFonts w:cstheme="minorHAnsi"/>
          <w:b/>
          <w:sz w:val="40"/>
          <w:szCs w:val="40"/>
        </w:rPr>
        <w:lastRenderedPageBreak/>
        <w:t xml:space="preserve">3. </w:t>
      </w:r>
      <w:r w:rsidR="00CA63D2" w:rsidRPr="0056689B">
        <w:rPr>
          <w:rFonts w:cstheme="minorHAnsi"/>
          <w:b/>
          <w:sz w:val="40"/>
          <w:szCs w:val="40"/>
        </w:rPr>
        <w:t xml:space="preserve">Die </w:t>
      </w:r>
      <w:r w:rsidR="00A80CF1" w:rsidRPr="0056689B">
        <w:rPr>
          <w:rFonts w:cstheme="minorHAnsi"/>
          <w:b/>
          <w:sz w:val="40"/>
          <w:szCs w:val="40"/>
        </w:rPr>
        <w:t>Psalm</w:t>
      </w:r>
      <w:r w:rsidR="00CA63D2" w:rsidRPr="0056689B">
        <w:rPr>
          <w:rFonts w:cstheme="minorHAnsi"/>
          <w:b/>
          <w:sz w:val="40"/>
          <w:szCs w:val="40"/>
        </w:rPr>
        <w:t>en</w:t>
      </w:r>
    </w:p>
    <w:p w14:paraId="2D3964BF" w14:textId="77777777" w:rsidR="0096082E" w:rsidRDefault="0096082E" w:rsidP="00A80CF1">
      <w:pPr>
        <w:pStyle w:val="Textkrper"/>
        <w:widowControl w:val="0"/>
        <w:spacing w:line="340" w:lineRule="atLeast"/>
        <w:jc w:val="both"/>
        <w:rPr>
          <w:rFonts w:asciiTheme="minorHAnsi" w:hAnsiTheme="minorHAnsi" w:cstheme="minorHAnsi"/>
          <w:b w:val="0"/>
          <w:bCs/>
          <w:sz w:val="26"/>
          <w:szCs w:val="26"/>
        </w:rPr>
      </w:pPr>
    </w:p>
    <w:p w14:paraId="55B8CD81" w14:textId="77777777" w:rsidR="00CA63D2" w:rsidRPr="00A80CF1" w:rsidRDefault="00CA63D2" w:rsidP="00A80CF1">
      <w:pPr>
        <w:pStyle w:val="Textkrper"/>
        <w:widowControl w:val="0"/>
        <w:spacing w:line="340" w:lineRule="atLeast"/>
        <w:jc w:val="both"/>
        <w:rPr>
          <w:rFonts w:asciiTheme="minorHAnsi" w:hAnsiTheme="minorHAnsi" w:cstheme="minorHAnsi"/>
          <w:b w:val="0"/>
          <w:bCs/>
          <w:sz w:val="26"/>
          <w:szCs w:val="26"/>
        </w:rPr>
      </w:pPr>
    </w:p>
    <w:p w14:paraId="1DE9C73B" w14:textId="47E987FB" w:rsidR="0096082E" w:rsidRDefault="0096082E" w:rsidP="00A80CF1">
      <w:pPr>
        <w:widowControl w:val="0"/>
        <w:spacing w:after="0" w:line="340" w:lineRule="atLeast"/>
        <w:jc w:val="both"/>
        <w:rPr>
          <w:rFonts w:cstheme="minorHAnsi"/>
          <w:bCs/>
          <w:sz w:val="26"/>
          <w:szCs w:val="26"/>
        </w:rPr>
      </w:pPr>
      <w:r w:rsidRPr="00A80CF1">
        <w:rPr>
          <w:rFonts w:cstheme="minorHAnsi"/>
          <w:bCs/>
          <w:sz w:val="26"/>
          <w:szCs w:val="26"/>
        </w:rPr>
        <w:t>Die Bezeichnung „Psalm“ wird vom griechischen Wort „</w:t>
      </w:r>
      <w:proofErr w:type="spellStart"/>
      <w:r w:rsidRPr="00A80CF1">
        <w:rPr>
          <w:rFonts w:cstheme="minorHAnsi"/>
          <w:bCs/>
          <w:sz w:val="26"/>
          <w:szCs w:val="26"/>
        </w:rPr>
        <w:t>psalmos</w:t>
      </w:r>
      <w:proofErr w:type="spellEnd"/>
      <w:r w:rsidRPr="00A80CF1">
        <w:rPr>
          <w:rFonts w:cstheme="minorHAnsi"/>
          <w:bCs/>
          <w:sz w:val="26"/>
          <w:szCs w:val="26"/>
        </w:rPr>
        <w:t>“, („Lied zur Harfe“), abgeleitet. Im Hebräischen heißen die Psalmen „</w:t>
      </w:r>
      <w:proofErr w:type="spellStart"/>
      <w:r w:rsidRPr="00A80CF1">
        <w:rPr>
          <w:rFonts w:cstheme="minorHAnsi"/>
          <w:bCs/>
          <w:sz w:val="26"/>
          <w:szCs w:val="26"/>
        </w:rPr>
        <w:t>tehilim</w:t>
      </w:r>
      <w:proofErr w:type="spellEnd"/>
      <w:r w:rsidRPr="00A80CF1">
        <w:rPr>
          <w:rFonts w:cstheme="minorHAnsi"/>
          <w:bCs/>
          <w:sz w:val="26"/>
          <w:szCs w:val="26"/>
        </w:rPr>
        <w:t>“, was von Martin Buber mit „Preisungen“ wiedergegeben wird.</w:t>
      </w:r>
      <w:r w:rsidR="00A80CF1">
        <w:rPr>
          <w:rFonts w:cstheme="minorHAnsi"/>
          <w:bCs/>
          <w:sz w:val="26"/>
          <w:szCs w:val="26"/>
        </w:rPr>
        <w:t xml:space="preserve"> </w:t>
      </w:r>
      <w:r w:rsidRPr="00A80CF1">
        <w:rPr>
          <w:rFonts w:cstheme="minorHAnsi"/>
          <w:bCs/>
          <w:sz w:val="26"/>
          <w:szCs w:val="26"/>
        </w:rPr>
        <w:t xml:space="preserve">Auch andere Schriften des Alten und Neuen Testaments enthalten zahlreiche Texte, die der Gattung Psalm zuzuordnen sind; so zum Beispiel: Ex 15,1-18: Das Lied des Mose; 1 Sam 2,1-10: Das Danklied der Hanna; Phil 2,6-11: Der Christushymnus usw. Sie </w:t>
      </w:r>
      <w:r w:rsidR="0002077E">
        <w:rPr>
          <w:rFonts w:cstheme="minorHAnsi"/>
          <w:bCs/>
          <w:sz w:val="26"/>
          <w:szCs w:val="26"/>
        </w:rPr>
        <w:t xml:space="preserve">werden </w:t>
      </w:r>
      <w:r w:rsidRPr="00A80CF1">
        <w:rPr>
          <w:rFonts w:cstheme="minorHAnsi"/>
          <w:bCs/>
          <w:sz w:val="26"/>
          <w:szCs w:val="26"/>
        </w:rPr>
        <w:t xml:space="preserve">„Cantica“, also „Gesänge“, </w:t>
      </w:r>
      <w:r w:rsidR="0002077E">
        <w:rPr>
          <w:rFonts w:cstheme="minorHAnsi"/>
          <w:bCs/>
          <w:sz w:val="26"/>
          <w:szCs w:val="26"/>
        </w:rPr>
        <w:t>genannt</w:t>
      </w:r>
      <w:r w:rsidRPr="00A80CF1">
        <w:rPr>
          <w:rFonts w:cstheme="minorHAnsi"/>
          <w:bCs/>
          <w:sz w:val="26"/>
          <w:szCs w:val="26"/>
        </w:rPr>
        <w:t xml:space="preserve">. </w:t>
      </w:r>
    </w:p>
    <w:p w14:paraId="0A36898C" w14:textId="694778CD" w:rsidR="009E0756" w:rsidRDefault="009E0756" w:rsidP="00A80CF1">
      <w:pPr>
        <w:widowControl w:val="0"/>
        <w:spacing w:after="0" w:line="340" w:lineRule="atLeast"/>
        <w:jc w:val="both"/>
        <w:rPr>
          <w:rFonts w:cstheme="minorHAnsi"/>
          <w:bCs/>
          <w:sz w:val="26"/>
          <w:szCs w:val="26"/>
        </w:rPr>
      </w:pPr>
    </w:p>
    <w:p w14:paraId="6C52CB6A" w14:textId="77777777" w:rsidR="009E0756" w:rsidRPr="009E0756" w:rsidRDefault="009E0756" w:rsidP="009E0756">
      <w:pPr>
        <w:pStyle w:val="StandardWeb"/>
        <w:spacing w:before="0" w:beforeAutospacing="0" w:after="0" w:afterAutospacing="0" w:line="340" w:lineRule="atLeast"/>
        <w:jc w:val="both"/>
        <w:rPr>
          <w:rStyle w:val="chapter"/>
          <w:rFonts w:asciiTheme="minorHAnsi" w:eastAsia="SimSun" w:hAnsiTheme="minorHAnsi" w:cstheme="minorHAnsi"/>
          <w:bCs/>
          <w:sz w:val="26"/>
          <w:szCs w:val="26"/>
        </w:rPr>
      </w:pPr>
      <w:r w:rsidRPr="009E0756">
        <w:rPr>
          <w:rStyle w:val="chapter"/>
          <w:rFonts w:asciiTheme="minorHAnsi" w:eastAsia="SimSun" w:hAnsiTheme="minorHAnsi" w:cstheme="minorHAnsi"/>
          <w:bCs/>
          <w:sz w:val="26"/>
          <w:szCs w:val="26"/>
        </w:rPr>
        <w:t>Die Psalmen fassen die gesamte Bibel zusammen. Obwohl sie in ferner Zeit, in einer uns fremden Kultur entstanden sind, bringen sie dennoch zeitlos gültig menschliche Erfahrungen zur Sprache. Trauer, Klage, Hilfsbedürftigkeit, Jubel – all das bewegt uns auch heute. Die Psalmen schenken uns Worte, wenn wir selbst sprachlos geworden sind. Sie helfen uns, mit Gott im Gespräch zu bleiben.</w:t>
      </w:r>
    </w:p>
    <w:p w14:paraId="75F25278" w14:textId="77777777" w:rsidR="009E0756" w:rsidRPr="00A80CF1" w:rsidRDefault="009E0756" w:rsidP="00A80CF1">
      <w:pPr>
        <w:widowControl w:val="0"/>
        <w:spacing w:after="0" w:line="340" w:lineRule="atLeast"/>
        <w:jc w:val="both"/>
        <w:rPr>
          <w:rFonts w:cstheme="minorHAnsi"/>
          <w:bCs/>
          <w:sz w:val="26"/>
          <w:szCs w:val="26"/>
        </w:rPr>
      </w:pPr>
    </w:p>
    <w:p w14:paraId="3159046E" w14:textId="16E32AD4" w:rsidR="0096082E" w:rsidRPr="00A80CF1" w:rsidRDefault="0096082E" w:rsidP="00A80CF1">
      <w:pPr>
        <w:pStyle w:val="Textkrper"/>
        <w:widowControl w:val="0"/>
        <w:spacing w:line="340" w:lineRule="atLeast"/>
        <w:jc w:val="both"/>
        <w:rPr>
          <w:rFonts w:asciiTheme="minorHAnsi" w:hAnsiTheme="minorHAnsi" w:cstheme="minorHAnsi"/>
          <w:sz w:val="26"/>
          <w:szCs w:val="26"/>
        </w:rPr>
      </w:pPr>
      <w:r w:rsidRPr="00A80CF1">
        <w:rPr>
          <w:rFonts w:asciiTheme="minorHAnsi" w:hAnsiTheme="minorHAnsi" w:cstheme="minorHAnsi"/>
          <w:sz w:val="26"/>
          <w:szCs w:val="26"/>
        </w:rPr>
        <w:t xml:space="preserve">Die Entstehung der Psalmen und des </w:t>
      </w:r>
      <w:r w:rsidR="009E0756">
        <w:rPr>
          <w:rFonts w:asciiTheme="minorHAnsi" w:hAnsiTheme="minorHAnsi" w:cstheme="minorHAnsi"/>
          <w:sz w:val="26"/>
          <w:szCs w:val="26"/>
        </w:rPr>
        <w:t>Buches der Psalmen</w:t>
      </w:r>
    </w:p>
    <w:p w14:paraId="3F0BC5D4" w14:textId="77777777" w:rsidR="0096082E" w:rsidRPr="00A80CF1" w:rsidRDefault="0096082E" w:rsidP="00A80CF1">
      <w:pPr>
        <w:pStyle w:val="Textkrper"/>
        <w:widowControl w:val="0"/>
        <w:spacing w:line="340" w:lineRule="atLeast"/>
        <w:jc w:val="both"/>
        <w:rPr>
          <w:rFonts w:asciiTheme="minorHAnsi" w:hAnsiTheme="minorHAnsi" w:cstheme="minorHAnsi"/>
          <w:b w:val="0"/>
          <w:bCs/>
          <w:sz w:val="26"/>
          <w:szCs w:val="26"/>
        </w:rPr>
      </w:pPr>
      <w:r w:rsidRPr="00A80CF1">
        <w:rPr>
          <w:rFonts w:asciiTheme="minorHAnsi" w:hAnsiTheme="minorHAnsi" w:cstheme="minorHAnsi"/>
          <w:b w:val="0"/>
          <w:bCs/>
          <w:sz w:val="26"/>
          <w:szCs w:val="26"/>
        </w:rPr>
        <w:t>Die ersten Psalmen bzw. die Urfassung einiger Psalmen entstanden schon vor dem babylonischen Exil (586-538 vor Chr.). Diese Texte dienten zum Teil auch als Festgesänge für den Gottesdienst im Tempel von Jerusalem oder als Gesänge bei der Einsetzung des Königs. In der Zeit des Exils und danach kommt es dann zu reger schriftstellerischer Tätigkeit von mehreren Seiten:</w:t>
      </w:r>
    </w:p>
    <w:p w14:paraId="41B13600" w14:textId="77777777" w:rsidR="0096082E" w:rsidRPr="00A80CF1" w:rsidRDefault="0096082E" w:rsidP="00ED2990">
      <w:pPr>
        <w:pStyle w:val="Textkrper"/>
        <w:widowControl w:val="0"/>
        <w:numPr>
          <w:ilvl w:val="0"/>
          <w:numId w:val="13"/>
        </w:numPr>
        <w:suppressAutoHyphens/>
        <w:autoSpaceDN w:val="0"/>
        <w:spacing w:line="340" w:lineRule="atLeast"/>
        <w:jc w:val="both"/>
        <w:textAlignment w:val="baseline"/>
        <w:rPr>
          <w:rFonts w:asciiTheme="minorHAnsi" w:hAnsiTheme="minorHAnsi" w:cstheme="minorHAnsi"/>
          <w:b w:val="0"/>
          <w:bCs/>
          <w:sz w:val="26"/>
          <w:szCs w:val="26"/>
        </w:rPr>
      </w:pPr>
      <w:r w:rsidRPr="00A80CF1">
        <w:rPr>
          <w:rFonts w:asciiTheme="minorHAnsi" w:hAnsiTheme="minorHAnsi" w:cstheme="minorHAnsi"/>
          <w:b w:val="0"/>
          <w:bCs/>
          <w:sz w:val="26"/>
          <w:szCs w:val="26"/>
        </w:rPr>
        <w:t>Weisheits- und Gesetzeslehrer formulieren ihre Gedanken in Form von Psalmen.</w:t>
      </w:r>
    </w:p>
    <w:p w14:paraId="46716BA0" w14:textId="77777777" w:rsidR="0096082E" w:rsidRPr="00A80CF1" w:rsidRDefault="0096082E" w:rsidP="00ED2990">
      <w:pPr>
        <w:pStyle w:val="Textkrper"/>
        <w:widowControl w:val="0"/>
        <w:numPr>
          <w:ilvl w:val="0"/>
          <w:numId w:val="14"/>
        </w:numPr>
        <w:suppressAutoHyphens/>
        <w:autoSpaceDN w:val="0"/>
        <w:spacing w:line="340" w:lineRule="atLeast"/>
        <w:jc w:val="both"/>
        <w:textAlignment w:val="baseline"/>
        <w:rPr>
          <w:rFonts w:asciiTheme="minorHAnsi" w:hAnsiTheme="minorHAnsi" w:cstheme="minorHAnsi"/>
          <w:b w:val="0"/>
          <w:bCs/>
          <w:sz w:val="26"/>
          <w:szCs w:val="26"/>
        </w:rPr>
      </w:pPr>
      <w:r w:rsidRPr="00A80CF1">
        <w:rPr>
          <w:rFonts w:asciiTheme="minorHAnsi" w:hAnsiTheme="minorHAnsi" w:cstheme="minorHAnsi"/>
          <w:b w:val="0"/>
          <w:bCs/>
          <w:sz w:val="26"/>
          <w:szCs w:val="26"/>
        </w:rPr>
        <w:t>Einzelne Beter oder vielleicht auch Beterinnen aus dem Volk drücken ihre persönliche Freude oder ihr Leid in Liedern aus.</w:t>
      </w:r>
    </w:p>
    <w:p w14:paraId="083AB9DC" w14:textId="59111E49" w:rsidR="0096082E" w:rsidRDefault="0096082E" w:rsidP="00ED2990">
      <w:pPr>
        <w:pStyle w:val="Textkrper"/>
        <w:widowControl w:val="0"/>
        <w:numPr>
          <w:ilvl w:val="0"/>
          <w:numId w:val="15"/>
        </w:numPr>
        <w:suppressAutoHyphens/>
        <w:autoSpaceDN w:val="0"/>
        <w:spacing w:line="340" w:lineRule="atLeast"/>
        <w:jc w:val="both"/>
        <w:textAlignment w:val="baseline"/>
        <w:rPr>
          <w:rFonts w:asciiTheme="minorHAnsi" w:hAnsiTheme="minorHAnsi" w:cstheme="minorHAnsi"/>
          <w:b w:val="0"/>
          <w:bCs/>
          <w:sz w:val="26"/>
          <w:szCs w:val="26"/>
        </w:rPr>
      </w:pPr>
      <w:r w:rsidRPr="00A80CF1">
        <w:rPr>
          <w:rFonts w:asciiTheme="minorHAnsi" w:hAnsiTheme="minorHAnsi" w:cstheme="minorHAnsi"/>
          <w:b w:val="0"/>
          <w:bCs/>
          <w:sz w:val="26"/>
          <w:szCs w:val="26"/>
        </w:rPr>
        <w:t>Schriftgelehrte, die unterschiedlichen Traditionen verpflichtet sind (Zion, Schöpfung, JHWH-König, Tora, Geschichte, Bund), verfassen ebenfalls Psalmen oder bearbeiten schon vorhandene Texte.</w:t>
      </w:r>
    </w:p>
    <w:p w14:paraId="00C3B9E1" w14:textId="77777777" w:rsidR="00A80CF1" w:rsidRPr="00A80CF1" w:rsidRDefault="00A80CF1" w:rsidP="00A80CF1">
      <w:pPr>
        <w:pStyle w:val="Textkrper"/>
        <w:widowControl w:val="0"/>
        <w:jc w:val="both"/>
        <w:rPr>
          <w:rFonts w:asciiTheme="minorHAnsi" w:hAnsiTheme="minorHAnsi" w:cstheme="minorHAnsi"/>
          <w:b w:val="0"/>
          <w:bCs/>
          <w:sz w:val="24"/>
          <w:szCs w:val="24"/>
        </w:rPr>
      </w:pPr>
    </w:p>
    <w:p w14:paraId="1CA279C0" w14:textId="7E407938" w:rsidR="0096082E" w:rsidRPr="00A80CF1" w:rsidRDefault="0096082E" w:rsidP="00A80CF1">
      <w:pPr>
        <w:pStyle w:val="Textkrper"/>
        <w:widowControl w:val="0"/>
        <w:spacing w:line="340" w:lineRule="atLeast"/>
        <w:jc w:val="both"/>
        <w:rPr>
          <w:rFonts w:asciiTheme="minorHAnsi" w:hAnsiTheme="minorHAnsi" w:cstheme="minorHAnsi"/>
          <w:b w:val="0"/>
          <w:bCs/>
          <w:sz w:val="26"/>
          <w:szCs w:val="26"/>
        </w:rPr>
      </w:pPr>
      <w:r w:rsidRPr="00A80CF1">
        <w:rPr>
          <w:rFonts w:asciiTheme="minorHAnsi" w:hAnsiTheme="minorHAnsi" w:cstheme="minorHAnsi"/>
          <w:b w:val="0"/>
          <w:bCs/>
          <w:sz w:val="26"/>
          <w:szCs w:val="26"/>
        </w:rPr>
        <w:t>Die Psalmen wurden zunächst zum Teil mündlich weitergegeben. Vieles ist somit verloren gegangen. Der zweite Schritt ist dann die Verschriftlichung und Entstehung von Sammlungen, etwa: Ps 3-41: Erster Davidpsalter oder Ps 120-134: Wallfahrts-psalmen.</w:t>
      </w:r>
      <w:r w:rsidR="00A80CF1">
        <w:rPr>
          <w:rFonts w:asciiTheme="minorHAnsi" w:hAnsiTheme="minorHAnsi" w:cstheme="minorHAnsi"/>
          <w:b w:val="0"/>
          <w:bCs/>
          <w:sz w:val="26"/>
          <w:szCs w:val="26"/>
        </w:rPr>
        <w:t xml:space="preserve"> </w:t>
      </w:r>
      <w:r w:rsidRPr="00A80CF1">
        <w:rPr>
          <w:rFonts w:asciiTheme="minorHAnsi" w:hAnsiTheme="minorHAnsi" w:cstheme="minorHAnsi"/>
          <w:b w:val="0"/>
          <w:bCs/>
          <w:sz w:val="26"/>
          <w:szCs w:val="26"/>
        </w:rPr>
        <w:t>Um 200 vor Chr. ist das Buch der Psalmen abgeschlossen und die Sammlungen sind miteinander verknüpft. Es umfasst 150 Psalmen und wird in fünf Bücher unterteilt. 73 Psalmen werden nun noch mit der Überschrift „von/für David“ versehen, was in der jüdi</w:t>
      </w:r>
      <w:r w:rsidRPr="00A80CF1">
        <w:rPr>
          <w:rFonts w:asciiTheme="minorHAnsi" w:hAnsiTheme="minorHAnsi" w:cstheme="minorHAnsi"/>
          <w:b w:val="0"/>
          <w:bCs/>
          <w:sz w:val="26"/>
          <w:szCs w:val="26"/>
        </w:rPr>
        <w:softHyphen/>
        <w:t>schen Literatur so kommentiert wird: „Mose hat Israel die fünf Bücher der Tora gegeben, David die fünf Bücher der Psalmen“ (</w:t>
      </w:r>
      <w:proofErr w:type="spellStart"/>
      <w:r w:rsidRPr="00A80CF1">
        <w:rPr>
          <w:rFonts w:asciiTheme="minorHAnsi" w:hAnsiTheme="minorHAnsi" w:cstheme="minorHAnsi"/>
          <w:b w:val="0"/>
          <w:bCs/>
          <w:sz w:val="26"/>
          <w:szCs w:val="26"/>
        </w:rPr>
        <w:t>Midra</w:t>
      </w:r>
      <w:proofErr w:type="spellEnd"/>
      <w:r w:rsidRPr="00A80CF1">
        <w:rPr>
          <w:rFonts w:asciiTheme="minorHAnsi" w:hAnsiTheme="minorHAnsi" w:cstheme="minorHAnsi"/>
          <w:b w:val="0"/>
          <w:bCs/>
          <w:sz w:val="26"/>
          <w:szCs w:val="26"/>
          <w:lang w:val="sl-SI"/>
        </w:rPr>
        <w:t>š</w:t>
      </w:r>
      <w:r w:rsidRPr="00A80CF1">
        <w:rPr>
          <w:rFonts w:asciiTheme="minorHAnsi" w:hAnsiTheme="minorHAnsi" w:cstheme="minorHAnsi"/>
          <w:b w:val="0"/>
          <w:bCs/>
          <w:sz w:val="26"/>
          <w:szCs w:val="26"/>
        </w:rPr>
        <w:t xml:space="preserve"> </w:t>
      </w:r>
      <w:proofErr w:type="spellStart"/>
      <w:r w:rsidRPr="00A80CF1">
        <w:rPr>
          <w:rFonts w:asciiTheme="minorHAnsi" w:hAnsiTheme="minorHAnsi" w:cstheme="minorHAnsi"/>
          <w:b w:val="0"/>
          <w:bCs/>
          <w:sz w:val="26"/>
          <w:szCs w:val="26"/>
        </w:rPr>
        <w:t>Tehilim</w:t>
      </w:r>
      <w:proofErr w:type="spellEnd"/>
      <w:r w:rsidRPr="00A80CF1">
        <w:rPr>
          <w:rFonts w:asciiTheme="minorHAnsi" w:hAnsiTheme="minorHAnsi" w:cstheme="minorHAnsi"/>
          <w:b w:val="0"/>
          <w:bCs/>
          <w:sz w:val="26"/>
          <w:szCs w:val="26"/>
        </w:rPr>
        <w:t>).</w:t>
      </w:r>
    </w:p>
    <w:p w14:paraId="20258515" w14:textId="77777777" w:rsidR="0096082E" w:rsidRPr="00A80CF1" w:rsidRDefault="0096082E" w:rsidP="00A80CF1">
      <w:pPr>
        <w:pStyle w:val="Textkrper"/>
        <w:widowControl w:val="0"/>
        <w:jc w:val="both"/>
        <w:rPr>
          <w:rFonts w:asciiTheme="minorHAnsi" w:hAnsiTheme="minorHAnsi" w:cstheme="minorHAnsi"/>
          <w:b w:val="0"/>
          <w:bCs/>
          <w:sz w:val="24"/>
          <w:szCs w:val="24"/>
        </w:rPr>
      </w:pPr>
    </w:p>
    <w:p w14:paraId="5A6F314C" w14:textId="77777777" w:rsidR="0096082E" w:rsidRPr="00A80CF1" w:rsidRDefault="0096082E" w:rsidP="00A80CF1">
      <w:pPr>
        <w:pStyle w:val="Textkrper"/>
        <w:widowControl w:val="0"/>
        <w:spacing w:line="340" w:lineRule="atLeast"/>
        <w:jc w:val="both"/>
        <w:rPr>
          <w:rFonts w:asciiTheme="minorHAnsi" w:hAnsiTheme="minorHAnsi" w:cstheme="minorHAnsi"/>
          <w:sz w:val="26"/>
          <w:szCs w:val="26"/>
        </w:rPr>
      </w:pPr>
      <w:r w:rsidRPr="00A80CF1">
        <w:rPr>
          <w:rFonts w:asciiTheme="minorHAnsi" w:hAnsiTheme="minorHAnsi" w:cstheme="minorHAnsi"/>
          <w:sz w:val="26"/>
          <w:szCs w:val="26"/>
        </w:rPr>
        <w:t>Die zweifache Ausrichtung des Psalmenbuchs</w:t>
      </w:r>
    </w:p>
    <w:p w14:paraId="76C31310" w14:textId="77777777" w:rsidR="0096082E" w:rsidRPr="00A80CF1" w:rsidRDefault="0096082E" w:rsidP="00A80CF1">
      <w:pPr>
        <w:pStyle w:val="Textkrper"/>
        <w:widowControl w:val="0"/>
        <w:spacing w:line="340" w:lineRule="atLeast"/>
        <w:jc w:val="both"/>
        <w:rPr>
          <w:rFonts w:asciiTheme="minorHAnsi" w:hAnsiTheme="minorHAnsi" w:cstheme="minorHAnsi"/>
          <w:b w:val="0"/>
          <w:bCs/>
          <w:sz w:val="26"/>
          <w:szCs w:val="26"/>
        </w:rPr>
      </w:pPr>
      <w:r w:rsidRPr="00A80CF1">
        <w:rPr>
          <w:rFonts w:asciiTheme="minorHAnsi" w:hAnsiTheme="minorHAnsi" w:cstheme="minorHAnsi"/>
          <w:b w:val="0"/>
          <w:bCs/>
          <w:sz w:val="26"/>
          <w:szCs w:val="26"/>
        </w:rPr>
        <w:t>Das Buch der Psalmen eröffnet den Reigen jener Bücher, die in der Hebräischen Bibel „Schriften“ genannt werden. Sie bilden ne</w:t>
      </w:r>
      <w:r w:rsidRPr="00A80CF1">
        <w:rPr>
          <w:rFonts w:asciiTheme="minorHAnsi" w:hAnsiTheme="minorHAnsi" w:cstheme="minorHAnsi"/>
          <w:b w:val="0"/>
          <w:bCs/>
          <w:sz w:val="26"/>
          <w:szCs w:val="26"/>
        </w:rPr>
        <w:softHyphen/>
        <w:t xml:space="preserve">ben der Tora und den Propheten den dritten </w:t>
      </w:r>
      <w:r w:rsidRPr="00A80CF1">
        <w:rPr>
          <w:rFonts w:asciiTheme="minorHAnsi" w:hAnsiTheme="minorHAnsi" w:cstheme="minorHAnsi"/>
          <w:b w:val="0"/>
          <w:bCs/>
          <w:sz w:val="26"/>
          <w:szCs w:val="26"/>
        </w:rPr>
        <w:lastRenderedPageBreak/>
        <w:t>Teil des Alten Testa</w:t>
      </w:r>
      <w:r w:rsidRPr="00A80CF1">
        <w:rPr>
          <w:rFonts w:asciiTheme="minorHAnsi" w:hAnsiTheme="minorHAnsi" w:cstheme="minorHAnsi"/>
          <w:b w:val="0"/>
          <w:bCs/>
          <w:sz w:val="26"/>
          <w:szCs w:val="26"/>
        </w:rPr>
        <w:softHyphen/>
        <w:t>ments. Der erste Psalm erinnert sogleich an die Bedeutung der Weisung Gottes (der fünf Bücher des Mose, auch „Tora“ genannt), über die der Gerechte bei Tag und bei Nacht meditiert. Unver</w:t>
      </w:r>
      <w:r w:rsidRPr="00A80CF1">
        <w:rPr>
          <w:rFonts w:asciiTheme="minorHAnsi" w:hAnsiTheme="minorHAnsi" w:cstheme="minorHAnsi"/>
          <w:b w:val="0"/>
          <w:bCs/>
          <w:sz w:val="26"/>
          <w:szCs w:val="26"/>
        </w:rPr>
        <w:softHyphen/>
        <w:t>kennbar sind die Anspielungen auf das „Höre, Israel!“ (</w:t>
      </w:r>
      <w:proofErr w:type="spellStart"/>
      <w:r w:rsidRPr="00A80CF1">
        <w:rPr>
          <w:rFonts w:asciiTheme="minorHAnsi" w:hAnsiTheme="minorHAnsi" w:cstheme="minorHAnsi"/>
          <w:b w:val="0"/>
          <w:bCs/>
          <w:sz w:val="26"/>
          <w:szCs w:val="26"/>
        </w:rPr>
        <w:t>Dtn</w:t>
      </w:r>
      <w:proofErr w:type="spellEnd"/>
      <w:r w:rsidRPr="00A80CF1">
        <w:rPr>
          <w:rFonts w:asciiTheme="minorHAnsi" w:hAnsiTheme="minorHAnsi" w:cstheme="minorHAnsi"/>
          <w:b w:val="0"/>
          <w:bCs/>
          <w:sz w:val="26"/>
          <w:szCs w:val="26"/>
        </w:rPr>
        <w:t xml:space="preserve"> 6,4-9) mit dem Grundgebot der Gottesliebe. Der Beter der Psalmen ist demnach der Gerechte, der die Weisung Gottes befolgt. Das gilt auch für die Christen. Nach dem wichtigsten Gebot gefragt, beruft sich Jesus nämlich auf das Gesetz des Mose mit dem Gebot der Gottes- und Nächstenliebe (siehe Mk 12,28-34 – Jesus zitiert </w:t>
      </w:r>
      <w:proofErr w:type="spellStart"/>
      <w:r w:rsidRPr="00A80CF1">
        <w:rPr>
          <w:rFonts w:asciiTheme="minorHAnsi" w:hAnsiTheme="minorHAnsi" w:cstheme="minorHAnsi"/>
          <w:b w:val="0"/>
          <w:bCs/>
          <w:sz w:val="26"/>
          <w:szCs w:val="26"/>
        </w:rPr>
        <w:t>Dtn</w:t>
      </w:r>
      <w:proofErr w:type="spellEnd"/>
      <w:r w:rsidRPr="00A80CF1">
        <w:rPr>
          <w:rFonts w:asciiTheme="minorHAnsi" w:hAnsiTheme="minorHAnsi" w:cstheme="minorHAnsi"/>
          <w:b w:val="0"/>
          <w:bCs/>
          <w:sz w:val="26"/>
          <w:szCs w:val="26"/>
        </w:rPr>
        <w:t xml:space="preserve"> 6,4: Liebe zu Gott und Lev 19,18: Liebe zum Nächsten).</w:t>
      </w:r>
    </w:p>
    <w:p w14:paraId="34BF4094" w14:textId="77777777" w:rsidR="0096082E" w:rsidRPr="00A80CF1" w:rsidRDefault="0096082E" w:rsidP="00A80CF1">
      <w:pPr>
        <w:pStyle w:val="Textkrper"/>
        <w:widowControl w:val="0"/>
        <w:spacing w:line="340" w:lineRule="atLeast"/>
        <w:jc w:val="both"/>
        <w:rPr>
          <w:rFonts w:asciiTheme="minorHAnsi" w:hAnsiTheme="minorHAnsi" w:cstheme="minorHAnsi"/>
          <w:b w:val="0"/>
          <w:bCs/>
          <w:sz w:val="26"/>
          <w:szCs w:val="26"/>
        </w:rPr>
      </w:pPr>
      <w:r w:rsidRPr="00A80CF1">
        <w:rPr>
          <w:rFonts w:asciiTheme="minorHAnsi" w:hAnsiTheme="minorHAnsi" w:cstheme="minorHAnsi"/>
          <w:b w:val="0"/>
          <w:bCs/>
          <w:sz w:val="26"/>
          <w:szCs w:val="26"/>
        </w:rPr>
        <w:t>Der zweite Psalm spricht dann vom Herrn und seinem Gesalbten. Zudem kommt es im Zuge des Abschlusses des Psalmenbuches zur „</w:t>
      </w:r>
      <w:proofErr w:type="spellStart"/>
      <w:r w:rsidRPr="00A80CF1">
        <w:rPr>
          <w:rFonts w:asciiTheme="minorHAnsi" w:hAnsiTheme="minorHAnsi" w:cstheme="minorHAnsi"/>
          <w:b w:val="0"/>
          <w:bCs/>
          <w:sz w:val="26"/>
          <w:szCs w:val="26"/>
        </w:rPr>
        <w:t>Davidisierung</w:t>
      </w:r>
      <w:proofErr w:type="spellEnd"/>
      <w:r w:rsidRPr="00A80CF1">
        <w:rPr>
          <w:rFonts w:asciiTheme="minorHAnsi" w:hAnsiTheme="minorHAnsi" w:cstheme="minorHAnsi"/>
          <w:b w:val="0"/>
          <w:bCs/>
          <w:sz w:val="26"/>
          <w:szCs w:val="26"/>
        </w:rPr>
        <w:t>“ der Psalmen: 73 Psalmen werden David, der da</w:t>
      </w:r>
      <w:r w:rsidRPr="00A80CF1">
        <w:rPr>
          <w:rFonts w:asciiTheme="minorHAnsi" w:hAnsiTheme="minorHAnsi" w:cstheme="minorHAnsi"/>
          <w:b w:val="0"/>
          <w:bCs/>
          <w:sz w:val="26"/>
          <w:szCs w:val="26"/>
        </w:rPr>
        <w:softHyphen/>
        <w:t>mals bereits als Kristallisationspunkt der messianischen Hoffnun</w:t>
      </w:r>
      <w:r w:rsidRPr="00A80CF1">
        <w:rPr>
          <w:rFonts w:asciiTheme="minorHAnsi" w:hAnsiTheme="minorHAnsi" w:cstheme="minorHAnsi"/>
          <w:b w:val="0"/>
          <w:bCs/>
          <w:sz w:val="26"/>
          <w:szCs w:val="26"/>
        </w:rPr>
        <w:softHyphen/>
        <w:t xml:space="preserve">gen Israels galt, zugeschrieben. Das heißt, dass die Psalmen im Lichte der Erwartung des kommenden Messias verstanden werden müssen, dessen Aufgabe es ist, ein Reich des Friedens zu schaffen und die Völker zu lehren, nach der Weisung Gottes zu leben. </w:t>
      </w:r>
    </w:p>
    <w:p w14:paraId="281D39AB" w14:textId="299AA3CA" w:rsidR="0096082E" w:rsidRDefault="0096082E" w:rsidP="00A80CF1">
      <w:pPr>
        <w:pStyle w:val="Textkrper"/>
        <w:widowControl w:val="0"/>
        <w:spacing w:line="340" w:lineRule="atLeast"/>
        <w:jc w:val="both"/>
        <w:rPr>
          <w:rFonts w:asciiTheme="minorHAnsi" w:hAnsiTheme="minorHAnsi" w:cstheme="minorHAnsi"/>
          <w:b w:val="0"/>
          <w:bCs/>
          <w:sz w:val="26"/>
          <w:szCs w:val="26"/>
        </w:rPr>
      </w:pPr>
      <w:r w:rsidRPr="00A80CF1">
        <w:rPr>
          <w:rFonts w:asciiTheme="minorHAnsi" w:hAnsiTheme="minorHAnsi" w:cstheme="minorHAnsi"/>
          <w:b w:val="0"/>
          <w:bCs/>
          <w:sz w:val="26"/>
          <w:szCs w:val="26"/>
        </w:rPr>
        <w:t>Nach dem Tod und der Auferstehung Jesu werden die Psalmen von den Christen neu gelesen: nämlich im Lichte des zu Gott er</w:t>
      </w:r>
      <w:r w:rsidRPr="00A80CF1">
        <w:rPr>
          <w:rFonts w:asciiTheme="minorHAnsi" w:hAnsiTheme="minorHAnsi" w:cstheme="minorHAnsi"/>
          <w:b w:val="0"/>
          <w:bCs/>
          <w:sz w:val="26"/>
          <w:szCs w:val="26"/>
        </w:rPr>
        <w:softHyphen/>
        <w:t xml:space="preserve">höhten Messias Jesus, der am Ende der Zeiten wiederkommen soll. Für die Christen sind die Psalmen </w:t>
      </w:r>
      <w:r w:rsidR="00796E67">
        <w:rPr>
          <w:rFonts w:asciiTheme="minorHAnsi" w:hAnsiTheme="minorHAnsi" w:cstheme="minorHAnsi"/>
          <w:b w:val="0"/>
          <w:bCs/>
          <w:sz w:val="26"/>
          <w:szCs w:val="26"/>
        </w:rPr>
        <w:t>folglich</w:t>
      </w:r>
      <w:r w:rsidRPr="00A80CF1">
        <w:rPr>
          <w:rFonts w:asciiTheme="minorHAnsi" w:hAnsiTheme="minorHAnsi" w:cstheme="minorHAnsi"/>
          <w:b w:val="0"/>
          <w:bCs/>
          <w:sz w:val="26"/>
          <w:szCs w:val="26"/>
        </w:rPr>
        <w:t>:</w:t>
      </w:r>
    </w:p>
    <w:p w14:paraId="24AD5C0F" w14:textId="77777777" w:rsidR="00A80CF1" w:rsidRPr="00A80CF1" w:rsidRDefault="00A80CF1" w:rsidP="00A80CF1">
      <w:pPr>
        <w:pStyle w:val="Textkrper"/>
        <w:widowControl w:val="0"/>
        <w:jc w:val="both"/>
        <w:rPr>
          <w:rFonts w:asciiTheme="minorHAnsi" w:hAnsiTheme="minorHAnsi" w:cstheme="minorHAnsi"/>
          <w:b w:val="0"/>
          <w:bCs/>
          <w:sz w:val="16"/>
          <w:szCs w:val="16"/>
        </w:rPr>
      </w:pPr>
    </w:p>
    <w:p w14:paraId="043A2F0A" w14:textId="77777777" w:rsidR="0096082E" w:rsidRPr="00A80CF1" w:rsidRDefault="0096082E" w:rsidP="00ED2990">
      <w:pPr>
        <w:pStyle w:val="Textkrper"/>
        <w:widowControl w:val="0"/>
        <w:numPr>
          <w:ilvl w:val="0"/>
          <w:numId w:val="12"/>
        </w:numPr>
        <w:suppressAutoHyphens/>
        <w:autoSpaceDN w:val="0"/>
        <w:spacing w:line="340" w:lineRule="atLeast"/>
        <w:jc w:val="both"/>
        <w:textAlignment w:val="baseline"/>
        <w:rPr>
          <w:rFonts w:asciiTheme="minorHAnsi" w:hAnsiTheme="minorHAnsi" w:cstheme="minorHAnsi"/>
          <w:b w:val="0"/>
          <w:bCs/>
          <w:sz w:val="26"/>
          <w:szCs w:val="26"/>
        </w:rPr>
      </w:pPr>
      <w:r w:rsidRPr="00A80CF1">
        <w:rPr>
          <w:rFonts w:asciiTheme="minorHAnsi" w:hAnsiTheme="minorHAnsi" w:cstheme="minorHAnsi"/>
          <w:b w:val="0"/>
          <w:bCs/>
          <w:sz w:val="26"/>
          <w:szCs w:val="26"/>
        </w:rPr>
        <w:t xml:space="preserve">Vox Christi: das Gebet Jesu Christi. Er hat selbst in seiner Todesstunde am Kreuz Psalmen gebetet (Mk 15,34: Ps 22,2; </w:t>
      </w:r>
      <w:proofErr w:type="spellStart"/>
      <w:r w:rsidRPr="00A80CF1">
        <w:rPr>
          <w:rFonts w:asciiTheme="minorHAnsi" w:hAnsiTheme="minorHAnsi" w:cstheme="minorHAnsi"/>
          <w:b w:val="0"/>
          <w:bCs/>
          <w:sz w:val="26"/>
          <w:szCs w:val="26"/>
        </w:rPr>
        <w:t>Lk</w:t>
      </w:r>
      <w:proofErr w:type="spellEnd"/>
      <w:r w:rsidRPr="00A80CF1">
        <w:rPr>
          <w:rFonts w:asciiTheme="minorHAnsi" w:hAnsiTheme="minorHAnsi" w:cstheme="minorHAnsi"/>
          <w:b w:val="0"/>
          <w:bCs/>
          <w:sz w:val="26"/>
          <w:szCs w:val="26"/>
        </w:rPr>
        <w:t xml:space="preserve"> 23,46: Ps 31,6). Wer Psalmen betet, tut dies in Gemeinschaft mit Jesus, seinem Bruder, und als Glied des Volkes Gottes.</w:t>
      </w:r>
    </w:p>
    <w:p w14:paraId="472B44E9" w14:textId="77777777" w:rsidR="0096082E" w:rsidRPr="00A80CF1" w:rsidRDefault="0096082E" w:rsidP="00ED2990">
      <w:pPr>
        <w:pStyle w:val="Textkrper"/>
        <w:widowControl w:val="0"/>
        <w:numPr>
          <w:ilvl w:val="0"/>
          <w:numId w:val="16"/>
        </w:numPr>
        <w:suppressAutoHyphens/>
        <w:autoSpaceDN w:val="0"/>
        <w:spacing w:line="340" w:lineRule="atLeast"/>
        <w:jc w:val="both"/>
        <w:textAlignment w:val="baseline"/>
        <w:rPr>
          <w:rFonts w:asciiTheme="minorHAnsi" w:hAnsiTheme="minorHAnsi" w:cstheme="minorHAnsi"/>
          <w:b w:val="0"/>
          <w:bCs/>
          <w:sz w:val="26"/>
          <w:szCs w:val="26"/>
        </w:rPr>
      </w:pPr>
      <w:r w:rsidRPr="00A80CF1">
        <w:rPr>
          <w:rFonts w:asciiTheme="minorHAnsi" w:hAnsiTheme="minorHAnsi" w:cstheme="minorHAnsi"/>
          <w:b w:val="0"/>
          <w:bCs/>
          <w:sz w:val="26"/>
          <w:szCs w:val="26"/>
        </w:rPr>
        <w:t>Vox ad Christum: das Gebet zu Jesus Christus. Jesus ist nicht nur unser Bruder, sondern auch der Kyrios, der erhöhte Herr. Daher sind die Psalmen auch das Gebet zu Christus, dem Sohn Davids.</w:t>
      </w:r>
    </w:p>
    <w:p w14:paraId="61FF73E9" w14:textId="77777777" w:rsidR="0096082E" w:rsidRPr="00A80CF1" w:rsidRDefault="0096082E" w:rsidP="00ED2990">
      <w:pPr>
        <w:pStyle w:val="Textkrper"/>
        <w:widowControl w:val="0"/>
        <w:numPr>
          <w:ilvl w:val="0"/>
          <w:numId w:val="17"/>
        </w:numPr>
        <w:suppressAutoHyphens/>
        <w:autoSpaceDN w:val="0"/>
        <w:spacing w:line="340" w:lineRule="atLeast"/>
        <w:jc w:val="both"/>
        <w:textAlignment w:val="baseline"/>
        <w:rPr>
          <w:rFonts w:asciiTheme="minorHAnsi" w:hAnsiTheme="minorHAnsi" w:cstheme="minorHAnsi"/>
          <w:b w:val="0"/>
          <w:bCs/>
          <w:sz w:val="26"/>
          <w:szCs w:val="26"/>
        </w:rPr>
      </w:pPr>
      <w:r w:rsidRPr="00A80CF1">
        <w:rPr>
          <w:rFonts w:asciiTheme="minorHAnsi" w:hAnsiTheme="minorHAnsi" w:cstheme="minorHAnsi"/>
          <w:b w:val="0"/>
          <w:bCs/>
          <w:sz w:val="26"/>
          <w:szCs w:val="26"/>
        </w:rPr>
        <w:t>Vox de Christo: die Rede über Jesus. In den Schriften des Neuen Testaments werden die Psalmen immer wieder herange</w:t>
      </w:r>
      <w:r w:rsidRPr="00A80CF1">
        <w:rPr>
          <w:rFonts w:asciiTheme="minorHAnsi" w:hAnsiTheme="minorHAnsi" w:cstheme="minorHAnsi"/>
          <w:b w:val="0"/>
          <w:bCs/>
          <w:sz w:val="26"/>
          <w:szCs w:val="26"/>
        </w:rPr>
        <w:softHyphen/>
        <w:t>zogen, um im Lichte des Alten Testaments zu deuten, wer Je</w:t>
      </w:r>
      <w:r w:rsidRPr="00A80CF1">
        <w:rPr>
          <w:rFonts w:asciiTheme="minorHAnsi" w:hAnsiTheme="minorHAnsi" w:cstheme="minorHAnsi"/>
          <w:b w:val="0"/>
          <w:bCs/>
          <w:sz w:val="26"/>
          <w:szCs w:val="26"/>
        </w:rPr>
        <w:softHyphen/>
        <w:t>sus von Nazaret ist, und die Glaubwürdigkeit des Evangeliums zu untermauern (</w:t>
      </w:r>
      <w:proofErr w:type="spellStart"/>
      <w:r w:rsidRPr="00A80CF1">
        <w:rPr>
          <w:rFonts w:asciiTheme="minorHAnsi" w:hAnsiTheme="minorHAnsi" w:cstheme="minorHAnsi"/>
          <w:b w:val="0"/>
          <w:bCs/>
          <w:sz w:val="26"/>
          <w:szCs w:val="26"/>
        </w:rPr>
        <w:t>Hebr</w:t>
      </w:r>
      <w:proofErr w:type="spellEnd"/>
      <w:r w:rsidRPr="00A80CF1">
        <w:rPr>
          <w:rFonts w:asciiTheme="minorHAnsi" w:hAnsiTheme="minorHAnsi" w:cstheme="minorHAnsi"/>
          <w:b w:val="0"/>
          <w:bCs/>
          <w:sz w:val="26"/>
          <w:szCs w:val="26"/>
        </w:rPr>
        <w:t xml:space="preserve"> 1,5 zitiert zum Beispiel Ps 2,7 usw.).</w:t>
      </w:r>
    </w:p>
    <w:p w14:paraId="200EA69C" w14:textId="29B1793A" w:rsidR="0096082E" w:rsidRDefault="0096082E" w:rsidP="00A80CF1">
      <w:pPr>
        <w:pStyle w:val="Textkrper"/>
        <w:widowControl w:val="0"/>
        <w:spacing w:line="340" w:lineRule="atLeast"/>
        <w:jc w:val="both"/>
        <w:rPr>
          <w:rFonts w:asciiTheme="minorHAnsi" w:hAnsiTheme="minorHAnsi" w:cstheme="minorHAnsi"/>
          <w:b w:val="0"/>
          <w:bCs/>
          <w:sz w:val="26"/>
          <w:szCs w:val="26"/>
        </w:rPr>
      </w:pPr>
    </w:p>
    <w:p w14:paraId="66F918AF" w14:textId="77777777" w:rsidR="00760F80" w:rsidRPr="00760F80" w:rsidRDefault="00760F80" w:rsidP="00760F80">
      <w:pPr>
        <w:pStyle w:val="StandardWeb"/>
        <w:spacing w:before="0" w:beforeAutospacing="0" w:after="0" w:afterAutospacing="0" w:line="340" w:lineRule="atLeast"/>
        <w:rPr>
          <w:rFonts w:asciiTheme="minorHAnsi" w:hAnsiTheme="minorHAnsi" w:cstheme="minorHAnsi"/>
          <w:sz w:val="26"/>
          <w:szCs w:val="26"/>
        </w:rPr>
      </w:pPr>
      <w:r w:rsidRPr="00760F80">
        <w:rPr>
          <w:rFonts w:asciiTheme="minorHAnsi" w:hAnsiTheme="minorHAnsi" w:cstheme="minorHAnsi"/>
          <w:b/>
          <w:bCs/>
          <w:sz w:val="26"/>
          <w:szCs w:val="26"/>
        </w:rPr>
        <w:t>Gewalt in den Psalmen – Wege, mit „schwierigen Psalmen“ umzugehen</w:t>
      </w:r>
    </w:p>
    <w:p w14:paraId="7D34CDBC" w14:textId="0B099B2F" w:rsidR="00760F80" w:rsidRPr="00760F80" w:rsidRDefault="00760F80" w:rsidP="00ED2990">
      <w:pPr>
        <w:pStyle w:val="Listenabsatz"/>
        <w:numPr>
          <w:ilvl w:val="0"/>
          <w:numId w:val="36"/>
        </w:numPr>
        <w:spacing w:line="340" w:lineRule="atLeast"/>
        <w:rPr>
          <w:rFonts w:cstheme="minorHAnsi"/>
          <w:sz w:val="26"/>
          <w:szCs w:val="26"/>
        </w:rPr>
      </w:pPr>
      <w:r w:rsidRPr="00760F80">
        <w:rPr>
          <w:rFonts w:cstheme="minorHAnsi"/>
          <w:color w:val="000000"/>
          <w:sz w:val="26"/>
          <w:szCs w:val="26"/>
        </w:rPr>
        <w:t>Gewalt ist ein Teil des Lebens. Sie entfaltet ihre Macht am besten dort, wo sie verschleiert wirkt, Mechanismen der Gewalt am Werk sind, die nicht als solche wahrgenommen werden. Daher werden im AT unterschiedliche Formen der Gewalt benannt, um die Gewalt zu überwinden.</w:t>
      </w:r>
    </w:p>
    <w:p w14:paraId="6DC58F2B" w14:textId="77777777" w:rsidR="00760F80" w:rsidRPr="00760F80" w:rsidRDefault="00760F80" w:rsidP="00ED2990">
      <w:pPr>
        <w:pStyle w:val="Listenabsatz"/>
        <w:numPr>
          <w:ilvl w:val="0"/>
          <w:numId w:val="36"/>
        </w:numPr>
        <w:spacing w:line="340" w:lineRule="atLeast"/>
        <w:rPr>
          <w:rFonts w:cstheme="minorHAnsi"/>
          <w:sz w:val="26"/>
          <w:szCs w:val="26"/>
        </w:rPr>
      </w:pPr>
      <w:r w:rsidRPr="00760F80">
        <w:rPr>
          <w:rFonts w:cstheme="minorHAnsi"/>
          <w:color w:val="000000"/>
          <w:sz w:val="26"/>
          <w:szCs w:val="26"/>
        </w:rPr>
        <w:t>Die Beterinnen und Beter der Psalmen gehören meist zur Gruppe jener, die sich selbst nicht zu ihrem Recht verhelfen können und Opfer von Ausbeutung und Unterdrückung geworden sind. In der Öffentlichkeit müssen sie schweigen. Ihnen diese Gebete zu nehmen, würde bedeuten, sie auch vor Gott mundtot zu machen.</w:t>
      </w:r>
    </w:p>
    <w:p w14:paraId="4F1257C9" w14:textId="50968BE1" w:rsidR="00760F80" w:rsidRPr="00760F80" w:rsidRDefault="00760F80" w:rsidP="00ED2990">
      <w:pPr>
        <w:pStyle w:val="Listenabsatz"/>
        <w:numPr>
          <w:ilvl w:val="0"/>
          <w:numId w:val="36"/>
        </w:numPr>
        <w:spacing w:line="340" w:lineRule="atLeast"/>
        <w:rPr>
          <w:rFonts w:cstheme="minorHAnsi"/>
          <w:sz w:val="26"/>
          <w:szCs w:val="26"/>
        </w:rPr>
      </w:pPr>
      <w:r w:rsidRPr="00760F80">
        <w:rPr>
          <w:rFonts w:cstheme="minorHAnsi"/>
          <w:color w:val="000000"/>
          <w:sz w:val="26"/>
          <w:szCs w:val="26"/>
        </w:rPr>
        <w:t xml:space="preserve">Aggression darf nicht verdrängt werden, sonst wirkt sie im Verborgenen unheilvoll weiter. Die Psalmen helfen, diese zu benennen und vor Gott zur </w:t>
      </w:r>
      <w:r w:rsidRPr="00760F80">
        <w:rPr>
          <w:rFonts w:cstheme="minorHAnsi"/>
          <w:color w:val="000000"/>
          <w:sz w:val="26"/>
          <w:szCs w:val="26"/>
        </w:rPr>
        <w:lastRenderedPageBreak/>
        <w:t>Sprache</w:t>
      </w:r>
      <w:r w:rsidR="00F00AC4">
        <w:rPr>
          <w:rFonts w:cstheme="minorHAnsi"/>
          <w:color w:val="000000"/>
          <w:sz w:val="26"/>
          <w:szCs w:val="26"/>
        </w:rPr>
        <w:t xml:space="preserve"> zu</w:t>
      </w:r>
      <w:r w:rsidRPr="00760F80">
        <w:rPr>
          <w:rFonts w:cstheme="minorHAnsi"/>
          <w:color w:val="000000"/>
          <w:sz w:val="26"/>
          <w:szCs w:val="26"/>
        </w:rPr>
        <w:t xml:space="preserve"> bringen. Sie lehren uns, dass man sich vor Gott nicht verstellen muss, wenn man betet.</w:t>
      </w:r>
    </w:p>
    <w:p w14:paraId="0DBE9AE8" w14:textId="77777777" w:rsidR="00760F80" w:rsidRPr="00760F80" w:rsidRDefault="00760F80" w:rsidP="00ED2990">
      <w:pPr>
        <w:pStyle w:val="Listenabsatz"/>
        <w:numPr>
          <w:ilvl w:val="0"/>
          <w:numId w:val="36"/>
        </w:numPr>
        <w:spacing w:line="340" w:lineRule="atLeast"/>
        <w:rPr>
          <w:rFonts w:cstheme="minorHAnsi"/>
          <w:sz w:val="26"/>
          <w:szCs w:val="26"/>
        </w:rPr>
      </w:pPr>
      <w:r w:rsidRPr="00760F80">
        <w:rPr>
          <w:rFonts w:cstheme="minorHAnsi"/>
          <w:color w:val="000000"/>
          <w:sz w:val="26"/>
          <w:szCs w:val="26"/>
        </w:rPr>
        <w:t xml:space="preserve">Psalmen zu beten heißt immer, sie im Kontext des Volkes Gottes zu beten, also Klagepsalmen auch stellvertretend für jene, denen Unrecht widerfährt. </w:t>
      </w:r>
    </w:p>
    <w:p w14:paraId="6449646F" w14:textId="77777777" w:rsidR="00760F80" w:rsidRPr="00760F80" w:rsidRDefault="00760F80" w:rsidP="00ED2990">
      <w:pPr>
        <w:pStyle w:val="Listenabsatz"/>
        <w:numPr>
          <w:ilvl w:val="0"/>
          <w:numId w:val="36"/>
        </w:numPr>
        <w:spacing w:line="340" w:lineRule="atLeast"/>
        <w:rPr>
          <w:rFonts w:cstheme="minorHAnsi"/>
          <w:sz w:val="26"/>
          <w:szCs w:val="26"/>
        </w:rPr>
      </w:pPr>
      <w:r w:rsidRPr="00760F80">
        <w:rPr>
          <w:rFonts w:cstheme="minorHAnsi"/>
          <w:color w:val="000000"/>
          <w:sz w:val="26"/>
          <w:szCs w:val="26"/>
        </w:rPr>
        <w:t>Die Beterinnen und Beter der Psalmen verzichten darauf, selbst Vergeltung zu üben und überlassen diese Gott. Damit stellen sie ihr Leben in einen größeren Zusammenhang.</w:t>
      </w:r>
    </w:p>
    <w:p w14:paraId="4711252B" w14:textId="77777777" w:rsidR="00760F80" w:rsidRDefault="00760F80" w:rsidP="00A80CF1">
      <w:pPr>
        <w:pStyle w:val="Textkrper"/>
        <w:widowControl w:val="0"/>
        <w:spacing w:line="340" w:lineRule="atLeast"/>
        <w:jc w:val="both"/>
        <w:rPr>
          <w:rFonts w:asciiTheme="minorHAnsi" w:hAnsiTheme="minorHAnsi" w:cstheme="minorHAnsi"/>
          <w:sz w:val="26"/>
          <w:szCs w:val="26"/>
        </w:rPr>
      </w:pPr>
    </w:p>
    <w:p w14:paraId="6D1A76E6" w14:textId="0A931173" w:rsidR="0096082E" w:rsidRPr="00A80CF1" w:rsidRDefault="0096082E" w:rsidP="00A80CF1">
      <w:pPr>
        <w:pStyle w:val="Textkrper"/>
        <w:widowControl w:val="0"/>
        <w:spacing w:line="340" w:lineRule="atLeast"/>
        <w:jc w:val="both"/>
        <w:rPr>
          <w:rFonts w:asciiTheme="minorHAnsi" w:hAnsiTheme="minorHAnsi" w:cstheme="minorHAnsi"/>
          <w:sz w:val="26"/>
          <w:szCs w:val="26"/>
        </w:rPr>
      </w:pPr>
      <w:r w:rsidRPr="00A80CF1">
        <w:rPr>
          <w:rFonts w:asciiTheme="minorHAnsi" w:hAnsiTheme="minorHAnsi" w:cstheme="minorHAnsi"/>
          <w:sz w:val="26"/>
          <w:szCs w:val="26"/>
        </w:rPr>
        <w:t>Die Psalmen im Gottesdienst</w:t>
      </w:r>
    </w:p>
    <w:p w14:paraId="2B5059A8" w14:textId="27716F33" w:rsidR="0096082E" w:rsidRDefault="0096082E" w:rsidP="00A80CF1">
      <w:pPr>
        <w:pStyle w:val="Textkrper"/>
        <w:widowControl w:val="0"/>
        <w:spacing w:line="340" w:lineRule="atLeast"/>
        <w:jc w:val="both"/>
        <w:rPr>
          <w:rFonts w:asciiTheme="minorHAnsi" w:hAnsiTheme="minorHAnsi" w:cstheme="minorHAnsi"/>
          <w:b w:val="0"/>
          <w:bCs/>
          <w:sz w:val="26"/>
          <w:szCs w:val="26"/>
        </w:rPr>
      </w:pPr>
      <w:r w:rsidRPr="00A80CF1">
        <w:rPr>
          <w:rFonts w:asciiTheme="minorHAnsi" w:hAnsiTheme="minorHAnsi" w:cstheme="minorHAnsi"/>
          <w:b w:val="0"/>
          <w:bCs/>
          <w:sz w:val="26"/>
          <w:szCs w:val="26"/>
        </w:rPr>
        <w:t>Bereits in alttestamentlicher Zeit werden Psalmen beim Gottes</w:t>
      </w:r>
      <w:r w:rsidRPr="00A80CF1">
        <w:rPr>
          <w:rFonts w:asciiTheme="minorHAnsi" w:hAnsiTheme="minorHAnsi" w:cstheme="minorHAnsi"/>
          <w:b w:val="0"/>
          <w:bCs/>
          <w:sz w:val="26"/>
          <w:szCs w:val="26"/>
        </w:rPr>
        <w:softHyphen/>
        <w:t>dienst im Tempel von Jerusalem und in der Synagoge verwendet. Die älteste Form des Psalmengesanges dürfte der Psalm mit Kehr</w:t>
      </w:r>
      <w:r w:rsidRPr="00A80CF1">
        <w:rPr>
          <w:rFonts w:asciiTheme="minorHAnsi" w:hAnsiTheme="minorHAnsi" w:cstheme="minorHAnsi"/>
          <w:b w:val="0"/>
          <w:bCs/>
          <w:sz w:val="26"/>
          <w:szCs w:val="26"/>
        </w:rPr>
        <w:softHyphen/>
        <w:t>vers sein. Diese Vermutung drängt sich bei einigen Psalmen na</w:t>
      </w:r>
      <w:r w:rsidRPr="00A80CF1">
        <w:rPr>
          <w:rFonts w:asciiTheme="minorHAnsi" w:hAnsiTheme="minorHAnsi" w:cstheme="minorHAnsi"/>
          <w:b w:val="0"/>
          <w:bCs/>
          <w:sz w:val="26"/>
          <w:szCs w:val="26"/>
        </w:rPr>
        <w:softHyphen/>
        <w:t>hezu auf: Ps 103,1.22: „Lobe den Herrn, meine Seele!“; Ps 118,1.29: „Danket dem Herrn, denn er ist gütig, denn seine Huld währt ewig“; Ps 149,1.9: „Halleluja“ usw.</w:t>
      </w:r>
    </w:p>
    <w:p w14:paraId="45C3AE13" w14:textId="77777777" w:rsidR="00A80CF1" w:rsidRPr="00A80CF1" w:rsidRDefault="00A80CF1" w:rsidP="00A80CF1">
      <w:pPr>
        <w:pStyle w:val="Textkrper"/>
        <w:widowControl w:val="0"/>
        <w:spacing w:line="340" w:lineRule="atLeast"/>
        <w:jc w:val="both"/>
        <w:rPr>
          <w:rFonts w:asciiTheme="minorHAnsi" w:hAnsiTheme="minorHAnsi" w:cstheme="minorHAnsi"/>
          <w:b w:val="0"/>
          <w:bCs/>
          <w:sz w:val="26"/>
          <w:szCs w:val="26"/>
        </w:rPr>
      </w:pPr>
    </w:p>
    <w:p w14:paraId="448C3E80" w14:textId="1A1012FA" w:rsidR="0096082E" w:rsidRDefault="0096082E" w:rsidP="00A80CF1">
      <w:pPr>
        <w:pStyle w:val="Textkrper"/>
        <w:widowControl w:val="0"/>
        <w:spacing w:line="340" w:lineRule="atLeast"/>
        <w:jc w:val="both"/>
        <w:rPr>
          <w:rFonts w:asciiTheme="minorHAnsi" w:hAnsiTheme="minorHAnsi" w:cstheme="minorHAnsi"/>
          <w:b w:val="0"/>
          <w:bCs/>
          <w:sz w:val="26"/>
          <w:szCs w:val="26"/>
        </w:rPr>
      </w:pPr>
      <w:r w:rsidRPr="00A80CF1">
        <w:rPr>
          <w:rFonts w:asciiTheme="minorHAnsi" w:hAnsiTheme="minorHAnsi" w:cstheme="minorHAnsi"/>
          <w:b w:val="0"/>
          <w:bCs/>
          <w:sz w:val="26"/>
          <w:szCs w:val="26"/>
        </w:rPr>
        <w:t>Auch die neutestamentlichen Gemeinden haben von Anfang an im Gottesdienst Psalmen gesungen: „Lasst in eurer Mitte Psalmen, Hymnen und Lieder erklingen, wie der Geist sie eingibt“ (</w:t>
      </w:r>
      <w:proofErr w:type="spellStart"/>
      <w:r w:rsidRPr="00A80CF1">
        <w:rPr>
          <w:rFonts w:asciiTheme="minorHAnsi" w:hAnsiTheme="minorHAnsi" w:cstheme="minorHAnsi"/>
          <w:b w:val="0"/>
          <w:bCs/>
          <w:sz w:val="26"/>
          <w:szCs w:val="26"/>
        </w:rPr>
        <w:t>Eph</w:t>
      </w:r>
      <w:proofErr w:type="spellEnd"/>
      <w:r w:rsidRPr="00A80CF1">
        <w:rPr>
          <w:rFonts w:asciiTheme="minorHAnsi" w:hAnsiTheme="minorHAnsi" w:cstheme="minorHAnsi"/>
          <w:b w:val="0"/>
          <w:bCs/>
          <w:sz w:val="26"/>
          <w:szCs w:val="26"/>
        </w:rPr>
        <w:t xml:space="preserve"> 5,19). In der Eucharistiefeier werden schon bald die drei großen Prozessionen vom Psalmengesang begleitet: die Einzugsprozession (Introitus), die Gabenprozession (Offertorium) und der Gang zur Kommunion (Communio). Der Psalm wird von einem Kantor vor</w:t>
      </w:r>
      <w:r w:rsidRPr="00A80CF1">
        <w:rPr>
          <w:rFonts w:asciiTheme="minorHAnsi" w:hAnsiTheme="minorHAnsi" w:cstheme="minorHAnsi"/>
          <w:b w:val="0"/>
          <w:bCs/>
          <w:sz w:val="26"/>
          <w:szCs w:val="26"/>
        </w:rPr>
        <w:softHyphen/>
        <w:t xml:space="preserve">getragen </w:t>
      </w:r>
      <w:r w:rsidR="00C42457">
        <w:rPr>
          <w:rFonts w:asciiTheme="minorHAnsi" w:hAnsiTheme="minorHAnsi" w:cstheme="minorHAnsi"/>
          <w:b w:val="0"/>
          <w:bCs/>
          <w:sz w:val="26"/>
          <w:szCs w:val="26"/>
        </w:rPr>
        <w:t>–</w:t>
      </w:r>
      <w:r w:rsidRPr="00A80CF1">
        <w:rPr>
          <w:rFonts w:asciiTheme="minorHAnsi" w:hAnsiTheme="minorHAnsi" w:cstheme="minorHAnsi"/>
          <w:b w:val="0"/>
          <w:bCs/>
          <w:sz w:val="26"/>
          <w:szCs w:val="26"/>
        </w:rPr>
        <w:t xml:space="preserve"> sein Rollenbuch ist das Kantorale -, das Volk singt den Kehrvers. Auf die erste Lesung folgt der Antwortpsalm, der auch heute ein wesentliches Element des Wortgottesdienstes ist. Da er auf den Stufen des Ambo gesungen wurde, wird er auch Graduale, Stufengesang, genannt. Auch der Antwortpsalm wird in der Regel als Psalm mit Kehrvers vorgetragen.</w:t>
      </w:r>
    </w:p>
    <w:p w14:paraId="17C63567" w14:textId="77777777" w:rsidR="00A80CF1" w:rsidRPr="00A80CF1" w:rsidRDefault="00A80CF1" w:rsidP="00A80CF1">
      <w:pPr>
        <w:pStyle w:val="Textkrper"/>
        <w:widowControl w:val="0"/>
        <w:spacing w:line="340" w:lineRule="atLeast"/>
        <w:jc w:val="both"/>
        <w:rPr>
          <w:rFonts w:asciiTheme="minorHAnsi" w:hAnsiTheme="minorHAnsi" w:cstheme="minorHAnsi"/>
          <w:b w:val="0"/>
          <w:bCs/>
          <w:sz w:val="26"/>
          <w:szCs w:val="26"/>
        </w:rPr>
      </w:pPr>
    </w:p>
    <w:p w14:paraId="53467E61" w14:textId="29FB73B5" w:rsidR="0096082E" w:rsidRDefault="0096082E" w:rsidP="00A80CF1">
      <w:pPr>
        <w:pStyle w:val="Textkrper"/>
        <w:widowControl w:val="0"/>
        <w:spacing w:line="340" w:lineRule="atLeast"/>
        <w:jc w:val="both"/>
        <w:rPr>
          <w:rFonts w:asciiTheme="minorHAnsi" w:hAnsiTheme="minorHAnsi" w:cstheme="minorHAnsi"/>
          <w:b w:val="0"/>
          <w:bCs/>
          <w:sz w:val="26"/>
          <w:szCs w:val="26"/>
        </w:rPr>
      </w:pPr>
      <w:r w:rsidRPr="00A80CF1">
        <w:rPr>
          <w:rFonts w:asciiTheme="minorHAnsi" w:hAnsiTheme="minorHAnsi" w:cstheme="minorHAnsi"/>
          <w:b w:val="0"/>
          <w:bCs/>
          <w:sz w:val="26"/>
          <w:szCs w:val="26"/>
        </w:rPr>
        <w:t xml:space="preserve">In der Tagzeitenliturgie (Laudes, Vesper etc.) wurden die Psalmen in unterschiedlichem Umfang gebetet. Je deutlicher diese Form der Liturgie zum Gebet der Mönche wurde, desto stärker wurde die Zahl der zu betenden Psalmen vermehrt. Von manchen Heiligen wird überliefert, dass sie täglich alle 150 Psalmen auswendig gebetet haben. Benedikt trug seinen Mönchen auf, wenigstens im Laufe einer Woche alle Psalmen zu beten. In den klösterlichen Gemeinschaften gelangte die </w:t>
      </w:r>
      <w:proofErr w:type="spellStart"/>
      <w:r w:rsidRPr="00A80CF1">
        <w:rPr>
          <w:rFonts w:asciiTheme="minorHAnsi" w:hAnsiTheme="minorHAnsi" w:cstheme="minorHAnsi"/>
          <w:b w:val="0"/>
          <w:bCs/>
          <w:sz w:val="26"/>
          <w:szCs w:val="26"/>
        </w:rPr>
        <w:t>wechselchörige</w:t>
      </w:r>
      <w:proofErr w:type="spellEnd"/>
      <w:r w:rsidRPr="00A80CF1">
        <w:rPr>
          <w:rFonts w:asciiTheme="minorHAnsi" w:hAnsiTheme="minorHAnsi" w:cstheme="minorHAnsi"/>
          <w:b w:val="0"/>
          <w:bCs/>
          <w:sz w:val="26"/>
          <w:szCs w:val="26"/>
        </w:rPr>
        <w:t xml:space="preserve"> Form des Psalmengesanges zur Blüte. Sie ver</w:t>
      </w:r>
      <w:r w:rsidRPr="00A80CF1">
        <w:rPr>
          <w:rFonts w:asciiTheme="minorHAnsi" w:hAnsiTheme="minorHAnsi" w:cstheme="minorHAnsi"/>
          <w:b w:val="0"/>
          <w:bCs/>
          <w:sz w:val="26"/>
          <w:szCs w:val="26"/>
        </w:rPr>
        <w:softHyphen/>
        <w:t>langt hohes Einfühlungsvermögen und besitzt außerordentliche meditative Kraft.</w:t>
      </w:r>
    </w:p>
    <w:p w14:paraId="2E929E94" w14:textId="77777777" w:rsidR="00A80CF1" w:rsidRPr="00A80CF1" w:rsidRDefault="00A80CF1" w:rsidP="00A80CF1">
      <w:pPr>
        <w:pStyle w:val="Textkrper"/>
        <w:widowControl w:val="0"/>
        <w:spacing w:line="340" w:lineRule="atLeast"/>
        <w:jc w:val="both"/>
        <w:rPr>
          <w:rFonts w:asciiTheme="minorHAnsi" w:hAnsiTheme="minorHAnsi" w:cstheme="minorHAnsi"/>
          <w:b w:val="0"/>
          <w:bCs/>
          <w:sz w:val="26"/>
          <w:szCs w:val="26"/>
        </w:rPr>
      </w:pPr>
    </w:p>
    <w:p w14:paraId="526B2CD3" w14:textId="54E02BE8" w:rsidR="0096082E" w:rsidRDefault="0096082E" w:rsidP="00A80CF1">
      <w:pPr>
        <w:pStyle w:val="Textkrper"/>
        <w:widowControl w:val="0"/>
        <w:spacing w:line="340" w:lineRule="atLeast"/>
        <w:jc w:val="both"/>
        <w:rPr>
          <w:rFonts w:asciiTheme="minorHAnsi" w:hAnsiTheme="minorHAnsi" w:cstheme="minorHAnsi"/>
          <w:b w:val="0"/>
          <w:bCs/>
          <w:sz w:val="26"/>
          <w:szCs w:val="26"/>
        </w:rPr>
      </w:pPr>
      <w:r w:rsidRPr="00A80CF1">
        <w:rPr>
          <w:rFonts w:asciiTheme="minorHAnsi" w:hAnsiTheme="minorHAnsi" w:cstheme="minorHAnsi"/>
          <w:b w:val="0"/>
          <w:bCs/>
          <w:sz w:val="26"/>
          <w:szCs w:val="26"/>
        </w:rPr>
        <w:t>Ägyptische Einsiedler haben eine dritte Form des Psalmengebetes entwickelt. Der Psalm wird als Lesung vorgetragen. Danach wird der Psalm in Stille meditiert. Die Meditation wird durch ein Gebet abgeschlossen.</w:t>
      </w:r>
    </w:p>
    <w:p w14:paraId="14FE503B" w14:textId="77777777" w:rsidR="0002077E" w:rsidRDefault="0002077E" w:rsidP="00A80CF1">
      <w:pPr>
        <w:pStyle w:val="Textkrper"/>
        <w:widowControl w:val="0"/>
        <w:spacing w:line="340" w:lineRule="atLeast"/>
        <w:jc w:val="both"/>
        <w:rPr>
          <w:rFonts w:asciiTheme="minorHAnsi" w:hAnsiTheme="minorHAnsi" w:cstheme="minorHAnsi"/>
          <w:b w:val="0"/>
          <w:bCs/>
          <w:sz w:val="26"/>
          <w:szCs w:val="26"/>
        </w:rPr>
      </w:pPr>
    </w:p>
    <w:p w14:paraId="6059F1E5" w14:textId="77777777" w:rsidR="00760F80" w:rsidRDefault="00760F80" w:rsidP="00A80CF1">
      <w:pPr>
        <w:pStyle w:val="Textkrper"/>
        <w:widowControl w:val="0"/>
        <w:spacing w:line="340" w:lineRule="atLeast"/>
        <w:jc w:val="both"/>
        <w:rPr>
          <w:rFonts w:asciiTheme="minorHAnsi" w:hAnsiTheme="minorHAnsi" w:cstheme="minorHAnsi"/>
          <w:b w:val="0"/>
          <w:bCs/>
          <w:sz w:val="26"/>
          <w:szCs w:val="26"/>
        </w:rPr>
      </w:pPr>
    </w:p>
    <w:p w14:paraId="5D0EA3AC" w14:textId="77777777" w:rsidR="00760F80" w:rsidRDefault="00760F80" w:rsidP="00A80CF1">
      <w:pPr>
        <w:pStyle w:val="Textkrper"/>
        <w:widowControl w:val="0"/>
        <w:spacing w:line="340" w:lineRule="atLeast"/>
        <w:jc w:val="both"/>
        <w:rPr>
          <w:rFonts w:asciiTheme="minorHAnsi" w:hAnsiTheme="minorHAnsi" w:cstheme="minorHAnsi"/>
          <w:b w:val="0"/>
          <w:bCs/>
          <w:sz w:val="26"/>
          <w:szCs w:val="26"/>
        </w:rPr>
      </w:pPr>
    </w:p>
    <w:p w14:paraId="69915F1D" w14:textId="33ED4803" w:rsidR="00A80CF1" w:rsidRPr="00A80CF1" w:rsidRDefault="00D80C12" w:rsidP="00A80CF1">
      <w:pPr>
        <w:spacing w:after="0" w:line="240" w:lineRule="auto"/>
        <w:rPr>
          <w:b/>
          <w:sz w:val="28"/>
          <w:szCs w:val="28"/>
        </w:rPr>
      </w:pPr>
      <w:r>
        <w:rPr>
          <w:b/>
          <w:sz w:val="28"/>
          <w:szCs w:val="28"/>
        </w:rPr>
        <w:lastRenderedPageBreak/>
        <w:t xml:space="preserve">Warum die </w:t>
      </w:r>
      <w:r w:rsidR="00A80CF1" w:rsidRPr="00A80CF1">
        <w:rPr>
          <w:b/>
          <w:sz w:val="28"/>
          <w:szCs w:val="28"/>
        </w:rPr>
        <w:t>Psalmen beten?</w:t>
      </w:r>
    </w:p>
    <w:p w14:paraId="04F1892F" w14:textId="67923678" w:rsidR="00D80C12" w:rsidRPr="009E0756" w:rsidRDefault="00D80C12" w:rsidP="00D80C12">
      <w:pPr>
        <w:pStyle w:val="StandardWeb"/>
        <w:spacing w:before="0" w:beforeAutospacing="0" w:after="0" w:afterAutospacing="0" w:line="340" w:lineRule="atLeast"/>
        <w:jc w:val="both"/>
        <w:rPr>
          <w:rStyle w:val="chapter"/>
          <w:rFonts w:asciiTheme="minorHAnsi" w:eastAsia="SimSun" w:hAnsiTheme="minorHAnsi" w:cstheme="minorHAnsi"/>
          <w:bCs/>
          <w:sz w:val="26"/>
          <w:szCs w:val="26"/>
        </w:rPr>
      </w:pPr>
      <w:r w:rsidRPr="009E0756">
        <w:rPr>
          <w:rStyle w:val="chapter"/>
          <w:rFonts w:asciiTheme="minorHAnsi" w:eastAsia="SimSun" w:hAnsiTheme="minorHAnsi" w:cstheme="minorHAnsi"/>
          <w:bCs/>
          <w:sz w:val="26"/>
          <w:szCs w:val="26"/>
        </w:rPr>
        <w:t xml:space="preserve">Manche Psalmen treffen unsere innere Befindlichkeit sofort. Sie sprechen uns aus der Seele. Manchmal aber ist es nicht so. Wir haben allen Grund zur Freude und treffen auf Texte, die klagen und um Hilfe rufen. In diesem Fall kann es hilfreich sein, unsere Mitmenschen in den Blick zu nehmen. Die Psalmen verbinden uns nicht nur mit Gott, sondern auch mit der großen Gemeinschaft der Glaubenden. Dort gibt es Trauernde und Jubelnde, Gottsucher und in Gott Verwurzelte. Wir sprechen die Psalmen </w:t>
      </w:r>
      <w:r w:rsidR="00796E67">
        <w:rPr>
          <w:rStyle w:val="chapter"/>
          <w:rFonts w:asciiTheme="minorHAnsi" w:eastAsia="SimSun" w:hAnsiTheme="minorHAnsi" w:cstheme="minorHAnsi"/>
          <w:bCs/>
          <w:sz w:val="26"/>
          <w:szCs w:val="26"/>
        </w:rPr>
        <w:t>somit</w:t>
      </w:r>
      <w:r w:rsidRPr="009E0756">
        <w:rPr>
          <w:rStyle w:val="chapter"/>
          <w:rFonts w:asciiTheme="minorHAnsi" w:eastAsia="SimSun" w:hAnsiTheme="minorHAnsi" w:cstheme="minorHAnsi"/>
          <w:bCs/>
          <w:sz w:val="26"/>
          <w:szCs w:val="26"/>
        </w:rPr>
        <w:t xml:space="preserve"> nicht nur in unserem, sondern auch in ihrem Namen. So sieht es schon der Apostel Paulus, der uns einlädt: „Freut euch mit den Fröhlichen und weint mit den Weinenden!“ (Röm 12,15). Wer in diesem Sinne betet, weiß, dass er nie allein ist.</w:t>
      </w:r>
    </w:p>
    <w:p w14:paraId="412874DD" w14:textId="77777777" w:rsidR="00D80C12" w:rsidRPr="009E0756" w:rsidRDefault="00D80C12" w:rsidP="00D80C12">
      <w:pPr>
        <w:pStyle w:val="StandardWeb"/>
        <w:spacing w:before="0" w:beforeAutospacing="0" w:after="0" w:afterAutospacing="0" w:line="340" w:lineRule="atLeast"/>
        <w:jc w:val="both"/>
        <w:rPr>
          <w:rStyle w:val="chapter"/>
          <w:rFonts w:asciiTheme="minorHAnsi" w:eastAsia="SimSun" w:hAnsiTheme="minorHAnsi" w:cstheme="minorHAnsi"/>
          <w:bCs/>
          <w:sz w:val="26"/>
          <w:szCs w:val="26"/>
        </w:rPr>
      </w:pPr>
    </w:p>
    <w:p w14:paraId="390410E1" w14:textId="619CC4FF" w:rsidR="00D80C12" w:rsidRDefault="00D80C12" w:rsidP="00AD2061">
      <w:pPr>
        <w:pStyle w:val="StandardWeb"/>
        <w:spacing w:before="0" w:beforeAutospacing="0" w:after="0" w:afterAutospacing="0" w:line="340" w:lineRule="atLeast"/>
        <w:jc w:val="both"/>
        <w:rPr>
          <w:rStyle w:val="chapter"/>
          <w:rFonts w:asciiTheme="minorHAnsi" w:eastAsia="SimSun" w:hAnsiTheme="minorHAnsi" w:cstheme="minorHAnsi"/>
          <w:bCs/>
          <w:sz w:val="26"/>
          <w:szCs w:val="26"/>
        </w:rPr>
      </w:pPr>
      <w:r w:rsidRPr="009E0756">
        <w:rPr>
          <w:rStyle w:val="chapter"/>
          <w:rFonts w:asciiTheme="minorHAnsi" w:eastAsia="SimSun" w:hAnsiTheme="minorHAnsi" w:cstheme="minorHAnsi"/>
          <w:bCs/>
          <w:sz w:val="26"/>
          <w:szCs w:val="26"/>
        </w:rPr>
        <w:t>Dürfen Christen so beten?</w:t>
      </w:r>
      <w:r>
        <w:rPr>
          <w:rStyle w:val="chapter"/>
          <w:rFonts w:asciiTheme="minorHAnsi" w:eastAsia="SimSun" w:hAnsiTheme="minorHAnsi" w:cstheme="minorHAnsi"/>
          <w:bCs/>
          <w:sz w:val="26"/>
          <w:szCs w:val="26"/>
        </w:rPr>
        <w:t xml:space="preserve"> – </w:t>
      </w:r>
      <w:r w:rsidRPr="009E0756">
        <w:rPr>
          <w:rStyle w:val="chapter"/>
          <w:rFonts w:asciiTheme="minorHAnsi" w:eastAsia="SimSun" w:hAnsiTheme="minorHAnsi" w:cstheme="minorHAnsi"/>
          <w:bCs/>
          <w:sz w:val="26"/>
          <w:szCs w:val="26"/>
        </w:rPr>
        <w:t>In manchen Texten wird Gott angefleht, die Frevler zu vernichten oder ihnen das Böse zu vergelten. – Darf man so beten? Dazu ist zu sagen, dass in vielen Psalmen Betroffene zu Wort kommen, denen man übel mitspielt. Sie werden ihrer Habe beraubt, verfolgt, oft sogar mit dem Tod bedroht. Ihre einzige Hoffnung besteht darin, dass sich Gott auf ihre Seite stellt. Es geht also in diesen Texten nicht um die Befriedigung von Rachegelüsten, sondern um den Hilfeschrei der Ohnmächtigen und Wehrlosen. In Solidarität mit ihnen darf man so beten. Außerdem verzichten die BeterInnen dieser Texte darauf, selbst Vergeltung zu üben. Es ist die Sache Gottes, Recht zu schaffen. Wieviel menschlicher wäre unsere Welt, wenn man überall nach diesem Grundsatz leben würde!</w:t>
      </w:r>
      <w:r>
        <w:rPr>
          <w:rStyle w:val="chapter"/>
          <w:rFonts w:asciiTheme="minorHAnsi" w:eastAsia="SimSun" w:hAnsiTheme="minorHAnsi" w:cstheme="minorHAnsi"/>
          <w:bCs/>
          <w:sz w:val="26"/>
          <w:szCs w:val="26"/>
        </w:rPr>
        <w:t xml:space="preserve"> </w:t>
      </w:r>
      <w:r w:rsidRPr="009E0756">
        <w:rPr>
          <w:rStyle w:val="chapter"/>
          <w:rFonts w:asciiTheme="minorHAnsi" w:eastAsia="SimSun" w:hAnsiTheme="minorHAnsi" w:cstheme="minorHAnsi"/>
          <w:bCs/>
          <w:sz w:val="26"/>
          <w:szCs w:val="26"/>
        </w:rPr>
        <w:t>Das Wohltuende an den Psalmen ist, dass die Beterinnen und Beter ihr Leben ehrlich und mit all ihren Befindlichkeiten vor Gott darlegen. Süßliche Frömmelei ist ihnen fremd. Insofern können sie dem persönlichen Gebet Impulse geben, das Leben in all seinen Facetten vor Gott zur Sprache zu bringen und mit IHM ins Gespräch zu kommen.</w:t>
      </w:r>
    </w:p>
    <w:p w14:paraId="47BC7A0A" w14:textId="77777777" w:rsidR="00760F80" w:rsidRDefault="00760F80" w:rsidP="00AD2061">
      <w:pPr>
        <w:pStyle w:val="StandardWeb"/>
        <w:spacing w:before="0" w:beforeAutospacing="0" w:after="0" w:afterAutospacing="0" w:line="340" w:lineRule="atLeast"/>
        <w:jc w:val="both"/>
        <w:rPr>
          <w:rStyle w:val="chapter"/>
          <w:rFonts w:asciiTheme="minorHAnsi" w:eastAsia="SimSun" w:hAnsiTheme="minorHAnsi" w:cstheme="minorHAnsi"/>
          <w:bCs/>
          <w:sz w:val="26"/>
          <w:szCs w:val="26"/>
        </w:rPr>
      </w:pPr>
    </w:p>
    <w:p w14:paraId="1198BB9D" w14:textId="77777777" w:rsidR="00760F80" w:rsidRPr="009E0756" w:rsidRDefault="00760F80" w:rsidP="00AD2061">
      <w:pPr>
        <w:pStyle w:val="StandardWeb"/>
        <w:spacing w:before="0" w:beforeAutospacing="0" w:after="0" w:afterAutospacing="0" w:line="340" w:lineRule="atLeast"/>
        <w:jc w:val="both"/>
        <w:rPr>
          <w:rStyle w:val="chapter"/>
          <w:rFonts w:asciiTheme="minorHAnsi" w:eastAsia="SimSun" w:hAnsiTheme="minorHAnsi" w:cstheme="minorHAnsi"/>
          <w:bCs/>
          <w:sz w:val="26"/>
          <w:szCs w:val="26"/>
        </w:rPr>
      </w:pPr>
    </w:p>
    <w:p w14:paraId="14217BDE" w14:textId="0B90EC5C" w:rsidR="00D80C12" w:rsidRPr="00A80CF1" w:rsidRDefault="00D80C12" w:rsidP="00D80C12">
      <w:pPr>
        <w:spacing w:after="0" w:line="340" w:lineRule="atLeast"/>
        <w:rPr>
          <w:b/>
          <w:sz w:val="28"/>
          <w:szCs w:val="28"/>
        </w:rPr>
      </w:pPr>
      <w:r>
        <w:rPr>
          <w:b/>
          <w:sz w:val="28"/>
          <w:szCs w:val="28"/>
        </w:rPr>
        <w:t xml:space="preserve">Wie die </w:t>
      </w:r>
      <w:r w:rsidRPr="00A80CF1">
        <w:rPr>
          <w:b/>
          <w:sz w:val="28"/>
          <w:szCs w:val="28"/>
        </w:rPr>
        <w:t>Psalmen beten?</w:t>
      </w:r>
    </w:p>
    <w:p w14:paraId="08FAC809" w14:textId="4E34EC8F" w:rsidR="00A80CF1" w:rsidRDefault="00A80CF1" w:rsidP="00D80C12">
      <w:pPr>
        <w:spacing w:after="0" w:line="340" w:lineRule="atLeast"/>
        <w:jc w:val="both"/>
        <w:rPr>
          <w:rFonts w:eastAsia="Times New Roman"/>
          <w:bCs/>
          <w:kern w:val="0"/>
          <w:sz w:val="26"/>
          <w:szCs w:val="26"/>
          <w:lang w:val="de-DE" w:eastAsia="de-DE"/>
          <w14:ligatures w14:val="none"/>
        </w:rPr>
      </w:pPr>
      <w:r w:rsidRPr="00A80CF1">
        <w:rPr>
          <w:rFonts w:eastAsia="Times New Roman" w:cstheme="minorHAnsi"/>
          <w:bCs/>
          <w:kern w:val="0"/>
          <w:sz w:val="26"/>
          <w:szCs w:val="26"/>
          <w:lang w:val="de-DE" w:eastAsia="de-DE"/>
          <w14:ligatures w14:val="none"/>
        </w:rPr>
        <w:t xml:space="preserve">Egal ob alleine oder gemeinsam, das Beten braucht seine Zeit. Geben Sie dem Psalmengebet </w:t>
      </w:r>
      <w:r w:rsidR="00796E67">
        <w:rPr>
          <w:rFonts w:eastAsia="Times New Roman" w:cstheme="minorHAnsi"/>
          <w:bCs/>
          <w:kern w:val="0"/>
          <w:sz w:val="26"/>
          <w:szCs w:val="26"/>
          <w:lang w:val="de-DE" w:eastAsia="de-DE"/>
          <w14:ligatures w14:val="none"/>
        </w:rPr>
        <w:t>daher</w:t>
      </w:r>
      <w:r w:rsidRPr="00A80CF1">
        <w:rPr>
          <w:rFonts w:eastAsia="Times New Roman" w:cstheme="minorHAnsi"/>
          <w:bCs/>
          <w:kern w:val="0"/>
          <w:sz w:val="26"/>
          <w:szCs w:val="26"/>
          <w:lang w:val="de-DE" w:eastAsia="de-DE"/>
          <w14:ligatures w14:val="none"/>
        </w:rPr>
        <w:t xml:space="preserve"> einen Rahmen. </w:t>
      </w:r>
      <w:r w:rsidRPr="00A80CF1">
        <w:rPr>
          <w:rFonts w:eastAsia="Times New Roman"/>
          <w:bCs/>
          <w:kern w:val="0"/>
          <w:sz w:val="26"/>
          <w:szCs w:val="26"/>
          <w:lang w:val="de-DE" w:eastAsia="de-DE"/>
          <w14:ligatures w14:val="none"/>
        </w:rPr>
        <w:t>Folgende Schritte können Ihnen dabei helfen:</w:t>
      </w:r>
    </w:p>
    <w:p w14:paraId="0AE7EDF6" w14:textId="77777777" w:rsidR="00D80C12" w:rsidRPr="00A80CF1" w:rsidRDefault="00D80C12" w:rsidP="00D80C12">
      <w:pPr>
        <w:spacing w:after="0" w:line="340" w:lineRule="atLeast"/>
        <w:jc w:val="both"/>
        <w:rPr>
          <w:rFonts w:eastAsia="Times New Roman"/>
          <w:kern w:val="0"/>
          <w:sz w:val="26"/>
          <w:szCs w:val="26"/>
          <w:lang w:val="de-DE" w:eastAsia="de-DE"/>
          <w14:ligatures w14:val="none"/>
        </w:rPr>
      </w:pPr>
    </w:p>
    <w:p w14:paraId="17D8B559" w14:textId="77777777" w:rsidR="00A80CF1" w:rsidRPr="00A80CF1" w:rsidRDefault="00A80CF1" w:rsidP="00ED2990">
      <w:pPr>
        <w:pStyle w:val="StandardWeb"/>
        <w:numPr>
          <w:ilvl w:val="0"/>
          <w:numId w:val="18"/>
        </w:numPr>
        <w:spacing w:before="0" w:beforeAutospacing="0" w:after="0" w:afterAutospacing="0" w:line="340" w:lineRule="atLeast"/>
        <w:jc w:val="both"/>
        <w:rPr>
          <w:rFonts w:eastAsia="Times New Roman"/>
          <w:sz w:val="26"/>
          <w:szCs w:val="26"/>
          <w:lang w:val="de-DE" w:eastAsia="de-DE"/>
        </w:rPr>
      </w:pPr>
      <w:r w:rsidRPr="00A80CF1">
        <w:rPr>
          <w:rFonts w:eastAsia="Times New Roman"/>
          <w:bCs/>
          <w:sz w:val="26"/>
          <w:szCs w:val="26"/>
          <w:lang w:val="de-DE" w:eastAsia="de-DE"/>
        </w:rPr>
        <w:t>Ruhig werden</w:t>
      </w:r>
      <w:r w:rsidRPr="00A80CF1">
        <w:rPr>
          <w:rFonts w:eastAsia="Times New Roman"/>
          <w:sz w:val="26"/>
          <w:szCs w:val="26"/>
          <w:lang w:val="de-DE" w:eastAsia="de-DE"/>
        </w:rPr>
        <w:t xml:space="preserve"> (eventuell eine Kerze anzünden und das Licht betrachten).</w:t>
      </w:r>
    </w:p>
    <w:p w14:paraId="6FB1D405" w14:textId="77777777" w:rsidR="00A80CF1" w:rsidRPr="00A80CF1" w:rsidRDefault="00A80CF1" w:rsidP="00ED2990">
      <w:pPr>
        <w:pStyle w:val="StandardWeb"/>
        <w:numPr>
          <w:ilvl w:val="0"/>
          <w:numId w:val="18"/>
        </w:numPr>
        <w:spacing w:before="0" w:beforeAutospacing="0" w:after="0" w:afterAutospacing="0" w:line="340" w:lineRule="atLeast"/>
        <w:jc w:val="both"/>
        <w:rPr>
          <w:rFonts w:eastAsia="Times New Roman"/>
          <w:sz w:val="26"/>
          <w:szCs w:val="26"/>
          <w:lang w:val="de-DE" w:eastAsia="de-DE"/>
        </w:rPr>
      </w:pPr>
      <w:r w:rsidRPr="00A80CF1">
        <w:rPr>
          <w:rFonts w:eastAsia="Times New Roman"/>
          <w:sz w:val="26"/>
          <w:szCs w:val="26"/>
          <w:lang w:val="de-DE" w:eastAsia="de-DE"/>
        </w:rPr>
        <w:t xml:space="preserve">Den Psalm langsam rezitieren. </w:t>
      </w:r>
    </w:p>
    <w:p w14:paraId="141FC8F8" w14:textId="77777777" w:rsidR="00A80CF1" w:rsidRPr="00A80CF1" w:rsidRDefault="00A80CF1" w:rsidP="00ED2990">
      <w:pPr>
        <w:pStyle w:val="StandardWeb"/>
        <w:numPr>
          <w:ilvl w:val="0"/>
          <w:numId w:val="18"/>
        </w:numPr>
        <w:spacing w:before="0" w:beforeAutospacing="0" w:after="0" w:afterAutospacing="0" w:line="340" w:lineRule="atLeast"/>
        <w:jc w:val="both"/>
        <w:rPr>
          <w:rFonts w:eastAsia="Times New Roman"/>
          <w:sz w:val="26"/>
          <w:szCs w:val="26"/>
          <w:lang w:val="de-DE" w:eastAsia="de-DE"/>
        </w:rPr>
      </w:pPr>
      <w:r w:rsidRPr="00A80CF1">
        <w:rPr>
          <w:rFonts w:eastAsia="Times New Roman"/>
          <w:sz w:val="26"/>
          <w:szCs w:val="26"/>
          <w:lang w:val="de-DE" w:eastAsia="de-DE"/>
        </w:rPr>
        <w:t>Stille halten, den Psalm nachklingen lassen.</w:t>
      </w:r>
    </w:p>
    <w:p w14:paraId="226D7D08" w14:textId="77777777" w:rsidR="00A80CF1" w:rsidRPr="00A80CF1" w:rsidRDefault="00A80CF1" w:rsidP="00ED2990">
      <w:pPr>
        <w:pStyle w:val="StandardWeb"/>
        <w:numPr>
          <w:ilvl w:val="0"/>
          <w:numId w:val="18"/>
        </w:numPr>
        <w:spacing w:before="0" w:beforeAutospacing="0" w:after="0" w:afterAutospacing="0" w:line="340" w:lineRule="atLeast"/>
        <w:jc w:val="both"/>
        <w:rPr>
          <w:rFonts w:eastAsia="Times New Roman"/>
          <w:sz w:val="26"/>
          <w:szCs w:val="26"/>
          <w:lang w:val="de-DE" w:eastAsia="de-DE"/>
        </w:rPr>
      </w:pPr>
      <w:r w:rsidRPr="00A80CF1">
        <w:rPr>
          <w:rFonts w:eastAsia="Times New Roman"/>
          <w:bCs/>
          <w:sz w:val="26"/>
          <w:szCs w:val="26"/>
          <w:lang w:val="de-DE" w:eastAsia="de-DE"/>
        </w:rPr>
        <w:t>Wichtige Gedanken notieren oder sie mit anderen teilen.</w:t>
      </w:r>
    </w:p>
    <w:p w14:paraId="5D625274" w14:textId="77777777" w:rsidR="00A80CF1" w:rsidRPr="00A80CF1" w:rsidRDefault="00A80CF1" w:rsidP="00ED2990">
      <w:pPr>
        <w:pStyle w:val="StandardWeb"/>
        <w:numPr>
          <w:ilvl w:val="0"/>
          <w:numId w:val="18"/>
        </w:numPr>
        <w:spacing w:before="0" w:beforeAutospacing="0" w:after="0" w:afterAutospacing="0" w:line="340" w:lineRule="atLeast"/>
        <w:jc w:val="both"/>
        <w:rPr>
          <w:rFonts w:eastAsia="Times New Roman"/>
          <w:sz w:val="26"/>
          <w:szCs w:val="26"/>
          <w:lang w:val="de-DE" w:eastAsia="de-DE"/>
        </w:rPr>
      </w:pPr>
      <w:r w:rsidRPr="00A80CF1">
        <w:rPr>
          <w:rFonts w:eastAsia="Times New Roman"/>
          <w:bCs/>
          <w:sz w:val="26"/>
          <w:szCs w:val="26"/>
          <w:lang w:val="de-DE" w:eastAsia="de-DE"/>
        </w:rPr>
        <w:t>Abschließen (</w:t>
      </w:r>
      <w:proofErr w:type="spellStart"/>
      <w:r w:rsidRPr="00A80CF1">
        <w:rPr>
          <w:rFonts w:eastAsia="Times New Roman"/>
          <w:bCs/>
          <w:sz w:val="26"/>
          <w:szCs w:val="26"/>
          <w:lang w:val="de-DE" w:eastAsia="de-DE"/>
        </w:rPr>
        <w:t>zB</w:t>
      </w:r>
      <w:proofErr w:type="spellEnd"/>
      <w:r w:rsidRPr="00A80CF1">
        <w:rPr>
          <w:rFonts w:eastAsia="Times New Roman"/>
          <w:bCs/>
          <w:sz w:val="26"/>
          <w:szCs w:val="26"/>
          <w:lang w:val="de-DE" w:eastAsia="de-DE"/>
        </w:rPr>
        <w:t xml:space="preserve"> mit dem „Ehre sei dem Vater“).</w:t>
      </w:r>
    </w:p>
    <w:p w14:paraId="20020EF9" w14:textId="77777777" w:rsidR="00A80CF1" w:rsidRPr="00A80CF1" w:rsidRDefault="00A80CF1" w:rsidP="00D80C12">
      <w:pPr>
        <w:spacing w:after="0" w:line="340" w:lineRule="atLeast"/>
        <w:jc w:val="both"/>
        <w:rPr>
          <w:rFonts w:eastAsia="Times New Roman" w:cstheme="minorHAnsi"/>
          <w:bCs/>
          <w:kern w:val="0"/>
          <w:sz w:val="26"/>
          <w:szCs w:val="26"/>
          <w:lang w:val="de-DE" w:eastAsia="de-DE"/>
          <w14:ligatures w14:val="none"/>
        </w:rPr>
      </w:pPr>
    </w:p>
    <w:p w14:paraId="0A053057" w14:textId="77777777" w:rsidR="00A80CF1" w:rsidRPr="00A80CF1" w:rsidRDefault="00A80CF1" w:rsidP="00D80C12">
      <w:pPr>
        <w:spacing w:after="0" w:line="340" w:lineRule="atLeast"/>
        <w:jc w:val="both"/>
        <w:rPr>
          <w:rFonts w:eastAsia="Times New Roman" w:cstheme="minorHAnsi"/>
          <w:bCs/>
          <w:kern w:val="0"/>
          <w:sz w:val="26"/>
          <w:szCs w:val="26"/>
          <w:lang w:val="de-DE" w:eastAsia="de-DE"/>
          <w14:ligatures w14:val="none"/>
        </w:rPr>
      </w:pPr>
      <w:r w:rsidRPr="00A80CF1">
        <w:rPr>
          <w:rFonts w:eastAsia="Times New Roman" w:cstheme="minorHAnsi"/>
          <w:bCs/>
          <w:kern w:val="0"/>
          <w:sz w:val="26"/>
          <w:szCs w:val="26"/>
          <w:lang w:val="de-DE" w:eastAsia="de-DE"/>
          <w14:ligatures w14:val="none"/>
        </w:rPr>
        <w:t>Beim Rezitieren des Psalms gehen Sie am besten so vor:</w:t>
      </w:r>
    </w:p>
    <w:p w14:paraId="041C30D5" w14:textId="77777777" w:rsidR="00A80CF1" w:rsidRPr="00A80CF1" w:rsidRDefault="00A80CF1" w:rsidP="00D80C12">
      <w:pPr>
        <w:spacing w:after="0" w:line="340" w:lineRule="atLeast"/>
        <w:jc w:val="both"/>
        <w:rPr>
          <w:rFonts w:eastAsia="Times New Roman" w:cstheme="minorHAnsi"/>
          <w:bCs/>
          <w:kern w:val="0"/>
          <w:sz w:val="26"/>
          <w:szCs w:val="26"/>
          <w:lang w:val="de-DE" w:eastAsia="de-DE"/>
          <w14:ligatures w14:val="none"/>
        </w:rPr>
      </w:pPr>
    </w:p>
    <w:p w14:paraId="488A09D6" w14:textId="75D09A64" w:rsidR="00A80CF1" w:rsidRPr="00A80CF1" w:rsidRDefault="00A80CF1" w:rsidP="00D80C12">
      <w:pPr>
        <w:spacing w:after="0" w:line="340" w:lineRule="atLeast"/>
        <w:jc w:val="both"/>
        <w:rPr>
          <w:rFonts w:eastAsia="Times New Roman" w:cstheme="minorHAnsi"/>
          <w:bCs/>
          <w:kern w:val="0"/>
          <w:sz w:val="26"/>
          <w:szCs w:val="26"/>
          <w:lang w:val="de-DE" w:eastAsia="de-DE"/>
          <w14:ligatures w14:val="none"/>
        </w:rPr>
      </w:pPr>
      <w:r w:rsidRPr="00A80CF1">
        <w:rPr>
          <w:rFonts w:eastAsia="Times New Roman" w:cstheme="minorHAnsi"/>
          <w:bCs/>
          <w:kern w:val="0"/>
          <w:sz w:val="26"/>
          <w:szCs w:val="26"/>
          <w:lang w:val="de-DE" w:eastAsia="de-DE"/>
          <w14:ligatures w14:val="none"/>
        </w:rPr>
        <w:t xml:space="preserve">Wenn Sie alleine sind, lesen Sie Zeile für Zeile, langsam und konzentriert, am besten halblaut. Am Ende jeder Zeile atmen Sie aus und ein – der Atem gibt somit den Rhythmus vor. </w:t>
      </w:r>
    </w:p>
    <w:p w14:paraId="37292F26" w14:textId="77777777" w:rsidR="00A80CF1" w:rsidRPr="00A80CF1" w:rsidRDefault="00A80CF1" w:rsidP="00D80C12">
      <w:pPr>
        <w:spacing w:after="0" w:line="340" w:lineRule="atLeast"/>
        <w:jc w:val="both"/>
        <w:rPr>
          <w:rFonts w:eastAsia="Times New Roman" w:cstheme="minorHAnsi"/>
          <w:bCs/>
          <w:kern w:val="0"/>
          <w:sz w:val="26"/>
          <w:szCs w:val="26"/>
          <w:lang w:val="de-DE" w:eastAsia="de-DE"/>
          <w14:ligatures w14:val="none"/>
        </w:rPr>
      </w:pPr>
      <w:r w:rsidRPr="00A80CF1">
        <w:rPr>
          <w:rFonts w:eastAsia="Times New Roman" w:cstheme="minorHAnsi"/>
          <w:bCs/>
          <w:kern w:val="0"/>
          <w:sz w:val="26"/>
          <w:szCs w:val="26"/>
          <w:lang w:val="de-DE" w:eastAsia="de-DE"/>
          <w14:ligatures w14:val="none"/>
        </w:rPr>
        <w:lastRenderedPageBreak/>
        <w:t>Wenn Sie gemeinsam beten, gibt es einige Möglichkeiten. Wir beginnen mit den einfachen:</w:t>
      </w:r>
    </w:p>
    <w:p w14:paraId="4202A071" w14:textId="43A111C8" w:rsidR="00A80CF1" w:rsidRDefault="00A80CF1" w:rsidP="00ED2990">
      <w:pPr>
        <w:pStyle w:val="Listenabsatz"/>
        <w:numPr>
          <w:ilvl w:val="0"/>
          <w:numId w:val="19"/>
        </w:numPr>
        <w:spacing w:after="0" w:line="340" w:lineRule="atLeast"/>
        <w:jc w:val="both"/>
        <w:rPr>
          <w:rFonts w:eastAsia="Times New Roman" w:cstheme="minorHAnsi"/>
          <w:bCs/>
          <w:sz w:val="26"/>
          <w:szCs w:val="26"/>
          <w:lang w:eastAsia="de-DE"/>
        </w:rPr>
      </w:pPr>
      <w:r w:rsidRPr="00A80CF1">
        <w:rPr>
          <w:rFonts w:eastAsia="Times New Roman" w:cstheme="minorHAnsi"/>
          <w:bCs/>
          <w:sz w:val="26"/>
          <w:szCs w:val="26"/>
          <w:lang w:eastAsia="de-DE"/>
        </w:rPr>
        <w:t>Jemand liest eine Zeile vor, alle anderen wiederholen sie (am besten ohne Vorlage). So geht man bis zum Ende des Textes vor. Auf diese Art hat man den Psalm einmal selbst gesprochen und einmal gehört.</w:t>
      </w:r>
    </w:p>
    <w:p w14:paraId="1533EE6A" w14:textId="77777777" w:rsidR="00D80C12" w:rsidRPr="00D80C12" w:rsidRDefault="00D80C12" w:rsidP="00D80C12">
      <w:pPr>
        <w:pStyle w:val="Listenabsatz"/>
        <w:spacing w:after="0" w:line="240" w:lineRule="auto"/>
        <w:jc w:val="both"/>
        <w:rPr>
          <w:rFonts w:eastAsia="Times New Roman" w:cstheme="minorHAnsi"/>
          <w:bCs/>
          <w:sz w:val="16"/>
          <w:szCs w:val="16"/>
          <w:lang w:eastAsia="de-DE"/>
        </w:rPr>
      </w:pPr>
    </w:p>
    <w:p w14:paraId="79D1EE82" w14:textId="044E1A4C" w:rsidR="00A80CF1" w:rsidRDefault="00A80CF1" w:rsidP="00ED2990">
      <w:pPr>
        <w:pStyle w:val="Listenabsatz"/>
        <w:numPr>
          <w:ilvl w:val="0"/>
          <w:numId w:val="19"/>
        </w:numPr>
        <w:spacing w:after="0" w:line="340" w:lineRule="atLeast"/>
        <w:jc w:val="both"/>
        <w:rPr>
          <w:rFonts w:eastAsia="Times New Roman" w:cstheme="minorHAnsi"/>
          <w:bCs/>
          <w:sz w:val="26"/>
          <w:szCs w:val="26"/>
          <w:lang w:eastAsia="de-DE"/>
        </w:rPr>
      </w:pPr>
      <w:r w:rsidRPr="00A80CF1">
        <w:rPr>
          <w:rFonts w:eastAsia="Times New Roman" w:cstheme="minorHAnsi"/>
          <w:bCs/>
          <w:sz w:val="26"/>
          <w:szCs w:val="26"/>
          <w:lang w:eastAsia="de-DE"/>
        </w:rPr>
        <w:t>Jemand beginnt mit der ersten Zeile, alle anderen sprechen die zweite. Die dritte Zeile wird wieder von jenem gesprochen, der mit dem Gebet begonnen hat, die vierte erneut von allen. So geht man bis zum Ende des Textes vor.</w:t>
      </w:r>
    </w:p>
    <w:p w14:paraId="75B4CFA4" w14:textId="77777777" w:rsidR="00C42457" w:rsidRDefault="00C42457" w:rsidP="00C42457">
      <w:pPr>
        <w:pStyle w:val="Listenabsatz"/>
        <w:rPr>
          <w:rFonts w:eastAsia="Times New Roman" w:cstheme="minorHAnsi"/>
          <w:bCs/>
          <w:sz w:val="16"/>
          <w:szCs w:val="16"/>
          <w:lang w:eastAsia="de-DE"/>
        </w:rPr>
      </w:pPr>
    </w:p>
    <w:p w14:paraId="43539B85" w14:textId="77777777" w:rsidR="00D80C12" w:rsidRPr="00D80C12" w:rsidRDefault="00D80C12" w:rsidP="00D80C12">
      <w:pPr>
        <w:pStyle w:val="Listenabsatz"/>
        <w:spacing w:after="0" w:line="240" w:lineRule="auto"/>
        <w:jc w:val="both"/>
        <w:rPr>
          <w:rFonts w:eastAsia="Times New Roman" w:cstheme="minorHAnsi"/>
          <w:bCs/>
          <w:sz w:val="16"/>
          <w:szCs w:val="16"/>
          <w:lang w:eastAsia="de-DE"/>
        </w:rPr>
      </w:pPr>
    </w:p>
    <w:p w14:paraId="05B7DACE" w14:textId="74AC9BA0" w:rsidR="00A80CF1" w:rsidRDefault="00A80CF1" w:rsidP="00ED2990">
      <w:pPr>
        <w:pStyle w:val="Listenabsatz"/>
        <w:widowControl w:val="0"/>
        <w:numPr>
          <w:ilvl w:val="0"/>
          <w:numId w:val="19"/>
        </w:numPr>
        <w:spacing w:after="0" w:line="340" w:lineRule="atLeast"/>
        <w:jc w:val="both"/>
        <w:rPr>
          <w:rFonts w:eastAsia="Times New Roman" w:cstheme="minorHAnsi"/>
          <w:bCs/>
          <w:sz w:val="26"/>
          <w:szCs w:val="26"/>
          <w:lang w:eastAsia="de-DE"/>
        </w:rPr>
      </w:pPr>
      <w:r w:rsidRPr="00A80CF1">
        <w:rPr>
          <w:rFonts w:eastAsia="Times New Roman" w:cstheme="minorHAnsi"/>
          <w:bCs/>
          <w:sz w:val="26"/>
          <w:szCs w:val="26"/>
          <w:lang w:eastAsia="de-DE"/>
        </w:rPr>
        <w:t xml:space="preserve">Man teilt sich in Gruppen auf (eine Person – alle anderen ist für den Beginn am einfachsten). Das Sternchen (*) am Zeilenende bezeichnet eine Pause – der Vers soll nachklingen können, bevor der zweite Teil folgt. Die Dauer soll sich der natürlichen Atmung anpassen und einen ruhigen Atemzug als Richtwert nehmen. So kann das Gebet sprichwörtlich zum Atemholen der Seele werden. Der schräge Strich (/) bezeichnet ein kurzes Luftholen, wenn ein </w:t>
      </w:r>
      <w:proofErr w:type="spellStart"/>
      <w:r w:rsidRPr="00A80CF1">
        <w:rPr>
          <w:rFonts w:eastAsia="Times New Roman" w:cstheme="minorHAnsi"/>
          <w:bCs/>
          <w:sz w:val="26"/>
          <w:szCs w:val="26"/>
          <w:lang w:eastAsia="de-DE"/>
        </w:rPr>
        <w:t>Versteil</w:t>
      </w:r>
      <w:proofErr w:type="spellEnd"/>
      <w:r w:rsidRPr="00A80CF1">
        <w:rPr>
          <w:rFonts w:eastAsia="Times New Roman" w:cstheme="minorHAnsi"/>
          <w:bCs/>
          <w:sz w:val="26"/>
          <w:szCs w:val="26"/>
          <w:lang w:eastAsia="de-DE"/>
        </w:rPr>
        <w:t xml:space="preserve"> länger oder zweigeteilt ist. Die eigentliche Atempause ist beim Sternchen vorgesehen. Beim Wechsel zwischen den Gruppen gibt es keine Atempause. </w:t>
      </w:r>
    </w:p>
    <w:p w14:paraId="348ECA14" w14:textId="77777777" w:rsidR="00C42457" w:rsidRDefault="00C42457" w:rsidP="00C42457">
      <w:pPr>
        <w:pStyle w:val="Listenabsatz"/>
        <w:rPr>
          <w:rFonts w:eastAsia="Times New Roman" w:cstheme="minorHAnsi"/>
          <w:bCs/>
          <w:sz w:val="16"/>
          <w:szCs w:val="16"/>
          <w:lang w:eastAsia="de-DE"/>
        </w:rPr>
      </w:pPr>
    </w:p>
    <w:p w14:paraId="1CDB3C98" w14:textId="77777777" w:rsidR="00D80C12" w:rsidRPr="00D80C12" w:rsidRDefault="00D80C12" w:rsidP="00D80C12">
      <w:pPr>
        <w:pStyle w:val="Listenabsatz"/>
        <w:spacing w:after="0" w:line="240" w:lineRule="auto"/>
        <w:jc w:val="both"/>
        <w:rPr>
          <w:rFonts w:eastAsia="Times New Roman" w:cstheme="minorHAnsi"/>
          <w:bCs/>
          <w:sz w:val="16"/>
          <w:szCs w:val="16"/>
          <w:lang w:eastAsia="de-DE"/>
        </w:rPr>
      </w:pPr>
    </w:p>
    <w:p w14:paraId="7951C1C3" w14:textId="7DEEB5B5" w:rsidR="00A80CF1" w:rsidRDefault="00A80CF1" w:rsidP="00ED2990">
      <w:pPr>
        <w:pStyle w:val="Listenabsatz"/>
        <w:widowControl w:val="0"/>
        <w:numPr>
          <w:ilvl w:val="0"/>
          <w:numId w:val="19"/>
        </w:numPr>
        <w:spacing w:after="0" w:line="340" w:lineRule="atLeast"/>
        <w:jc w:val="both"/>
        <w:rPr>
          <w:rFonts w:eastAsia="Times New Roman" w:cstheme="minorHAnsi"/>
          <w:bCs/>
          <w:sz w:val="26"/>
          <w:szCs w:val="26"/>
          <w:lang w:eastAsia="de-DE"/>
        </w:rPr>
      </w:pPr>
      <w:r w:rsidRPr="00A80CF1">
        <w:rPr>
          <w:rFonts w:eastAsia="Times New Roman" w:cstheme="minorHAnsi"/>
          <w:bCs/>
          <w:sz w:val="26"/>
          <w:szCs w:val="26"/>
          <w:lang w:eastAsia="de-DE"/>
        </w:rPr>
        <w:t>Man kann den Psalm auch gemeinsam beten. In diesem Fall gelten die eben dargelegten Pausenregeln.</w:t>
      </w:r>
    </w:p>
    <w:p w14:paraId="64EB32B6" w14:textId="77777777" w:rsidR="00C42457" w:rsidRDefault="00C42457" w:rsidP="00C42457">
      <w:pPr>
        <w:pStyle w:val="Listenabsatz"/>
        <w:rPr>
          <w:rFonts w:eastAsia="Times New Roman" w:cstheme="minorHAnsi"/>
          <w:bCs/>
          <w:sz w:val="26"/>
          <w:szCs w:val="26"/>
          <w:lang w:eastAsia="de-DE"/>
        </w:rPr>
      </w:pPr>
    </w:p>
    <w:p w14:paraId="49BDED52" w14:textId="1789B0D1" w:rsidR="009E0756" w:rsidRDefault="009E0756" w:rsidP="00D80C12">
      <w:pPr>
        <w:widowControl w:val="0"/>
        <w:spacing w:after="0" w:line="340" w:lineRule="atLeast"/>
        <w:jc w:val="both"/>
        <w:rPr>
          <w:rFonts w:eastAsia="Times New Roman" w:cstheme="minorHAnsi"/>
          <w:bCs/>
          <w:sz w:val="26"/>
          <w:szCs w:val="26"/>
          <w:lang w:eastAsia="de-DE"/>
        </w:rPr>
      </w:pPr>
    </w:p>
    <w:p w14:paraId="5CB32986" w14:textId="520E604C" w:rsidR="009E0756" w:rsidRPr="009E0756" w:rsidRDefault="009E0756" w:rsidP="00D80C12">
      <w:pPr>
        <w:pStyle w:val="StandardWeb"/>
        <w:spacing w:before="0" w:beforeAutospacing="0" w:after="0" w:afterAutospacing="0" w:line="340" w:lineRule="atLeast"/>
        <w:rPr>
          <w:rStyle w:val="chapter"/>
          <w:rFonts w:asciiTheme="minorHAnsi" w:eastAsia="SimSun" w:hAnsiTheme="minorHAnsi" w:cstheme="minorHAnsi"/>
          <w:bCs/>
          <w:sz w:val="26"/>
          <w:szCs w:val="26"/>
        </w:rPr>
      </w:pPr>
      <w:r w:rsidRPr="009E0756">
        <w:rPr>
          <w:rStyle w:val="chapter"/>
          <w:rFonts w:asciiTheme="minorHAnsi" w:eastAsia="SimSun" w:hAnsiTheme="minorHAnsi" w:cstheme="minorHAnsi"/>
          <w:bCs/>
          <w:sz w:val="26"/>
          <w:szCs w:val="26"/>
        </w:rPr>
        <w:t xml:space="preserve">Auf der Homepage </w:t>
      </w:r>
      <w:r w:rsidR="0014409D">
        <w:rPr>
          <w:rStyle w:val="chapter"/>
          <w:rFonts w:asciiTheme="minorHAnsi" w:eastAsia="SimSun" w:hAnsiTheme="minorHAnsi" w:cstheme="minorHAnsi"/>
          <w:bCs/>
          <w:sz w:val="26"/>
          <w:szCs w:val="26"/>
        </w:rPr>
        <w:t xml:space="preserve">der Diözese Gurk </w:t>
      </w:r>
      <w:r w:rsidRPr="009E0756">
        <w:rPr>
          <w:rStyle w:val="chapter"/>
          <w:rFonts w:asciiTheme="minorHAnsi" w:eastAsia="SimSun" w:hAnsiTheme="minorHAnsi" w:cstheme="minorHAnsi"/>
          <w:bCs/>
          <w:sz w:val="26"/>
          <w:szCs w:val="26"/>
        </w:rPr>
        <w:t>finden Sie Impulse</w:t>
      </w:r>
      <w:r w:rsidR="00D80C12">
        <w:rPr>
          <w:rStyle w:val="chapter"/>
          <w:rFonts w:asciiTheme="minorHAnsi" w:eastAsia="SimSun" w:hAnsiTheme="minorHAnsi" w:cstheme="minorHAnsi"/>
          <w:bCs/>
          <w:sz w:val="26"/>
          <w:szCs w:val="26"/>
        </w:rPr>
        <w:t xml:space="preserve"> zu ausgewählten Psalmen:</w:t>
      </w:r>
    </w:p>
    <w:p w14:paraId="509D7C56" w14:textId="594925FC" w:rsidR="009E0756" w:rsidRPr="00D80C12" w:rsidRDefault="00D80C12" w:rsidP="00D80C12">
      <w:pPr>
        <w:widowControl w:val="0"/>
        <w:spacing w:after="0" w:line="340" w:lineRule="atLeast"/>
        <w:jc w:val="both"/>
        <w:rPr>
          <w:rFonts w:eastAsia="Times New Roman" w:cstheme="minorHAnsi"/>
          <w:bCs/>
          <w:sz w:val="20"/>
          <w:szCs w:val="20"/>
          <w:lang w:eastAsia="de-DE"/>
        </w:rPr>
      </w:pPr>
      <w:hyperlink r:id="rId22" w:history="1">
        <w:r w:rsidRPr="00D80C12">
          <w:rPr>
            <w:rStyle w:val="Hyperlink"/>
            <w:rFonts w:eastAsia="Times New Roman" w:cstheme="minorHAnsi"/>
            <w:bCs/>
            <w:sz w:val="20"/>
            <w:szCs w:val="20"/>
            <w:lang w:eastAsia="de-DE"/>
          </w:rPr>
          <w:t>https://www.kath-kirche-kaernten.at/dioezese/detail/C2643/echo-der-seele-mit-psalmen-durch-das-jahr-2022</w:t>
        </w:r>
      </w:hyperlink>
    </w:p>
    <w:p w14:paraId="4F080266" w14:textId="295286CF" w:rsidR="00D80C12" w:rsidRDefault="00D80C12" w:rsidP="00D80C12">
      <w:pPr>
        <w:widowControl w:val="0"/>
        <w:spacing w:after="0" w:line="340" w:lineRule="atLeast"/>
        <w:jc w:val="both"/>
        <w:rPr>
          <w:rFonts w:eastAsia="Times New Roman" w:cstheme="minorHAnsi"/>
          <w:bCs/>
          <w:sz w:val="26"/>
          <w:szCs w:val="26"/>
          <w:lang w:eastAsia="de-DE"/>
        </w:rPr>
      </w:pPr>
    </w:p>
    <w:p w14:paraId="5E0A879B" w14:textId="550123AE" w:rsidR="00D80C12" w:rsidRDefault="00D80C12" w:rsidP="00D80C12">
      <w:pPr>
        <w:widowControl w:val="0"/>
        <w:spacing w:after="0" w:line="340" w:lineRule="atLeast"/>
        <w:jc w:val="both"/>
        <w:rPr>
          <w:rFonts w:eastAsia="Times New Roman" w:cstheme="minorHAnsi"/>
          <w:bCs/>
          <w:sz w:val="26"/>
          <w:szCs w:val="26"/>
          <w:lang w:eastAsia="de-DE"/>
        </w:rPr>
      </w:pPr>
    </w:p>
    <w:p w14:paraId="6F1BE10E" w14:textId="77777777" w:rsidR="00760F80" w:rsidRDefault="00760F80" w:rsidP="00D80C12">
      <w:pPr>
        <w:widowControl w:val="0"/>
        <w:spacing w:after="0" w:line="340" w:lineRule="atLeast"/>
        <w:jc w:val="both"/>
        <w:rPr>
          <w:rFonts w:eastAsia="Times New Roman" w:cstheme="minorHAnsi"/>
          <w:bCs/>
          <w:sz w:val="26"/>
          <w:szCs w:val="26"/>
          <w:lang w:eastAsia="de-DE"/>
        </w:rPr>
      </w:pPr>
    </w:p>
    <w:p w14:paraId="5A3A1572" w14:textId="77777777" w:rsidR="00760F80" w:rsidRDefault="00760F80" w:rsidP="00D80C12">
      <w:pPr>
        <w:widowControl w:val="0"/>
        <w:spacing w:after="0" w:line="340" w:lineRule="atLeast"/>
        <w:jc w:val="both"/>
        <w:rPr>
          <w:rFonts w:eastAsia="Times New Roman" w:cstheme="minorHAnsi"/>
          <w:bCs/>
          <w:sz w:val="26"/>
          <w:szCs w:val="26"/>
          <w:lang w:eastAsia="de-DE"/>
        </w:rPr>
      </w:pPr>
    </w:p>
    <w:p w14:paraId="4ADF3B89" w14:textId="77777777" w:rsidR="00760F80" w:rsidRDefault="00760F80" w:rsidP="00D80C12">
      <w:pPr>
        <w:widowControl w:val="0"/>
        <w:spacing w:after="0" w:line="340" w:lineRule="atLeast"/>
        <w:jc w:val="both"/>
        <w:rPr>
          <w:rFonts w:eastAsia="Times New Roman" w:cstheme="minorHAnsi"/>
          <w:bCs/>
          <w:sz w:val="26"/>
          <w:szCs w:val="26"/>
          <w:lang w:eastAsia="de-DE"/>
        </w:rPr>
      </w:pPr>
    </w:p>
    <w:p w14:paraId="06C3F638" w14:textId="77777777" w:rsidR="00760F80" w:rsidRDefault="00760F80" w:rsidP="00D80C12">
      <w:pPr>
        <w:widowControl w:val="0"/>
        <w:spacing w:after="0" w:line="340" w:lineRule="atLeast"/>
        <w:jc w:val="both"/>
        <w:rPr>
          <w:rFonts w:eastAsia="Times New Roman" w:cstheme="minorHAnsi"/>
          <w:bCs/>
          <w:sz w:val="26"/>
          <w:szCs w:val="26"/>
          <w:lang w:eastAsia="de-DE"/>
        </w:rPr>
      </w:pPr>
    </w:p>
    <w:p w14:paraId="1860DA7C" w14:textId="77777777" w:rsidR="00760F80" w:rsidRDefault="00760F80" w:rsidP="00D80C12">
      <w:pPr>
        <w:widowControl w:val="0"/>
        <w:spacing w:after="0" w:line="340" w:lineRule="atLeast"/>
        <w:jc w:val="both"/>
        <w:rPr>
          <w:rFonts w:eastAsia="Times New Roman" w:cstheme="minorHAnsi"/>
          <w:bCs/>
          <w:sz w:val="26"/>
          <w:szCs w:val="26"/>
          <w:lang w:eastAsia="de-DE"/>
        </w:rPr>
      </w:pPr>
    </w:p>
    <w:p w14:paraId="6479005E" w14:textId="77777777" w:rsidR="00760F80" w:rsidRDefault="00760F80" w:rsidP="00D80C12">
      <w:pPr>
        <w:widowControl w:val="0"/>
        <w:spacing w:after="0" w:line="340" w:lineRule="atLeast"/>
        <w:jc w:val="both"/>
        <w:rPr>
          <w:rFonts w:eastAsia="Times New Roman" w:cstheme="minorHAnsi"/>
          <w:bCs/>
          <w:sz w:val="26"/>
          <w:szCs w:val="26"/>
          <w:lang w:eastAsia="de-DE"/>
        </w:rPr>
      </w:pPr>
    </w:p>
    <w:p w14:paraId="2F30E3A6" w14:textId="77777777" w:rsidR="00760F80" w:rsidRDefault="00760F80" w:rsidP="00D80C12">
      <w:pPr>
        <w:widowControl w:val="0"/>
        <w:spacing w:after="0" w:line="340" w:lineRule="atLeast"/>
        <w:jc w:val="both"/>
        <w:rPr>
          <w:rFonts w:eastAsia="Times New Roman" w:cstheme="minorHAnsi"/>
          <w:bCs/>
          <w:sz w:val="26"/>
          <w:szCs w:val="26"/>
          <w:lang w:eastAsia="de-DE"/>
        </w:rPr>
      </w:pPr>
    </w:p>
    <w:p w14:paraId="0F7996DD" w14:textId="77777777" w:rsidR="00760F80" w:rsidRDefault="00760F80" w:rsidP="00D80C12">
      <w:pPr>
        <w:widowControl w:val="0"/>
        <w:spacing w:after="0" w:line="340" w:lineRule="atLeast"/>
        <w:jc w:val="both"/>
        <w:rPr>
          <w:rFonts w:eastAsia="Times New Roman" w:cstheme="minorHAnsi"/>
          <w:bCs/>
          <w:sz w:val="26"/>
          <w:szCs w:val="26"/>
          <w:lang w:eastAsia="de-DE"/>
        </w:rPr>
      </w:pPr>
    </w:p>
    <w:p w14:paraId="1CEFBEAB" w14:textId="77777777" w:rsidR="00760F80" w:rsidRDefault="00760F80" w:rsidP="00D80C12">
      <w:pPr>
        <w:widowControl w:val="0"/>
        <w:spacing w:after="0" w:line="340" w:lineRule="atLeast"/>
        <w:jc w:val="both"/>
        <w:rPr>
          <w:rFonts w:eastAsia="Times New Roman" w:cstheme="minorHAnsi"/>
          <w:bCs/>
          <w:sz w:val="26"/>
          <w:szCs w:val="26"/>
          <w:lang w:eastAsia="de-DE"/>
        </w:rPr>
      </w:pPr>
    </w:p>
    <w:p w14:paraId="265940EA" w14:textId="77777777" w:rsidR="00760F80" w:rsidRDefault="00760F80" w:rsidP="00D80C12">
      <w:pPr>
        <w:widowControl w:val="0"/>
        <w:spacing w:after="0" w:line="340" w:lineRule="atLeast"/>
        <w:jc w:val="both"/>
        <w:rPr>
          <w:rFonts w:eastAsia="Times New Roman" w:cstheme="minorHAnsi"/>
          <w:bCs/>
          <w:sz w:val="26"/>
          <w:szCs w:val="26"/>
          <w:lang w:eastAsia="de-DE"/>
        </w:rPr>
      </w:pPr>
    </w:p>
    <w:p w14:paraId="54DBE416" w14:textId="77777777" w:rsidR="00760F80" w:rsidRDefault="00760F80" w:rsidP="00D80C12">
      <w:pPr>
        <w:widowControl w:val="0"/>
        <w:spacing w:after="0" w:line="340" w:lineRule="atLeast"/>
        <w:jc w:val="both"/>
        <w:rPr>
          <w:rFonts w:eastAsia="Times New Roman" w:cstheme="minorHAnsi"/>
          <w:bCs/>
          <w:sz w:val="26"/>
          <w:szCs w:val="26"/>
          <w:lang w:eastAsia="de-DE"/>
        </w:rPr>
      </w:pPr>
    </w:p>
    <w:p w14:paraId="6A990581" w14:textId="77777777" w:rsidR="00760F80" w:rsidRDefault="00760F80" w:rsidP="00D80C12">
      <w:pPr>
        <w:widowControl w:val="0"/>
        <w:spacing w:after="0" w:line="340" w:lineRule="atLeast"/>
        <w:jc w:val="both"/>
        <w:rPr>
          <w:rFonts w:eastAsia="Times New Roman" w:cstheme="minorHAnsi"/>
          <w:bCs/>
          <w:sz w:val="26"/>
          <w:szCs w:val="26"/>
          <w:lang w:eastAsia="de-DE"/>
        </w:rPr>
      </w:pPr>
    </w:p>
    <w:p w14:paraId="25C6E86E" w14:textId="77777777" w:rsidR="00760F80" w:rsidRDefault="00760F80" w:rsidP="00D80C12">
      <w:pPr>
        <w:widowControl w:val="0"/>
        <w:spacing w:after="0" w:line="340" w:lineRule="atLeast"/>
        <w:jc w:val="both"/>
        <w:rPr>
          <w:rFonts w:eastAsia="Times New Roman" w:cstheme="minorHAnsi"/>
          <w:bCs/>
          <w:sz w:val="26"/>
          <w:szCs w:val="26"/>
          <w:lang w:eastAsia="de-DE"/>
        </w:rPr>
      </w:pPr>
    </w:p>
    <w:p w14:paraId="6856051E" w14:textId="77777777" w:rsidR="00760F80" w:rsidRDefault="00760F80" w:rsidP="00D80C12">
      <w:pPr>
        <w:widowControl w:val="0"/>
        <w:spacing w:after="0" w:line="340" w:lineRule="atLeast"/>
        <w:jc w:val="both"/>
        <w:rPr>
          <w:rFonts w:eastAsia="Times New Roman" w:cstheme="minorHAnsi"/>
          <w:bCs/>
          <w:sz w:val="26"/>
          <w:szCs w:val="26"/>
          <w:lang w:eastAsia="de-DE"/>
        </w:rPr>
      </w:pPr>
    </w:p>
    <w:p w14:paraId="50E3C498" w14:textId="71445340" w:rsidR="00D80C12" w:rsidRPr="0056689B" w:rsidRDefault="00D80C12" w:rsidP="00D80C12">
      <w:pPr>
        <w:pStyle w:val="Textkrper"/>
        <w:widowControl w:val="0"/>
        <w:rPr>
          <w:rFonts w:asciiTheme="minorHAnsi" w:hAnsiTheme="minorHAnsi" w:cstheme="minorHAnsi"/>
          <w:b w:val="0"/>
          <w:sz w:val="36"/>
          <w:szCs w:val="36"/>
        </w:rPr>
      </w:pPr>
      <w:r w:rsidRPr="0056689B">
        <w:rPr>
          <w:rFonts w:asciiTheme="minorHAnsi" w:hAnsiTheme="minorHAnsi" w:cstheme="minorHAnsi"/>
          <w:sz w:val="36"/>
          <w:szCs w:val="36"/>
        </w:rPr>
        <w:lastRenderedPageBreak/>
        <w:t>Psalm 1 und seine Stellung im Alten Testament</w:t>
      </w:r>
    </w:p>
    <w:p w14:paraId="27BD0EA2" w14:textId="1841D54D" w:rsidR="00D80C12" w:rsidRDefault="00D80C12" w:rsidP="00D80C12">
      <w:pPr>
        <w:pStyle w:val="Textkrper"/>
        <w:widowControl w:val="0"/>
        <w:jc w:val="both"/>
        <w:rPr>
          <w:rFonts w:asciiTheme="minorHAnsi" w:hAnsiTheme="minorHAnsi" w:cstheme="minorHAnsi"/>
        </w:rPr>
      </w:pPr>
    </w:p>
    <w:p w14:paraId="30A0B23B" w14:textId="77777777" w:rsidR="00CF4829" w:rsidRPr="00D80C12" w:rsidRDefault="00CF4829" w:rsidP="00D80C12">
      <w:pPr>
        <w:pStyle w:val="Textkrper"/>
        <w:widowControl w:val="0"/>
        <w:jc w:val="both"/>
        <w:rPr>
          <w:rFonts w:asciiTheme="minorHAnsi" w:hAnsiTheme="minorHAnsi" w:cstheme="minorHAnsi"/>
        </w:rPr>
      </w:pPr>
    </w:p>
    <w:p w14:paraId="415AFFE8" w14:textId="0320E4E0" w:rsidR="00D80C12" w:rsidRPr="00CF4829" w:rsidRDefault="007F1296" w:rsidP="00D80C12">
      <w:pPr>
        <w:spacing w:after="0" w:line="240" w:lineRule="auto"/>
        <w:rPr>
          <w:rFonts w:cstheme="minorHAnsi"/>
          <w:sz w:val="32"/>
          <w:szCs w:val="32"/>
        </w:rPr>
      </w:pPr>
      <w:r>
        <w:rPr>
          <w:noProof/>
        </w:rPr>
        <mc:AlternateContent>
          <mc:Choice Requires="wps">
            <w:drawing>
              <wp:anchor distT="4294967295" distB="4294967295" distL="114300" distR="114300" simplePos="0" relativeHeight="251662336" behindDoc="0" locked="0" layoutInCell="1" allowOverlap="1" wp14:anchorId="28E2DDED" wp14:editId="4C0BFE20">
                <wp:simplePos x="0" y="0"/>
                <wp:positionH relativeFrom="column">
                  <wp:posOffset>5408930</wp:posOffset>
                </wp:positionH>
                <wp:positionV relativeFrom="paragraph">
                  <wp:posOffset>168274</wp:posOffset>
                </wp:positionV>
                <wp:extent cx="274320" cy="0"/>
                <wp:effectExtent l="19050" t="19050" r="11430" b="19050"/>
                <wp:wrapNone/>
                <wp:docPr id="1544237506" name="Gerader Verbinde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 cy="0"/>
                        </a:xfrm>
                        <a:prstGeom prst="line">
                          <a:avLst/>
                        </a:prstGeom>
                        <a:noFill/>
                        <a:ln w="9360" cap="sq">
                          <a:solidFill>
                            <a:srgbClr val="000000"/>
                          </a:solidFill>
                          <a:miter lim="800000"/>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7005B1A6" id="Gerader Verbinder 14"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5.9pt,13.25pt" to="447.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" strokeweight=".26mm">
                <v:stroke joinstyle="miter" endcap="square"/>
              </v:line>
            </w:pict>
          </mc:Fallback>
        </mc:AlternateContent>
      </w:r>
      <w:r>
        <w:rPr>
          <w:noProof/>
        </w:rPr>
        <mc:AlternateContent>
          <mc:Choice Requires="wps">
            <w:drawing>
              <wp:anchor distT="0" distB="0" distL="114299" distR="114299" simplePos="0" relativeHeight="251663360" behindDoc="0" locked="0" layoutInCell="1" allowOverlap="1" wp14:anchorId="054FD1DE" wp14:editId="0488F16A">
                <wp:simplePos x="0" y="0"/>
                <wp:positionH relativeFrom="column">
                  <wp:posOffset>5683249</wp:posOffset>
                </wp:positionH>
                <wp:positionV relativeFrom="paragraph">
                  <wp:posOffset>168275</wp:posOffset>
                </wp:positionV>
                <wp:extent cx="0" cy="3200400"/>
                <wp:effectExtent l="19050" t="19050" r="19050" b="19050"/>
                <wp:wrapNone/>
                <wp:docPr id="170303416" name="Gerader Verbinde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00400"/>
                        </a:xfrm>
                        <a:prstGeom prst="line">
                          <a:avLst/>
                        </a:prstGeom>
                        <a:noFill/>
                        <a:ln w="9360" cap="sq">
                          <a:solidFill>
                            <a:srgbClr val="000000"/>
                          </a:solidFill>
                          <a:miter lim="800000"/>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62E3F0DD" id="Gerader Verbinder 13" o:spid="_x0000_s1026" style="position:absolute;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7.5pt,13.25pt" to="447.5pt,26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" strokeweight=".26mm">
                <v:stroke joinstyle="miter" endcap="square"/>
              </v:line>
            </w:pict>
          </mc:Fallback>
        </mc:AlternateContent>
      </w:r>
      <w:r w:rsidR="00D80C12" w:rsidRPr="00CF4829">
        <w:rPr>
          <w:rFonts w:cstheme="minorHAnsi"/>
          <w:b/>
          <w:sz w:val="32"/>
          <w:szCs w:val="32"/>
        </w:rPr>
        <w:t>TORA (Pentateuch, Die fünf Bücher des Mose)</w:t>
      </w:r>
    </w:p>
    <w:p w14:paraId="5B18465D" w14:textId="77777777" w:rsidR="00D80C12" w:rsidRPr="00D80C12" w:rsidRDefault="00D80C12" w:rsidP="00D80C12">
      <w:pPr>
        <w:spacing w:after="0" w:line="240" w:lineRule="auto"/>
        <w:rPr>
          <w:rFonts w:cstheme="minorHAnsi"/>
          <w:sz w:val="28"/>
        </w:rPr>
      </w:pPr>
    </w:p>
    <w:p w14:paraId="4D504AE1" w14:textId="77777777" w:rsidR="00D80C12" w:rsidRPr="00CF4829" w:rsidRDefault="00D80C12" w:rsidP="00D80C12">
      <w:pPr>
        <w:pStyle w:val="berschrift2"/>
        <w:spacing w:before="0" w:beforeAutospacing="0" w:after="0" w:afterAutospacing="0"/>
        <w:rPr>
          <w:rFonts w:asciiTheme="minorHAnsi" w:hAnsiTheme="minorHAnsi" w:cstheme="minorHAnsi"/>
          <w:sz w:val="32"/>
          <w:szCs w:val="32"/>
        </w:rPr>
      </w:pPr>
      <w:r w:rsidRPr="00CF4829">
        <w:rPr>
          <w:rFonts w:asciiTheme="minorHAnsi" w:hAnsiTheme="minorHAnsi" w:cstheme="minorHAnsi"/>
          <w:sz w:val="32"/>
          <w:szCs w:val="32"/>
        </w:rPr>
        <w:t>Propheten</w:t>
      </w:r>
    </w:p>
    <w:p w14:paraId="1C558590" w14:textId="5B723469" w:rsidR="00D80C12" w:rsidRPr="00CF4829" w:rsidRDefault="007F1296" w:rsidP="00D80C12">
      <w:pPr>
        <w:pStyle w:val="berschrift3"/>
        <w:spacing w:before="0" w:line="240" w:lineRule="auto"/>
        <w:rPr>
          <w:rFonts w:asciiTheme="minorHAnsi" w:hAnsiTheme="minorHAnsi" w:cstheme="minorHAnsi"/>
          <w:color w:val="auto"/>
        </w:rPr>
      </w:pPr>
      <w:r>
        <w:rPr>
          <w:noProof/>
        </w:rPr>
        <mc:AlternateContent>
          <mc:Choice Requires="wps">
            <w:drawing>
              <wp:anchor distT="4294967295" distB="4294967295" distL="114300" distR="114300" simplePos="0" relativeHeight="251659264" behindDoc="0" locked="0" layoutInCell="1" allowOverlap="1" wp14:anchorId="2F41B1A8" wp14:editId="595CE2B6">
                <wp:simplePos x="0" y="0"/>
                <wp:positionH relativeFrom="column">
                  <wp:posOffset>5043170</wp:posOffset>
                </wp:positionH>
                <wp:positionV relativeFrom="paragraph">
                  <wp:posOffset>116839</wp:posOffset>
                </wp:positionV>
                <wp:extent cx="365760" cy="0"/>
                <wp:effectExtent l="19050" t="19050" r="15240" b="19050"/>
                <wp:wrapNone/>
                <wp:docPr id="1186533798" name="Gerader Verbinde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360" cap="sq">
                          <a:solidFill>
                            <a:srgbClr val="000000"/>
                          </a:solidFill>
                          <a:miter lim="800000"/>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4DF56315" id="Gerader Verbinder 1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97.1pt,9.2pt" to="425.9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" strokeweight=".26mm">
                <v:stroke joinstyle="miter" endcap="square"/>
              </v:line>
            </w:pict>
          </mc:Fallback>
        </mc:AlternateContent>
      </w:r>
      <w:r>
        <w:rPr>
          <w:noProof/>
        </w:rPr>
        <mc:AlternateContent>
          <mc:Choice Requires="wps">
            <w:drawing>
              <wp:anchor distT="0" distB="0" distL="114299" distR="114299" simplePos="0" relativeHeight="251660288" behindDoc="0" locked="0" layoutInCell="1" allowOverlap="1" wp14:anchorId="35537686" wp14:editId="4AB7941D">
                <wp:simplePos x="0" y="0"/>
                <wp:positionH relativeFrom="column">
                  <wp:posOffset>5408929</wp:posOffset>
                </wp:positionH>
                <wp:positionV relativeFrom="paragraph">
                  <wp:posOffset>116840</wp:posOffset>
                </wp:positionV>
                <wp:extent cx="0" cy="1828800"/>
                <wp:effectExtent l="19050" t="19050" r="19050" b="19050"/>
                <wp:wrapNone/>
                <wp:docPr id="334785170" name="Gerader Verbinde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0"/>
                        </a:xfrm>
                        <a:prstGeom prst="line">
                          <a:avLst/>
                        </a:prstGeom>
                        <a:noFill/>
                        <a:ln w="9360" cap="sq">
                          <a:solidFill>
                            <a:srgbClr val="000000"/>
                          </a:solidFill>
                          <a:miter lim="800000"/>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65F983FA" id="Gerader Verbinder 11"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5.9pt,9.2pt" to="425.9pt,15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" strokeweight=".26mm">
                <v:stroke joinstyle="miter" endcap="square"/>
              </v:line>
            </w:pict>
          </mc:Fallback>
        </mc:AlternateContent>
      </w:r>
      <w:r w:rsidR="00D80C12" w:rsidRPr="00CF4829">
        <w:rPr>
          <w:rFonts w:asciiTheme="minorHAnsi" w:hAnsiTheme="minorHAnsi" w:cstheme="minorHAnsi"/>
          <w:color w:val="auto"/>
        </w:rPr>
        <w:tab/>
        <w:t>Josua 1,7-8</w:t>
      </w:r>
    </w:p>
    <w:p w14:paraId="17F1A767" w14:textId="77777777" w:rsidR="00D80C12" w:rsidRPr="00CF4829" w:rsidRDefault="00D80C12" w:rsidP="00CF4829">
      <w:pPr>
        <w:spacing w:after="0" w:line="240" w:lineRule="auto"/>
        <w:ind w:left="1416"/>
        <w:rPr>
          <w:rFonts w:cstheme="minorHAnsi"/>
          <w:sz w:val="26"/>
          <w:szCs w:val="26"/>
        </w:rPr>
      </w:pPr>
      <w:r w:rsidRPr="00CF4829">
        <w:rPr>
          <w:rFonts w:cstheme="minorHAnsi"/>
          <w:sz w:val="26"/>
          <w:szCs w:val="26"/>
        </w:rPr>
        <w:t xml:space="preserve">Sei nur mutig und stark, und achte genau darauf, dass du </w:t>
      </w:r>
    </w:p>
    <w:p w14:paraId="2CAFD5D6" w14:textId="77777777" w:rsidR="00D80C12" w:rsidRPr="00CF4829" w:rsidRDefault="00D80C12" w:rsidP="00CF4829">
      <w:pPr>
        <w:spacing w:after="0" w:line="240" w:lineRule="auto"/>
        <w:ind w:left="1416"/>
        <w:rPr>
          <w:rFonts w:cstheme="minorHAnsi"/>
          <w:sz w:val="26"/>
          <w:szCs w:val="26"/>
        </w:rPr>
      </w:pPr>
      <w:r w:rsidRPr="00CF4829">
        <w:rPr>
          <w:rFonts w:cstheme="minorHAnsi"/>
          <w:sz w:val="26"/>
          <w:szCs w:val="26"/>
        </w:rPr>
        <w:t xml:space="preserve">ganz nach der </w:t>
      </w:r>
      <w:r w:rsidRPr="00CF4829">
        <w:rPr>
          <w:rFonts w:cstheme="minorHAnsi"/>
          <w:i/>
          <w:sz w:val="26"/>
          <w:szCs w:val="26"/>
          <w:u w:val="single"/>
        </w:rPr>
        <w:t>Weisung</w:t>
      </w:r>
      <w:r w:rsidRPr="00CF4829">
        <w:rPr>
          <w:rFonts w:cstheme="minorHAnsi"/>
          <w:sz w:val="26"/>
          <w:szCs w:val="26"/>
        </w:rPr>
        <w:t xml:space="preserve"> handelst, die </w:t>
      </w:r>
      <w:r w:rsidRPr="00CF4829">
        <w:rPr>
          <w:rFonts w:cstheme="minorHAnsi"/>
          <w:i/>
          <w:sz w:val="26"/>
          <w:szCs w:val="26"/>
        </w:rPr>
        <w:t>mein Knecht Mose</w:t>
      </w:r>
      <w:r w:rsidRPr="00CF4829">
        <w:rPr>
          <w:rFonts w:cstheme="minorHAnsi"/>
          <w:sz w:val="26"/>
          <w:szCs w:val="26"/>
        </w:rPr>
        <w:t xml:space="preserve"> </w:t>
      </w:r>
    </w:p>
    <w:p w14:paraId="70AB4E27" w14:textId="77777777" w:rsidR="00D80C12" w:rsidRPr="00CF4829" w:rsidRDefault="00D80C12" w:rsidP="00CF4829">
      <w:pPr>
        <w:spacing w:after="0" w:line="240" w:lineRule="auto"/>
        <w:ind w:left="1416"/>
        <w:rPr>
          <w:rFonts w:cstheme="minorHAnsi"/>
          <w:sz w:val="26"/>
          <w:szCs w:val="26"/>
        </w:rPr>
      </w:pPr>
      <w:r w:rsidRPr="00CF4829">
        <w:rPr>
          <w:rFonts w:cstheme="minorHAnsi"/>
          <w:sz w:val="26"/>
          <w:szCs w:val="26"/>
        </w:rPr>
        <w:t xml:space="preserve">dir </w:t>
      </w:r>
      <w:r w:rsidRPr="00CF4829">
        <w:rPr>
          <w:rFonts w:cstheme="minorHAnsi"/>
          <w:i/>
          <w:sz w:val="26"/>
          <w:szCs w:val="26"/>
        </w:rPr>
        <w:t>gegeben</w:t>
      </w:r>
      <w:r w:rsidRPr="00CF4829">
        <w:rPr>
          <w:rFonts w:cstheme="minorHAnsi"/>
          <w:sz w:val="26"/>
          <w:szCs w:val="26"/>
        </w:rPr>
        <w:t xml:space="preserve"> hat. Weich nicht nach rechts und nicht nach </w:t>
      </w:r>
    </w:p>
    <w:p w14:paraId="76E21F15" w14:textId="77777777" w:rsidR="00D80C12" w:rsidRPr="00CF4829" w:rsidRDefault="00D80C12" w:rsidP="00CF4829">
      <w:pPr>
        <w:spacing w:after="0" w:line="240" w:lineRule="auto"/>
        <w:ind w:left="1418"/>
        <w:rPr>
          <w:rFonts w:cstheme="minorHAnsi"/>
          <w:sz w:val="26"/>
          <w:szCs w:val="26"/>
        </w:rPr>
      </w:pPr>
      <w:r w:rsidRPr="00CF4829">
        <w:rPr>
          <w:rFonts w:cstheme="minorHAnsi"/>
          <w:sz w:val="26"/>
          <w:szCs w:val="26"/>
        </w:rPr>
        <w:t xml:space="preserve">links davon ab, </w:t>
      </w:r>
      <w:r w:rsidRPr="00CF4829">
        <w:rPr>
          <w:rFonts w:cstheme="minorHAnsi"/>
          <w:sz w:val="26"/>
          <w:szCs w:val="26"/>
          <w:u w:val="single"/>
        </w:rPr>
        <w:t>damit du Erfolg hast</w:t>
      </w:r>
      <w:r w:rsidRPr="00CF4829">
        <w:rPr>
          <w:rFonts w:cstheme="minorHAnsi"/>
          <w:sz w:val="26"/>
          <w:szCs w:val="26"/>
        </w:rPr>
        <w:t xml:space="preserve"> in allem, was du </w:t>
      </w:r>
    </w:p>
    <w:p w14:paraId="5BCF5EA4" w14:textId="64462F4C" w:rsidR="00D80C12" w:rsidRPr="00CF4829" w:rsidRDefault="007F1296" w:rsidP="00CF4829">
      <w:pPr>
        <w:spacing w:after="0" w:line="240" w:lineRule="auto"/>
        <w:ind w:left="1418"/>
        <w:rPr>
          <w:rFonts w:cstheme="minorHAnsi"/>
          <w:sz w:val="26"/>
          <w:szCs w:val="26"/>
        </w:rPr>
      </w:pPr>
      <w:r>
        <w:rPr>
          <w:noProof/>
        </w:rPr>
        <mc:AlternateContent>
          <mc:Choice Requires="wps">
            <w:drawing>
              <wp:anchor distT="4294967295" distB="4294967295" distL="114300" distR="114300" simplePos="0" relativeHeight="251665408" behindDoc="0" locked="0" layoutInCell="1" allowOverlap="1" wp14:anchorId="58A40368" wp14:editId="1B92A810">
                <wp:simplePos x="0" y="0"/>
                <wp:positionH relativeFrom="column">
                  <wp:posOffset>5408930</wp:posOffset>
                </wp:positionH>
                <wp:positionV relativeFrom="paragraph">
                  <wp:posOffset>122554</wp:posOffset>
                </wp:positionV>
                <wp:extent cx="274320" cy="0"/>
                <wp:effectExtent l="19050" t="19050" r="11430" b="19050"/>
                <wp:wrapNone/>
                <wp:docPr id="838823324" name="Gerader Verbinde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 cy="0"/>
                        </a:xfrm>
                        <a:prstGeom prst="line">
                          <a:avLst/>
                        </a:prstGeom>
                        <a:noFill/>
                        <a:ln w="9360" cap="sq">
                          <a:solidFill>
                            <a:srgbClr val="000000"/>
                          </a:solidFill>
                          <a:miter lim="800000"/>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61BBD302" id="Gerader Verbinder 10"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5.9pt,9.65pt" to="447.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" strokeweight=".26mm">
                <v:stroke joinstyle="miter" endcap="square"/>
              </v:line>
            </w:pict>
          </mc:Fallback>
        </mc:AlternateContent>
      </w:r>
      <w:r w:rsidR="00D80C12" w:rsidRPr="00CF4829">
        <w:rPr>
          <w:rFonts w:cstheme="minorHAnsi"/>
          <w:sz w:val="26"/>
          <w:szCs w:val="26"/>
        </w:rPr>
        <w:t xml:space="preserve">unternimmst. Über dieses </w:t>
      </w:r>
      <w:r w:rsidR="00D80C12" w:rsidRPr="00CF4829">
        <w:rPr>
          <w:rFonts w:cstheme="minorHAnsi"/>
          <w:sz w:val="26"/>
          <w:szCs w:val="26"/>
          <w:u w:val="single"/>
        </w:rPr>
        <w:t>Gesetzbuch</w:t>
      </w:r>
      <w:r w:rsidR="00D80C12" w:rsidRPr="00CF4829">
        <w:rPr>
          <w:rFonts w:cstheme="minorHAnsi"/>
          <w:sz w:val="26"/>
          <w:szCs w:val="26"/>
        </w:rPr>
        <w:t xml:space="preserve"> sollst du immer </w:t>
      </w:r>
    </w:p>
    <w:p w14:paraId="3D6E96B7" w14:textId="77777777" w:rsidR="00D80C12" w:rsidRPr="00CF4829" w:rsidRDefault="00D80C12" w:rsidP="00CF4829">
      <w:pPr>
        <w:spacing w:after="0" w:line="240" w:lineRule="auto"/>
        <w:ind w:left="1418"/>
        <w:rPr>
          <w:rFonts w:cstheme="minorHAnsi"/>
          <w:sz w:val="26"/>
          <w:szCs w:val="26"/>
        </w:rPr>
      </w:pPr>
      <w:r w:rsidRPr="00CF4829">
        <w:rPr>
          <w:rFonts w:cstheme="minorHAnsi"/>
          <w:sz w:val="26"/>
          <w:szCs w:val="26"/>
        </w:rPr>
        <w:t xml:space="preserve">reden und </w:t>
      </w:r>
      <w:r w:rsidRPr="00CF4829">
        <w:rPr>
          <w:rFonts w:cstheme="minorHAnsi"/>
          <w:sz w:val="26"/>
          <w:szCs w:val="26"/>
          <w:u w:val="single"/>
        </w:rPr>
        <w:t>Tag und Nacht darüber nachsinnen</w:t>
      </w:r>
      <w:r w:rsidRPr="00CF4829">
        <w:rPr>
          <w:rFonts w:cstheme="minorHAnsi"/>
          <w:sz w:val="26"/>
          <w:szCs w:val="26"/>
        </w:rPr>
        <w:t xml:space="preserve">, damit du </w:t>
      </w:r>
    </w:p>
    <w:p w14:paraId="5698BBDA" w14:textId="77777777" w:rsidR="00D80C12" w:rsidRPr="00CF4829" w:rsidRDefault="00D80C12" w:rsidP="00CF4829">
      <w:pPr>
        <w:spacing w:after="0" w:line="240" w:lineRule="auto"/>
        <w:ind w:left="1416"/>
        <w:rPr>
          <w:rFonts w:cstheme="minorHAnsi"/>
          <w:sz w:val="26"/>
          <w:szCs w:val="26"/>
        </w:rPr>
      </w:pPr>
      <w:r w:rsidRPr="00CF4829">
        <w:rPr>
          <w:rFonts w:cstheme="minorHAnsi"/>
          <w:sz w:val="26"/>
          <w:szCs w:val="26"/>
        </w:rPr>
        <w:t xml:space="preserve">darauf </w:t>
      </w:r>
      <w:r w:rsidRPr="00CF4829">
        <w:rPr>
          <w:rFonts w:cstheme="minorHAnsi"/>
          <w:sz w:val="26"/>
          <w:szCs w:val="26"/>
          <w:u w:val="single"/>
        </w:rPr>
        <w:t>achtest, genau so zu handeln</w:t>
      </w:r>
      <w:r w:rsidRPr="00CF4829">
        <w:rPr>
          <w:rFonts w:cstheme="minorHAnsi"/>
          <w:sz w:val="26"/>
          <w:szCs w:val="26"/>
        </w:rPr>
        <w:t xml:space="preserve">, wie darin geschrieben </w:t>
      </w:r>
    </w:p>
    <w:p w14:paraId="3C6B7E13" w14:textId="77777777" w:rsidR="00D80C12" w:rsidRPr="00CF4829" w:rsidRDefault="00D80C12" w:rsidP="00CF4829">
      <w:pPr>
        <w:spacing w:after="0" w:line="240" w:lineRule="auto"/>
        <w:ind w:left="1416"/>
        <w:rPr>
          <w:rFonts w:cstheme="minorHAnsi"/>
          <w:sz w:val="26"/>
          <w:szCs w:val="26"/>
        </w:rPr>
      </w:pPr>
      <w:r w:rsidRPr="00CF4829">
        <w:rPr>
          <w:rFonts w:cstheme="minorHAnsi"/>
          <w:sz w:val="26"/>
          <w:szCs w:val="26"/>
        </w:rPr>
        <w:t xml:space="preserve">steht. Dann wirst du auf deinem </w:t>
      </w:r>
      <w:r w:rsidRPr="00CF4829">
        <w:rPr>
          <w:rFonts w:cstheme="minorHAnsi"/>
          <w:sz w:val="26"/>
          <w:szCs w:val="26"/>
          <w:u w:val="single"/>
        </w:rPr>
        <w:t>Weg</w:t>
      </w:r>
      <w:r w:rsidRPr="00CF4829">
        <w:rPr>
          <w:rFonts w:cstheme="minorHAnsi"/>
          <w:sz w:val="26"/>
          <w:szCs w:val="26"/>
        </w:rPr>
        <w:t xml:space="preserve"> Glück und </w:t>
      </w:r>
      <w:r w:rsidRPr="00CF4829">
        <w:rPr>
          <w:rFonts w:cstheme="minorHAnsi"/>
          <w:sz w:val="26"/>
          <w:szCs w:val="26"/>
          <w:u w:val="single"/>
        </w:rPr>
        <w:t>Erfolg</w:t>
      </w:r>
      <w:r w:rsidRPr="00CF4829">
        <w:rPr>
          <w:rFonts w:cstheme="minorHAnsi"/>
          <w:sz w:val="26"/>
          <w:szCs w:val="26"/>
        </w:rPr>
        <w:t xml:space="preserve"> haben.</w:t>
      </w:r>
    </w:p>
    <w:p w14:paraId="02D07D9E" w14:textId="66177EB6" w:rsidR="00D80C12" w:rsidRPr="00CF4829" w:rsidRDefault="007F1296" w:rsidP="00CF4829">
      <w:pPr>
        <w:pStyle w:val="berschrift3"/>
        <w:spacing w:before="0" w:line="240" w:lineRule="auto"/>
        <w:rPr>
          <w:rFonts w:asciiTheme="minorHAnsi" w:hAnsiTheme="minorHAnsi" w:cstheme="minorHAnsi"/>
          <w:color w:val="auto"/>
        </w:rPr>
      </w:pPr>
      <w:r>
        <w:rPr>
          <w:noProof/>
        </w:rPr>
        <mc:AlternateContent>
          <mc:Choice Requires="wps">
            <w:drawing>
              <wp:anchor distT="4294967295" distB="4294967295" distL="114300" distR="114300" simplePos="0" relativeHeight="251661312" behindDoc="0" locked="0" layoutInCell="1" allowOverlap="1" wp14:anchorId="31ADF46A" wp14:editId="30451A87">
                <wp:simplePos x="0" y="0"/>
                <wp:positionH relativeFrom="column">
                  <wp:posOffset>5043170</wp:posOffset>
                </wp:positionH>
                <wp:positionV relativeFrom="paragraph">
                  <wp:posOffset>145414</wp:posOffset>
                </wp:positionV>
                <wp:extent cx="365760" cy="0"/>
                <wp:effectExtent l="19050" t="19050" r="15240" b="19050"/>
                <wp:wrapNone/>
                <wp:docPr id="440620442" name="Gerader Verbinde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5760" cy="0"/>
                        </a:xfrm>
                        <a:prstGeom prst="line">
                          <a:avLst/>
                        </a:prstGeom>
                        <a:noFill/>
                        <a:ln w="9360" cap="sq">
                          <a:solidFill>
                            <a:srgbClr val="000000"/>
                          </a:solidFill>
                          <a:miter lim="800000"/>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003FE503" id="Gerader Verbinder 9" o:spid="_x0000_s1026" style="position:absolute;flip:x;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97.1pt,11.45pt" to="425.9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" strokeweight=".26mm">
                <v:stroke joinstyle="miter" endcap="square"/>
              </v:line>
            </w:pict>
          </mc:Fallback>
        </mc:AlternateContent>
      </w:r>
      <w:r w:rsidR="00D80C12" w:rsidRPr="00CF4829">
        <w:rPr>
          <w:rFonts w:asciiTheme="minorHAnsi" w:hAnsiTheme="minorHAnsi" w:cstheme="minorHAnsi"/>
          <w:color w:val="auto"/>
        </w:rPr>
        <w:tab/>
        <w:t>Maleachi 3,22</w:t>
      </w:r>
    </w:p>
    <w:p w14:paraId="136FBA4B" w14:textId="77777777" w:rsidR="00D80C12" w:rsidRPr="00CF4829" w:rsidRDefault="00D80C12" w:rsidP="00CF4829">
      <w:pPr>
        <w:pStyle w:val="Textkrper"/>
        <w:rPr>
          <w:rFonts w:asciiTheme="minorHAnsi" w:hAnsiTheme="minorHAnsi" w:cstheme="minorHAnsi"/>
          <w:b w:val="0"/>
          <w:bCs/>
          <w:sz w:val="26"/>
          <w:szCs w:val="26"/>
        </w:rPr>
      </w:pPr>
      <w:r w:rsidRPr="00CF4829">
        <w:rPr>
          <w:rFonts w:asciiTheme="minorHAnsi" w:hAnsiTheme="minorHAnsi" w:cstheme="minorHAnsi"/>
          <w:b w:val="0"/>
          <w:bCs/>
          <w:sz w:val="26"/>
          <w:szCs w:val="26"/>
        </w:rPr>
        <w:tab/>
      </w:r>
      <w:r w:rsidRPr="00CF4829">
        <w:rPr>
          <w:rFonts w:asciiTheme="minorHAnsi" w:hAnsiTheme="minorHAnsi" w:cstheme="minorHAnsi"/>
          <w:b w:val="0"/>
          <w:bCs/>
          <w:sz w:val="26"/>
          <w:szCs w:val="26"/>
        </w:rPr>
        <w:tab/>
        <w:t xml:space="preserve">Denkt an das </w:t>
      </w:r>
      <w:r w:rsidRPr="00CF4829">
        <w:rPr>
          <w:rFonts w:asciiTheme="minorHAnsi" w:hAnsiTheme="minorHAnsi" w:cstheme="minorHAnsi"/>
          <w:b w:val="0"/>
          <w:bCs/>
          <w:i/>
          <w:sz w:val="26"/>
          <w:szCs w:val="26"/>
        </w:rPr>
        <w:t>Gesetz</w:t>
      </w:r>
      <w:r w:rsidRPr="00CF4829">
        <w:rPr>
          <w:rFonts w:asciiTheme="minorHAnsi" w:hAnsiTheme="minorHAnsi" w:cstheme="minorHAnsi"/>
          <w:b w:val="0"/>
          <w:bCs/>
          <w:sz w:val="26"/>
          <w:szCs w:val="26"/>
        </w:rPr>
        <w:t xml:space="preserve"> </w:t>
      </w:r>
      <w:r w:rsidRPr="00CF4829">
        <w:rPr>
          <w:rFonts w:asciiTheme="minorHAnsi" w:hAnsiTheme="minorHAnsi" w:cstheme="minorHAnsi"/>
          <w:b w:val="0"/>
          <w:bCs/>
          <w:i/>
          <w:sz w:val="26"/>
          <w:szCs w:val="26"/>
        </w:rPr>
        <w:t>meines Knechtes Mose</w:t>
      </w:r>
      <w:r w:rsidRPr="00CF4829">
        <w:rPr>
          <w:rFonts w:asciiTheme="minorHAnsi" w:hAnsiTheme="minorHAnsi" w:cstheme="minorHAnsi"/>
          <w:b w:val="0"/>
          <w:bCs/>
          <w:sz w:val="26"/>
          <w:szCs w:val="26"/>
        </w:rPr>
        <w:t>; am Horeb habe</w:t>
      </w:r>
    </w:p>
    <w:p w14:paraId="404A82F3" w14:textId="77777777" w:rsidR="00D80C12" w:rsidRPr="00CF4829" w:rsidRDefault="00D80C12" w:rsidP="00CF4829">
      <w:pPr>
        <w:pStyle w:val="Textkrper"/>
        <w:ind w:left="708" w:firstLine="708"/>
        <w:rPr>
          <w:rFonts w:asciiTheme="minorHAnsi" w:hAnsiTheme="minorHAnsi" w:cstheme="minorHAnsi"/>
          <w:b w:val="0"/>
          <w:bCs/>
          <w:sz w:val="26"/>
          <w:szCs w:val="26"/>
        </w:rPr>
      </w:pPr>
      <w:r w:rsidRPr="00CF4829">
        <w:rPr>
          <w:rFonts w:asciiTheme="minorHAnsi" w:hAnsiTheme="minorHAnsi" w:cstheme="minorHAnsi"/>
          <w:b w:val="0"/>
          <w:bCs/>
          <w:sz w:val="26"/>
          <w:szCs w:val="26"/>
        </w:rPr>
        <w:t xml:space="preserve">ich ihm Satzung und Recht </w:t>
      </w:r>
      <w:r w:rsidRPr="00CF4829">
        <w:rPr>
          <w:rFonts w:asciiTheme="minorHAnsi" w:hAnsiTheme="minorHAnsi" w:cstheme="minorHAnsi"/>
          <w:b w:val="0"/>
          <w:bCs/>
          <w:i/>
          <w:sz w:val="26"/>
          <w:szCs w:val="26"/>
        </w:rPr>
        <w:t>übergeben</w:t>
      </w:r>
      <w:r w:rsidRPr="00CF4829">
        <w:rPr>
          <w:rFonts w:asciiTheme="minorHAnsi" w:hAnsiTheme="minorHAnsi" w:cstheme="minorHAnsi"/>
          <w:b w:val="0"/>
          <w:bCs/>
          <w:sz w:val="26"/>
          <w:szCs w:val="26"/>
        </w:rPr>
        <w:t>, die für ganz Israel gelten.</w:t>
      </w:r>
    </w:p>
    <w:p w14:paraId="058E7B7F" w14:textId="77777777" w:rsidR="00D80C12" w:rsidRPr="00CF4829" w:rsidRDefault="00D80C12" w:rsidP="00D80C12">
      <w:pPr>
        <w:spacing w:after="0" w:line="240" w:lineRule="auto"/>
        <w:rPr>
          <w:rFonts w:cstheme="minorHAnsi"/>
          <w:sz w:val="14"/>
          <w:szCs w:val="14"/>
        </w:rPr>
      </w:pPr>
    </w:p>
    <w:p w14:paraId="46247B19" w14:textId="2D4974BF" w:rsidR="00D80C12" w:rsidRPr="00D80C12" w:rsidRDefault="007F1296" w:rsidP="00D80C12">
      <w:pPr>
        <w:pStyle w:val="berschrift2"/>
        <w:spacing w:before="0" w:beforeAutospacing="0" w:after="0" w:afterAutospacing="0"/>
        <w:rPr>
          <w:rFonts w:asciiTheme="minorHAnsi" w:hAnsiTheme="minorHAnsi" w:cstheme="minorHAnsi"/>
        </w:rPr>
      </w:pPr>
      <w:r>
        <w:rPr>
          <w:noProof/>
        </w:rPr>
        <mc:AlternateContent>
          <mc:Choice Requires="wps">
            <w:drawing>
              <wp:anchor distT="4294967295" distB="4294967295" distL="114300" distR="114300" simplePos="0" relativeHeight="251664384" behindDoc="0" locked="0" layoutInCell="1" allowOverlap="1" wp14:anchorId="790DAF09" wp14:editId="35FC5B5B">
                <wp:simplePos x="0" y="0"/>
                <wp:positionH relativeFrom="column">
                  <wp:posOffset>5408930</wp:posOffset>
                </wp:positionH>
                <wp:positionV relativeFrom="paragraph">
                  <wp:posOffset>168274</wp:posOffset>
                </wp:positionV>
                <wp:extent cx="274320" cy="0"/>
                <wp:effectExtent l="19050" t="19050" r="11430" b="19050"/>
                <wp:wrapNone/>
                <wp:docPr id="1918242058" name="Gerader Verbinde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 cy="0"/>
                        </a:xfrm>
                        <a:prstGeom prst="line">
                          <a:avLst/>
                        </a:prstGeom>
                        <a:noFill/>
                        <a:ln w="9360" cap="sq">
                          <a:solidFill>
                            <a:srgbClr val="000000"/>
                          </a:solidFill>
                          <a:miter lim="800000"/>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7F6E2DCE" id="Gerader Verbinder 8"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5.9pt,13.25pt" to="447.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" strokeweight=".26mm">
                <v:stroke joinstyle="miter" endcap="square"/>
              </v:line>
            </w:pict>
          </mc:Fallback>
        </mc:AlternateContent>
      </w:r>
      <w:r w:rsidR="00D80C12" w:rsidRPr="00D80C12">
        <w:rPr>
          <w:rFonts w:asciiTheme="minorHAnsi" w:hAnsiTheme="minorHAnsi" w:cstheme="minorHAnsi"/>
        </w:rPr>
        <w:t>Schriften</w:t>
      </w:r>
    </w:p>
    <w:p w14:paraId="00933E42" w14:textId="77777777" w:rsidR="00D80C12" w:rsidRPr="00CF4829" w:rsidRDefault="00D80C12" w:rsidP="00CF4829">
      <w:pPr>
        <w:pStyle w:val="berschrift3"/>
        <w:spacing w:before="0" w:line="240" w:lineRule="auto"/>
        <w:ind w:firstLine="705"/>
        <w:rPr>
          <w:rFonts w:asciiTheme="minorHAnsi" w:hAnsiTheme="minorHAnsi" w:cstheme="minorHAnsi"/>
          <w:color w:val="auto"/>
        </w:rPr>
      </w:pPr>
      <w:r w:rsidRPr="00CF4829">
        <w:rPr>
          <w:rFonts w:asciiTheme="minorHAnsi" w:hAnsiTheme="minorHAnsi" w:cstheme="minorHAnsi"/>
          <w:color w:val="auto"/>
        </w:rPr>
        <w:t>Psalm 1</w:t>
      </w:r>
    </w:p>
    <w:p w14:paraId="2BC82B17" w14:textId="77777777" w:rsidR="00D80C12" w:rsidRPr="0056689B" w:rsidRDefault="00D80C12" w:rsidP="00D80C12">
      <w:pPr>
        <w:spacing w:after="0" w:line="240" w:lineRule="auto"/>
        <w:ind w:left="705" w:hanging="705"/>
        <w:rPr>
          <w:rFonts w:cstheme="minorHAnsi"/>
          <w:sz w:val="26"/>
          <w:szCs w:val="26"/>
        </w:rPr>
      </w:pPr>
      <w:r w:rsidRPr="0056689B">
        <w:rPr>
          <w:rFonts w:cstheme="minorHAnsi"/>
          <w:sz w:val="18"/>
          <w:szCs w:val="18"/>
        </w:rPr>
        <w:t>1</w:t>
      </w:r>
      <w:r w:rsidRPr="0056689B">
        <w:rPr>
          <w:rFonts w:cstheme="minorHAnsi"/>
          <w:sz w:val="26"/>
          <w:szCs w:val="26"/>
        </w:rPr>
        <w:t xml:space="preserve"> Wohl dem Mann, der nicht dem Rat der Frevler folgt, / </w:t>
      </w:r>
    </w:p>
    <w:p w14:paraId="3929E547" w14:textId="77777777" w:rsidR="00D80C12" w:rsidRPr="0056689B" w:rsidRDefault="00D80C12" w:rsidP="00D80C12">
      <w:pPr>
        <w:spacing w:after="0" w:line="240" w:lineRule="auto"/>
        <w:ind w:left="705" w:hanging="705"/>
        <w:rPr>
          <w:rFonts w:cstheme="minorHAnsi"/>
          <w:sz w:val="26"/>
          <w:szCs w:val="26"/>
        </w:rPr>
      </w:pPr>
      <w:r w:rsidRPr="0056689B">
        <w:rPr>
          <w:rFonts w:cstheme="minorHAnsi"/>
          <w:sz w:val="26"/>
          <w:szCs w:val="26"/>
        </w:rPr>
        <w:t>nicht auf dem Weg der Sünder geht, *</w:t>
      </w:r>
    </w:p>
    <w:p w14:paraId="174DA48F" w14:textId="77777777" w:rsidR="00D80C12" w:rsidRPr="0056689B" w:rsidRDefault="00D80C12" w:rsidP="00D80C12">
      <w:pPr>
        <w:spacing w:after="0" w:line="240" w:lineRule="auto"/>
        <w:ind w:left="705" w:hanging="705"/>
        <w:rPr>
          <w:rFonts w:cstheme="minorHAnsi"/>
          <w:sz w:val="26"/>
          <w:szCs w:val="26"/>
        </w:rPr>
      </w:pPr>
      <w:r w:rsidRPr="0056689B">
        <w:rPr>
          <w:rFonts w:cstheme="minorHAnsi"/>
          <w:sz w:val="26"/>
          <w:szCs w:val="26"/>
        </w:rPr>
        <w:t>nicht im Kreis der Spötter sitzt,</w:t>
      </w:r>
    </w:p>
    <w:p w14:paraId="18AEAFF5" w14:textId="77777777" w:rsidR="00D80C12" w:rsidRPr="0056689B" w:rsidRDefault="00D80C12" w:rsidP="00D80C12">
      <w:pPr>
        <w:spacing w:after="0" w:line="240" w:lineRule="auto"/>
        <w:rPr>
          <w:rFonts w:cstheme="minorHAnsi"/>
          <w:sz w:val="26"/>
          <w:szCs w:val="26"/>
        </w:rPr>
      </w:pPr>
      <w:r w:rsidRPr="0056689B">
        <w:rPr>
          <w:rFonts w:cstheme="minorHAnsi"/>
          <w:sz w:val="26"/>
          <w:szCs w:val="26"/>
        </w:rPr>
        <w:t xml:space="preserve">     </w:t>
      </w:r>
      <w:r w:rsidRPr="0056689B">
        <w:rPr>
          <w:rFonts w:cstheme="minorHAnsi"/>
          <w:sz w:val="18"/>
          <w:szCs w:val="18"/>
        </w:rPr>
        <w:t>2</w:t>
      </w:r>
      <w:r w:rsidRPr="0056689B">
        <w:rPr>
          <w:rFonts w:cstheme="minorHAnsi"/>
          <w:sz w:val="26"/>
          <w:szCs w:val="26"/>
        </w:rPr>
        <w:t xml:space="preserve"> sondern Freude hat an der </w:t>
      </w:r>
      <w:r w:rsidRPr="0056689B">
        <w:rPr>
          <w:rFonts w:cstheme="minorHAnsi"/>
          <w:sz w:val="26"/>
          <w:szCs w:val="26"/>
          <w:u w:val="single"/>
        </w:rPr>
        <w:t>Weisung</w:t>
      </w:r>
      <w:r w:rsidRPr="0056689B">
        <w:rPr>
          <w:rFonts w:cstheme="minorHAnsi"/>
          <w:sz w:val="26"/>
          <w:szCs w:val="26"/>
        </w:rPr>
        <w:t xml:space="preserve"> des Herrn, *</w:t>
      </w:r>
    </w:p>
    <w:p w14:paraId="00A111B7" w14:textId="77777777" w:rsidR="00D80C12" w:rsidRPr="0056689B" w:rsidRDefault="00D80C12" w:rsidP="00D80C12">
      <w:pPr>
        <w:spacing w:after="0" w:line="240" w:lineRule="auto"/>
        <w:rPr>
          <w:rFonts w:cstheme="minorHAnsi"/>
          <w:sz w:val="26"/>
          <w:szCs w:val="26"/>
        </w:rPr>
      </w:pPr>
      <w:r w:rsidRPr="0056689B">
        <w:rPr>
          <w:rFonts w:cstheme="minorHAnsi"/>
          <w:sz w:val="26"/>
          <w:szCs w:val="26"/>
        </w:rPr>
        <w:t xml:space="preserve">     über seine Weisung </w:t>
      </w:r>
      <w:r w:rsidRPr="0056689B">
        <w:rPr>
          <w:rFonts w:cstheme="minorHAnsi"/>
          <w:sz w:val="26"/>
          <w:szCs w:val="26"/>
          <w:u w:val="single"/>
        </w:rPr>
        <w:t>nachsinnt bei Tag und bei Nacht</w:t>
      </w:r>
      <w:r w:rsidRPr="0056689B">
        <w:rPr>
          <w:rFonts w:cstheme="minorHAnsi"/>
          <w:sz w:val="26"/>
          <w:szCs w:val="26"/>
        </w:rPr>
        <w:t>.</w:t>
      </w:r>
    </w:p>
    <w:p w14:paraId="3E314670" w14:textId="77777777" w:rsidR="00D80C12" w:rsidRPr="0056689B" w:rsidRDefault="00D80C12" w:rsidP="00D80C12">
      <w:pPr>
        <w:spacing w:after="0" w:line="240" w:lineRule="auto"/>
        <w:rPr>
          <w:rFonts w:cstheme="minorHAnsi"/>
          <w:sz w:val="26"/>
          <w:szCs w:val="26"/>
        </w:rPr>
      </w:pPr>
      <w:r w:rsidRPr="0056689B">
        <w:rPr>
          <w:rFonts w:cstheme="minorHAnsi"/>
          <w:sz w:val="18"/>
          <w:szCs w:val="18"/>
        </w:rPr>
        <w:t>3</w:t>
      </w:r>
      <w:r w:rsidRPr="0056689B">
        <w:rPr>
          <w:rFonts w:cstheme="minorHAnsi"/>
          <w:sz w:val="26"/>
          <w:szCs w:val="26"/>
        </w:rPr>
        <w:t xml:space="preserve"> Er ist wie ein Baum, *</w:t>
      </w:r>
    </w:p>
    <w:p w14:paraId="03680FEF" w14:textId="77777777" w:rsidR="00D80C12" w:rsidRPr="0056689B" w:rsidRDefault="00D80C12" w:rsidP="00D80C12">
      <w:pPr>
        <w:spacing w:after="0" w:line="240" w:lineRule="auto"/>
        <w:rPr>
          <w:rFonts w:cstheme="minorHAnsi"/>
          <w:sz w:val="26"/>
          <w:szCs w:val="26"/>
        </w:rPr>
      </w:pPr>
      <w:r w:rsidRPr="0056689B">
        <w:rPr>
          <w:rFonts w:cstheme="minorHAnsi"/>
          <w:sz w:val="26"/>
          <w:szCs w:val="26"/>
        </w:rPr>
        <w:t xml:space="preserve">der an Wasserbächen gepflanzt ist, </w:t>
      </w:r>
    </w:p>
    <w:p w14:paraId="4A37E937" w14:textId="77777777" w:rsidR="00D80C12" w:rsidRPr="0056689B" w:rsidRDefault="00D80C12" w:rsidP="00D80C12">
      <w:pPr>
        <w:spacing w:after="0" w:line="240" w:lineRule="auto"/>
        <w:rPr>
          <w:rFonts w:cstheme="minorHAnsi"/>
          <w:sz w:val="26"/>
          <w:szCs w:val="26"/>
        </w:rPr>
      </w:pPr>
      <w:r w:rsidRPr="0056689B">
        <w:rPr>
          <w:rFonts w:cstheme="minorHAnsi"/>
          <w:sz w:val="26"/>
          <w:szCs w:val="26"/>
        </w:rPr>
        <w:t xml:space="preserve">     der zur rechten Zeit seine Frucht bringt *</w:t>
      </w:r>
    </w:p>
    <w:p w14:paraId="5DFAAEF5" w14:textId="77777777" w:rsidR="00D80C12" w:rsidRPr="0056689B" w:rsidRDefault="00D80C12" w:rsidP="00D80C12">
      <w:pPr>
        <w:spacing w:after="0" w:line="240" w:lineRule="auto"/>
        <w:rPr>
          <w:rFonts w:cstheme="minorHAnsi"/>
          <w:sz w:val="26"/>
          <w:szCs w:val="26"/>
        </w:rPr>
      </w:pPr>
      <w:r w:rsidRPr="0056689B">
        <w:rPr>
          <w:rFonts w:cstheme="minorHAnsi"/>
          <w:sz w:val="26"/>
          <w:szCs w:val="26"/>
        </w:rPr>
        <w:t xml:space="preserve">     und dessen Blätter nicht welken. </w:t>
      </w:r>
    </w:p>
    <w:p w14:paraId="7516CDE2" w14:textId="77777777" w:rsidR="00D80C12" w:rsidRPr="0056689B" w:rsidRDefault="00D80C12" w:rsidP="00D80C12">
      <w:pPr>
        <w:spacing w:after="0" w:line="240" w:lineRule="auto"/>
        <w:rPr>
          <w:rFonts w:cstheme="minorHAnsi"/>
          <w:sz w:val="26"/>
          <w:szCs w:val="26"/>
        </w:rPr>
      </w:pPr>
      <w:r w:rsidRPr="0056689B">
        <w:rPr>
          <w:rFonts w:cstheme="minorHAnsi"/>
          <w:sz w:val="26"/>
          <w:szCs w:val="26"/>
        </w:rPr>
        <w:t xml:space="preserve">Alles, was er </w:t>
      </w:r>
      <w:r w:rsidRPr="0056689B">
        <w:rPr>
          <w:rFonts w:cstheme="minorHAnsi"/>
          <w:sz w:val="26"/>
          <w:szCs w:val="26"/>
          <w:u w:val="single"/>
        </w:rPr>
        <w:t>tut</w:t>
      </w:r>
      <w:r w:rsidRPr="0056689B">
        <w:rPr>
          <w:rFonts w:cstheme="minorHAnsi"/>
          <w:sz w:val="26"/>
          <w:szCs w:val="26"/>
        </w:rPr>
        <w:t>, *</w:t>
      </w:r>
    </w:p>
    <w:p w14:paraId="06E551FD" w14:textId="77777777" w:rsidR="00D80C12" w:rsidRPr="0056689B" w:rsidRDefault="00D80C12" w:rsidP="00D80C12">
      <w:pPr>
        <w:spacing w:after="0" w:line="240" w:lineRule="auto"/>
        <w:rPr>
          <w:rFonts w:cstheme="minorHAnsi"/>
          <w:sz w:val="26"/>
          <w:szCs w:val="26"/>
        </w:rPr>
      </w:pPr>
      <w:r w:rsidRPr="0056689B">
        <w:rPr>
          <w:rFonts w:cstheme="minorHAnsi"/>
          <w:sz w:val="26"/>
          <w:szCs w:val="26"/>
        </w:rPr>
        <w:t xml:space="preserve">wird ihm gut </w:t>
      </w:r>
      <w:r w:rsidRPr="0056689B">
        <w:rPr>
          <w:rFonts w:cstheme="minorHAnsi"/>
          <w:sz w:val="26"/>
          <w:szCs w:val="26"/>
          <w:u w:val="single"/>
        </w:rPr>
        <w:t>gelingen</w:t>
      </w:r>
      <w:r w:rsidRPr="0056689B">
        <w:rPr>
          <w:rFonts w:cstheme="minorHAnsi"/>
          <w:sz w:val="26"/>
          <w:szCs w:val="26"/>
        </w:rPr>
        <w:t>.</w:t>
      </w:r>
    </w:p>
    <w:p w14:paraId="26870631" w14:textId="77777777" w:rsidR="00D80C12" w:rsidRPr="0056689B" w:rsidRDefault="00D80C12" w:rsidP="00D80C12">
      <w:pPr>
        <w:spacing w:after="0" w:line="240" w:lineRule="auto"/>
        <w:rPr>
          <w:rFonts w:cstheme="minorHAnsi"/>
          <w:sz w:val="26"/>
          <w:szCs w:val="26"/>
        </w:rPr>
      </w:pPr>
      <w:r w:rsidRPr="0056689B">
        <w:rPr>
          <w:rFonts w:cstheme="minorHAnsi"/>
          <w:sz w:val="26"/>
          <w:szCs w:val="26"/>
        </w:rPr>
        <w:t xml:space="preserve">     </w:t>
      </w:r>
      <w:r w:rsidRPr="0056689B">
        <w:rPr>
          <w:rFonts w:cstheme="minorHAnsi"/>
          <w:sz w:val="18"/>
          <w:szCs w:val="18"/>
        </w:rPr>
        <w:t>4</w:t>
      </w:r>
      <w:r w:rsidRPr="0056689B">
        <w:rPr>
          <w:rFonts w:cstheme="minorHAnsi"/>
          <w:sz w:val="26"/>
          <w:szCs w:val="26"/>
        </w:rPr>
        <w:t xml:space="preserve"> Nicht so die Frevler: *</w:t>
      </w:r>
    </w:p>
    <w:p w14:paraId="250550E2" w14:textId="77777777" w:rsidR="00D80C12" w:rsidRPr="0056689B" w:rsidRDefault="00D80C12" w:rsidP="00D80C12">
      <w:pPr>
        <w:spacing w:after="0" w:line="240" w:lineRule="auto"/>
        <w:rPr>
          <w:rFonts w:cstheme="minorHAnsi"/>
          <w:sz w:val="26"/>
          <w:szCs w:val="26"/>
        </w:rPr>
      </w:pPr>
      <w:r w:rsidRPr="0056689B">
        <w:rPr>
          <w:rFonts w:cstheme="minorHAnsi"/>
          <w:sz w:val="26"/>
          <w:szCs w:val="26"/>
        </w:rPr>
        <w:t xml:space="preserve">     Sie sind wie Spreu, die der Wind verweht.</w:t>
      </w:r>
    </w:p>
    <w:p w14:paraId="57FCA1BA" w14:textId="77777777" w:rsidR="00D80C12" w:rsidRPr="0056689B" w:rsidRDefault="00D80C12" w:rsidP="00D80C12">
      <w:pPr>
        <w:spacing w:after="0" w:line="240" w:lineRule="auto"/>
        <w:rPr>
          <w:rFonts w:cstheme="minorHAnsi"/>
          <w:sz w:val="26"/>
          <w:szCs w:val="26"/>
        </w:rPr>
      </w:pPr>
      <w:r w:rsidRPr="0056689B">
        <w:rPr>
          <w:rFonts w:cstheme="minorHAnsi"/>
          <w:sz w:val="18"/>
          <w:szCs w:val="18"/>
        </w:rPr>
        <w:t>5</w:t>
      </w:r>
      <w:r w:rsidRPr="0056689B">
        <w:rPr>
          <w:rFonts w:cstheme="minorHAnsi"/>
          <w:sz w:val="26"/>
          <w:szCs w:val="26"/>
        </w:rPr>
        <w:t xml:space="preserve"> Darum werden die Frevler im Gericht nicht bestehen *</w:t>
      </w:r>
    </w:p>
    <w:p w14:paraId="11D53C2F" w14:textId="77777777" w:rsidR="00D80C12" w:rsidRPr="0056689B" w:rsidRDefault="00D80C12" w:rsidP="00D80C12">
      <w:pPr>
        <w:spacing w:after="0" w:line="240" w:lineRule="auto"/>
        <w:rPr>
          <w:rFonts w:cstheme="minorHAnsi"/>
          <w:sz w:val="26"/>
          <w:szCs w:val="26"/>
        </w:rPr>
      </w:pPr>
      <w:r w:rsidRPr="0056689B">
        <w:rPr>
          <w:rFonts w:cstheme="minorHAnsi"/>
          <w:sz w:val="26"/>
          <w:szCs w:val="26"/>
        </w:rPr>
        <w:t>noch die Sünder in der Gemeinde der Gerechten.</w:t>
      </w:r>
    </w:p>
    <w:p w14:paraId="3C7281DC" w14:textId="77777777" w:rsidR="00D80C12" w:rsidRPr="0056689B" w:rsidRDefault="00D80C12" w:rsidP="00D80C12">
      <w:pPr>
        <w:spacing w:after="0" w:line="240" w:lineRule="auto"/>
        <w:rPr>
          <w:rFonts w:cstheme="minorHAnsi"/>
          <w:sz w:val="26"/>
          <w:szCs w:val="26"/>
        </w:rPr>
      </w:pPr>
      <w:r w:rsidRPr="0056689B">
        <w:rPr>
          <w:rFonts w:cstheme="minorHAnsi"/>
          <w:sz w:val="26"/>
          <w:szCs w:val="26"/>
        </w:rPr>
        <w:t xml:space="preserve">     </w:t>
      </w:r>
      <w:r w:rsidRPr="0056689B">
        <w:rPr>
          <w:rFonts w:cstheme="minorHAnsi"/>
          <w:sz w:val="18"/>
          <w:szCs w:val="18"/>
        </w:rPr>
        <w:t>6</w:t>
      </w:r>
      <w:r w:rsidRPr="0056689B">
        <w:rPr>
          <w:rFonts w:cstheme="minorHAnsi"/>
          <w:sz w:val="26"/>
          <w:szCs w:val="26"/>
        </w:rPr>
        <w:t xml:space="preserve"> Denn der Herr kennt den </w:t>
      </w:r>
      <w:r w:rsidRPr="0056689B">
        <w:rPr>
          <w:rFonts w:cstheme="minorHAnsi"/>
          <w:sz w:val="26"/>
          <w:szCs w:val="26"/>
          <w:u w:val="single"/>
        </w:rPr>
        <w:t>Weg</w:t>
      </w:r>
      <w:r w:rsidRPr="0056689B">
        <w:rPr>
          <w:rFonts w:cstheme="minorHAnsi"/>
          <w:sz w:val="26"/>
          <w:szCs w:val="26"/>
        </w:rPr>
        <w:t xml:space="preserve"> der Gerechten, *</w:t>
      </w:r>
    </w:p>
    <w:p w14:paraId="0FECA3E6" w14:textId="77777777" w:rsidR="00D80C12" w:rsidRPr="0056689B" w:rsidRDefault="00D80C12" w:rsidP="00D80C12">
      <w:pPr>
        <w:spacing w:after="0" w:line="240" w:lineRule="auto"/>
        <w:rPr>
          <w:rFonts w:cstheme="minorHAnsi"/>
          <w:i/>
          <w:sz w:val="26"/>
          <w:szCs w:val="26"/>
        </w:rPr>
      </w:pPr>
      <w:r w:rsidRPr="0056689B">
        <w:rPr>
          <w:rFonts w:cstheme="minorHAnsi"/>
          <w:i/>
          <w:sz w:val="26"/>
          <w:szCs w:val="26"/>
        </w:rPr>
        <w:t xml:space="preserve">     der Weg der Frevler aber führt in den Abgrund.</w:t>
      </w:r>
    </w:p>
    <w:p w14:paraId="04587345" w14:textId="77777777" w:rsidR="00D80C12" w:rsidRPr="00D80C12" w:rsidRDefault="00D80C12" w:rsidP="00D80C12">
      <w:pPr>
        <w:spacing w:after="0" w:line="240" w:lineRule="auto"/>
        <w:ind w:firstLine="708"/>
        <w:rPr>
          <w:rFonts w:cstheme="minorHAnsi"/>
          <w:sz w:val="28"/>
        </w:rPr>
      </w:pPr>
    </w:p>
    <w:p w14:paraId="504AC0D5" w14:textId="79B7FF44" w:rsidR="00D80C12" w:rsidRDefault="00D80C12" w:rsidP="00D80C12">
      <w:pPr>
        <w:spacing w:after="0" w:line="240" w:lineRule="auto"/>
        <w:ind w:firstLine="708"/>
        <w:rPr>
          <w:rFonts w:cstheme="minorHAnsi"/>
          <w:sz w:val="28"/>
        </w:rPr>
      </w:pPr>
    </w:p>
    <w:p w14:paraId="4017CB47" w14:textId="77777777" w:rsidR="000342EF" w:rsidRDefault="000342EF" w:rsidP="00D80C12">
      <w:pPr>
        <w:spacing w:after="0" w:line="240" w:lineRule="auto"/>
        <w:ind w:firstLine="708"/>
        <w:rPr>
          <w:rFonts w:cstheme="minorHAnsi"/>
          <w:sz w:val="28"/>
        </w:rPr>
      </w:pPr>
    </w:p>
    <w:p w14:paraId="1EFFD761" w14:textId="77777777" w:rsidR="0056689B" w:rsidRDefault="0056689B" w:rsidP="00D80C12">
      <w:pPr>
        <w:spacing w:after="0" w:line="240" w:lineRule="auto"/>
        <w:ind w:firstLine="708"/>
        <w:rPr>
          <w:rFonts w:cstheme="minorHAnsi"/>
          <w:sz w:val="28"/>
        </w:rPr>
      </w:pPr>
    </w:p>
    <w:p w14:paraId="4578BF2A" w14:textId="77777777" w:rsidR="000342EF" w:rsidRDefault="000342EF" w:rsidP="00D80C12">
      <w:pPr>
        <w:spacing w:after="0" w:line="240" w:lineRule="auto"/>
        <w:ind w:firstLine="708"/>
        <w:rPr>
          <w:rFonts w:cstheme="minorHAnsi"/>
          <w:sz w:val="28"/>
        </w:rPr>
      </w:pPr>
    </w:p>
    <w:p w14:paraId="5BD6060F" w14:textId="541BB9DA" w:rsidR="000342EF" w:rsidRPr="0056689B" w:rsidRDefault="000342EF" w:rsidP="000342EF">
      <w:pPr>
        <w:spacing w:after="0" w:line="360" w:lineRule="atLeast"/>
        <w:rPr>
          <w:rFonts w:ascii="Calibri" w:hAnsi="Calibri" w:cs="Calibri"/>
          <w:b/>
          <w:sz w:val="36"/>
          <w:szCs w:val="36"/>
        </w:rPr>
      </w:pPr>
      <w:r w:rsidRPr="0056689B">
        <w:rPr>
          <w:rFonts w:ascii="Calibri" w:hAnsi="Calibri" w:cs="Calibri"/>
          <w:b/>
          <w:sz w:val="36"/>
          <w:szCs w:val="36"/>
        </w:rPr>
        <w:lastRenderedPageBreak/>
        <w:t>Gedanken zu Psalm</w:t>
      </w:r>
      <w:r w:rsidR="009D13A2" w:rsidRPr="0056689B">
        <w:rPr>
          <w:rFonts w:ascii="Calibri" w:hAnsi="Calibri" w:cs="Calibri"/>
          <w:b/>
          <w:sz w:val="36"/>
          <w:szCs w:val="36"/>
        </w:rPr>
        <w:t xml:space="preserve"> 1</w:t>
      </w:r>
    </w:p>
    <w:p w14:paraId="47AE11EE" w14:textId="77777777" w:rsidR="000342EF" w:rsidRDefault="000342EF" w:rsidP="000342EF">
      <w:pPr>
        <w:spacing w:after="0" w:line="360" w:lineRule="atLeast"/>
        <w:rPr>
          <w:rFonts w:ascii="Calibri" w:hAnsi="Calibri" w:cs="Calibri"/>
          <w:b/>
          <w:color w:val="C00000"/>
          <w:sz w:val="26"/>
          <w:szCs w:val="26"/>
        </w:rPr>
      </w:pPr>
    </w:p>
    <w:p w14:paraId="5AFBAEF1" w14:textId="3CB35AC5" w:rsidR="000342EF" w:rsidRPr="0056689B" w:rsidRDefault="000342EF" w:rsidP="0056689B">
      <w:pPr>
        <w:spacing w:after="0" w:line="340" w:lineRule="atLeast"/>
        <w:jc w:val="both"/>
        <w:rPr>
          <w:rFonts w:ascii="Calibri" w:hAnsi="Calibri" w:cs="Calibri"/>
          <w:b/>
          <w:sz w:val="26"/>
          <w:szCs w:val="26"/>
        </w:rPr>
      </w:pPr>
      <w:r w:rsidRPr="0056689B">
        <w:rPr>
          <w:rFonts w:ascii="Calibri" w:hAnsi="Calibri" w:cs="Calibri"/>
          <w:b/>
          <w:sz w:val="26"/>
          <w:szCs w:val="26"/>
        </w:rPr>
        <w:t>Ein Vorwort</w:t>
      </w:r>
    </w:p>
    <w:p w14:paraId="04733855" w14:textId="1477D73D" w:rsidR="000342EF" w:rsidRDefault="000342EF" w:rsidP="0056689B">
      <w:pPr>
        <w:pStyle w:val="StandardWeb"/>
        <w:spacing w:before="0" w:beforeAutospacing="0" w:after="0" w:afterAutospacing="0" w:line="340" w:lineRule="atLeast"/>
        <w:jc w:val="both"/>
        <w:rPr>
          <w:sz w:val="26"/>
          <w:szCs w:val="26"/>
        </w:rPr>
      </w:pPr>
      <w:r>
        <w:rPr>
          <w:sz w:val="26"/>
          <w:szCs w:val="26"/>
        </w:rPr>
        <w:t xml:space="preserve">Vor einigen Jahren ist ein bemerkenswertes Buch mit dem Titel „73 Ouvertüren“ erschienen. Darin erschließen namhafte Kenner ihres Fachs die Buchanfänge aller biblischen Bücher und ihre Botschaft. Der Psalm 1 nimmt dabei eine hervorragende Stellung ein. Er ist nämlich nicht nur der Schlüssel zum Buch der Psalmen. Mit ihm beginnt auch der dritte Teil des hebräischen Kanons der alttestamentlichen Bücher, die sogenannten Schriften. Gleich zu Beginn wird deutlich gemacht, dass die Psalmen das Ergebnis des Nachsinnens über die Weisung Gottes sind. Ein Mann wird beglückwünscht, der „Gefallen hat </w:t>
      </w:r>
      <w:r w:rsidRPr="000C3CCA">
        <w:rPr>
          <w:sz w:val="26"/>
          <w:szCs w:val="26"/>
        </w:rPr>
        <w:t>an der Weisung des Herrn, bei Tag und bei Nacht über seine Weisung nachsinnt</w:t>
      </w:r>
      <w:r>
        <w:rPr>
          <w:sz w:val="26"/>
          <w:szCs w:val="26"/>
        </w:rPr>
        <w:t xml:space="preserve">“ (Ps 1,2). Wer mag diese Person wohl sein? Zunächst wohl jene, die an der Pforte des Psalters stehen und Einlass begehren, also auch wir. Freilich darf man dann fragen, warum nur der Mann seliggepriesen wird. – Wohl deshalb, weil jenen, die hier geistliche Nahrung suchen, ein besonderer Mensch als Vorbild vor Augen gestellt wird. Es ist David, der König, Dichter und Sänger. Eine alte Auslegung des ersten Psalms weiß zu berichten, dass David die Weisung </w:t>
      </w:r>
      <w:r w:rsidRPr="0061581E">
        <w:rPr>
          <w:i/>
          <w:sz w:val="26"/>
          <w:szCs w:val="26"/>
        </w:rPr>
        <w:t>des HERRN</w:t>
      </w:r>
      <w:r>
        <w:rPr>
          <w:sz w:val="26"/>
          <w:szCs w:val="26"/>
        </w:rPr>
        <w:t xml:space="preserve">, die auf dem Sinai an Mose ergangen ist, so intensiv verinnerlicht hat, dass sie zu </w:t>
      </w:r>
      <w:r w:rsidRPr="008C6C03">
        <w:rPr>
          <w:i/>
          <w:sz w:val="26"/>
          <w:szCs w:val="26"/>
        </w:rPr>
        <w:t>seiner</w:t>
      </w:r>
      <w:r>
        <w:rPr>
          <w:sz w:val="26"/>
          <w:szCs w:val="26"/>
        </w:rPr>
        <w:t xml:space="preserve"> Weisung geworden ist. So wurde der Psalter in fünf Bücher unterteilt, wie auch die Tora des Mose aus fünf Teilen besteht. Die Weisung Gottes ist </w:t>
      </w:r>
      <w:r w:rsidR="00796E67">
        <w:rPr>
          <w:sz w:val="26"/>
          <w:szCs w:val="26"/>
        </w:rPr>
        <w:t>somit</w:t>
      </w:r>
      <w:r>
        <w:rPr>
          <w:sz w:val="26"/>
          <w:szCs w:val="26"/>
        </w:rPr>
        <w:t xml:space="preserve"> mehr als Gesetz oder Gebot. Sie muss in unserem Leben Gestalt annehmen und zu </w:t>
      </w:r>
      <w:r w:rsidRPr="0061581E">
        <w:rPr>
          <w:i/>
          <w:sz w:val="26"/>
          <w:szCs w:val="26"/>
        </w:rPr>
        <w:t>unserer</w:t>
      </w:r>
      <w:r>
        <w:rPr>
          <w:sz w:val="26"/>
          <w:szCs w:val="26"/>
        </w:rPr>
        <w:t xml:space="preserve"> Tora werden. Nicht </w:t>
      </w:r>
      <w:r w:rsidRPr="0061581E">
        <w:rPr>
          <w:i/>
          <w:sz w:val="26"/>
          <w:szCs w:val="26"/>
        </w:rPr>
        <w:t>über</w:t>
      </w:r>
      <w:r>
        <w:rPr>
          <w:sz w:val="26"/>
          <w:szCs w:val="26"/>
        </w:rPr>
        <w:t xml:space="preserve"> die Heilige Schrift zu sprechen, sondern </w:t>
      </w:r>
      <w:r w:rsidRPr="0061581E">
        <w:rPr>
          <w:i/>
          <w:sz w:val="26"/>
          <w:szCs w:val="26"/>
        </w:rPr>
        <w:t>vom</w:t>
      </w:r>
      <w:r>
        <w:rPr>
          <w:sz w:val="26"/>
          <w:szCs w:val="26"/>
        </w:rPr>
        <w:t xml:space="preserve"> Wort Gottes, wollen uns die Psalmen lehren. </w:t>
      </w:r>
    </w:p>
    <w:p w14:paraId="7581B378" w14:textId="77777777" w:rsidR="000342EF" w:rsidRDefault="000342EF" w:rsidP="0056689B">
      <w:pPr>
        <w:pStyle w:val="StandardWeb"/>
        <w:spacing w:before="0" w:beforeAutospacing="0" w:after="0" w:afterAutospacing="0" w:line="340" w:lineRule="atLeast"/>
        <w:jc w:val="both"/>
        <w:rPr>
          <w:sz w:val="26"/>
          <w:szCs w:val="26"/>
        </w:rPr>
      </w:pPr>
    </w:p>
    <w:p w14:paraId="5344D41E" w14:textId="77777777" w:rsidR="000342EF" w:rsidRPr="0056689B" w:rsidRDefault="000342EF" w:rsidP="0056689B">
      <w:pPr>
        <w:pStyle w:val="StandardWeb"/>
        <w:spacing w:before="0" w:beforeAutospacing="0" w:after="0" w:afterAutospacing="0" w:line="340" w:lineRule="atLeast"/>
        <w:jc w:val="both"/>
        <w:rPr>
          <w:b/>
          <w:sz w:val="26"/>
          <w:szCs w:val="26"/>
        </w:rPr>
      </w:pPr>
      <w:r w:rsidRPr="0056689B">
        <w:rPr>
          <w:b/>
          <w:sz w:val="26"/>
          <w:szCs w:val="26"/>
        </w:rPr>
        <w:t>Das Meditationsbuch der Bibel</w:t>
      </w:r>
    </w:p>
    <w:p w14:paraId="128A686E" w14:textId="7B30E393" w:rsidR="000342EF" w:rsidRDefault="000342EF" w:rsidP="0056689B">
      <w:pPr>
        <w:pStyle w:val="StandardWeb"/>
        <w:spacing w:before="0" w:beforeAutospacing="0" w:after="0" w:afterAutospacing="0" w:line="340" w:lineRule="atLeast"/>
        <w:jc w:val="both"/>
        <w:rPr>
          <w:sz w:val="26"/>
          <w:szCs w:val="26"/>
        </w:rPr>
      </w:pPr>
      <w:r>
        <w:rPr>
          <w:sz w:val="26"/>
          <w:szCs w:val="26"/>
        </w:rPr>
        <w:t xml:space="preserve">Welche Funktion hat </w:t>
      </w:r>
      <w:r w:rsidR="00796E67">
        <w:rPr>
          <w:sz w:val="26"/>
          <w:szCs w:val="26"/>
        </w:rPr>
        <w:t>folglich</w:t>
      </w:r>
      <w:r>
        <w:rPr>
          <w:sz w:val="26"/>
          <w:szCs w:val="26"/>
        </w:rPr>
        <w:t xml:space="preserve"> das Buch der Psalmen? Ist es das Gesangbuch des Jerusalemer Tempels oder gar das Gebetbuch der Heiligen Schrift? Seit einigen Jahren wird es immer häufiger als Meditationsbuch bezeichnet. In der Tat werden hier viele Stimmen aus der Tora und den Propheten im Resonanzraum des Lebens glaubender Menschen erneut zum Klingen gebracht. Auch das Motiv des Nachsinnens (Ps 1,2) weist in diese Richtung. Es meint nicht etwa das Grübeln oder Nachdenken, sondern das regelmäßige Rezitieren. Wie eine Taube am Dach beständig gurrt, so soll man es mit den Psalmen halten. Man soll sie immer wieder vor sich hersagen, bis sie auf das Herz geschrieben sind. Mit diesem schönen Bild ist in der </w:t>
      </w:r>
      <w:r w:rsidR="00654064">
        <w:rPr>
          <w:sz w:val="26"/>
          <w:szCs w:val="26"/>
        </w:rPr>
        <w:t>H</w:t>
      </w:r>
      <w:r>
        <w:rPr>
          <w:sz w:val="26"/>
          <w:szCs w:val="26"/>
        </w:rPr>
        <w:t>ebräischen Bibel das Auswendiglernen gemeint (</w:t>
      </w:r>
      <w:proofErr w:type="spellStart"/>
      <w:r>
        <w:rPr>
          <w:sz w:val="26"/>
          <w:szCs w:val="26"/>
        </w:rPr>
        <w:t>Dtn</w:t>
      </w:r>
      <w:proofErr w:type="spellEnd"/>
      <w:r>
        <w:rPr>
          <w:sz w:val="26"/>
          <w:szCs w:val="26"/>
        </w:rPr>
        <w:t xml:space="preserve"> 6,6). Bei genauerem Hinsehen merkt man, dass der Psalm gezielt Stichwörter einsetzt, um auf einen der großen Texte der Bibel, das </w:t>
      </w:r>
      <w:r w:rsidR="00F00AC4">
        <w:rPr>
          <w:sz w:val="26"/>
          <w:szCs w:val="26"/>
        </w:rPr>
        <w:t>„</w:t>
      </w:r>
      <w:r w:rsidRPr="00F00AC4">
        <w:rPr>
          <w:iCs/>
          <w:sz w:val="26"/>
          <w:szCs w:val="26"/>
        </w:rPr>
        <w:t>Höre, Israel!</w:t>
      </w:r>
      <w:r w:rsidR="00F00AC4">
        <w:rPr>
          <w:iCs/>
          <w:sz w:val="26"/>
          <w:szCs w:val="26"/>
        </w:rPr>
        <w:t>“</w:t>
      </w:r>
      <w:r>
        <w:rPr>
          <w:sz w:val="26"/>
          <w:szCs w:val="26"/>
        </w:rPr>
        <w:t xml:space="preserve"> </w:t>
      </w:r>
      <w:r w:rsidR="00F00AC4">
        <w:rPr>
          <w:sz w:val="26"/>
          <w:szCs w:val="26"/>
        </w:rPr>
        <w:t>a</w:t>
      </w:r>
      <w:r>
        <w:rPr>
          <w:sz w:val="26"/>
          <w:szCs w:val="26"/>
        </w:rPr>
        <w:t>nzuspielen (</w:t>
      </w:r>
      <w:proofErr w:type="spellStart"/>
      <w:r>
        <w:rPr>
          <w:sz w:val="26"/>
          <w:szCs w:val="26"/>
        </w:rPr>
        <w:t>Dtn</w:t>
      </w:r>
      <w:proofErr w:type="spellEnd"/>
      <w:r>
        <w:rPr>
          <w:sz w:val="26"/>
          <w:szCs w:val="26"/>
        </w:rPr>
        <w:t xml:space="preserve"> 6,4-9). Es wird von gläubigen Juden zweimal täglich rezitiert, um das </w:t>
      </w:r>
      <w:r w:rsidR="00F00AC4">
        <w:rPr>
          <w:sz w:val="26"/>
          <w:szCs w:val="26"/>
        </w:rPr>
        <w:t>Wichtigste</w:t>
      </w:r>
      <w:r>
        <w:rPr>
          <w:sz w:val="26"/>
          <w:szCs w:val="26"/>
        </w:rPr>
        <w:t xml:space="preserve"> nicht zu vergessen – die Liebe zu Gott, das erste Gebot. So erfahren wir zu Beginn des Psalters, wem sich das Tor zu seinen Texten öffnet – jenen, die Gott lieben und ihr Leben nach seinem Wort gestalten.</w:t>
      </w:r>
    </w:p>
    <w:p w14:paraId="62D4FC28" w14:textId="77777777" w:rsidR="000342EF" w:rsidRDefault="000342EF" w:rsidP="0056689B">
      <w:pPr>
        <w:pStyle w:val="StandardWeb"/>
        <w:spacing w:before="0" w:beforeAutospacing="0" w:after="0" w:afterAutospacing="0" w:line="340" w:lineRule="atLeast"/>
        <w:jc w:val="both"/>
        <w:rPr>
          <w:sz w:val="26"/>
          <w:szCs w:val="26"/>
        </w:rPr>
      </w:pPr>
    </w:p>
    <w:p w14:paraId="1FDA6D37" w14:textId="77777777" w:rsidR="000342EF" w:rsidRPr="0056689B" w:rsidRDefault="000342EF" w:rsidP="0056689B">
      <w:pPr>
        <w:pStyle w:val="StandardWeb"/>
        <w:spacing w:before="0" w:beforeAutospacing="0" w:after="0" w:afterAutospacing="0" w:line="340" w:lineRule="atLeast"/>
        <w:jc w:val="both"/>
        <w:rPr>
          <w:b/>
          <w:sz w:val="26"/>
          <w:szCs w:val="26"/>
        </w:rPr>
      </w:pPr>
      <w:r w:rsidRPr="0056689B">
        <w:rPr>
          <w:b/>
          <w:sz w:val="26"/>
          <w:szCs w:val="26"/>
        </w:rPr>
        <w:lastRenderedPageBreak/>
        <w:t>Der lange Atem der Gerechten</w:t>
      </w:r>
    </w:p>
    <w:p w14:paraId="199C92ED" w14:textId="0846691D" w:rsidR="000342EF" w:rsidRDefault="000342EF" w:rsidP="0056689B">
      <w:pPr>
        <w:pStyle w:val="StandardWeb"/>
        <w:spacing w:before="0" w:beforeAutospacing="0" w:after="0" w:afterAutospacing="0" w:line="340" w:lineRule="atLeast"/>
        <w:jc w:val="both"/>
        <w:rPr>
          <w:sz w:val="26"/>
          <w:szCs w:val="26"/>
        </w:rPr>
      </w:pPr>
      <w:r>
        <w:rPr>
          <w:sz w:val="26"/>
          <w:szCs w:val="26"/>
        </w:rPr>
        <w:t xml:space="preserve">Was aber wird anders, wenn wir Gottes Weisung verinnerlichen? Der Psalm gibt eine klare Antwort: </w:t>
      </w:r>
      <w:r w:rsidR="00F00AC4">
        <w:rPr>
          <w:sz w:val="26"/>
          <w:szCs w:val="26"/>
        </w:rPr>
        <w:t>U</w:t>
      </w:r>
      <w:r>
        <w:rPr>
          <w:sz w:val="26"/>
          <w:szCs w:val="26"/>
        </w:rPr>
        <w:t>nser Leben gelingt und bringt Frucht, weil es wie ein Baum von der Wasserader des Wortes Gottes genährt wird. In der Nähe dieser Menschen lässt es sich leben. Bedrückte können wie unter dem Blätterdach eines Baumes zur Ruhe kommen, Hungrige köstliche Früchte genießen und Kraft schöpfen. Im Gegensatz dazu erscheint das Leben der Frevler armselig. Sie haben nur ihren Vorteil im Blick gehabt, ihre Mitmenschen als Mittel zum Zweck missbraucht, die Menschenwürde mit Füßen getreten. Sie bringen keine Früchte hervor, nur Spreu, also Abfall. Während die Gerechten fest verwurzelt den Stürmen des Lebens widerstehen können, werden die Frevler schon vom leichtesten Windstoß hin und her getrieben. Das entspricht ihrem Lebensstil. Am Ende wird deutlich, dass ihr Weg keiner war. Er verläuft sich irgendwo im Nichts. Was bleibt</w:t>
      </w:r>
      <w:r w:rsidR="00F00AC4">
        <w:rPr>
          <w:sz w:val="26"/>
          <w:szCs w:val="26"/>
        </w:rPr>
        <w:t>,</w:t>
      </w:r>
      <w:r>
        <w:rPr>
          <w:sz w:val="26"/>
          <w:szCs w:val="26"/>
        </w:rPr>
        <w:t xml:space="preserve"> sind Orientierungslosigkeit und Leere. Es lohnt sich </w:t>
      </w:r>
      <w:r w:rsidR="00796E67">
        <w:rPr>
          <w:sz w:val="26"/>
          <w:szCs w:val="26"/>
        </w:rPr>
        <w:t>daher</w:t>
      </w:r>
      <w:r>
        <w:rPr>
          <w:sz w:val="26"/>
          <w:szCs w:val="26"/>
        </w:rPr>
        <w:t>, nach Gottes Weisung zu leben. Selbst – nein gerade – dort, wo das Unrecht zu siegen scheint. Bleiben wird nur das Gute. Recht behalten werden jene, die Gottes Wege gehen.</w:t>
      </w:r>
    </w:p>
    <w:p w14:paraId="26153932" w14:textId="77777777" w:rsidR="000342EF" w:rsidRDefault="000342EF" w:rsidP="0056689B">
      <w:pPr>
        <w:pStyle w:val="StandardWeb"/>
        <w:spacing w:before="0" w:beforeAutospacing="0" w:after="0" w:afterAutospacing="0" w:line="340" w:lineRule="atLeast"/>
        <w:jc w:val="both"/>
        <w:rPr>
          <w:sz w:val="26"/>
          <w:szCs w:val="26"/>
        </w:rPr>
      </w:pPr>
    </w:p>
    <w:p w14:paraId="0F1772D9" w14:textId="77777777" w:rsidR="000342EF" w:rsidRDefault="000342EF" w:rsidP="000342EF">
      <w:pPr>
        <w:pStyle w:val="StandardWeb"/>
        <w:spacing w:before="0" w:beforeAutospacing="0" w:after="0" w:afterAutospacing="0" w:line="360" w:lineRule="atLeast"/>
        <w:jc w:val="both"/>
        <w:rPr>
          <w:sz w:val="26"/>
          <w:szCs w:val="26"/>
        </w:rPr>
      </w:pPr>
    </w:p>
    <w:p w14:paraId="6A3CE1C7" w14:textId="77777777" w:rsidR="000342EF" w:rsidRDefault="000342EF" w:rsidP="000342EF">
      <w:pPr>
        <w:pStyle w:val="StandardWeb"/>
        <w:spacing w:before="0" w:beforeAutospacing="0" w:after="0" w:afterAutospacing="0" w:line="360" w:lineRule="atLeast"/>
        <w:jc w:val="both"/>
        <w:rPr>
          <w:sz w:val="26"/>
          <w:szCs w:val="26"/>
        </w:rPr>
      </w:pPr>
    </w:p>
    <w:p w14:paraId="0F4B123E" w14:textId="77777777" w:rsidR="000342EF" w:rsidRDefault="000342EF" w:rsidP="000342EF">
      <w:pPr>
        <w:pStyle w:val="StandardWeb"/>
        <w:spacing w:before="0" w:beforeAutospacing="0" w:after="0" w:afterAutospacing="0" w:line="360" w:lineRule="atLeast"/>
        <w:jc w:val="both"/>
        <w:rPr>
          <w:sz w:val="26"/>
          <w:szCs w:val="26"/>
        </w:rPr>
      </w:pPr>
    </w:p>
    <w:p w14:paraId="14D91891" w14:textId="77777777" w:rsidR="000342EF" w:rsidRDefault="000342EF" w:rsidP="000342EF">
      <w:pPr>
        <w:pStyle w:val="StandardWeb"/>
        <w:spacing w:before="0" w:beforeAutospacing="0" w:after="0" w:afterAutospacing="0" w:line="360" w:lineRule="atLeast"/>
        <w:jc w:val="both"/>
        <w:rPr>
          <w:sz w:val="26"/>
          <w:szCs w:val="26"/>
        </w:rPr>
      </w:pPr>
    </w:p>
    <w:p w14:paraId="22E31783" w14:textId="77777777" w:rsidR="000342EF" w:rsidRDefault="000342EF" w:rsidP="000342EF">
      <w:pPr>
        <w:pStyle w:val="StandardWeb"/>
        <w:spacing w:before="0" w:beforeAutospacing="0" w:after="0" w:afterAutospacing="0" w:line="360" w:lineRule="atLeast"/>
        <w:jc w:val="both"/>
        <w:rPr>
          <w:sz w:val="26"/>
          <w:szCs w:val="26"/>
        </w:rPr>
      </w:pPr>
    </w:p>
    <w:p w14:paraId="7877C50D" w14:textId="77777777" w:rsidR="000342EF" w:rsidRDefault="000342EF" w:rsidP="000342EF">
      <w:pPr>
        <w:pStyle w:val="StandardWeb"/>
        <w:spacing w:before="0" w:beforeAutospacing="0" w:after="0" w:afterAutospacing="0" w:line="360" w:lineRule="atLeast"/>
        <w:jc w:val="both"/>
        <w:rPr>
          <w:sz w:val="26"/>
          <w:szCs w:val="26"/>
        </w:rPr>
      </w:pPr>
    </w:p>
    <w:p w14:paraId="2339018A" w14:textId="77777777" w:rsidR="000342EF" w:rsidRDefault="000342EF" w:rsidP="000342EF">
      <w:pPr>
        <w:pStyle w:val="StandardWeb"/>
        <w:spacing w:before="0" w:beforeAutospacing="0" w:after="0" w:afterAutospacing="0" w:line="360" w:lineRule="atLeast"/>
        <w:jc w:val="both"/>
        <w:rPr>
          <w:sz w:val="26"/>
          <w:szCs w:val="26"/>
        </w:rPr>
      </w:pPr>
    </w:p>
    <w:p w14:paraId="693740AD" w14:textId="77777777" w:rsidR="000342EF" w:rsidRDefault="000342EF" w:rsidP="000342EF">
      <w:pPr>
        <w:pStyle w:val="StandardWeb"/>
        <w:spacing w:before="0" w:beforeAutospacing="0" w:after="0" w:afterAutospacing="0" w:line="360" w:lineRule="atLeast"/>
        <w:jc w:val="both"/>
        <w:rPr>
          <w:sz w:val="26"/>
          <w:szCs w:val="26"/>
        </w:rPr>
      </w:pPr>
    </w:p>
    <w:p w14:paraId="622829C0" w14:textId="77777777" w:rsidR="000342EF" w:rsidRDefault="000342EF" w:rsidP="000342EF">
      <w:pPr>
        <w:pStyle w:val="StandardWeb"/>
        <w:spacing w:before="0" w:beforeAutospacing="0" w:after="0" w:afterAutospacing="0" w:line="360" w:lineRule="atLeast"/>
        <w:jc w:val="both"/>
        <w:rPr>
          <w:sz w:val="26"/>
          <w:szCs w:val="26"/>
        </w:rPr>
      </w:pPr>
    </w:p>
    <w:p w14:paraId="7A74CF4D" w14:textId="77777777" w:rsidR="000342EF" w:rsidRDefault="000342EF" w:rsidP="000342EF">
      <w:pPr>
        <w:pStyle w:val="StandardWeb"/>
        <w:spacing w:before="0" w:beforeAutospacing="0" w:after="0" w:afterAutospacing="0" w:line="360" w:lineRule="atLeast"/>
        <w:jc w:val="both"/>
        <w:rPr>
          <w:sz w:val="26"/>
          <w:szCs w:val="26"/>
        </w:rPr>
      </w:pPr>
    </w:p>
    <w:p w14:paraId="6BB29121" w14:textId="77777777" w:rsidR="000342EF" w:rsidRDefault="000342EF" w:rsidP="000342EF">
      <w:pPr>
        <w:pStyle w:val="StandardWeb"/>
        <w:spacing w:before="0" w:beforeAutospacing="0" w:after="0" w:afterAutospacing="0" w:line="360" w:lineRule="atLeast"/>
        <w:jc w:val="both"/>
        <w:rPr>
          <w:sz w:val="26"/>
          <w:szCs w:val="26"/>
        </w:rPr>
      </w:pPr>
    </w:p>
    <w:p w14:paraId="2A8A11CC" w14:textId="77777777" w:rsidR="000342EF" w:rsidRDefault="000342EF" w:rsidP="000342EF">
      <w:pPr>
        <w:pStyle w:val="StandardWeb"/>
        <w:spacing w:before="0" w:beforeAutospacing="0" w:after="0" w:afterAutospacing="0" w:line="360" w:lineRule="atLeast"/>
        <w:jc w:val="both"/>
        <w:rPr>
          <w:sz w:val="26"/>
          <w:szCs w:val="26"/>
        </w:rPr>
      </w:pPr>
    </w:p>
    <w:p w14:paraId="6AABCF0C" w14:textId="77777777" w:rsidR="000342EF" w:rsidRDefault="000342EF" w:rsidP="000342EF">
      <w:pPr>
        <w:pStyle w:val="StandardWeb"/>
        <w:spacing w:before="0" w:beforeAutospacing="0" w:after="0" w:afterAutospacing="0" w:line="360" w:lineRule="atLeast"/>
        <w:jc w:val="both"/>
        <w:rPr>
          <w:sz w:val="26"/>
          <w:szCs w:val="26"/>
        </w:rPr>
      </w:pPr>
    </w:p>
    <w:p w14:paraId="2BF8E3AF" w14:textId="77777777" w:rsidR="000342EF" w:rsidRDefault="000342EF" w:rsidP="000342EF">
      <w:pPr>
        <w:pStyle w:val="StandardWeb"/>
        <w:spacing w:before="0" w:beforeAutospacing="0" w:after="0" w:afterAutospacing="0" w:line="360" w:lineRule="atLeast"/>
        <w:jc w:val="both"/>
        <w:rPr>
          <w:sz w:val="26"/>
          <w:szCs w:val="26"/>
        </w:rPr>
      </w:pPr>
    </w:p>
    <w:p w14:paraId="65BD91B9" w14:textId="77777777" w:rsidR="000342EF" w:rsidRDefault="000342EF" w:rsidP="000342EF">
      <w:pPr>
        <w:pStyle w:val="StandardWeb"/>
        <w:spacing w:before="0" w:beforeAutospacing="0" w:after="0" w:afterAutospacing="0" w:line="360" w:lineRule="atLeast"/>
        <w:jc w:val="both"/>
        <w:rPr>
          <w:sz w:val="26"/>
          <w:szCs w:val="26"/>
        </w:rPr>
      </w:pPr>
    </w:p>
    <w:p w14:paraId="0881047C" w14:textId="77777777" w:rsidR="000342EF" w:rsidRDefault="000342EF" w:rsidP="000342EF">
      <w:pPr>
        <w:pStyle w:val="StandardWeb"/>
        <w:spacing w:before="0" w:beforeAutospacing="0" w:after="0" w:afterAutospacing="0" w:line="360" w:lineRule="atLeast"/>
        <w:jc w:val="both"/>
        <w:rPr>
          <w:sz w:val="26"/>
          <w:szCs w:val="26"/>
        </w:rPr>
      </w:pPr>
    </w:p>
    <w:p w14:paraId="047F4612" w14:textId="77777777" w:rsidR="000342EF" w:rsidRDefault="000342EF" w:rsidP="000342EF">
      <w:pPr>
        <w:pStyle w:val="StandardWeb"/>
        <w:spacing w:before="0" w:beforeAutospacing="0" w:after="0" w:afterAutospacing="0" w:line="360" w:lineRule="atLeast"/>
        <w:jc w:val="both"/>
        <w:rPr>
          <w:sz w:val="26"/>
          <w:szCs w:val="26"/>
        </w:rPr>
      </w:pPr>
    </w:p>
    <w:p w14:paraId="70265D7A" w14:textId="77777777" w:rsidR="000342EF" w:rsidRDefault="000342EF" w:rsidP="000342EF">
      <w:pPr>
        <w:pStyle w:val="StandardWeb"/>
        <w:spacing w:before="0" w:beforeAutospacing="0" w:after="0" w:afterAutospacing="0" w:line="360" w:lineRule="atLeast"/>
        <w:jc w:val="both"/>
        <w:rPr>
          <w:sz w:val="26"/>
          <w:szCs w:val="26"/>
        </w:rPr>
      </w:pPr>
    </w:p>
    <w:p w14:paraId="5D74B952" w14:textId="693CCEA4" w:rsidR="000342EF" w:rsidRDefault="000342EF" w:rsidP="000342EF">
      <w:pPr>
        <w:pStyle w:val="StandardWeb"/>
        <w:spacing w:before="0" w:beforeAutospacing="0" w:after="0" w:afterAutospacing="0" w:line="360" w:lineRule="atLeast"/>
        <w:jc w:val="both"/>
        <w:rPr>
          <w:sz w:val="26"/>
          <w:szCs w:val="26"/>
        </w:rPr>
      </w:pPr>
      <w:r>
        <w:rPr>
          <w:noProof/>
        </w:rPr>
        <w:lastRenderedPageBreak/>
        <w:drawing>
          <wp:inline distT="0" distB="0" distL="0" distR="0" wp14:anchorId="5CD04D4E" wp14:editId="12B846FB">
            <wp:extent cx="4544212" cy="4341413"/>
            <wp:effectExtent l="0" t="0" r="0" b="0"/>
            <wp:docPr id="452288563" name="Grafik 452288563" descr="Ein Bild, das Text, Screenshot, Schrift, Dokumen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601249" name="Grafik 1" descr="Ein Bild, das Text, Screenshot, Schrift, Dokument enthält.&#10;&#10;Automatisch generierte Beschreibung"/>
                    <pic:cNvPicPr>
                      <a:picLocks noChangeAspect="1" noChangeArrowheads="1"/>
                    </pic:cNvPicPr>
                  </pic:nvPicPr>
                  <pic:blipFill>
                    <a:blip r:embed="rId23" r:link="rId24" cstate="print">
                      <a:extLst>
                        <a:ext uri="{28A0092B-C50C-407E-A947-70E740481C1C}">
                          <a14:useLocalDpi xmlns:a14="http://schemas.microsoft.com/office/drawing/2010/main" val="0"/>
                        </a:ext>
                      </a:extLst>
                    </a:blip>
                    <a:srcRect/>
                    <a:stretch>
                      <a:fillRect/>
                    </a:stretch>
                  </pic:blipFill>
                  <pic:spPr bwMode="auto">
                    <a:xfrm>
                      <a:off x="0" y="0"/>
                      <a:ext cx="4558578" cy="4355138"/>
                    </a:xfrm>
                    <a:prstGeom prst="rect">
                      <a:avLst/>
                    </a:prstGeom>
                    <a:noFill/>
                    <a:ln>
                      <a:noFill/>
                    </a:ln>
                  </pic:spPr>
                </pic:pic>
              </a:graphicData>
            </a:graphic>
          </wp:inline>
        </w:drawing>
      </w:r>
    </w:p>
    <w:p w14:paraId="7B0070FE" w14:textId="77777777" w:rsidR="000342EF" w:rsidRPr="009D13A2" w:rsidRDefault="000342EF" w:rsidP="00D80C12">
      <w:pPr>
        <w:spacing w:after="0" w:line="240" w:lineRule="auto"/>
        <w:ind w:firstLine="708"/>
        <w:rPr>
          <w:rFonts w:cstheme="minorHAnsi"/>
          <w:sz w:val="24"/>
          <w:szCs w:val="24"/>
        </w:rPr>
      </w:pPr>
    </w:p>
    <w:p w14:paraId="76A718CF" w14:textId="77777777" w:rsidR="00760F80" w:rsidRPr="000342EF" w:rsidRDefault="00760F80" w:rsidP="00760F80">
      <w:pPr>
        <w:pStyle w:val="StandardWeb"/>
        <w:spacing w:before="0" w:beforeAutospacing="0" w:after="0" w:afterAutospacing="0" w:line="340" w:lineRule="atLeast"/>
        <w:rPr>
          <w:rFonts w:asciiTheme="minorHAnsi" w:hAnsiTheme="minorHAnsi" w:cstheme="minorHAnsi"/>
          <w:color w:val="002060"/>
          <w:sz w:val="26"/>
          <w:szCs w:val="26"/>
        </w:rPr>
      </w:pPr>
      <w:r w:rsidRPr="000342EF">
        <w:rPr>
          <w:rFonts w:asciiTheme="minorHAnsi" w:hAnsiTheme="minorHAnsi" w:cstheme="minorHAnsi"/>
          <w:b/>
          <w:bCs/>
          <w:color w:val="002060"/>
          <w:sz w:val="26"/>
          <w:szCs w:val="26"/>
        </w:rPr>
        <w:t>Beobachtungen zu Psalm 150</w:t>
      </w:r>
    </w:p>
    <w:p w14:paraId="036FC0B4" w14:textId="2F884C0D" w:rsidR="00760F80" w:rsidRPr="00760F80" w:rsidRDefault="00760F80" w:rsidP="00ED2990">
      <w:pPr>
        <w:pStyle w:val="StandardWeb"/>
        <w:numPr>
          <w:ilvl w:val="0"/>
          <w:numId w:val="19"/>
        </w:numPr>
        <w:spacing w:before="0" w:beforeAutospacing="0" w:after="0" w:afterAutospacing="0" w:line="340" w:lineRule="atLeast"/>
        <w:rPr>
          <w:rFonts w:asciiTheme="minorHAnsi" w:hAnsiTheme="minorHAnsi" w:cstheme="minorHAnsi"/>
          <w:sz w:val="26"/>
          <w:szCs w:val="26"/>
        </w:rPr>
      </w:pPr>
      <w:r w:rsidRPr="00760F80">
        <w:rPr>
          <w:rFonts w:asciiTheme="minorHAnsi" w:hAnsiTheme="minorHAnsi" w:cstheme="minorHAnsi"/>
          <w:color w:val="000000"/>
          <w:sz w:val="26"/>
          <w:szCs w:val="26"/>
        </w:rPr>
        <w:t>Der Psalm als hymnische Aufforderung zum Lobpreis am Ende des Psalters.</w:t>
      </w:r>
    </w:p>
    <w:p w14:paraId="4E5B60CE" w14:textId="4134F0B0" w:rsidR="00760F80" w:rsidRPr="000342EF" w:rsidRDefault="00760F80" w:rsidP="00ED2990">
      <w:pPr>
        <w:pStyle w:val="StandardWeb"/>
        <w:numPr>
          <w:ilvl w:val="0"/>
          <w:numId w:val="19"/>
        </w:numPr>
        <w:spacing w:before="0" w:beforeAutospacing="0" w:after="0" w:afterAutospacing="0" w:line="340" w:lineRule="atLeast"/>
        <w:rPr>
          <w:rFonts w:asciiTheme="minorHAnsi" w:hAnsiTheme="minorHAnsi" w:cstheme="minorHAnsi"/>
          <w:sz w:val="26"/>
          <w:szCs w:val="26"/>
        </w:rPr>
      </w:pPr>
      <w:r w:rsidRPr="000342EF">
        <w:rPr>
          <w:rFonts w:asciiTheme="minorHAnsi" w:hAnsiTheme="minorHAnsi" w:cstheme="minorHAnsi"/>
          <w:color w:val="000000"/>
          <w:sz w:val="26"/>
          <w:szCs w:val="26"/>
        </w:rPr>
        <w:t>Kein realer kultischer Hintergrund, sondern eine hymnische Zusammenfassung des Psalters</w:t>
      </w:r>
      <w:r w:rsidR="000342EF" w:rsidRPr="000342EF">
        <w:rPr>
          <w:rFonts w:asciiTheme="minorHAnsi" w:hAnsiTheme="minorHAnsi" w:cstheme="minorHAnsi"/>
          <w:color w:val="000000"/>
          <w:sz w:val="26"/>
          <w:szCs w:val="26"/>
        </w:rPr>
        <w:t xml:space="preserve">. </w:t>
      </w:r>
      <w:r w:rsidR="000342EF">
        <w:rPr>
          <w:rFonts w:asciiTheme="minorHAnsi" w:hAnsiTheme="minorHAnsi" w:cstheme="minorHAnsi"/>
          <w:color w:val="000000"/>
          <w:sz w:val="26"/>
          <w:szCs w:val="26"/>
        </w:rPr>
        <w:t>Die l</w:t>
      </w:r>
      <w:r w:rsidRPr="000342EF">
        <w:rPr>
          <w:rFonts w:asciiTheme="minorHAnsi" w:hAnsiTheme="minorHAnsi" w:cstheme="minorHAnsi"/>
          <w:color w:val="000000"/>
          <w:sz w:val="26"/>
          <w:szCs w:val="26"/>
        </w:rPr>
        <w:t>iterarische Schau einer kosmischen Liturgie, die Gott als König besingt.</w:t>
      </w:r>
    </w:p>
    <w:p w14:paraId="229D9994" w14:textId="54D3866F" w:rsidR="00760F80" w:rsidRPr="00760F80" w:rsidRDefault="00760F80" w:rsidP="00ED2990">
      <w:pPr>
        <w:pStyle w:val="StandardWeb"/>
        <w:numPr>
          <w:ilvl w:val="0"/>
          <w:numId w:val="19"/>
        </w:numPr>
        <w:spacing w:before="0" w:beforeAutospacing="0" w:after="0" w:afterAutospacing="0" w:line="340" w:lineRule="atLeast"/>
        <w:rPr>
          <w:rFonts w:asciiTheme="minorHAnsi" w:hAnsiTheme="minorHAnsi" w:cstheme="minorHAnsi"/>
          <w:sz w:val="26"/>
          <w:szCs w:val="26"/>
        </w:rPr>
      </w:pPr>
      <w:r w:rsidRPr="00760F80">
        <w:rPr>
          <w:rFonts w:asciiTheme="minorHAnsi" w:hAnsiTheme="minorHAnsi" w:cstheme="minorHAnsi"/>
          <w:color w:val="000000"/>
          <w:sz w:val="26"/>
          <w:szCs w:val="26"/>
        </w:rPr>
        <w:t xml:space="preserve">Zahlensymbolik: 10 x lobet, 12 x </w:t>
      </w:r>
      <w:proofErr w:type="spellStart"/>
      <w:r w:rsidRPr="00760F80">
        <w:rPr>
          <w:rFonts w:asciiTheme="minorHAnsi" w:hAnsiTheme="minorHAnsi" w:cstheme="minorHAnsi"/>
          <w:color w:val="000000"/>
          <w:sz w:val="26"/>
          <w:szCs w:val="26"/>
        </w:rPr>
        <w:t>hallelu</w:t>
      </w:r>
      <w:proofErr w:type="spellEnd"/>
      <w:r w:rsidRPr="00760F80">
        <w:rPr>
          <w:rFonts w:asciiTheme="minorHAnsi" w:hAnsiTheme="minorHAnsi" w:cstheme="minorHAnsi"/>
          <w:color w:val="000000"/>
          <w:sz w:val="26"/>
          <w:szCs w:val="26"/>
        </w:rPr>
        <w:t>,</w:t>
      </w:r>
      <w:r w:rsidR="000342EF">
        <w:rPr>
          <w:rFonts w:asciiTheme="minorHAnsi" w:hAnsiTheme="minorHAnsi" w:cstheme="minorHAnsi"/>
          <w:color w:val="000000"/>
          <w:sz w:val="26"/>
          <w:szCs w:val="26"/>
        </w:rPr>
        <w:t xml:space="preserve"> </w:t>
      </w:r>
      <w:r w:rsidRPr="00760F80">
        <w:rPr>
          <w:rFonts w:asciiTheme="minorHAnsi" w:hAnsiTheme="minorHAnsi" w:cstheme="minorHAnsi"/>
          <w:color w:val="000000"/>
          <w:sz w:val="26"/>
          <w:szCs w:val="26"/>
        </w:rPr>
        <w:t>7 Musikinstrumente</w:t>
      </w:r>
      <w:r w:rsidR="000342EF">
        <w:rPr>
          <w:rFonts w:asciiTheme="minorHAnsi" w:hAnsiTheme="minorHAnsi" w:cstheme="minorHAnsi"/>
          <w:color w:val="000000"/>
          <w:sz w:val="26"/>
          <w:szCs w:val="26"/>
        </w:rPr>
        <w:t>.</w:t>
      </w:r>
    </w:p>
    <w:p w14:paraId="131974F8" w14:textId="1B2B577C" w:rsidR="00760F80" w:rsidRPr="00760F80" w:rsidRDefault="00760F80" w:rsidP="00ED2990">
      <w:pPr>
        <w:pStyle w:val="StandardWeb"/>
        <w:numPr>
          <w:ilvl w:val="0"/>
          <w:numId w:val="37"/>
        </w:numPr>
        <w:spacing w:before="0" w:beforeAutospacing="0" w:after="0" w:afterAutospacing="0" w:line="340" w:lineRule="atLeast"/>
        <w:rPr>
          <w:rFonts w:asciiTheme="minorHAnsi" w:hAnsiTheme="minorHAnsi" w:cstheme="minorHAnsi"/>
          <w:sz w:val="26"/>
          <w:szCs w:val="26"/>
        </w:rPr>
      </w:pPr>
      <w:r w:rsidRPr="00760F80">
        <w:rPr>
          <w:rFonts w:asciiTheme="minorHAnsi" w:hAnsiTheme="minorHAnsi" w:cstheme="minorHAnsi"/>
          <w:color w:val="000000"/>
          <w:sz w:val="26"/>
          <w:szCs w:val="26"/>
        </w:rPr>
        <w:t xml:space="preserve">13 x </w:t>
      </w:r>
      <w:proofErr w:type="spellStart"/>
      <w:r w:rsidRPr="00760F80">
        <w:rPr>
          <w:rFonts w:asciiTheme="minorHAnsi" w:hAnsiTheme="minorHAnsi" w:cstheme="minorHAnsi"/>
          <w:color w:val="000000"/>
          <w:sz w:val="26"/>
          <w:szCs w:val="26"/>
        </w:rPr>
        <w:t>hll</w:t>
      </w:r>
      <w:proofErr w:type="spellEnd"/>
      <w:r w:rsidRPr="00760F80">
        <w:rPr>
          <w:rFonts w:asciiTheme="minorHAnsi" w:hAnsiTheme="minorHAnsi" w:cstheme="minorHAnsi"/>
          <w:color w:val="000000"/>
          <w:sz w:val="26"/>
          <w:szCs w:val="26"/>
        </w:rPr>
        <w:t xml:space="preserve"> </w:t>
      </w:r>
      <w:r w:rsidR="009D13A2">
        <w:rPr>
          <w:rFonts w:asciiTheme="minorHAnsi" w:hAnsiTheme="minorHAnsi" w:cstheme="minorHAnsi"/>
          <w:color w:val="000000"/>
          <w:sz w:val="26"/>
          <w:szCs w:val="26"/>
        </w:rPr>
        <w:t>(</w:t>
      </w:r>
      <w:proofErr w:type="spellStart"/>
      <w:r w:rsidR="009D13A2">
        <w:rPr>
          <w:rFonts w:asciiTheme="minorHAnsi" w:hAnsiTheme="minorHAnsi" w:cstheme="minorHAnsi"/>
          <w:color w:val="000000"/>
          <w:sz w:val="26"/>
          <w:szCs w:val="26"/>
        </w:rPr>
        <w:t>hebr.</w:t>
      </w:r>
      <w:proofErr w:type="spellEnd"/>
      <w:r w:rsidR="009D13A2">
        <w:rPr>
          <w:rFonts w:asciiTheme="minorHAnsi" w:hAnsiTheme="minorHAnsi" w:cstheme="minorHAnsi"/>
          <w:color w:val="000000"/>
          <w:sz w:val="26"/>
          <w:szCs w:val="26"/>
        </w:rPr>
        <w:t xml:space="preserve">) </w:t>
      </w:r>
      <w:r w:rsidRPr="00760F80">
        <w:rPr>
          <w:rFonts w:asciiTheme="minorHAnsi" w:hAnsiTheme="minorHAnsi" w:cstheme="minorHAnsi"/>
          <w:color w:val="000000"/>
          <w:sz w:val="26"/>
          <w:szCs w:val="26"/>
        </w:rPr>
        <w:t>für die 13 Wirkweisen Gottes in Ex 34,6f (?).</w:t>
      </w:r>
    </w:p>
    <w:p w14:paraId="3CB3216A" w14:textId="7E4543C6" w:rsidR="00760F80" w:rsidRPr="000342EF" w:rsidRDefault="000342EF" w:rsidP="00ED2990">
      <w:pPr>
        <w:pStyle w:val="StandardWeb"/>
        <w:numPr>
          <w:ilvl w:val="0"/>
          <w:numId w:val="37"/>
        </w:numPr>
        <w:spacing w:before="0" w:beforeAutospacing="0" w:after="0" w:afterAutospacing="0" w:line="340" w:lineRule="atLeast"/>
        <w:rPr>
          <w:rFonts w:asciiTheme="minorHAnsi" w:hAnsiTheme="minorHAnsi" w:cstheme="minorHAnsi"/>
          <w:sz w:val="26"/>
          <w:szCs w:val="26"/>
        </w:rPr>
      </w:pPr>
      <w:r w:rsidRPr="000342EF">
        <w:rPr>
          <w:rFonts w:asciiTheme="minorHAnsi" w:hAnsiTheme="minorHAnsi" w:cstheme="minorHAnsi"/>
          <w:color w:val="000000"/>
          <w:sz w:val="26"/>
          <w:szCs w:val="26"/>
        </w:rPr>
        <w:t>Die k</w:t>
      </w:r>
      <w:r w:rsidR="00760F80" w:rsidRPr="000342EF">
        <w:rPr>
          <w:rFonts w:asciiTheme="minorHAnsi" w:hAnsiTheme="minorHAnsi" w:cstheme="minorHAnsi"/>
          <w:color w:val="000000"/>
          <w:sz w:val="26"/>
          <w:szCs w:val="26"/>
        </w:rPr>
        <w:t xml:space="preserve">osmische und irdische Liturgie werden </w:t>
      </w:r>
      <w:r w:rsidR="00760F80" w:rsidRPr="000342EF">
        <w:rPr>
          <w:rFonts w:asciiTheme="minorHAnsi" w:hAnsiTheme="minorHAnsi" w:cstheme="minorHAnsi"/>
          <w:sz w:val="26"/>
          <w:szCs w:val="26"/>
        </w:rPr>
        <w:t>zusammengeführt (</w:t>
      </w:r>
      <w:r w:rsidR="00760F80" w:rsidRPr="000342EF">
        <w:rPr>
          <w:rFonts w:asciiTheme="minorHAnsi" w:hAnsiTheme="minorHAnsi" w:cstheme="minorHAnsi"/>
          <w:i/>
          <w:iCs/>
          <w:sz w:val="26"/>
          <w:szCs w:val="26"/>
        </w:rPr>
        <w:t>Heiligtum</w:t>
      </w:r>
      <w:r w:rsidR="00760F80" w:rsidRPr="000342EF">
        <w:rPr>
          <w:rFonts w:asciiTheme="minorHAnsi" w:hAnsiTheme="minorHAnsi" w:cstheme="minorHAnsi"/>
          <w:sz w:val="26"/>
          <w:szCs w:val="26"/>
        </w:rPr>
        <w:t xml:space="preserve"> und </w:t>
      </w:r>
      <w:r w:rsidR="00760F80" w:rsidRPr="000342EF">
        <w:rPr>
          <w:rFonts w:asciiTheme="minorHAnsi" w:hAnsiTheme="minorHAnsi" w:cstheme="minorHAnsi"/>
          <w:i/>
          <w:iCs/>
          <w:sz w:val="26"/>
          <w:szCs w:val="26"/>
        </w:rPr>
        <w:t>Feste</w:t>
      </w:r>
      <w:r w:rsidR="00760F80" w:rsidRPr="000342EF">
        <w:rPr>
          <w:rFonts w:asciiTheme="minorHAnsi" w:hAnsiTheme="minorHAnsi" w:cstheme="minorHAnsi"/>
          <w:sz w:val="26"/>
          <w:szCs w:val="26"/>
        </w:rPr>
        <w:t xml:space="preserve"> in V 1).</w:t>
      </w:r>
      <w:r w:rsidRPr="000342EF">
        <w:rPr>
          <w:rFonts w:asciiTheme="minorHAnsi" w:hAnsiTheme="minorHAnsi" w:cstheme="minorHAnsi"/>
          <w:sz w:val="26"/>
          <w:szCs w:val="26"/>
        </w:rPr>
        <w:t xml:space="preserve"> </w:t>
      </w:r>
      <w:r w:rsidR="00760F80" w:rsidRPr="000342EF">
        <w:rPr>
          <w:rFonts w:asciiTheme="minorHAnsi" w:hAnsiTheme="minorHAnsi" w:cstheme="minorHAnsi"/>
          <w:color w:val="000000"/>
          <w:sz w:val="26"/>
          <w:szCs w:val="26"/>
        </w:rPr>
        <w:t xml:space="preserve">Der Grund dafür sind seine Machttaten (Heilsgeschichte, Schöpfung) und Größe (sein </w:t>
      </w:r>
      <w:proofErr w:type="spellStart"/>
      <w:r w:rsidR="00760F80" w:rsidRPr="000342EF">
        <w:rPr>
          <w:rFonts w:asciiTheme="minorHAnsi" w:hAnsiTheme="minorHAnsi" w:cstheme="minorHAnsi"/>
          <w:color w:val="000000"/>
          <w:sz w:val="26"/>
          <w:szCs w:val="26"/>
        </w:rPr>
        <w:t>Gottsein</w:t>
      </w:r>
      <w:proofErr w:type="spellEnd"/>
      <w:r w:rsidR="00760F80" w:rsidRPr="000342EF">
        <w:rPr>
          <w:rFonts w:asciiTheme="minorHAnsi" w:hAnsiTheme="minorHAnsi" w:cstheme="minorHAnsi"/>
          <w:color w:val="000000"/>
          <w:sz w:val="26"/>
          <w:szCs w:val="26"/>
        </w:rPr>
        <w:t>).</w:t>
      </w:r>
    </w:p>
    <w:p w14:paraId="3F15A75D" w14:textId="424608C0" w:rsidR="00760F80" w:rsidRPr="00760F80" w:rsidRDefault="00760F80" w:rsidP="00ED2990">
      <w:pPr>
        <w:pStyle w:val="StandardWeb"/>
        <w:numPr>
          <w:ilvl w:val="0"/>
          <w:numId w:val="37"/>
        </w:numPr>
        <w:spacing w:before="0" w:beforeAutospacing="0" w:after="0" w:afterAutospacing="0" w:line="340" w:lineRule="atLeast"/>
        <w:rPr>
          <w:rFonts w:asciiTheme="minorHAnsi" w:hAnsiTheme="minorHAnsi" w:cstheme="minorHAnsi"/>
          <w:sz w:val="26"/>
          <w:szCs w:val="26"/>
        </w:rPr>
      </w:pPr>
      <w:r w:rsidRPr="00760F80">
        <w:rPr>
          <w:rFonts w:asciiTheme="minorHAnsi" w:hAnsiTheme="minorHAnsi" w:cstheme="minorHAnsi"/>
          <w:color w:val="000000"/>
          <w:sz w:val="26"/>
          <w:szCs w:val="26"/>
        </w:rPr>
        <w:t>Die Instrumente stehen für sakrales und profanes Leben sowie alle Schichten</w:t>
      </w:r>
      <w:r w:rsidR="000342EF">
        <w:rPr>
          <w:rFonts w:asciiTheme="minorHAnsi" w:hAnsiTheme="minorHAnsi" w:cstheme="minorHAnsi"/>
          <w:color w:val="000000"/>
          <w:sz w:val="26"/>
          <w:szCs w:val="26"/>
        </w:rPr>
        <w:t>.</w:t>
      </w:r>
    </w:p>
    <w:p w14:paraId="3CC27C0B" w14:textId="5C3EBF87" w:rsidR="00760F80" w:rsidRPr="00760F80" w:rsidRDefault="000342EF" w:rsidP="00ED2990">
      <w:pPr>
        <w:pStyle w:val="StandardWeb"/>
        <w:numPr>
          <w:ilvl w:val="0"/>
          <w:numId w:val="37"/>
        </w:numPr>
        <w:spacing w:before="0" w:beforeAutospacing="0" w:after="0" w:afterAutospacing="0" w:line="340" w:lineRule="atLeast"/>
        <w:rPr>
          <w:rFonts w:asciiTheme="minorHAnsi" w:hAnsiTheme="minorHAnsi" w:cstheme="minorHAnsi"/>
          <w:sz w:val="26"/>
          <w:szCs w:val="26"/>
        </w:rPr>
      </w:pPr>
      <w:r>
        <w:rPr>
          <w:rFonts w:asciiTheme="minorHAnsi" w:hAnsiTheme="minorHAnsi" w:cstheme="minorHAnsi"/>
          <w:color w:val="000000"/>
          <w:sz w:val="26"/>
          <w:szCs w:val="26"/>
        </w:rPr>
        <w:t xml:space="preserve">Lobpreis </w:t>
      </w:r>
      <w:r w:rsidR="00760F80" w:rsidRPr="00760F80">
        <w:rPr>
          <w:rFonts w:asciiTheme="minorHAnsi" w:hAnsiTheme="minorHAnsi" w:cstheme="minorHAnsi"/>
          <w:color w:val="000000"/>
          <w:sz w:val="26"/>
          <w:szCs w:val="26"/>
        </w:rPr>
        <w:t>vom Allerheiligsten ausgehend nach außen.</w:t>
      </w:r>
    </w:p>
    <w:p w14:paraId="0C1D82FF" w14:textId="4C5974D8" w:rsidR="00760F80" w:rsidRPr="00760F80" w:rsidRDefault="00760F80" w:rsidP="00ED2990">
      <w:pPr>
        <w:pStyle w:val="StandardWeb"/>
        <w:numPr>
          <w:ilvl w:val="0"/>
          <w:numId w:val="37"/>
        </w:numPr>
        <w:spacing w:before="0" w:beforeAutospacing="0" w:after="0" w:afterAutospacing="0" w:line="340" w:lineRule="atLeast"/>
        <w:rPr>
          <w:rFonts w:asciiTheme="minorHAnsi" w:hAnsiTheme="minorHAnsi" w:cstheme="minorHAnsi"/>
          <w:sz w:val="26"/>
          <w:szCs w:val="26"/>
        </w:rPr>
      </w:pPr>
      <w:r w:rsidRPr="00760F80">
        <w:rPr>
          <w:rFonts w:asciiTheme="minorHAnsi" w:hAnsiTheme="minorHAnsi" w:cstheme="minorHAnsi"/>
          <w:color w:val="000000"/>
          <w:sz w:val="26"/>
          <w:szCs w:val="26"/>
        </w:rPr>
        <w:t>Schofar: Proklamation der Königsherrschaft Gottes und seines Kommens (Ex 19,16.19); Priester.</w:t>
      </w:r>
    </w:p>
    <w:p w14:paraId="633731AC" w14:textId="1EE46334" w:rsidR="00760F80" w:rsidRPr="00760F80" w:rsidRDefault="00760F80" w:rsidP="00ED2990">
      <w:pPr>
        <w:pStyle w:val="StandardWeb"/>
        <w:numPr>
          <w:ilvl w:val="0"/>
          <w:numId w:val="37"/>
        </w:numPr>
        <w:spacing w:before="0" w:beforeAutospacing="0" w:after="0" w:afterAutospacing="0" w:line="340" w:lineRule="atLeast"/>
        <w:rPr>
          <w:rFonts w:asciiTheme="minorHAnsi" w:hAnsiTheme="minorHAnsi" w:cstheme="minorHAnsi"/>
          <w:sz w:val="26"/>
          <w:szCs w:val="26"/>
        </w:rPr>
      </w:pPr>
      <w:proofErr w:type="spellStart"/>
      <w:r w:rsidRPr="00760F80">
        <w:rPr>
          <w:rFonts w:asciiTheme="minorHAnsi" w:hAnsiTheme="minorHAnsi" w:cstheme="minorHAnsi"/>
          <w:color w:val="000000"/>
          <w:sz w:val="26"/>
          <w:szCs w:val="26"/>
        </w:rPr>
        <w:t>Standleier</w:t>
      </w:r>
      <w:proofErr w:type="spellEnd"/>
      <w:r w:rsidRPr="00760F80">
        <w:rPr>
          <w:rFonts w:asciiTheme="minorHAnsi" w:hAnsiTheme="minorHAnsi" w:cstheme="minorHAnsi"/>
          <w:color w:val="000000"/>
          <w:sz w:val="26"/>
          <w:szCs w:val="26"/>
        </w:rPr>
        <w:t xml:space="preserve"> und </w:t>
      </w:r>
      <w:proofErr w:type="spellStart"/>
      <w:r w:rsidRPr="00760F80">
        <w:rPr>
          <w:rFonts w:asciiTheme="minorHAnsi" w:hAnsiTheme="minorHAnsi" w:cstheme="minorHAnsi"/>
          <w:color w:val="000000"/>
          <w:sz w:val="26"/>
          <w:szCs w:val="26"/>
        </w:rPr>
        <w:t>Tragleier</w:t>
      </w:r>
      <w:proofErr w:type="spellEnd"/>
      <w:r w:rsidRPr="00760F80">
        <w:rPr>
          <w:rFonts w:asciiTheme="minorHAnsi" w:hAnsiTheme="minorHAnsi" w:cstheme="minorHAnsi"/>
          <w:color w:val="000000"/>
          <w:sz w:val="26"/>
          <w:szCs w:val="26"/>
        </w:rPr>
        <w:t>: Leviten (2 Chr 5,12-14).</w:t>
      </w:r>
    </w:p>
    <w:p w14:paraId="577986CC" w14:textId="3ABE8879" w:rsidR="00760F80" w:rsidRPr="00760F80" w:rsidRDefault="00760F80" w:rsidP="00ED2990">
      <w:pPr>
        <w:pStyle w:val="StandardWeb"/>
        <w:numPr>
          <w:ilvl w:val="0"/>
          <w:numId w:val="37"/>
        </w:numPr>
        <w:spacing w:before="0" w:beforeAutospacing="0" w:after="0" w:afterAutospacing="0" w:line="340" w:lineRule="atLeast"/>
        <w:rPr>
          <w:rFonts w:asciiTheme="minorHAnsi" w:hAnsiTheme="minorHAnsi" w:cstheme="minorHAnsi"/>
          <w:sz w:val="26"/>
          <w:szCs w:val="26"/>
        </w:rPr>
      </w:pPr>
      <w:r w:rsidRPr="00760F80">
        <w:rPr>
          <w:rFonts w:asciiTheme="minorHAnsi" w:hAnsiTheme="minorHAnsi" w:cstheme="minorHAnsi"/>
          <w:color w:val="000000"/>
          <w:sz w:val="26"/>
          <w:szCs w:val="26"/>
        </w:rPr>
        <w:t>Handtrommel und Tanz: Volk. Sieges- und Rettungsfeier (Ex 15,20).</w:t>
      </w:r>
    </w:p>
    <w:p w14:paraId="6C352EDA" w14:textId="711DD24E" w:rsidR="00760F80" w:rsidRPr="00760F80" w:rsidRDefault="00760F80" w:rsidP="00ED2990">
      <w:pPr>
        <w:pStyle w:val="StandardWeb"/>
        <w:numPr>
          <w:ilvl w:val="0"/>
          <w:numId w:val="37"/>
        </w:numPr>
        <w:spacing w:before="0" w:beforeAutospacing="0" w:after="0" w:afterAutospacing="0" w:line="340" w:lineRule="atLeast"/>
        <w:rPr>
          <w:rFonts w:asciiTheme="minorHAnsi" w:hAnsiTheme="minorHAnsi" w:cstheme="minorHAnsi"/>
          <w:sz w:val="26"/>
          <w:szCs w:val="26"/>
        </w:rPr>
      </w:pPr>
      <w:r w:rsidRPr="00760F80">
        <w:rPr>
          <w:rFonts w:asciiTheme="minorHAnsi" w:hAnsiTheme="minorHAnsi" w:cstheme="minorHAnsi"/>
          <w:color w:val="000000"/>
          <w:sz w:val="26"/>
          <w:szCs w:val="26"/>
        </w:rPr>
        <w:t>Zimbeln: „Lärm, Schall, Geschrei, Jubel“</w:t>
      </w:r>
      <w:r w:rsidR="00F00AC4">
        <w:rPr>
          <w:rFonts w:asciiTheme="minorHAnsi" w:hAnsiTheme="minorHAnsi" w:cstheme="minorHAnsi"/>
          <w:color w:val="000000"/>
          <w:sz w:val="26"/>
          <w:szCs w:val="26"/>
        </w:rPr>
        <w:t xml:space="preserve"> – </w:t>
      </w:r>
      <w:r w:rsidRPr="00760F80">
        <w:rPr>
          <w:rFonts w:asciiTheme="minorHAnsi" w:hAnsiTheme="minorHAnsi" w:cstheme="minorHAnsi"/>
          <w:color w:val="000000"/>
          <w:sz w:val="26"/>
          <w:szCs w:val="26"/>
        </w:rPr>
        <w:t>Ausrufung großer Feste, Königsjubel.</w:t>
      </w:r>
    </w:p>
    <w:p w14:paraId="49B8BB3D" w14:textId="718D102F" w:rsidR="00760F80" w:rsidRPr="009D13A2" w:rsidRDefault="00760F80" w:rsidP="00ED2990">
      <w:pPr>
        <w:pStyle w:val="StandardWeb"/>
        <w:numPr>
          <w:ilvl w:val="0"/>
          <w:numId w:val="37"/>
        </w:numPr>
        <w:spacing w:before="0" w:beforeAutospacing="0" w:after="0" w:afterAutospacing="0" w:line="340" w:lineRule="atLeast"/>
        <w:rPr>
          <w:rFonts w:asciiTheme="minorHAnsi" w:hAnsiTheme="minorHAnsi" w:cstheme="minorHAnsi"/>
          <w:sz w:val="26"/>
          <w:szCs w:val="26"/>
        </w:rPr>
      </w:pPr>
      <w:r w:rsidRPr="009D13A2">
        <w:rPr>
          <w:rFonts w:asciiTheme="minorHAnsi" w:hAnsiTheme="minorHAnsi" w:cstheme="minorHAnsi"/>
          <w:color w:val="000000"/>
          <w:sz w:val="26"/>
          <w:szCs w:val="26"/>
        </w:rPr>
        <w:t>Als Wunsch sollen am Ende alle Menschen in das Lob einstimmen (Alles, was atmet …; Gen 2,7).</w:t>
      </w:r>
      <w:r w:rsidR="009D13A2" w:rsidRPr="009D13A2">
        <w:rPr>
          <w:rFonts w:asciiTheme="minorHAnsi" w:hAnsiTheme="minorHAnsi" w:cstheme="minorHAnsi"/>
          <w:color w:val="000000"/>
          <w:sz w:val="26"/>
          <w:szCs w:val="26"/>
        </w:rPr>
        <w:t xml:space="preserve"> </w:t>
      </w:r>
      <w:r w:rsidRPr="009D13A2">
        <w:rPr>
          <w:rFonts w:asciiTheme="minorHAnsi" w:hAnsiTheme="minorHAnsi" w:cstheme="minorHAnsi"/>
          <w:color w:val="000000"/>
          <w:sz w:val="26"/>
          <w:szCs w:val="26"/>
        </w:rPr>
        <w:t>Ausatmen in Form des Lobes.</w:t>
      </w:r>
    </w:p>
    <w:p w14:paraId="6237CF05" w14:textId="1F2ED792" w:rsidR="009D13A2" w:rsidRPr="009D13A2" w:rsidRDefault="00760F80" w:rsidP="00ED2990">
      <w:pPr>
        <w:pStyle w:val="StandardWeb"/>
        <w:numPr>
          <w:ilvl w:val="0"/>
          <w:numId w:val="37"/>
        </w:numPr>
        <w:spacing w:before="0" w:beforeAutospacing="0" w:after="0" w:afterAutospacing="0" w:line="340" w:lineRule="atLeast"/>
        <w:rPr>
          <w:rFonts w:asciiTheme="minorHAnsi" w:hAnsiTheme="minorHAnsi" w:cstheme="minorHAnsi"/>
          <w:sz w:val="26"/>
          <w:szCs w:val="26"/>
        </w:rPr>
      </w:pPr>
      <w:r w:rsidRPr="00760F80">
        <w:rPr>
          <w:rFonts w:asciiTheme="minorHAnsi" w:hAnsiTheme="minorHAnsi" w:cstheme="minorHAnsi"/>
          <w:color w:val="000000"/>
          <w:sz w:val="26"/>
          <w:szCs w:val="26"/>
        </w:rPr>
        <w:t>Ziel des Psalters</w:t>
      </w:r>
      <w:r w:rsidR="009D13A2">
        <w:rPr>
          <w:rFonts w:asciiTheme="minorHAnsi" w:hAnsiTheme="minorHAnsi" w:cstheme="minorHAnsi"/>
          <w:color w:val="000000"/>
          <w:sz w:val="26"/>
          <w:szCs w:val="26"/>
        </w:rPr>
        <w:t>:</w:t>
      </w:r>
      <w:r w:rsidRPr="00760F80">
        <w:rPr>
          <w:rFonts w:asciiTheme="minorHAnsi" w:hAnsiTheme="minorHAnsi" w:cstheme="minorHAnsi"/>
          <w:color w:val="000000"/>
          <w:sz w:val="26"/>
          <w:szCs w:val="26"/>
        </w:rPr>
        <w:t xml:space="preserve"> </w:t>
      </w:r>
      <w:r w:rsidR="00F00AC4">
        <w:rPr>
          <w:rFonts w:asciiTheme="minorHAnsi" w:hAnsiTheme="minorHAnsi" w:cstheme="minorHAnsi"/>
          <w:color w:val="000000"/>
          <w:sz w:val="26"/>
          <w:szCs w:val="26"/>
        </w:rPr>
        <w:t>J</w:t>
      </w:r>
      <w:r w:rsidRPr="00760F80">
        <w:rPr>
          <w:rFonts w:asciiTheme="minorHAnsi" w:hAnsiTheme="minorHAnsi" w:cstheme="minorHAnsi"/>
          <w:color w:val="000000"/>
          <w:sz w:val="26"/>
          <w:szCs w:val="26"/>
        </w:rPr>
        <w:t xml:space="preserve">eder Mensch </w:t>
      </w:r>
      <w:r w:rsidR="009D13A2">
        <w:rPr>
          <w:rFonts w:asciiTheme="minorHAnsi" w:hAnsiTheme="minorHAnsi" w:cstheme="minorHAnsi"/>
          <w:color w:val="000000"/>
          <w:sz w:val="26"/>
          <w:szCs w:val="26"/>
        </w:rPr>
        <w:t xml:space="preserve">wird </w:t>
      </w:r>
      <w:r w:rsidRPr="00760F80">
        <w:rPr>
          <w:rFonts w:asciiTheme="minorHAnsi" w:hAnsiTheme="minorHAnsi" w:cstheme="minorHAnsi"/>
          <w:color w:val="000000"/>
          <w:sz w:val="26"/>
          <w:szCs w:val="26"/>
        </w:rPr>
        <w:t>von der Königsherrschaft Gottes erfüllt</w:t>
      </w:r>
      <w:r w:rsidR="009D13A2">
        <w:rPr>
          <w:rFonts w:asciiTheme="minorHAnsi" w:hAnsiTheme="minorHAnsi" w:cstheme="minorHAnsi"/>
          <w:color w:val="000000"/>
          <w:sz w:val="26"/>
          <w:szCs w:val="26"/>
        </w:rPr>
        <w:t>.</w:t>
      </w:r>
    </w:p>
    <w:p w14:paraId="7C9064EC" w14:textId="123F9640" w:rsidR="00760F80" w:rsidRPr="00E15E40" w:rsidRDefault="00760F80" w:rsidP="00ED2990">
      <w:pPr>
        <w:pStyle w:val="StandardWeb"/>
        <w:numPr>
          <w:ilvl w:val="0"/>
          <w:numId w:val="37"/>
        </w:numPr>
        <w:spacing w:before="0" w:beforeAutospacing="0" w:after="0" w:afterAutospacing="0" w:line="340" w:lineRule="atLeast"/>
        <w:rPr>
          <w:rFonts w:asciiTheme="minorHAnsi" w:hAnsiTheme="minorHAnsi" w:cstheme="minorHAnsi"/>
          <w:sz w:val="26"/>
          <w:szCs w:val="26"/>
        </w:rPr>
      </w:pPr>
      <w:r w:rsidRPr="00760F80">
        <w:rPr>
          <w:rFonts w:asciiTheme="minorHAnsi" w:hAnsiTheme="minorHAnsi" w:cstheme="minorHAnsi"/>
          <w:color w:val="000000"/>
          <w:sz w:val="26"/>
          <w:szCs w:val="26"/>
        </w:rPr>
        <w:t>Ps 1 – Ps 150: Von der Tora zur Tehilla (</w:t>
      </w:r>
      <w:r w:rsidR="00F00AC4">
        <w:rPr>
          <w:rFonts w:asciiTheme="minorHAnsi" w:hAnsiTheme="minorHAnsi" w:cstheme="minorHAnsi"/>
          <w:color w:val="000000"/>
          <w:sz w:val="26"/>
          <w:szCs w:val="26"/>
        </w:rPr>
        <w:t xml:space="preserve">von </w:t>
      </w:r>
      <w:r w:rsidRPr="00760F80">
        <w:rPr>
          <w:rFonts w:asciiTheme="minorHAnsi" w:hAnsiTheme="minorHAnsi" w:cstheme="minorHAnsi"/>
          <w:color w:val="000000"/>
          <w:sz w:val="26"/>
          <w:szCs w:val="26"/>
        </w:rPr>
        <w:t>der Weisung zum Lobpreis).</w:t>
      </w:r>
    </w:p>
    <w:p w14:paraId="088C8A7B" w14:textId="2BF8ACA9" w:rsidR="00E15E40" w:rsidRDefault="00CA63D2" w:rsidP="00E15E40">
      <w:pPr>
        <w:pStyle w:val="StandardWeb"/>
        <w:spacing w:before="0" w:beforeAutospacing="0" w:after="0" w:afterAutospacing="0" w:line="340" w:lineRule="atLeast"/>
        <w:rPr>
          <w:rFonts w:asciiTheme="minorHAnsi" w:hAnsiTheme="minorHAnsi" w:cstheme="minorHAnsi"/>
          <w:color w:val="000000"/>
          <w:sz w:val="26"/>
          <w:szCs w:val="26"/>
        </w:rPr>
      </w:pPr>
      <w:r>
        <w:rPr>
          <w:noProof/>
        </w:rPr>
        <w:lastRenderedPageBreak/>
        <w:drawing>
          <wp:inline distT="0" distB="0" distL="0" distR="0" wp14:anchorId="7E049AEB" wp14:editId="42BED79F">
            <wp:extent cx="5806179" cy="8340919"/>
            <wp:effectExtent l="0" t="0" r="0" b="0"/>
            <wp:docPr id="1626217721" name="Grafik 1" descr="Ein Bild, das Text, Schrift, Screensho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217721" name="Grafik 1" descr="Ein Bild, das Text, Schrift, Screenshot, Brief enthält.&#10;&#10;Automatisch generierte Beschreibung"/>
                    <pic:cNvPicPr/>
                  </pic:nvPicPr>
                  <pic:blipFill>
                    <a:blip r:embed="rId25"/>
                    <a:stretch>
                      <a:fillRect/>
                    </a:stretch>
                  </pic:blipFill>
                  <pic:spPr>
                    <a:xfrm>
                      <a:off x="0" y="0"/>
                      <a:ext cx="5831897" cy="8377864"/>
                    </a:xfrm>
                    <a:prstGeom prst="rect">
                      <a:avLst/>
                    </a:prstGeom>
                  </pic:spPr>
                </pic:pic>
              </a:graphicData>
            </a:graphic>
          </wp:inline>
        </w:drawing>
      </w:r>
    </w:p>
    <w:p w14:paraId="0301C690" w14:textId="77777777" w:rsidR="00E15E40" w:rsidRDefault="00E15E40" w:rsidP="00E15E40">
      <w:pPr>
        <w:pStyle w:val="StandardWeb"/>
        <w:spacing w:before="0" w:beforeAutospacing="0" w:after="0" w:afterAutospacing="0" w:line="340" w:lineRule="atLeast"/>
        <w:rPr>
          <w:rFonts w:asciiTheme="minorHAnsi" w:hAnsiTheme="minorHAnsi" w:cstheme="minorHAnsi"/>
          <w:color w:val="000000"/>
          <w:sz w:val="26"/>
          <w:szCs w:val="26"/>
        </w:rPr>
      </w:pPr>
    </w:p>
    <w:p w14:paraId="70C44EB0" w14:textId="77777777" w:rsidR="00E15E40" w:rsidRDefault="00E15E40" w:rsidP="00E15E40">
      <w:pPr>
        <w:pStyle w:val="StandardWeb"/>
        <w:spacing w:before="0" w:beforeAutospacing="0" w:after="0" w:afterAutospacing="0" w:line="340" w:lineRule="atLeast"/>
        <w:rPr>
          <w:rFonts w:asciiTheme="minorHAnsi" w:hAnsiTheme="minorHAnsi" w:cstheme="minorHAnsi"/>
          <w:color w:val="000000"/>
          <w:sz w:val="26"/>
          <w:szCs w:val="26"/>
        </w:rPr>
      </w:pPr>
    </w:p>
    <w:p w14:paraId="76D0BD6E" w14:textId="77777777" w:rsidR="00E15E40" w:rsidRDefault="00E15E40" w:rsidP="00E15E40">
      <w:pPr>
        <w:pStyle w:val="StandardWeb"/>
        <w:spacing w:before="0" w:beforeAutospacing="0" w:after="0" w:afterAutospacing="0" w:line="340" w:lineRule="atLeast"/>
        <w:rPr>
          <w:rFonts w:asciiTheme="minorHAnsi" w:hAnsiTheme="minorHAnsi" w:cstheme="minorHAnsi"/>
          <w:color w:val="000000"/>
          <w:sz w:val="26"/>
          <w:szCs w:val="26"/>
        </w:rPr>
      </w:pPr>
    </w:p>
    <w:p w14:paraId="3D0BF487" w14:textId="75BF726B" w:rsidR="00E15E40" w:rsidRDefault="00CA63D2" w:rsidP="00E15E40">
      <w:pPr>
        <w:pStyle w:val="StandardWeb"/>
        <w:spacing w:before="0" w:beforeAutospacing="0" w:after="0" w:afterAutospacing="0" w:line="340" w:lineRule="atLeast"/>
        <w:rPr>
          <w:rFonts w:asciiTheme="minorHAnsi" w:hAnsiTheme="minorHAnsi" w:cstheme="minorHAnsi"/>
          <w:color w:val="000000"/>
          <w:sz w:val="26"/>
          <w:szCs w:val="26"/>
        </w:rPr>
      </w:pPr>
      <w:r>
        <w:rPr>
          <w:noProof/>
        </w:rPr>
        <w:lastRenderedPageBreak/>
        <w:drawing>
          <wp:inline distT="0" distB="0" distL="0" distR="0" wp14:anchorId="4C956057" wp14:editId="4955C6D1">
            <wp:extent cx="5770978" cy="7999013"/>
            <wp:effectExtent l="0" t="0" r="0" b="0"/>
            <wp:docPr id="2057174354" name="Grafik 1" descr="Ein Bild, das Text, Brief, Schrift, Papi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174354" name="Grafik 1" descr="Ein Bild, das Text, Brief, Schrift, Papier enthält.&#10;&#10;Automatisch generierte Beschreibung"/>
                    <pic:cNvPicPr/>
                  </pic:nvPicPr>
                  <pic:blipFill>
                    <a:blip r:embed="rId26"/>
                    <a:stretch>
                      <a:fillRect/>
                    </a:stretch>
                  </pic:blipFill>
                  <pic:spPr>
                    <a:xfrm>
                      <a:off x="0" y="0"/>
                      <a:ext cx="5804275" cy="8045165"/>
                    </a:xfrm>
                    <a:prstGeom prst="rect">
                      <a:avLst/>
                    </a:prstGeom>
                  </pic:spPr>
                </pic:pic>
              </a:graphicData>
            </a:graphic>
          </wp:inline>
        </w:drawing>
      </w:r>
    </w:p>
    <w:p w14:paraId="29A0CB15" w14:textId="77777777" w:rsidR="00E15E40" w:rsidRDefault="00E15E40" w:rsidP="00E15E40">
      <w:pPr>
        <w:pStyle w:val="StandardWeb"/>
        <w:spacing w:before="0" w:beforeAutospacing="0" w:after="0" w:afterAutospacing="0" w:line="340" w:lineRule="atLeast"/>
        <w:rPr>
          <w:rFonts w:asciiTheme="minorHAnsi" w:hAnsiTheme="minorHAnsi" w:cstheme="minorHAnsi"/>
          <w:color w:val="000000"/>
          <w:sz w:val="26"/>
          <w:szCs w:val="26"/>
        </w:rPr>
      </w:pPr>
    </w:p>
    <w:p w14:paraId="25F5E0A9" w14:textId="77777777" w:rsidR="00E15E40" w:rsidRDefault="00E15E40" w:rsidP="00E15E40">
      <w:pPr>
        <w:pStyle w:val="StandardWeb"/>
        <w:spacing w:before="0" w:beforeAutospacing="0" w:after="0" w:afterAutospacing="0" w:line="340" w:lineRule="atLeast"/>
        <w:rPr>
          <w:rFonts w:asciiTheme="minorHAnsi" w:hAnsiTheme="minorHAnsi" w:cstheme="minorHAnsi"/>
          <w:color w:val="000000"/>
          <w:sz w:val="26"/>
          <w:szCs w:val="26"/>
        </w:rPr>
      </w:pPr>
    </w:p>
    <w:p w14:paraId="154BBCC7" w14:textId="77777777" w:rsidR="00E15E40" w:rsidRDefault="00E15E40" w:rsidP="00E15E40">
      <w:pPr>
        <w:pStyle w:val="StandardWeb"/>
        <w:spacing w:before="0" w:beforeAutospacing="0" w:after="0" w:afterAutospacing="0" w:line="340" w:lineRule="atLeast"/>
        <w:rPr>
          <w:rFonts w:asciiTheme="minorHAnsi" w:hAnsiTheme="minorHAnsi" w:cstheme="minorHAnsi"/>
          <w:color w:val="000000"/>
          <w:sz w:val="26"/>
          <w:szCs w:val="26"/>
        </w:rPr>
      </w:pPr>
    </w:p>
    <w:p w14:paraId="6C6132F5" w14:textId="77777777" w:rsidR="004E2182" w:rsidRDefault="004E2182" w:rsidP="00E15E40">
      <w:pPr>
        <w:pStyle w:val="StandardWeb"/>
        <w:spacing w:before="0" w:beforeAutospacing="0" w:after="0" w:afterAutospacing="0" w:line="340" w:lineRule="atLeast"/>
        <w:rPr>
          <w:rFonts w:asciiTheme="minorHAnsi" w:hAnsiTheme="minorHAnsi" w:cstheme="minorHAnsi"/>
          <w:color w:val="000000"/>
          <w:sz w:val="26"/>
          <w:szCs w:val="26"/>
        </w:rPr>
      </w:pPr>
    </w:p>
    <w:p w14:paraId="43451786" w14:textId="77777777" w:rsidR="004E2182" w:rsidRPr="00FA2538" w:rsidRDefault="004E2182" w:rsidP="004E2182">
      <w:pPr>
        <w:spacing w:after="0" w:line="360" w:lineRule="atLeast"/>
        <w:rPr>
          <w:rFonts w:ascii="Calibri" w:hAnsi="Calibri" w:cs="Calibri"/>
          <w:b/>
          <w:sz w:val="36"/>
          <w:szCs w:val="36"/>
        </w:rPr>
      </w:pPr>
      <w:r w:rsidRPr="00FA2538">
        <w:rPr>
          <w:rFonts w:ascii="Calibri" w:hAnsi="Calibri" w:cs="Calibri"/>
          <w:b/>
          <w:sz w:val="36"/>
          <w:szCs w:val="36"/>
        </w:rPr>
        <w:lastRenderedPageBreak/>
        <w:t>Psalm 30</w:t>
      </w:r>
    </w:p>
    <w:p w14:paraId="4CA43C2E" w14:textId="77777777" w:rsidR="004E2182" w:rsidRPr="00E15DB6" w:rsidRDefault="004E2182" w:rsidP="004E2182">
      <w:pPr>
        <w:spacing w:after="0" w:line="340" w:lineRule="atLeast"/>
        <w:rPr>
          <w:rFonts w:cstheme="minorHAnsi"/>
          <w:sz w:val="26"/>
          <w:szCs w:val="26"/>
        </w:rPr>
      </w:pPr>
    </w:p>
    <w:p w14:paraId="53A59C02" w14:textId="77777777" w:rsidR="004E2182" w:rsidRPr="00E15DB6" w:rsidRDefault="004E2182" w:rsidP="004E2182">
      <w:pPr>
        <w:spacing w:after="0" w:line="340" w:lineRule="atLeast"/>
        <w:rPr>
          <w:rFonts w:cstheme="minorHAnsi"/>
          <w:sz w:val="26"/>
          <w:szCs w:val="26"/>
        </w:rPr>
      </w:pPr>
      <w:r w:rsidRPr="00E15DB6">
        <w:rPr>
          <w:rFonts w:cstheme="minorHAnsi"/>
          <w:sz w:val="26"/>
          <w:szCs w:val="26"/>
        </w:rPr>
        <w:t>Ich will dich rühmen, Herr, / denn du hast mich aus der Tiefe gezogen *</w:t>
      </w:r>
    </w:p>
    <w:p w14:paraId="135ED6C4" w14:textId="77777777" w:rsidR="004E2182" w:rsidRPr="00E15DB6" w:rsidRDefault="004E2182" w:rsidP="004E2182">
      <w:pPr>
        <w:spacing w:after="0" w:line="340" w:lineRule="atLeast"/>
        <w:rPr>
          <w:rFonts w:cstheme="minorHAnsi"/>
          <w:sz w:val="26"/>
          <w:szCs w:val="26"/>
        </w:rPr>
      </w:pPr>
      <w:r w:rsidRPr="00E15DB6">
        <w:rPr>
          <w:rFonts w:cstheme="minorHAnsi"/>
          <w:sz w:val="26"/>
          <w:szCs w:val="26"/>
        </w:rPr>
        <w:t>und lässt meine Feinde nicht über mich triumphieren.</w:t>
      </w:r>
    </w:p>
    <w:p w14:paraId="3861CF1B" w14:textId="77777777" w:rsidR="004E2182" w:rsidRPr="00E15DB6" w:rsidRDefault="004E2182" w:rsidP="004E2182">
      <w:pPr>
        <w:spacing w:after="0" w:line="340" w:lineRule="atLeast"/>
        <w:ind w:firstLine="708"/>
        <w:rPr>
          <w:rFonts w:cstheme="minorHAnsi"/>
          <w:sz w:val="26"/>
          <w:szCs w:val="26"/>
        </w:rPr>
      </w:pPr>
      <w:r w:rsidRPr="00E15DB6">
        <w:rPr>
          <w:rFonts w:cstheme="minorHAnsi"/>
          <w:sz w:val="26"/>
          <w:szCs w:val="26"/>
        </w:rPr>
        <w:t>Herr, mein Gott, ich habe zu dir geschrien, *</w:t>
      </w:r>
    </w:p>
    <w:p w14:paraId="1B53179A" w14:textId="77777777" w:rsidR="004E2182" w:rsidRPr="00E15DB6" w:rsidRDefault="004E2182" w:rsidP="004E2182">
      <w:pPr>
        <w:spacing w:after="0" w:line="340" w:lineRule="atLeast"/>
        <w:ind w:firstLine="708"/>
        <w:rPr>
          <w:rFonts w:cstheme="minorHAnsi"/>
          <w:sz w:val="26"/>
          <w:szCs w:val="26"/>
        </w:rPr>
      </w:pPr>
      <w:r w:rsidRPr="00E15DB6">
        <w:rPr>
          <w:rFonts w:cstheme="minorHAnsi"/>
          <w:sz w:val="26"/>
          <w:szCs w:val="26"/>
        </w:rPr>
        <w:t>und du hast mich geheilt.</w:t>
      </w:r>
    </w:p>
    <w:p w14:paraId="5DBD2BC9" w14:textId="77777777" w:rsidR="004E2182" w:rsidRPr="00E15DB6" w:rsidRDefault="004E2182" w:rsidP="004E2182">
      <w:pPr>
        <w:spacing w:after="0" w:line="340" w:lineRule="atLeast"/>
        <w:rPr>
          <w:rFonts w:cstheme="minorHAnsi"/>
          <w:sz w:val="26"/>
          <w:szCs w:val="26"/>
        </w:rPr>
      </w:pPr>
      <w:r w:rsidRPr="00E15DB6">
        <w:rPr>
          <w:rFonts w:cstheme="minorHAnsi"/>
          <w:sz w:val="26"/>
          <w:szCs w:val="26"/>
        </w:rPr>
        <w:t>Herr, du hast mich herausgeholt aus dem Reich des Todes, *</w:t>
      </w:r>
    </w:p>
    <w:p w14:paraId="3D45AABE" w14:textId="77777777" w:rsidR="004E2182" w:rsidRPr="00E15DB6" w:rsidRDefault="004E2182" w:rsidP="004E2182">
      <w:pPr>
        <w:spacing w:after="0" w:line="340" w:lineRule="atLeast"/>
        <w:rPr>
          <w:rFonts w:cstheme="minorHAnsi"/>
          <w:sz w:val="26"/>
          <w:szCs w:val="26"/>
        </w:rPr>
      </w:pPr>
      <w:r w:rsidRPr="00E15DB6">
        <w:rPr>
          <w:rFonts w:cstheme="minorHAnsi"/>
          <w:sz w:val="26"/>
          <w:szCs w:val="26"/>
        </w:rPr>
        <w:t>aus der Schar der Todgeweihten mich zum Leben gerufen.</w:t>
      </w:r>
    </w:p>
    <w:p w14:paraId="34B40401" w14:textId="77777777" w:rsidR="004E2182" w:rsidRPr="00E15DB6" w:rsidRDefault="004E2182" w:rsidP="004E2182">
      <w:pPr>
        <w:spacing w:after="0" w:line="340" w:lineRule="atLeast"/>
        <w:ind w:firstLine="708"/>
        <w:rPr>
          <w:rFonts w:cstheme="minorHAnsi"/>
          <w:sz w:val="26"/>
          <w:szCs w:val="26"/>
        </w:rPr>
      </w:pPr>
      <w:r w:rsidRPr="00E15DB6">
        <w:rPr>
          <w:rFonts w:cstheme="minorHAnsi"/>
          <w:sz w:val="26"/>
          <w:szCs w:val="26"/>
        </w:rPr>
        <w:t>Singt und spielt dem Herrn, ihr seine Frommen, *</w:t>
      </w:r>
    </w:p>
    <w:p w14:paraId="790A710D" w14:textId="77777777" w:rsidR="004E2182" w:rsidRPr="00E15DB6" w:rsidRDefault="004E2182" w:rsidP="004E2182">
      <w:pPr>
        <w:spacing w:after="0" w:line="340" w:lineRule="atLeast"/>
        <w:ind w:firstLine="708"/>
        <w:rPr>
          <w:rFonts w:cstheme="minorHAnsi"/>
          <w:sz w:val="26"/>
          <w:szCs w:val="26"/>
        </w:rPr>
      </w:pPr>
      <w:r w:rsidRPr="00E15DB6">
        <w:rPr>
          <w:rFonts w:cstheme="minorHAnsi"/>
          <w:sz w:val="26"/>
          <w:szCs w:val="26"/>
        </w:rPr>
        <w:t>preist seinen heiligen Namen!</w:t>
      </w:r>
    </w:p>
    <w:p w14:paraId="20A005FF" w14:textId="77777777" w:rsidR="004E2182" w:rsidRPr="00E15DB6" w:rsidRDefault="004E2182" w:rsidP="004E2182">
      <w:pPr>
        <w:spacing w:after="0" w:line="340" w:lineRule="atLeast"/>
        <w:rPr>
          <w:rFonts w:cstheme="minorHAnsi"/>
          <w:sz w:val="26"/>
          <w:szCs w:val="26"/>
        </w:rPr>
      </w:pPr>
      <w:r w:rsidRPr="00E15DB6">
        <w:rPr>
          <w:rFonts w:cstheme="minorHAnsi"/>
          <w:sz w:val="26"/>
          <w:szCs w:val="26"/>
        </w:rPr>
        <w:t>Denn sein Zorn dauert nur einen Augenblick, *</w:t>
      </w:r>
    </w:p>
    <w:p w14:paraId="3612CE4C" w14:textId="77777777" w:rsidR="004E2182" w:rsidRPr="00E15DB6" w:rsidRDefault="004E2182" w:rsidP="004E2182">
      <w:pPr>
        <w:spacing w:after="0" w:line="340" w:lineRule="atLeast"/>
        <w:rPr>
          <w:rFonts w:cstheme="minorHAnsi"/>
          <w:sz w:val="26"/>
          <w:szCs w:val="26"/>
        </w:rPr>
      </w:pPr>
      <w:r w:rsidRPr="00E15DB6">
        <w:rPr>
          <w:rFonts w:cstheme="minorHAnsi"/>
          <w:sz w:val="26"/>
          <w:szCs w:val="26"/>
        </w:rPr>
        <w:t xml:space="preserve">doch seine Güte ein Leben lang. </w:t>
      </w:r>
    </w:p>
    <w:p w14:paraId="0A80F81A" w14:textId="77777777" w:rsidR="004E2182" w:rsidRPr="00E15DB6" w:rsidRDefault="004E2182" w:rsidP="004E2182">
      <w:pPr>
        <w:spacing w:after="0" w:line="340" w:lineRule="atLeast"/>
        <w:ind w:firstLine="708"/>
        <w:rPr>
          <w:rFonts w:cstheme="minorHAnsi"/>
          <w:sz w:val="26"/>
          <w:szCs w:val="26"/>
        </w:rPr>
      </w:pPr>
      <w:r w:rsidRPr="00E15DB6">
        <w:rPr>
          <w:rFonts w:cstheme="minorHAnsi"/>
          <w:sz w:val="26"/>
          <w:szCs w:val="26"/>
        </w:rPr>
        <w:t>Wenn man am Abend auch weint, *</w:t>
      </w:r>
    </w:p>
    <w:p w14:paraId="10BAC3A8" w14:textId="77777777" w:rsidR="004E2182" w:rsidRPr="00E15DB6" w:rsidRDefault="004E2182" w:rsidP="004E2182">
      <w:pPr>
        <w:spacing w:after="0" w:line="340" w:lineRule="atLeast"/>
        <w:ind w:firstLine="708"/>
        <w:rPr>
          <w:rFonts w:cstheme="minorHAnsi"/>
          <w:sz w:val="26"/>
          <w:szCs w:val="26"/>
        </w:rPr>
      </w:pPr>
      <w:r w:rsidRPr="00E15DB6">
        <w:rPr>
          <w:rFonts w:cstheme="minorHAnsi"/>
          <w:sz w:val="26"/>
          <w:szCs w:val="26"/>
        </w:rPr>
        <w:t>am Morgen herrscht wieder Jubel.</w:t>
      </w:r>
    </w:p>
    <w:p w14:paraId="67F0BF13" w14:textId="77777777" w:rsidR="004E2182" w:rsidRPr="00E15DB6" w:rsidRDefault="004E2182" w:rsidP="004E2182">
      <w:pPr>
        <w:spacing w:after="0" w:line="340" w:lineRule="atLeast"/>
        <w:rPr>
          <w:rFonts w:cstheme="minorHAnsi"/>
          <w:sz w:val="26"/>
          <w:szCs w:val="26"/>
        </w:rPr>
      </w:pPr>
      <w:r w:rsidRPr="00E15DB6">
        <w:rPr>
          <w:rFonts w:cstheme="minorHAnsi"/>
          <w:sz w:val="26"/>
          <w:szCs w:val="26"/>
        </w:rPr>
        <w:t>Im sicheren Glück dachte ich einst: *</w:t>
      </w:r>
    </w:p>
    <w:p w14:paraId="19DF1AD7" w14:textId="77777777" w:rsidR="004E2182" w:rsidRPr="00E15DB6" w:rsidRDefault="004E2182" w:rsidP="004E2182">
      <w:pPr>
        <w:spacing w:after="0" w:line="340" w:lineRule="atLeast"/>
        <w:rPr>
          <w:rFonts w:cstheme="minorHAnsi"/>
          <w:sz w:val="26"/>
          <w:szCs w:val="26"/>
        </w:rPr>
      </w:pPr>
      <w:r w:rsidRPr="00E15DB6">
        <w:rPr>
          <w:rFonts w:cstheme="minorHAnsi"/>
          <w:sz w:val="26"/>
          <w:szCs w:val="26"/>
        </w:rPr>
        <w:t>Ich werde niemals wanken.</w:t>
      </w:r>
    </w:p>
    <w:p w14:paraId="1F1562E7" w14:textId="77777777" w:rsidR="004E2182" w:rsidRPr="00E15DB6" w:rsidRDefault="004E2182" w:rsidP="004E2182">
      <w:pPr>
        <w:spacing w:after="0" w:line="340" w:lineRule="atLeast"/>
        <w:ind w:firstLine="708"/>
        <w:rPr>
          <w:rFonts w:cstheme="minorHAnsi"/>
          <w:sz w:val="26"/>
          <w:szCs w:val="26"/>
        </w:rPr>
      </w:pPr>
      <w:r w:rsidRPr="00E15DB6">
        <w:rPr>
          <w:rFonts w:cstheme="minorHAnsi"/>
          <w:sz w:val="26"/>
          <w:szCs w:val="26"/>
        </w:rPr>
        <w:t>Herr, in deiner Güte *</w:t>
      </w:r>
    </w:p>
    <w:p w14:paraId="1280059F" w14:textId="77777777" w:rsidR="004E2182" w:rsidRPr="00E15DB6" w:rsidRDefault="004E2182" w:rsidP="004E2182">
      <w:pPr>
        <w:spacing w:after="0" w:line="340" w:lineRule="atLeast"/>
        <w:ind w:firstLine="708"/>
        <w:rPr>
          <w:rFonts w:cstheme="minorHAnsi"/>
          <w:sz w:val="26"/>
          <w:szCs w:val="26"/>
        </w:rPr>
      </w:pPr>
      <w:r w:rsidRPr="00E15DB6">
        <w:rPr>
          <w:rFonts w:cstheme="minorHAnsi"/>
          <w:sz w:val="26"/>
          <w:szCs w:val="26"/>
        </w:rPr>
        <w:t xml:space="preserve">stelltest du mich auf den schützenden Berg. </w:t>
      </w:r>
    </w:p>
    <w:p w14:paraId="54646619" w14:textId="77777777" w:rsidR="004E2182" w:rsidRPr="00E15DB6" w:rsidRDefault="004E2182" w:rsidP="004E2182">
      <w:pPr>
        <w:spacing w:after="0" w:line="340" w:lineRule="atLeast"/>
        <w:rPr>
          <w:rFonts w:cstheme="minorHAnsi"/>
          <w:sz w:val="26"/>
          <w:szCs w:val="26"/>
        </w:rPr>
      </w:pPr>
      <w:r w:rsidRPr="00E15DB6">
        <w:rPr>
          <w:rFonts w:cstheme="minorHAnsi"/>
          <w:sz w:val="26"/>
          <w:szCs w:val="26"/>
        </w:rPr>
        <w:t>Doch dann hast du dein Gesicht verborgen. *</w:t>
      </w:r>
    </w:p>
    <w:p w14:paraId="2AADB5E9" w14:textId="77777777" w:rsidR="004E2182" w:rsidRPr="00E15DB6" w:rsidRDefault="004E2182" w:rsidP="004E2182">
      <w:pPr>
        <w:spacing w:after="0" w:line="340" w:lineRule="atLeast"/>
        <w:rPr>
          <w:rFonts w:cstheme="minorHAnsi"/>
          <w:sz w:val="26"/>
          <w:szCs w:val="26"/>
        </w:rPr>
      </w:pPr>
      <w:r w:rsidRPr="00E15DB6">
        <w:rPr>
          <w:rFonts w:cstheme="minorHAnsi"/>
          <w:sz w:val="26"/>
          <w:szCs w:val="26"/>
        </w:rPr>
        <w:t>Da bin ich erschrocken.</w:t>
      </w:r>
    </w:p>
    <w:p w14:paraId="6528638A" w14:textId="77777777" w:rsidR="004E2182" w:rsidRPr="00E15DB6" w:rsidRDefault="004E2182" w:rsidP="004E2182">
      <w:pPr>
        <w:spacing w:after="0" w:line="340" w:lineRule="atLeast"/>
        <w:ind w:firstLine="708"/>
        <w:rPr>
          <w:rFonts w:cstheme="minorHAnsi"/>
          <w:sz w:val="26"/>
          <w:szCs w:val="26"/>
        </w:rPr>
      </w:pPr>
      <w:r w:rsidRPr="00E15DB6">
        <w:rPr>
          <w:rFonts w:cstheme="minorHAnsi"/>
          <w:sz w:val="26"/>
          <w:szCs w:val="26"/>
        </w:rPr>
        <w:t>Zu dir, Herr, rief ich um Hilfe, *</w:t>
      </w:r>
    </w:p>
    <w:p w14:paraId="597F924D" w14:textId="77777777" w:rsidR="004E2182" w:rsidRPr="00E15DB6" w:rsidRDefault="004E2182" w:rsidP="004E2182">
      <w:pPr>
        <w:spacing w:after="0" w:line="340" w:lineRule="atLeast"/>
        <w:ind w:firstLine="708"/>
        <w:rPr>
          <w:rFonts w:cstheme="minorHAnsi"/>
          <w:sz w:val="26"/>
          <w:szCs w:val="26"/>
        </w:rPr>
      </w:pPr>
      <w:r w:rsidRPr="00E15DB6">
        <w:rPr>
          <w:rFonts w:cstheme="minorHAnsi"/>
          <w:sz w:val="26"/>
          <w:szCs w:val="26"/>
        </w:rPr>
        <w:t>ich flehte meinen Herrn um Gnade an.</w:t>
      </w:r>
    </w:p>
    <w:p w14:paraId="0E1C86C4" w14:textId="77777777" w:rsidR="004E2182" w:rsidRPr="00E15DB6" w:rsidRDefault="004E2182" w:rsidP="004E2182">
      <w:pPr>
        <w:spacing w:after="0" w:line="340" w:lineRule="atLeast"/>
        <w:rPr>
          <w:rFonts w:cstheme="minorHAnsi"/>
          <w:sz w:val="26"/>
          <w:szCs w:val="26"/>
        </w:rPr>
      </w:pPr>
      <w:r w:rsidRPr="00E15DB6">
        <w:rPr>
          <w:rFonts w:cstheme="minorHAnsi"/>
          <w:sz w:val="26"/>
          <w:szCs w:val="26"/>
        </w:rPr>
        <w:t>Ich sagte: / Was nützt dir mein Blut, wenn ich begraben bin? *</w:t>
      </w:r>
    </w:p>
    <w:p w14:paraId="776ACB2A" w14:textId="77777777" w:rsidR="004E2182" w:rsidRPr="00E15DB6" w:rsidRDefault="004E2182" w:rsidP="004E2182">
      <w:pPr>
        <w:spacing w:after="0" w:line="340" w:lineRule="atLeast"/>
        <w:rPr>
          <w:rFonts w:cstheme="minorHAnsi"/>
          <w:sz w:val="26"/>
          <w:szCs w:val="26"/>
        </w:rPr>
      </w:pPr>
      <w:r w:rsidRPr="00E15DB6">
        <w:rPr>
          <w:rFonts w:cstheme="minorHAnsi"/>
          <w:sz w:val="26"/>
          <w:szCs w:val="26"/>
        </w:rPr>
        <w:t>Kann der Staub dich preisen, deine Treue verkünden?</w:t>
      </w:r>
    </w:p>
    <w:p w14:paraId="570112C7" w14:textId="77777777" w:rsidR="004E2182" w:rsidRPr="00E15DB6" w:rsidRDefault="004E2182" w:rsidP="004E2182">
      <w:pPr>
        <w:spacing w:after="0" w:line="340" w:lineRule="atLeast"/>
        <w:ind w:firstLine="708"/>
        <w:rPr>
          <w:rFonts w:cstheme="minorHAnsi"/>
          <w:sz w:val="26"/>
          <w:szCs w:val="26"/>
        </w:rPr>
      </w:pPr>
      <w:r w:rsidRPr="00E15DB6">
        <w:rPr>
          <w:rFonts w:cstheme="minorHAnsi"/>
          <w:sz w:val="26"/>
          <w:szCs w:val="26"/>
        </w:rPr>
        <w:t>Höre mich, Herr, sei mir gnädig! *</w:t>
      </w:r>
    </w:p>
    <w:p w14:paraId="5F3A3455" w14:textId="77777777" w:rsidR="004E2182" w:rsidRPr="00E15DB6" w:rsidRDefault="004E2182" w:rsidP="004E2182">
      <w:pPr>
        <w:spacing w:after="0" w:line="340" w:lineRule="atLeast"/>
        <w:ind w:firstLine="708"/>
        <w:rPr>
          <w:rFonts w:cstheme="minorHAnsi"/>
          <w:sz w:val="26"/>
          <w:szCs w:val="26"/>
        </w:rPr>
      </w:pPr>
      <w:r w:rsidRPr="00E15DB6">
        <w:rPr>
          <w:rFonts w:cstheme="minorHAnsi"/>
          <w:sz w:val="26"/>
          <w:szCs w:val="26"/>
        </w:rPr>
        <w:t>Herr, sei du mein Helfer!</w:t>
      </w:r>
    </w:p>
    <w:p w14:paraId="56F68B20" w14:textId="77777777" w:rsidR="004E2182" w:rsidRPr="00E15DB6" w:rsidRDefault="004E2182" w:rsidP="004E2182">
      <w:pPr>
        <w:spacing w:after="0" w:line="340" w:lineRule="atLeast"/>
        <w:rPr>
          <w:rFonts w:cstheme="minorHAnsi"/>
          <w:sz w:val="26"/>
          <w:szCs w:val="26"/>
        </w:rPr>
      </w:pPr>
      <w:r w:rsidRPr="00E15DB6">
        <w:rPr>
          <w:rFonts w:cstheme="minorHAnsi"/>
          <w:sz w:val="26"/>
          <w:szCs w:val="26"/>
        </w:rPr>
        <w:t>Da hast du mein Klagen in Tanzen verwandelt, *</w:t>
      </w:r>
    </w:p>
    <w:p w14:paraId="4B443A31" w14:textId="77777777" w:rsidR="004E2182" w:rsidRPr="00E15DB6" w:rsidRDefault="004E2182" w:rsidP="004E2182">
      <w:pPr>
        <w:spacing w:after="0" w:line="340" w:lineRule="atLeast"/>
        <w:rPr>
          <w:rFonts w:cstheme="minorHAnsi"/>
          <w:sz w:val="26"/>
          <w:szCs w:val="26"/>
        </w:rPr>
      </w:pPr>
      <w:r w:rsidRPr="00E15DB6">
        <w:rPr>
          <w:rFonts w:cstheme="minorHAnsi"/>
          <w:sz w:val="26"/>
          <w:szCs w:val="26"/>
        </w:rPr>
        <w:t>hast mir das Trauergewand ausgezogen und mich mit Freude umgürtet.</w:t>
      </w:r>
    </w:p>
    <w:p w14:paraId="13795567" w14:textId="77777777" w:rsidR="004E2182" w:rsidRPr="00E15DB6" w:rsidRDefault="004E2182" w:rsidP="004E2182">
      <w:pPr>
        <w:spacing w:after="0" w:line="340" w:lineRule="atLeast"/>
        <w:ind w:firstLine="708"/>
        <w:rPr>
          <w:rFonts w:cstheme="minorHAnsi"/>
          <w:sz w:val="26"/>
          <w:szCs w:val="26"/>
        </w:rPr>
      </w:pPr>
      <w:r w:rsidRPr="00E15DB6">
        <w:rPr>
          <w:rFonts w:cstheme="minorHAnsi"/>
          <w:sz w:val="26"/>
          <w:szCs w:val="26"/>
        </w:rPr>
        <w:t>Darum singt dir mein Herz und will nicht verstummen. *</w:t>
      </w:r>
    </w:p>
    <w:p w14:paraId="30CDFD9A" w14:textId="77777777" w:rsidR="004E2182" w:rsidRDefault="004E2182" w:rsidP="004E2182">
      <w:pPr>
        <w:spacing w:after="0" w:line="340" w:lineRule="atLeast"/>
        <w:ind w:firstLine="708"/>
        <w:rPr>
          <w:rFonts w:cstheme="minorHAnsi"/>
          <w:sz w:val="26"/>
          <w:szCs w:val="26"/>
        </w:rPr>
      </w:pPr>
      <w:r w:rsidRPr="00E15DB6">
        <w:rPr>
          <w:rFonts w:cstheme="minorHAnsi"/>
          <w:sz w:val="26"/>
          <w:szCs w:val="26"/>
        </w:rPr>
        <w:t>Herr, mein Gott, ich will dir danken in Ewigkeit.</w:t>
      </w:r>
    </w:p>
    <w:p w14:paraId="6986C4B9" w14:textId="77777777" w:rsidR="004E2182" w:rsidRDefault="004E2182" w:rsidP="004E2182">
      <w:pPr>
        <w:spacing w:after="0" w:line="340" w:lineRule="atLeast"/>
        <w:rPr>
          <w:rFonts w:cstheme="minorHAnsi"/>
          <w:sz w:val="26"/>
          <w:szCs w:val="26"/>
        </w:rPr>
      </w:pPr>
      <w:r>
        <w:rPr>
          <w:rFonts w:cstheme="minorHAnsi"/>
          <w:sz w:val="26"/>
          <w:szCs w:val="26"/>
        </w:rPr>
        <w:t>(Ehre sei dem Vater und dem Sohn *</w:t>
      </w:r>
    </w:p>
    <w:p w14:paraId="7235EDDB" w14:textId="77777777" w:rsidR="004E2182" w:rsidRDefault="004E2182" w:rsidP="004E2182">
      <w:pPr>
        <w:spacing w:after="0" w:line="340" w:lineRule="atLeast"/>
        <w:rPr>
          <w:rFonts w:cstheme="minorHAnsi"/>
          <w:sz w:val="26"/>
          <w:szCs w:val="26"/>
        </w:rPr>
      </w:pPr>
      <w:r>
        <w:rPr>
          <w:rFonts w:cstheme="minorHAnsi"/>
          <w:sz w:val="26"/>
          <w:szCs w:val="26"/>
        </w:rPr>
        <w:t>und dem Heiligen Geist,</w:t>
      </w:r>
    </w:p>
    <w:p w14:paraId="19F2E60B" w14:textId="77777777" w:rsidR="004E2182" w:rsidRDefault="004E2182" w:rsidP="004E2182">
      <w:pPr>
        <w:spacing w:after="0" w:line="340" w:lineRule="atLeast"/>
        <w:rPr>
          <w:rFonts w:cstheme="minorHAnsi"/>
          <w:sz w:val="26"/>
          <w:szCs w:val="26"/>
        </w:rPr>
      </w:pPr>
      <w:r>
        <w:rPr>
          <w:rFonts w:cstheme="minorHAnsi"/>
          <w:sz w:val="26"/>
          <w:szCs w:val="26"/>
        </w:rPr>
        <w:tab/>
        <w:t>wie im Anfang, so auch jetzt und allezeit *</w:t>
      </w:r>
    </w:p>
    <w:p w14:paraId="166FF4A9" w14:textId="77777777" w:rsidR="004E2182" w:rsidRPr="00E15DB6" w:rsidRDefault="004E2182" w:rsidP="004E2182">
      <w:pPr>
        <w:spacing w:after="0" w:line="340" w:lineRule="atLeast"/>
        <w:rPr>
          <w:rFonts w:cstheme="minorHAnsi"/>
          <w:sz w:val="26"/>
          <w:szCs w:val="26"/>
        </w:rPr>
      </w:pPr>
      <w:r>
        <w:rPr>
          <w:rFonts w:cstheme="minorHAnsi"/>
          <w:sz w:val="26"/>
          <w:szCs w:val="26"/>
        </w:rPr>
        <w:tab/>
        <w:t>und in Ewigkeit. Amen.</w:t>
      </w:r>
    </w:p>
    <w:p w14:paraId="6009C7DE" w14:textId="77777777" w:rsidR="004E2182" w:rsidRDefault="004E2182" w:rsidP="004E2182">
      <w:pPr>
        <w:rPr>
          <w:rFonts w:cstheme="minorHAnsi"/>
          <w:sz w:val="28"/>
        </w:rPr>
      </w:pPr>
    </w:p>
    <w:p w14:paraId="72456CA2" w14:textId="77777777" w:rsidR="004E2182" w:rsidRPr="004F5F57" w:rsidRDefault="004E2182" w:rsidP="004E2182">
      <w:pPr>
        <w:spacing w:after="0" w:line="340" w:lineRule="atLeast"/>
        <w:rPr>
          <w:rFonts w:cstheme="minorHAnsi"/>
          <w:b/>
          <w:bCs/>
          <w:sz w:val="26"/>
          <w:szCs w:val="26"/>
        </w:rPr>
      </w:pPr>
      <w:proofErr w:type="spellStart"/>
      <w:r w:rsidRPr="004F5F57">
        <w:rPr>
          <w:rFonts w:cstheme="minorHAnsi"/>
          <w:b/>
          <w:bCs/>
          <w:sz w:val="26"/>
          <w:szCs w:val="26"/>
        </w:rPr>
        <w:t>Psalmoration</w:t>
      </w:r>
      <w:proofErr w:type="spellEnd"/>
    </w:p>
    <w:p w14:paraId="6C656CA6" w14:textId="77777777" w:rsidR="004E2182" w:rsidRPr="004F5F57" w:rsidRDefault="004E2182" w:rsidP="004E2182">
      <w:pPr>
        <w:spacing w:after="0" w:line="340" w:lineRule="atLeast"/>
        <w:rPr>
          <w:sz w:val="26"/>
          <w:szCs w:val="26"/>
        </w:rPr>
      </w:pPr>
      <w:r w:rsidRPr="004F5F57">
        <w:rPr>
          <w:i/>
          <w:iCs/>
          <w:sz w:val="26"/>
          <w:szCs w:val="26"/>
        </w:rPr>
        <w:t>V</w:t>
      </w:r>
      <w:r w:rsidRPr="004F5F57">
        <w:rPr>
          <w:sz w:val="26"/>
          <w:szCs w:val="26"/>
        </w:rPr>
        <w:t xml:space="preserve"> Gott, du wendest die Not und verwandelst unsere Klage in Jubel.</w:t>
      </w:r>
    </w:p>
    <w:p w14:paraId="0A06086E" w14:textId="77777777" w:rsidR="004E2182" w:rsidRPr="004F5F57" w:rsidRDefault="004E2182" w:rsidP="004E2182">
      <w:pPr>
        <w:spacing w:after="0" w:line="340" w:lineRule="atLeast"/>
        <w:rPr>
          <w:sz w:val="26"/>
          <w:szCs w:val="26"/>
        </w:rPr>
      </w:pPr>
      <w:r w:rsidRPr="004F5F57">
        <w:rPr>
          <w:sz w:val="26"/>
          <w:szCs w:val="26"/>
        </w:rPr>
        <w:t>Schenke uns in Stunden des Zweifels Trost</w:t>
      </w:r>
    </w:p>
    <w:p w14:paraId="247E1BA2" w14:textId="77777777" w:rsidR="004E2182" w:rsidRPr="004F5F57" w:rsidRDefault="004E2182" w:rsidP="004E2182">
      <w:pPr>
        <w:spacing w:after="0" w:line="340" w:lineRule="atLeast"/>
        <w:rPr>
          <w:sz w:val="26"/>
          <w:szCs w:val="26"/>
        </w:rPr>
      </w:pPr>
      <w:r w:rsidRPr="004F5F57">
        <w:rPr>
          <w:sz w:val="26"/>
          <w:szCs w:val="26"/>
        </w:rPr>
        <w:t>und hilf uns im Leid zu bestehen,</w:t>
      </w:r>
    </w:p>
    <w:p w14:paraId="14F6EE1F" w14:textId="77777777" w:rsidR="004E2182" w:rsidRPr="004F5F57" w:rsidRDefault="004E2182" w:rsidP="004E2182">
      <w:pPr>
        <w:spacing w:after="0" w:line="340" w:lineRule="atLeast"/>
        <w:rPr>
          <w:sz w:val="26"/>
          <w:szCs w:val="26"/>
        </w:rPr>
      </w:pPr>
      <w:r w:rsidRPr="004F5F57">
        <w:rPr>
          <w:sz w:val="26"/>
          <w:szCs w:val="26"/>
        </w:rPr>
        <w:t xml:space="preserve">besonders dann, wenn wir deine Nähe nicht mehr spüren. </w:t>
      </w:r>
    </w:p>
    <w:p w14:paraId="6019CDB0" w14:textId="77777777" w:rsidR="004E2182" w:rsidRPr="004F5F57" w:rsidRDefault="004E2182" w:rsidP="004E2182">
      <w:pPr>
        <w:spacing w:after="0" w:line="340" w:lineRule="atLeast"/>
        <w:rPr>
          <w:sz w:val="26"/>
          <w:szCs w:val="26"/>
        </w:rPr>
      </w:pPr>
      <w:r w:rsidRPr="004F5F57">
        <w:rPr>
          <w:i/>
          <w:iCs/>
          <w:sz w:val="26"/>
          <w:szCs w:val="26"/>
        </w:rPr>
        <w:t>A</w:t>
      </w:r>
      <w:r w:rsidRPr="004F5F57">
        <w:rPr>
          <w:sz w:val="26"/>
          <w:szCs w:val="26"/>
        </w:rPr>
        <w:t xml:space="preserve"> Amen.</w:t>
      </w:r>
    </w:p>
    <w:p w14:paraId="41F17962" w14:textId="77777777" w:rsidR="0056689B" w:rsidRPr="00FA2538" w:rsidRDefault="0056689B" w:rsidP="0056689B">
      <w:pPr>
        <w:pStyle w:val="StandardWeb"/>
        <w:spacing w:before="0" w:beforeAutospacing="0" w:after="0" w:afterAutospacing="0" w:line="340" w:lineRule="atLeast"/>
        <w:rPr>
          <w:rFonts w:asciiTheme="minorHAnsi" w:hAnsiTheme="minorHAnsi" w:cstheme="minorHAnsi"/>
          <w:sz w:val="36"/>
          <w:szCs w:val="36"/>
        </w:rPr>
      </w:pPr>
      <w:r w:rsidRPr="00FA2538">
        <w:rPr>
          <w:rFonts w:asciiTheme="minorHAnsi" w:hAnsiTheme="minorHAnsi" w:cstheme="minorHAnsi"/>
          <w:b/>
          <w:bCs/>
          <w:sz w:val="36"/>
          <w:szCs w:val="36"/>
        </w:rPr>
        <w:lastRenderedPageBreak/>
        <w:t>Leseeinheiten zu den Psalmen</w:t>
      </w:r>
    </w:p>
    <w:p w14:paraId="67CA70CD" w14:textId="77777777" w:rsidR="0056689B" w:rsidRDefault="0056689B" w:rsidP="0056689B">
      <w:pPr>
        <w:pStyle w:val="StandardWeb"/>
        <w:spacing w:before="0" w:beforeAutospacing="0" w:after="0" w:afterAutospacing="0" w:line="340" w:lineRule="atLeast"/>
        <w:rPr>
          <w:rFonts w:asciiTheme="minorHAnsi" w:hAnsiTheme="minorHAnsi" w:cstheme="minorHAnsi"/>
          <w:b/>
          <w:bCs/>
          <w:color w:val="000000"/>
          <w:sz w:val="26"/>
          <w:szCs w:val="26"/>
        </w:rPr>
      </w:pPr>
    </w:p>
    <w:p w14:paraId="5C565E42" w14:textId="77777777" w:rsidR="0056689B" w:rsidRPr="00192EE9" w:rsidRDefault="0056689B" w:rsidP="0056689B">
      <w:pPr>
        <w:pStyle w:val="StandardWeb"/>
        <w:spacing w:before="0" w:beforeAutospacing="0" w:after="0" w:afterAutospacing="0" w:line="340" w:lineRule="atLeast"/>
        <w:rPr>
          <w:rFonts w:asciiTheme="minorHAnsi" w:hAnsiTheme="minorHAnsi" w:cstheme="minorHAnsi"/>
          <w:sz w:val="26"/>
          <w:szCs w:val="26"/>
        </w:rPr>
      </w:pPr>
      <w:r>
        <w:rPr>
          <w:rFonts w:asciiTheme="minorHAnsi" w:hAnsiTheme="minorHAnsi" w:cstheme="minorHAnsi"/>
          <w:b/>
          <w:bCs/>
          <w:color w:val="000000"/>
          <w:sz w:val="26"/>
          <w:szCs w:val="26"/>
        </w:rPr>
        <w:t xml:space="preserve">1. </w:t>
      </w:r>
      <w:r w:rsidRPr="00192EE9">
        <w:rPr>
          <w:rFonts w:asciiTheme="minorHAnsi" w:hAnsiTheme="minorHAnsi" w:cstheme="minorHAnsi"/>
          <w:b/>
          <w:bCs/>
          <w:color w:val="000000"/>
          <w:sz w:val="26"/>
          <w:szCs w:val="26"/>
        </w:rPr>
        <w:t>Tag: Freude an Gottes Weisung</w:t>
      </w:r>
    </w:p>
    <w:p w14:paraId="786AF87E" w14:textId="77777777" w:rsidR="0056689B" w:rsidRPr="00192EE9" w:rsidRDefault="0056689B" w:rsidP="0056689B">
      <w:pPr>
        <w:pStyle w:val="StandardWeb"/>
        <w:spacing w:before="0" w:beforeAutospacing="0" w:after="0" w:afterAutospacing="0" w:line="340" w:lineRule="atLeast"/>
        <w:rPr>
          <w:rFonts w:asciiTheme="minorHAnsi" w:hAnsiTheme="minorHAnsi" w:cstheme="minorHAnsi"/>
          <w:sz w:val="26"/>
          <w:szCs w:val="26"/>
        </w:rPr>
      </w:pPr>
      <w:r w:rsidRPr="00192EE9">
        <w:rPr>
          <w:rFonts w:asciiTheme="minorHAnsi" w:hAnsiTheme="minorHAnsi" w:cstheme="minorHAnsi"/>
          <w:color w:val="000000"/>
          <w:sz w:val="26"/>
          <w:szCs w:val="26"/>
        </w:rPr>
        <w:t>Einleitung in das Psalmenbuch (S. 638-639)</w:t>
      </w:r>
    </w:p>
    <w:p w14:paraId="3ACBF6E8" w14:textId="77777777" w:rsidR="0056689B" w:rsidRPr="00192EE9" w:rsidRDefault="0056689B" w:rsidP="0056689B">
      <w:pPr>
        <w:pStyle w:val="StandardWeb"/>
        <w:spacing w:before="0" w:beforeAutospacing="0" w:after="0" w:afterAutospacing="0" w:line="340" w:lineRule="atLeast"/>
        <w:rPr>
          <w:rFonts w:asciiTheme="minorHAnsi" w:hAnsiTheme="minorHAnsi" w:cstheme="minorHAnsi"/>
          <w:sz w:val="26"/>
          <w:szCs w:val="26"/>
        </w:rPr>
      </w:pPr>
      <w:r w:rsidRPr="00192EE9">
        <w:rPr>
          <w:rFonts w:asciiTheme="minorHAnsi" w:hAnsiTheme="minorHAnsi" w:cstheme="minorHAnsi"/>
          <w:color w:val="000000"/>
          <w:sz w:val="26"/>
          <w:szCs w:val="26"/>
        </w:rPr>
        <w:t>Psalm 1; 19; 22; 23; 24.</w:t>
      </w:r>
    </w:p>
    <w:p w14:paraId="3DCBE2F2" w14:textId="77777777" w:rsidR="0056689B" w:rsidRDefault="0056689B" w:rsidP="0056689B">
      <w:pPr>
        <w:pStyle w:val="StandardWeb"/>
        <w:spacing w:before="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Vertiefung eines Psalms wie unten beschrieben.</w:t>
      </w:r>
    </w:p>
    <w:p w14:paraId="51CE2E63" w14:textId="77777777" w:rsidR="0056689B" w:rsidRPr="00192EE9" w:rsidRDefault="0056689B" w:rsidP="0056689B">
      <w:pPr>
        <w:pStyle w:val="StandardWeb"/>
        <w:spacing w:before="0" w:beforeAutospacing="0" w:after="0" w:afterAutospacing="0" w:line="340" w:lineRule="atLeast"/>
        <w:rPr>
          <w:rFonts w:asciiTheme="minorHAnsi" w:hAnsiTheme="minorHAnsi" w:cstheme="minorHAnsi"/>
          <w:sz w:val="26"/>
          <w:szCs w:val="26"/>
        </w:rPr>
      </w:pPr>
    </w:p>
    <w:p w14:paraId="6DD668F3" w14:textId="77777777" w:rsidR="0056689B" w:rsidRPr="00192EE9" w:rsidRDefault="0056689B" w:rsidP="0056689B">
      <w:pPr>
        <w:pStyle w:val="StandardWeb"/>
        <w:spacing w:before="0" w:beforeAutospacing="0" w:after="0" w:afterAutospacing="0" w:line="340" w:lineRule="atLeast"/>
        <w:rPr>
          <w:rFonts w:asciiTheme="minorHAnsi" w:hAnsiTheme="minorHAnsi" w:cstheme="minorHAnsi"/>
          <w:sz w:val="26"/>
          <w:szCs w:val="26"/>
        </w:rPr>
      </w:pPr>
      <w:r>
        <w:rPr>
          <w:rFonts w:asciiTheme="minorHAnsi" w:hAnsiTheme="minorHAnsi" w:cstheme="minorHAnsi"/>
          <w:b/>
          <w:bCs/>
          <w:color w:val="000000"/>
          <w:sz w:val="26"/>
          <w:szCs w:val="26"/>
        </w:rPr>
        <w:t xml:space="preserve">2. </w:t>
      </w:r>
      <w:r w:rsidRPr="00192EE9">
        <w:rPr>
          <w:rFonts w:asciiTheme="minorHAnsi" w:hAnsiTheme="minorHAnsi" w:cstheme="minorHAnsi"/>
          <w:b/>
          <w:bCs/>
          <w:color w:val="000000"/>
          <w:sz w:val="26"/>
          <w:szCs w:val="26"/>
        </w:rPr>
        <w:t xml:space="preserve">Tag: Die </w:t>
      </w:r>
      <w:proofErr w:type="spellStart"/>
      <w:r w:rsidRPr="00192EE9">
        <w:rPr>
          <w:rFonts w:asciiTheme="minorHAnsi" w:hAnsiTheme="minorHAnsi" w:cstheme="minorHAnsi"/>
          <w:b/>
          <w:bCs/>
          <w:color w:val="000000"/>
          <w:sz w:val="26"/>
          <w:szCs w:val="26"/>
        </w:rPr>
        <w:t>Hallelpsalmen</w:t>
      </w:r>
      <w:proofErr w:type="spellEnd"/>
    </w:p>
    <w:p w14:paraId="55851C13" w14:textId="77777777" w:rsidR="0056689B" w:rsidRDefault="0056689B" w:rsidP="0056689B">
      <w:pPr>
        <w:pStyle w:val="StandardWeb"/>
        <w:spacing w:before="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Ps 113-118. Vertiefung eines Psalms wie unten beschrieben.</w:t>
      </w:r>
    </w:p>
    <w:p w14:paraId="6E92F105" w14:textId="77777777" w:rsidR="0056689B" w:rsidRPr="00192EE9" w:rsidRDefault="0056689B" w:rsidP="0056689B">
      <w:pPr>
        <w:pStyle w:val="StandardWeb"/>
        <w:spacing w:before="0" w:beforeAutospacing="0" w:after="0" w:afterAutospacing="0" w:line="340" w:lineRule="atLeast"/>
        <w:rPr>
          <w:rFonts w:asciiTheme="minorHAnsi" w:hAnsiTheme="minorHAnsi" w:cstheme="minorHAnsi"/>
          <w:sz w:val="26"/>
          <w:szCs w:val="26"/>
        </w:rPr>
      </w:pPr>
    </w:p>
    <w:p w14:paraId="16355125" w14:textId="77777777" w:rsidR="0056689B" w:rsidRPr="00192EE9" w:rsidRDefault="0056689B" w:rsidP="0056689B">
      <w:pPr>
        <w:pStyle w:val="StandardWeb"/>
        <w:spacing w:before="0" w:beforeAutospacing="0" w:after="0" w:afterAutospacing="0" w:line="340" w:lineRule="atLeast"/>
        <w:rPr>
          <w:rFonts w:asciiTheme="minorHAnsi" w:hAnsiTheme="minorHAnsi" w:cstheme="minorHAnsi"/>
          <w:sz w:val="26"/>
          <w:szCs w:val="26"/>
        </w:rPr>
      </w:pPr>
      <w:r>
        <w:rPr>
          <w:rFonts w:asciiTheme="minorHAnsi" w:hAnsiTheme="minorHAnsi" w:cstheme="minorHAnsi"/>
          <w:b/>
          <w:bCs/>
          <w:color w:val="000000"/>
          <w:sz w:val="26"/>
          <w:szCs w:val="26"/>
        </w:rPr>
        <w:t xml:space="preserve">3. </w:t>
      </w:r>
      <w:r w:rsidRPr="00192EE9">
        <w:rPr>
          <w:rFonts w:asciiTheme="minorHAnsi" w:hAnsiTheme="minorHAnsi" w:cstheme="minorHAnsi"/>
          <w:b/>
          <w:bCs/>
          <w:color w:val="000000"/>
          <w:sz w:val="26"/>
          <w:szCs w:val="26"/>
        </w:rPr>
        <w:t>Tag: Die Wallfahrtspsalmen</w:t>
      </w:r>
    </w:p>
    <w:p w14:paraId="1676A387" w14:textId="77777777" w:rsidR="0056689B" w:rsidRPr="00192EE9" w:rsidRDefault="0056689B" w:rsidP="0056689B">
      <w:pPr>
        <w:pStyle w:val="StandardWeb"/>
        <w:spacing w:before="0" w:beforeAutospacing="0" w:after="0" w:afterAutospacing="0" w:line="340" w:lineRule="atLeast"/>
        <w:rPr>
          <w:rFonts w:asciiTheme="minorHAnsi" w:hAnsiTheme="minorHAnsi" w:cstheme="minorHAnsi"/>
          <w:sz w:val="26"/>
          <w:szCs w:val="26"/>
        </w:rPr>
      </w:pPr>
      <w:r w:rsidRPr="00192EE9">
        <w:rPr>
          <w:rFonts w:asciiTheme="minorHAnsi" w:hAnsiTheme="minorHAnsi" w:cstheme="minorHAnsi"/>
          <w:color w:val="000000"/>
          <w:sz w:val="26"/>
          <w:szCs w:val="26"/>
        </w:rPr>
        <w:t>Psalm 120-134.</w:t>
      </w:r>
    </w:p>
    <w:p w14:paraId="606C3687" w14:textId="77777777" w:rsidR="0056689B" w:rsidRPr="00192EE9" w:rsidRDefault="0056689B" w:rsidP="0056689B">
      <w:pPr>
        <w:pStyle w:val="StandardWeb"/>
        <w:spacing w:before="0" w:beforeAutospacing="0" w:after="0" w:afterAutospacing="0" w:line="340" w:lineRule="atLeast"/>
        <w:rPr>
          <w:rFonts w:asciiTheme="minorHAnsi" w:hAnsiTheme="minorHAnsi" w:cstheme="minorHAnsi"/>
          <w:sz w:val="26"/>
          <w:szCs w:val="26"/>
        </w:rPr>
      </w:pPr>
      <w:r w:rsidRPr="00192EE9">
        <w:rPr>
          <w:rFonts w:asciiTheme="minorHAnsi" w:hAnsiTheme="minorHAnsi" w:cstheme="minorHAnsi"/>
          <w:color w:val="000000"/>
          <w:sz w:val="26"/>
          <w:szCs w:val="26"/>
        </w:rPr>
        <w:t>Vertiefung: Lesen Sie Psalm 130 noch einmal.</w:t>
      </w:r>
    </w:p>
    <w:p w14:paraId="3274B3A2" w14:textId="77777777" w:rsidR="0056689B" w:rsidRDefault="0056689B" w:rsidP="0056689B">
      <w:pPr>
        <w:pStyle w:val="StandardWeb"/>
        <w:spacing w:before="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Lesen Sie dann Vers für Vers die Bezüge zu anderen Bibelstellen nach (Angaben am Ende des Textes).</w:t>
      </w:r>
    </w:p>
    <w:p w14:paraId="421C187B" w14:textId="77777777" w:rsidR="0056689B" w:rsidRDefault="0056689B" w:rsidP="0056689B">
      <w:pPr>
        <w:pStyle w:val="StandardWeb"/>
        <w:spacing w:before="0" w:beforeAutospacing="0" w:after="0" w:afterAutospacing="0" w:line="340" w:lineRule="atLeast"/>
        <w:rPr>
          <w:rFonts w:asciiTheme="minorHAnsi" w:hAnsiTheme="minorHAnsi" w:cstheme="minorHAnsi"/>
          <w:sz w:val="26"/>
          <w:szCs w:val="26"/>
        </w:rPr>
      </w:pPr>
    </w:p>
    <w:p w14:paraId="4AE3FD3A" w14:textId="77777777" w:rsidR="0056689B" w:rsidRPr="00192EE9" w:rsidRDefault="0056689B" w:rsidP="0056689B">
      <w:pPr>
        <w:pStyle w:val="StandardWeb"/>
        <w:spacing w:before="0" w:beforeAutospacing="0" w:after="0" w:afterAutospacing="0" w:line="340" w:lineRule="atLeast"/>
        <w:rPr>
          <w:rFonts w:asciiTheme="minorHAnsi" w:hAnsiTheme="minorHAnsi" w:cstheme="minorHAnsi"/>
          <w:sz w:val="26"/>
          <w:szCs w:val="26"/>
        </w:rPr>
      </w:pPr>
      <w:r>
        <w:rPr>
          <w:rFonts w:asciiTheme="minorHAnsi" w:hAnsiTheme="minorHAnsi" w:cstheme="minorHAnsi"/>
          <w:b/>
          <w:bCs/>
          <w:color w:val="000000"/>
          <w:sz w:val="26"/>
          <w:szCs w:val="26"/>
        </w:rPr>
        <w:t xml:space="preserve">4. </w:t>
      </w:r>
      <w:r w:rsidRPr="00192EE9">
        <w:rPr>
          <w:rFonts w:asciiTheme="minorHAnsi" w:hAnsiTheme="minorHAnsi" w:cstheme="minorHAnsi"/>
          <w:b/>
          <w:bCs/>
          <w:color w:val="000000"/>
          <w:sz w:val="26"/>
          <w:szCs w:val="26"/>
        </w:rPr>
        <w:t>Tag: Das Gotteslob am Ende des Psalmenbuchs</w:t>
      </w:r>
    </w:p>
    <w:p w14:paraId="27766C0B" w14:textId="77777777" w:rsidR="0056689B" w:rsidRDefault="0056689B" w:rsidP="0056689B">
      <w:pPr>
        <w:pStyle w:val="StandardWeb"/>
        <w:spacing w:before="0" w:beforeAutospacing="0" w:after="0" w:afterAutospacing="0" w:line="340" w:lineRule="atLeast"/>
        <w:rPr>
          <w:rFonts w:asciiTheme="minorHAnsi" w:hAnsiTheme="minorHAnsi" w:cstheme="minorHAnsi"/>
          <w:color w:val="000000"/>
          <w:sz w:val="26"/>
          <w:szCs w:val="26"/>
        </w:rPr>
      </w:pPr>
      <w:r w:rsidRPr="00192EE9">
        <w:rPr>
          <w:rFonts w:asciiTheme="minorHAnsi" w:hAnsiTheme="minorHAnsi" w:cstheme="minorHAnsi"/>
          <w:color w:val="000000"/>
          <w:sz w:val="26"/>
          <w:szCs w:val="26"/>
        </w:rPr>
        <w:t>Psalm 145-150. Vertiefung eines Psalms wie unten beschrieben.</w:t>
      </w:r>
    </w:p>
    <w:p w14:paraId="051BB0E6" w14:textId="77777777" w:rsidR="0056689B" w:rsidRPr="00192EE9" w:rsidRDefault="0056689B" w:rsidP="0056689B">
      <w:pPr>
        <w:pStyle w:val="StandardWeb"/>
        <w:spacing w:before="0" w:beforeAutospacing="0" w:after="0" w:afterAutospacing="0" w:line="340" w:lineRule="atLeast"/>
        <w:rPr>
          <w:rFonts w:asciiTheme="minorHAnsi" w:hAnsiTheme="minorHAnsi" w:cstheme="minorHAnsi"/>
          <w:sz w:val="26"/>
          <w:szCs w:val="26"/>
        </w:rPr>
      </w:pPr>
    </w:p>
    <w:p w14:paraId="125E254C" w14:textId="77777777" w:rsidR="0056689B" w:rsidRPr="00192EE9" w:rsidRDefault="0056689B" w:rsidP="0056689B">
      <w:pPr>
        <w:pStyle w:val="StandardWeb"/>
        <w:spacing w:before="0" w:beforeAutospacing="0" w:after="0" w:afterAutospacing="0" w:line="340" w:lineRule="atLeast"/>
        <w:rPr>
          <w:rFonts w:asciiTheme="minorHAnsi" w:hAnsiTheme="minorHAnsi" w:cstheme="minorHAnsi"/>
          <w:sz w:val="26"/>
          <w:szCs w:val="26"/>
        </w:rPr>
      </w:pPr>
      <w:r>
        <w:rPr>
          <w:rFonts w:asciiTheme="minorHAnsi" w:hAnsiTheme="minorHAnsi" w:cstheme="minorHAnsi"/>
          <w:b/>
          <w:bCs/>
          <w:color w:val="000000"/>
          <w:sz w:val="26"/>
          <w:szCs w:val="26"/>
        </w:rPr>
        <w:t xml:space="preserve">5. </w:t>
      </w:r>
      <w:r w:rsidRPr="00192EE9">
        <w:rPr>
          <w:rFonts w:asciiTheme="minorHAnsi" w:hAnsiTheme="minorHAnsi" w:cstheme="minorHAnsi"/>
          <w:b/>
          <w:bCs/>
          <w:color w:val="000000"/>
          <w:sz w:val="26"/>
          <w:szCs w:val="26"/>
        </w:rPr>
        <w:t>Tag: Psalmen aus der Sicht der Bibelwissenschaft</w:t>
      </w:r>
    </w:p>
    <w:p w14:paraId="40C9A1DC" w14:textId="77777777" w:rsidR="0056689B" w:rsidRPr="00192EE9" w:rsidRDefault="0056689B" w:rsidP="0056689B">
      <w:pPr>
        <w:pStyle w:val="StandardWeb"/>
        <w:spacing w:before="0" w:beforeAutospacing="0" w:after="0" w:afterAutospacing="0" w:line="340" w:lineRule="atLeast"/>
        <w:rPr>
          <w:rFonts w:asciiTheme="minorHAnsi" w:hAnsiTheme="minorHAnsi" w:cstheme="minorHAnsi"/>
          <w:sz w:val="26"/>
          <w:szCs w:val="26"/>
        </w:rPr>
      </w:pPr>
      <w:r w:rsidRPr="00192EE9">
        <w:rPr>
          <w:rFonts w:asciiTheme="minorHAnsi" w:hAnsiTheme="minorHAnsi" w:cstheme="minorHAnsi"/>
          <w:color w:val="000000"/>
          <w:sz w:val="26"/>
          <w:szCs w:val="26"/>
        </w:rPr>
        <w:t>Hören Sie sich einen Vortrag zu einem Psalm Ihrer Wahl an:</w:t>
      </w:r>
    </w:p>
    <w:p w14:paraId="1253592E" w14:textId="77777777" w:rsidR="0056689B" w:rsidRPr="00093F20" w:rsidRDefault="0056689B" w:rsidP="0056689B">
      <w:pPr>
        <w:pStyle w:val="StandardWeb"/>
        <w:spacing w:before="0" w:beforeAutospacing="0" w:after="0" w:afterAutospacing="0" w:line="340" w:lineRule="atLeast"/>
        <w:rPr>
          <w:rFonts w:asciiTheme="minorHAnsi" w:hAnsiTheme="minorHAnsi" w:cstheme="minorHAnsi"/>
          <w:sz w:val="20"/>
          <w:szCs w:val="20"/>
        </w:rPr>
      </w:pPr>
      <w:hyperlink r:id="rId27" w:history="1">
        <w:r w:rsidRPr="00093F20">
          <w:rPr>
            <w:rStyle w:val="Hyperlink"/>
            <w:rFonts w:asciiTheme="minorHAnsi" w:hAnsiTheme="minorHAnsi" w:cstheme="minorHAnsi"/>
            <w:sz w:val="20"/>
            <w:szCs w:val="20"/>
          </w:rPr>
          <w:t>https://</w:t>
        </w:r>
      </w:hyperlink>
      <w:hyperlink r:id="rId28" w:history="1">
        <w:r w:rsidRPr="00093F20">
          <w:rPr>
            <w:rStyle w:val="Hyperlink"/>
            <w:rFonts w:asciiTheme="minorHAnsi" w:hAnsiTheme="minorHAnsi" w:cstheme="minorHAnsi"/>
            <w:sz w:val="20"/>
            <w:szCs w:val="20"/>
          </w:rPr>
          <w:t>www.kath-kirche-kaernten.at/dioezese/detail/C2643/echo-der-seele-mit-psalmen-durch-das-jahr-2022</w:t>
        </w:r>
      </w:hyperlink>
    </w:p>
    <w:p w14:paraId="2290EE8A" w14:textId="77777777" w:rsidR="0056689B" w:rsidRPr="00192EE9" w:rsidRDefault="0056689B" w:rsidP="0056689B">
      <w:pPr>
        <w:pStyle w:val="StandardWeb"/>
        <w:spacing w:before="0" w:beforeAutospacing="0" w:after="0" w:afterAutospacing="0" w:line="340" w:lineRule="atLeast"/>
        <w:rPr>
          <w:rFonts w:asciiTheme="minorHAnsi" w:hAnsiTheme="minorHAnsi" w:cstheme="minorHAnsi"/>
          <w:sz w:val="26"/>
          <w:szCs w:val="26"/>
        </w:rPr>
      </w:pPr>
    </w:p>
    <w:p w14:paraId="2D1BD9C8" w14:textId="77777777" w:rsidR="0056689B" w:rsidRPr="00192EE9" w:rsidRDefault="0056689B" w:rsidP="0056689B">
      <w:pPr>
        <w:pStyle w:val="StandardWeb"/>
        <w:spacing w:before="0" w:beforeAutospacing="0" w:after="0" w:afterAutospacing="0" w:line="340" w:lineRule="atLeast"/>
        <w:rPr>
          <w:rFonts w:asciiTheme="minorHAnsi" w:hAnsiTheme="minorHAnsi" w:cstheme="minorHAnsi"/>
          <w:sz w:val="26"/>
          <w:szCs w:val="26"/>
        </w:rPr>
      </w:pPr>
      <w:r>
        <w:rPr>
          <w:rFonts w:asciiTheme="minorHAnsi" w:hAnsiTheme="minorHAnsi" w:cstheme="minorHAnsi"/>
          <w:b/>
          <w:bCs/>
          <w:color w:val="000000"/>
          <w:sz w:val="26"/>
          <w:szCs w:val="26"/>
        </w:rPr>
        <w:t xml:space="preserve">6. </w:t>
      </w:r>
      <w:r w:rsidRPr="00192EE9">
        <w:rPr>
          <w:rFonts w:asciiTheme="minorHAnsi" w:hAnsiTheme="minorHAnsi" w:cstheme="minorHAnsi"/>
          <w:b/>
          <w:bCs/>
          <w:color w:val="000000"/>
          <w:sz w:val="26"/>
          <w:szCs w:val="26"/>
        </w:rPr>
        <w:t>Tag: Vertiefung</w:t>
      </w:r>
    </w:p>
    <w:p w14:paraId="207EA998" w14:textId="5111C7F8" w:rsidR="0056689B" w:rsidRDefault="0056689B" w:rsidP="0056689B">
      <w:pPr>
        <w:pStyle w:val="StandardWeb"/>
        <w:spacing w:before="0" w:beforeAutospacing="0" w:after="0" w:afterAutospacing="0" w:line="340" w:lineRule="atLeast"/>
        <w:rPr>
          <w:rFonts w:asciiTheme="minorHAnsi" w:hAnsiTheme="minorHAnsi" w:cstheme="minorHAnsi"/>
          <w:color w:val="000000"/>
          <w:sz w:val="26"/>
          <w:szCs w:val="26"/>
        </w:rPr>
      </w:pPr>
      <w:r>
        <w:rPr>
          <w:rFonts w:asciiTheme="minorHAnsi" w:hAnsiTheme="minorHAnsi" w:cstheme="minorHAnsi"/>
          <w:color w:val="000000"/>
          <w:sz w:val="26"/>
          <w:szCs w:val="26"/>
        </w:rPr>
        <w:t xml:space="preserve">Besprechen Sie mit </w:t>
      </w:r>
      <w:r w:rsidR="00FA2538">
        <w:rPr>
          <w:rFonts w:asciiTheme="minorHAnsi" w:hAnsiTheme="minorHAnsi" w:cstheme="minorHAnsi"/>
          <w:color w:val="000000"/>
          <w:sz w:val="26"/>
          <w:szCs w:val="26"/>
        </w:rPr>
        <w:t>einem anderen</w:t>
      </w:r>
      <w:r>
        <w:rPr>
          <w:rFonts w:asciiTheme="minorHAnsi" w:hAnsiTheme="minorHAnsi" w:cstheme="minorHAnsi"/>
          <w:color w:val="000000"/>
          <w:sz w:val="26"/>
          <w:szCs w:val="26"/>
        </w:rPr>
        <w:t xml:space="preserve"> die Fragen zum Bibeltext 1 Sam 3</w:t>
      </w:r>
      <w:r w:rsidR="00FA2538">
        <w:rPr>
          <w:rFonts w:asciiTheme="minorHAnsi" w:hAnsiTheme="minorHAnsi" w:cstheme="minorHAnsi"/>
          <w:color w:val="000000"/>
          <w:sz w:val="26"/>
          <w:szCs w:val="26"/>
        </w:rPr>
        <w:t>,</w:t>
      </w:r>
      <w:r>
        <w:rPr>
          <w:rFonts w:asciiTheme="minorHAnsi" w:hAnsiTheme="minorHAnsi" w:cstheme="minorHAnsi"/>
          <w:color w:val="000000"/>
          <w:sz w:val="26"/>
          <w:szCs w:val="26"/>
        </w:rPr>
        <w:t>1-10</w:t>
      </w:r>
      <w:r w:rsidR="00FA2538">
        <w:rPr>
          <w:rFonts w:asciiTheme="minorHAnsi" w:hAnsiTheme="minorHAnsi" w:cstheme="minorHAnsi"/>
          <w:color w:val="000000"/>
          <w:sz w:val="26"/>
          <w:szCs w:val="26"/>
        </w:rPr>
        <w:t xml:space="preserve"> (Seite 35).</w:t>
      </w:r>
    </w:p>
    <w:p w14:paraId="363D0130" w14:textId="77777777" w:rsidR="0056689B" w:rsidRDefault="0056689B" w:rsidP="0056689B">
      <w:pPr>
        <w:pStyle w:val="StandardWeb"/>
        <w:spacing w:before="0" w:beforeAutospacing="0" w:after="0" w:afterAutospacing="0" w:line="340" w:lineRule="atLeast"/>
        <w:rPr>
          <w:rFonts w:asciiTheme="minorHAnsi" w:hAnsiTheme="minorHAnsi" w:cstheme="minorHAnsi"/>
          <w:color w:val="000000"/>
          <w:sz w:val="26"/>
          <w:szCs w:val="26"/>
        </w:rPr>
      </w:pPr>
    </w:p>
    <w:p w14:paraId="5D636787" w14:textId="77777777" w:rsidR="0056689B" w:rsidRPr="00192EE9" w:rsidRDefault="0056689B" w:rsidP="0056689B">
      <w:pPr>
        <w:pStyle w:val="StandardWeb"/>
        <w:spacing w:before="0" w:beforeAutospacing="0" w:after="0" w:afterAutospacing="0" w:line="340" w:lineRule="atLeast"/>
        <w:rPr>
          <w:rFonts w:asciiTheme="minorHAnsi" w:hAnsiTheme="minorHAnsi" w:cstheme="minorHAnsi"/>
          <w:sz w:val="26"/>
          <w:szCs w:val="26"/>
        </w:rPr>
      </w:pPr>
      <w:r w:rsidRPr="00192EE9">
        <w:rPr>
          <w:rFonts w:asciiTheme="minorHAnsi" w:hAnsiTheme="minorHAnsi" w:cstheme="minorHAnsi"/>
          <w:color w:val="000000"/>
          <w:sz w:val="26"/>
          <w:szCs w:val="26"/>
        </w:rPr>
        <w:t>Gehen Sie an den Tagen 1, 2 und 4 so vor:</w:t>
      </w:r>
      <w:r>
        <w:rPr>
          <w:rFonts w:asciiTheme="minorHAnsi" w:hAnsiTheme="minorHAnsi" w:cstheme="minorHAnsi"/>
          <w:color w:val="000000"/>
          <w:sz w:val="26"/>
          <w:szCs w:val="26"/>
        </w:rPr>
        <w:t xml:space="preserve"> </w:t>
      </w:r>
      <w:r w:rsidRPr="00192EE9">
        <w:rPr>
          <w:rFonts w:asciiTheme="minorHAnsi" w:hAnsiTheme="minorHAnsi" w:cstheme="minorHAnsi"/>
          <w:color w:val="000000"/>
          <w:sz w:val="26"/>
          <w:szCs w:val="26"/>
        </w:rPr>
        <w:t>Lesen Sie die Psalmen aufmerksam der Reihe nach.</w:t>
      </w:r>
      <w:r>
        <w:rPr>
          <w:rFonts w:asciiTheme="minorHAnsi" w:hAnsiTheme="minorHAnsi" w:cstheme="minorHAnsi"/>
          <w:color w:val="000000"/>
          <w:sz w:val="26"/>
          <w:szCs w:val="26"/>
        </w:rPr>
        <w:t xml:space="preserve"> </w:t>
      </w:r>
      <w:r w:rsidRPr="00192EE9">
        <w:rPr>
          <w:rFonts w:asciiTheme="minorHAnsi" w:hAnsiTheme="minorHAnsi" w:cstheme="minorHAnsi"/>
          <w:color w:val="000000"/>
          <w:sz w:val="26"/>
          <w:szCs w:val="26"/>
        </w:rPr>
        <w:t>Am Ende wählen Sie einen Psalm aus.</w:t>
      </w:r>
      <w:r>
        <w:rPr>
          <w:rFonts w:asciiTheme="minorHAnsi" w:hAnsiTheme="minorHAnsi" w:cstheme="minorHAnsi"/>
          <w:color w:val="000000"/>
          <w:sz w:val="26"/>
          <w:szCs w:val="26"/>
        </w:rPr>
        <w:t xml:space="preserve"> </w:t>
      </w:r>
      <w:r w:rsidRPr="00192EE9">
        <w:rPr>
          <w:rFonts w:asciiTheme="minorHAnsi" w:hAnsiTheme="minorHAnsi" w:cstheme="minorHAnsi"/>
          <w:color w:val="000000"/>
          <w:sz w:val="26"/>
          <w:szCs w:val="26"/>
        </w:rPr>
        <w:t>Lesen Sie ihn so, dass Sie eine Zeile lesen und sie dann ein oder zweimal auswendig wiederholen.</w:t>
      </w:r>
      <w:r>
        <w:rPr>
          <w:rFonts w:asciiTheme="minorHAnsi" w:hAnsiTheme="minorHAnsi" w:cstheme="minorHAnsi"/>
          <w:color w:val="000000"/>
          <w:sz w:val="26"/>
          <w:szCs w:val="26"/>
        </w:rPr>
        <w:t xml:space="preserve"> </w:t>
      </w:r>
      <w:r w:rsidRPr="00192EE9">
        <w:rPr>
          <w:rFonts w:asciiTheme="minorHAnsi" w:hAnsiTheme="minorHAnsi" w:cstheme="minorHAnsi"/>
          <w:color w:val="000000"/>
          <w:sz w:val="26"/>
          <w:szCs w:val="26"/>
        </w:rPr>
        <w:t>Dann gehen Sie den Psalm noch einmal in Stille durch.</w:t>
      </w:r>
      <w:r>
        <w:rPr>
          <w:rFonts w:asciiTheme="minorHAnsi" w:hAnsiTheme="minorHAnsi" w:cstheme="minorHAnsi"/>
          <w:color w:val="000000"/>
          <w:sz w:val="26"/>
          <w:szCs w:val="26"/>
        </w:rPr>
        <w:t xml:space="preserve"> </w:t>
      </w:r>
      <w:r w:rsidRPr="00192EE9">
        <w:rPr>
          <w:rFonts w:asciiTheme="minorHAnsi" w:hAnsiTheme="minorHAnsi" w:cstheme="minorHAnsi"/>
          <w:color w:val="000000"/>
          <w:sz w:val="26"/>
          <w:szCs w:val="26"/>
        </w:rPr>
        <w:t>Wählen Sie einen Vers aus, der Sie besonders anspricht.</w:t>
      </w:r>
      <w:r>
        <w:rPr>
          <w:rFonts w:asciiTheme="minorHAnsi" w:hAnsiTheme="minorHAnsi" w:cstheme="minorHAnsi"/>
          <w:color w:val="000000"/>
          <w:sz w:val="26"/>
          <w:szCs w:val="26"/>
        </w:rPr>
        <w:t xml:space="preserve"> </w:t>
      </w:r>
      <w:r w:rsidRPr="00192EE9">
        <w:rPr>
          <w:rFonts w:asciiTheme="minorHAnsi" w:hAnsiTheme="minorHAnsi" w:cstheme="minorHAnsi"/>
          <w:color w:val="000000"/>
          <w:sz w:val="26"/>
          <w:szCs w:val="26"/>
        </w:rPr>
        <w:t>Lernen Sie ihn auswendig und wiederholen Sie ihn bis zum nächsten Bibellesen immer wieder.</w:t>
      </w:r>
      <w:r>
        <w:rPr>
          <w:rFonts w:asciiTheme="minorHAnsi" w:hAnsiTheme="minorHAnsi" w:cstheme="minorHAnsi"/>
          <w:color w:val="000000"/>
          <w:sz w:val="26"/>
          <w:szCs w:val="26"/>
        </w:rPr>
        <w:t xml:space="preserve"> </w:t>
      </w:r>
      <w:r w:rsidRPr="00192EE9">
        <w:rPr>
          <w:rFonts w:asciiTheme="minorHAnsi" w:hAnsiTheme="minorHAnsi" w:cstheme="minorHAnsi"/>
          <w:color w:val="000000"/>
          <w:sz w:val="26"/>
          <w:szCs w:val="26"/>
        </w:rPr>
        <w:t>Notieren Sie, was Ihnen dieser Satz zu sagen hat.</w:t>
      </w:r>
    </w:p>
    <w:p w14:paraId="49877EC2" w14:textId="77777777" w:rsidR="0056689B" w:rsidRDefault="0056689B" w:rsidP="0056689B">
      <w:pPr>
        <w:pStyle w:val="StandardWeb"/>
        <w:spacing w:before="0" w:beforeAutospacing="0" w:after="0" w:afterAutospacing="0"/>
      </w:pPr>
    </w:p>
    <w:p w14:paraId="6E16B4B6" w14:textId="77777777" w:rsidR="0056689B" w:rsidRDefault="0056689B" w:rsidP="0056689B">
      <w:pPr>
        <w:pStyle w:val="StandardWeb"/>
        <w:spacing w:before="0" w:beforeAutospacing="0" w:after="0" w:afterAutospacing="0"/>
      </w:pPr>
    </w:p>
    <w:p w14:paraId="781F9AF5" w14:textId="77777777" w:rsidR="0056689B" w:rsidRDefault="0056689B" w:rsidP="0056689B">
      <w:pPr>
        <w:pStyle w:val="StandardWeb"/>
        <w:spacing w:before="0" w:beforeAutospacing="0" w:after="0" w:afterAutospacing="0"/>
      </w:pPr>
    </w:p>
    <w:p w14:paraId="6F88981F" w14:textId="77777777" w:rsidR="0056689B" w:rsidRDefault="0056689B" w:rsidP="0056689B">
      <w:pPr>
        <w:pStyle w:val="StandardWeb"/>
        <w:spacing w:before="0" w:beforeAutospacing="0" w:after="0" w:afterAutospacing="0"/>
      </w:pPr>
    </w:p>
    <w:p w14:paraId="6640C57C" w14:textId="77777777" w:rsidR="0056689B" w:rsidRDefault="0056689B" w:rsidP="0056689B">
      <w:pPr>
        <w:pStyle w:val="StandardWeb"/>
        <w:spacing w:before="0" w:beforeAutospacing="0" w:after="0" w:afterAutospacing="0"/>
      </w:pPr>
    </w:p>
    <w:p w14:paraId="5DE5195C" w14:textId="77777777" w:rsidR="0056689B" w:rsidRDefault="0056689B" w:rsidP="0056689B">
      <w:pPr>
        <w:pStyle w:val="StandardWeb"/>
        <w:spacing w:before="0" w:beforeAutospacing="0" w:after="0" w:afterAutospacing="0"/>
      </w:pPr>
    </w:p>
    <w:p w14:paraId="390ACD2B" w14:textId="77777777" w:rsidR="0056689B" w:rsidRDefault="0056689B" w:rsidP="0056689B">
      <w:pPr>
        <w:pStyle w:val="StandardWeb"/>
        <w:spacing w:before="0" w:beforeAutospacing="0" w:after="0" w:afterAutospacing="0"/>
      </w:pPr>
    </w:p>
    <w:p w14:paraId="6E6DAFED" w14:textId="77777777" w:rsidR="0056689B" w:rsidRDefault="0056689B" w:rsidP="0056689B">
      <w:pPr>
        <w:pStyle w:val="StandardWeb"/>
        <w:spacing w:before="0" w:beforeAutospacing="0" w:after="0" w:afterAutospacing="0"/>
      </w:pPr>
    </w:p>
    <w:p w14:paraId="010317FA" w14:textId="77777777" w:rsidR="0056689B" w:rsidRDefault="0056689B" w:rsidP="0056689B">
      <w:pPr>
        <w:pStyle w:val="StandardWeb"/>
        <w:spacing w:before="0" w:beforeAutospacing="0" w:after="0" w:afterAutospacing="0"/>
      </w:pPr>
    </w:p>
    <w:p w14:paraId="6EBB957A" w14:textId="77777777" w:rsidR="0056689B" w:rsidRDefault="0056689B" w:rsidP="0056689B">
      <w:pPr>
        <w:pStyle w:val="StandardWeb"/>
        <w:spacing w:before="0" w:beforeAutospacing="0" w:after="0" w:afterAutospacing="0"/>
      </w:pPr>
    </w:p>
    <w:p w14:paraId="2D626A59" w14:textId="77777777" w:rsidR="0056689B" w:rsidRDefault="0056689B" w:rsidP="0056689B">
      <w:pPr>
        <w:pStyle w:val="StandardWeb"/>
        <w:spacing w:before="0" w:beforeAutospacing="0" w:after="0" w:afterAutospacing="0"/>
      </w:pPr>
    </w:p>
    <w:p w14:paraId="28C4F777" w14:textId="77777777" w:rsidR="00FA2538" w:rsidRDefault="00FA2538" w:rsidP="00760F80">
      <w:pPr>
        <w:pStyle w:val="StandardWeb"/>
        <w:spacing w:before="0" w:beforeAutospacing="0" w:after="0" w:afterAutospacing="0"/>
        <w:rPr>
          <w:b/>
          <w:bCs/>
          <w:sz w:val="36"/>
          <w:szCs w:val="36"/>
        </w:rPr>
      </w:pPr>
    </w:p>
    <w:p w14:paraId="342DFFE4" w14:textId="77777777" w:rsidR="00FA2538" w:rsidRDefault="00FA2538" w:rsidP="00760F80">
      <w:pPr>
        <w:pStyle w:val="StandardWeb"/>
        <w:spacing w:before="0" w:beforeAutospacing="0" w:after="0" w:afterAutospacing="0"/>
        <w:rPr>
          <w:b/>
          <w:bCs/>
          <w:sz w:val="36"/>
          <w:szCs w:val="36"/>
        </w:rPr>
      </w:pPr>
    </w:p>
    <w:p w14:paraId="239DA385" w14:textId="77777777" w:rsidR="00FA2538" w:rsidRDefault="00FA2538" w:rsidP="00760F80">
      <w:pPr>
        <w:pStyle w:val="StandardWeb"/>
        <w:spacing w:before="0" w:beforeAutospacing="0" w:after="0" w:afterAutospacing="0"/>
        <w:rPr>
          <w:b/>
          <w:bCs/>
          <w:sz w:val="36"/>
          <w:szCs w:val="36"/>
        </w:rPr>
      </w:pPr>
    </w:p>
    <w:p w14:paraId="4654CF65" w14:textId="77777777" w:rsidR="00FA2538" w:rsidRDefault="00FA2538" w:rsidP="00760F80">
      <w:pPr>
        <w:pStyle w:val="StandardWeb"/>
        <w:spacing w:before="0" w:beforeAutospacing="0" w:after="0" w:afterAutospacing="0"/>
        <w:rPr>
          <w:b/>
          <w:bCs/>
          <w:sz w:val="36"/>
          <w:szCs w:val="36"/>
        </w:rPr>
      </w:pPr>
    </w:p>
    <w:p w14:paraId="64732B2D" w14:textId="77777777" w:rsidR="00FA2538" w:rsidRDefault="00FA2538" w:rsidP="00760F80">
      <w:pPr>
        <w:pStyle w:val="StandardWeb"/>
        <w:spacing w:before="0" w:beforeAutospacing="0" w:after="0" w:afterAutospacing="0"/>
        <w:rPr>
          <w:b/>
          <w:bCs/>
          <w:sz w:val="36"/>
          <w:szCs w:val="36"/>
        </w:rPr>
      </w:pPr>
    </w:p>
    <w:p w14:paraId="57A2936E" w14:textId="77777777" w:rsidR="00FA2538" w:rsidRDefault="00FA2538" w:rsidP="00760F80">
      <w:pPr>
        <w:pStyle w:val="StandardWeb"/>
        <w:spacing w:before="0" w:beforeAutospacing="0" w:after="0" w:afterAutospacing="0"/>
        <w:rPr>
          <w:b/>
          <w:bCs/>
          <w:sz w:val="36"/>
          <w:szCs w:val="36"/>
        </w:rPr>
      </w:pPr>
    </w:p>
    <w:p w14:paraId="54B73273" w14:textId="77777777" w:rsidR="00FA2538" w:rsidRDefault="00FA2538" w:rsidP="00760F80">
      <w:pPr>
        <w:pStyle w:val="StandardWeb"/>
        <w:spacing w:before="0" w:beforeAutospacing="0" w:after="0" w:afterAutospacing="0"/>
        <w:rPr>
          <w:b/>
          <w:bCs/>
          <w:sz w:val="36"/>
          <w:szCs w:val="36"/>
        </w:rPr>
      </w:pPr>
    </w:p>
    <w:p w14:paraId="7FE48B90" w14:textId="77777777" w:rsidR="00FA2538" w:rsidRDefault="00FA2538" w:rsidP="00760F80">
      <w:pPr>
        <w:pStyle w:val="StandardWeb"/>
        <w:spacing w:before="0" w:beforeAutospacing="0" w:after="0" w:afterAutospacing="0"/>
        <w:rPr>
          <w:b/>
          <w:bCs/>
          <w:sz w:val="36"/>
          <w:szCs w:val="36"/>
        </w:rPr>
      </w:pPr>
    </w:p>
    <w:p w14:paraId="746D6D0A" w14:textId="77777777" w:rsidR="00FA2538" w:rsidRDefault="00FA2538" w:rsidP="00760F80">
      <w:pPr>
        <w:pStyle w:val="StandardWeb"/>
        <w:spacing w:before="0" w:beforeAutospacing="0" w:after="0" w:afterAutospacing="0"/>
        <w:rPr>
          <w:b/>
          <w:bCs/>
          <w:sz w:val="36"/>
          <w:szCs w:val="36"/>
        </w:rPr>
      </w:pPr>
    </w:p>
    <w:p w14:paraId="1BC8A5D6" w14:textId="77777777" w:rsidR="00FA2538" w:rsidRDefault="00FA2538" w:rsidP="00760F80">
      <w:pPr>
        <w:pStyle w:val="StandardWeb"/>
        <w:spacing w:before="0" w:beforeAutospacing="0" w:after="0" w:afterAutospacing="0"/>
        <w:rPr>
          <w:b/>
          <w:bCs/>
          <w:sz w:val="36"/>
          <w:szCs w:val="36"/>
        </w:rPr>
      </w:pPr>
    </w:p>
    <w:p w14:paraId="31554173" w14:textId="77777777" w:rsidR="00FA2538" w:rsidRDefault="00FA2538" w:rsidP="00760F80">
      <w:pPr>
        <w:pStyle w:val="StandardWeb"/>
        <w:spacing w:before="0" w:beforeAutospacing="0" w:after="0" w:afterAutospacing="0"/>
        <w:rPr>
          <w:b/>
          <w:bCs/>
          <w:sz w:val="36"/>
          <w:szCs w:val="36"/>
        </w:rPr>
      </w:pPr>
    </w:p>
    <w:p w14:paraId="180BE9D9" w14:textId="77777777" w:rsidR="00FA2538" w:rsidRDefault="00FA2538" w:rsidP="00760F80">
      <w:pPr>
        <w:pStyle w:val="StandardWeb"/>
        <w:spacing w:before="0" w:beforeAutospacing="0" w:after="0" w:afterAutospacing="0"/>
        <w:rPr>
          <w:b/>
          <w:bCs/>
          <w:sz w:val="36"/>
          <w:szCs w:val="36"/>
        </w:rPr>
      </w:pPr>
    </w:p>
    <w:p w14:paraId="37D84778" w14:textId="77777777" w:rsidR="00FA2538" w:rsidRDefault="00FA2538" w:rsidP="00760F80">
      <w:pPr>
        <w:pStyle w:val="StandardWeb"/>
        <w:spacing w:before="0" w:beforeAutospacing="0" w:after="0" w:afterAutospacing="0"/>
        <w:rPr>
          <w:b/>
          <w:bCs/>
          <w:sz w:val="36"/>
          <w:szCs w:val="36"/>
        </w:rPr>
      </w:pPr>
    </w:p>
    <w:p w14:paraId="0837C7D8" w14:textId="77777777" w:rsidR="00FA2538" w:rsidRDefault="00FA2538" w:rsidP="00760F80">
      <w:pPr>
        <w:pStyle w:val="StandardWeb"/>
        <w:spacing w:before="0" w:beforeAutospacing="0" w:after="0" w:afterAutospacing="0"/>
        <w:rPr>
          <w:b/>
          <w:bCs/>
          <w:sz w:val="36"/>
          <w:szCs w:val="36"/>
        </w:rPr>
      </w:pPr>
    </w:p>
    <w:p w14:paraId="452B88D4" w14:textId="77777777" w:rsidR="00FA2538" w:rsidRDefault="00FA2538" w:rsidP="00760F80">
      <w:pPr>
        <w:pStyle w:val="StandardWeb"/>
        <w:spacing w:before="0" w:beforeAutospacing="0" w:after="0" w:afterAutospacing="0"/>
        <w:rPr>
          <w:b/>
          <w:bCs/>
          <w:sz w:val="36"/>
          <w:szCs w:val="36"/>
        </w:rPr>
      </w:pPr>
    </w:p>
    <w:p w14:paraId="047290FA" w14:textId="77777777" w:rsidR="00FA2538" w:rsidRDefault="00FA2538" w:rsidP="00760F80">
      <w:pPr>
        <w:pStyle w:val="StandardWeb"/>
        <w:spacing w:before="0" w:beforeAutospacing="0" w:after="0" w:afterAutospacing="0"/>
        <w:rPr>
          <w:b/>
          <w:bCs/>
          <w:sz w:val="36"/>
          <w:szCs w:val="36"/>
        </w:rPr>
      </w:pPr>
    </w:p>
    <w:p w14:paraId="6F831648" w14:textId="77777777" w:rsidR="00FA2538" w:rsidRDefault="00FA2538" w:rsidP="00760F80">
      <w:pPr>
        <w:pStyle w:val="StandardWeb"/>
        <w:spacing w:before="0" w:beforeAutospacing="0" w:after="0" w:afterAutospacing="0"/>
        <w:rPr>
          <w:b/>
          <w:bCs/>
          <w:sz w:val="36"/>
          <w:szCs w:val="36"/>
        </w:rPr>
      </w:pPr>
    </w:p>
    <w:p w14:paraId="36BAA7A4" w14:textId="77777777" w:rsidR="00FA2538" w:rsidRDefault="00FA2538" w:rsidP="00760F80">
      <w:pPr>
        <w:pStyle w:val="StandardWeb"/>
        <w:spacing w:before="0" w:beforeAutospacing="0" w:after="0" w:afterAutospacing="0"/>
        <w:rPr>
          <w:b/>
          <w:bCs/>
          <w:sz w:val="36"/>
          <w:szCs w:val="36"/>
        </w:rPr>
      </w:pPr>
    </w:p>
    <w:p w14:paraId="61A5161B" w14:textId="77777777" w:rsidR="00FA2538" w:rsidRDefault="00FA2538" w:rsidP="00760F80">
      <w:pPr>
        <w:pStyle w:val="StandardWeb"/>
        <w:spacing w:before="0" w:beforeAutospacing="0" w:after="0" w:afterAutospacing="0"/>
        <w:rPr>
          <w:b/>
          <w:bCs/>
          <w:sz w:val="36"/>
          <w:szCs w:val="36"/>
        </w:rPr>
      </w:pPr>
    </w:p>
    <w:p w14:paraId="6B2E25ED" w14:textId="77777777" w:rsidR="00FA2538" w:rsidRDefault="00FA2538" w:rsidP="00760F80">
      <w:pPr>
        <w:pStyle w:val="StandardWeb"/>
        <w:spacing w:before="0" w:beforeAutospacing="0" w:after="0" w:afterAutospacing="0"/>
        <w:rPr>
          <w:b/>
          <w:bCs/>
          <w:sz w:val="36"/>
          <w:szCs w:val="36"/>
        </w:rPr>
      </w:pPr>
    </w:p>
    <w:p w14:paraId="022744CC" w14:textId="77777777" w:rsidR="00FA2538" w:rsidRDefault="00FA2538" w:rsidP="00760F80">
      <w:pPr>
        <w:pStyle w:val="StandardWeb"/>
        <w:spacing w:before="0" w:beforeAutospacing="0" w:after="0" w:afterAutospacing="0"/>
        <w:rPr>
          <w:b/>
          <w:bCs/>
          <w:sz w:val="36"/>
          <w:szCs w:val="36"/>
        </w:rPr>
      </w:pPr>
    </w:p>
    <w:p w14:paraId="4EBA7155" w14:textId="77777777" w:rsidR="00FA2538" w:rsidRDefault="00FA2538" w:rsidP="00760F80">
      <w:pPr>
        <w:pStyle w:val="StandardWeb"/>
        <w:spacing w:before="0" w:beforeAutospacing="0" w:after="0" w:afterAutospacing="0"/>
        <w:rPr>
          <w:b/>
          <w:bCs/>
          <w:sz w:val="36"/>
          <w:szCs w:val="36"/>
        </w:rPr>
      </w:pPr>
    </w:p>
    <w:p w14:paraId="049E9A7C" w14:textId="77777777" w:rsidR="00FA2538" w:rsidRDefault="00FA2538" w:rsidP="00760F80">
      <w:pPr>
        <w:pStyle w:val="StandardWeb"/>
        <w:spacing w:before="0" w:beforeAutospacing="0" w:after="0" w:afterAutospacing="0"/>
        <w:rPr>
          <w:b/>
          <w:bCs/>
          <w:sz w:val="36"/>
          <w:szCs w:val="36"/>
        </w:rPr>
      </w:pPr>
    </w:p>
    <w:p w14:paraId="3924AFD1" w14:textId="77777777" w:rsidR="00FA2538" w:rsidRDefault="00FA2538" w:rsidP="00760F80">
      <w:pPr>
        <w:pStyle w:val="StandardWeb"/>
        <w:spacing w:before="0" w:beforeAutospacing="0" w:after="0" w:afterAutospacing="0"/>
        <w:rPr>
          <w:b/>
          <w:bCs/>
          <w:sz w:val="36"/>
          <w:szCs w:val="36"/>
        </w:rPr>
      </w:pPr>
    </w:p>
    <w:p w14:paraId="0C02BD9A" w14:textId="77777777" w:rsidR="00FA2538" w:rsidRDefault="00FA2538" w:rsidP="00760F80">
      <w:pPr>
        <w:pStyle w:val="StandardWeb"/>
        <w:spacing w:before="0" w:beforeAutospacing="0" w:after="0" w:afterAutospacing="0"/>
        <w:rPr>
          <w:b/>
          <w:bCs/>
          <w:sz w:val="36"/>
          <w:szCs w:val="36"/>
        </w:rPr>
      </w:pPr>
    </w:p>
    <w:p w14:paraId="40A2CAE2" w14:textId="77777777" w:rsidR="00FA2538" w:rsidRDefault="00FA2538" w:rsidP="00760F80">
      <w:pPr>
        <w:pStyle w:val="StandardWeb"/>
        <w:spacing w:before="0" w:beforeAutospacing="0" w:after="0" w:afterAutospacing="0"/>
        <w:rPr>
          <w:b/>
          <w:bCs/>
          <w:sz w:val="36"/>
          <w:szCs w:val="36"/>
        </w:rPr>
      </w:pPr>
    </w:p>
    <w:p w14:paraId="119BE953" w14:textId="77777777" w:rsidR="00FA2538" w:rsidRDefault="00FA2538" w:rsidP="00760F80">
      <w:pPr>
        <w:pStyle w:val="StandardWeb"/>
        <w:spacing w:before="0" w:beforeAutospacing="0" w:after="0" w:afterAutospacing="0"/>
        <w:rPr>
          <w:b/>
          <w:bCs/>
          <w:sz w:val="36"/>
          <w:szCs w:val="36"/>
        </w:rPr>
      </w:pPr>
    </w:p>
    <w:p w14:paraId="779C2F7B" w14:textId="77777777" w:rsidR="00FA2538" w:rsidRDefault="00FA2538" w:rsidP="00760F80">
      <w:pPr>
        <w:pStyle w:val="StandardWeb"/>
        <w:spacing w:before="0" w:beforeAutospacing="0" w:after="0" w:afterAutospacing="0"/>
        <w:rPr>
          <w:b/>
          <w:bCs/>
          <w:sz w:val="36"/>
          <w:szCs w:val="36"/>
        </w:rPr>
      </w:pPr>
    </w:p>
    <w:p w14:paraId="669B51BB" w14:textId="77777777" w:rsidR="00FA2538" w:rsidRDefault="00FA2538" w:rsidP="00760F80">
      <w:pPr>
        <w:pStyle w:val="StandardWeb"/>
        <w:spacing w:before="0" w:beforeAutospacing="0" w:after="0" w:afterAutospacing="0"/>
        <w:rPr>
          <w:b/>
          <w:bCs/>
          <w:sz w:val="36"/>
          <w:szCs w:val="36"/>
        </w:rPr>
      </w:pPr>
    </w:p>
    <w:p w14:paraId="36DC9713" w14:textId="77777777" w:rsidR="00FA2538" w:rsidRDefault="00FA2538" w:rsidP="00760F80">
      <w:pPr>
        <w:pStyle w:val="StandardWeb"/>
        <w:spacing w:before="0" w:beforeAutospacing="0" w:after="0" w:afterAutospacing="0"/>
        <w:rPr>
          <w:b/>
          <w:bCs/>
          <w:sz w:val="36"/>
          <w:szCs w:val="36"/>
        </w:rPr>
      </w:pPr>
    </w:p>
    <w:p w14:paraId="57FCF17A" w14:textId="77777777" w:rsidR="00FA2538" w:rsidRDefault="00FA2538" w:rsidP="00760F80">
      <w:pPr>
        <w:pStyle w:val="StandardWeb"/>
        <w:spacing w:before="0" w:beforeAutospacing="0" w:after="0" w:afterAutospacing="0"/>
        <w:rPr>
          <w:b/>
          <w:bCs/>
          <w:sz w:val="36"/>
          <w:szCs w:val="36"/>
        </w:rPr>
      </w:pPr>
    </w:p>
    <w:p w14:paraId="370B8888" w14:textId="77777777" w:rsidR="00FA2538" w:rsidRDefault="00FA2538" w:rsidP="00760F80">
      <w:pPr>
        <w:pStyle w:val="StandardWeb"/>
        <w:spacing w:before="0" w:beforeAutospacing="0" w:after="0" w:afterAutospacing="0"/>
        <w:rPr>
          <w:b/>
          <w:bCs/>
          <w:sz w:val="36"/>
          <w:szCs w:val="36"/>
        </w:rPr>
      </w:pPr>
    </w:p>
    <w:p w14:paraId="6E2CA9E7" w14:textId="50A4D5A2" w:rsidR="00CA63D2" w:rsidRPr="00FA2538" w:rsidRDefault="00081C7A" w:rsidP="00081C7A">
      <w:pPr>
        <w:pStyle w:val="StandardWeb"/>
        <w:spacing w:before="0" w:beforeAutospacing="0" w:after="0" w:afterAutospacing="0"/>
        <w:rPr>
          <w:b/>
          <w:bCs/>
          <w:sz w:val="40"/>
          <w:szCs w:val="40"/>
        </w:rPr>
      </w:pPr>
      <w:r w:rsidRPr="00FA2538">
        <w:rPr>
          <w:b/>
          <w:bCs/>
          <w:sz w:val="40"/>
          <w:szCs w:val="40"/>
        </w:rPr>
        <w:lastRenderedPageBreak/>
        <w:t xml:space="preserve">4. </w:t>
      </w:r>
      <w:r w:rsidR="00CA63D2" w:rsidRPr="00FA2538">
        <w:rPr>
          <w:b/>
          <w:bCs/>
          <w:sz w:val="40"/>
          <w:szCs w:val="40"/>
        </w:rPr>
        <w:t xml:space="preserve">Die </w:t>
      </w:r>
      <w:r w:rsidR="0058639C" w:rsidRPr="00FA2538">
        <w:rPr>
          <w:b/>
          <w:bCs/>
          <w:sz w:val="40"/>
          <w:szCs w:val="40"/>
        </w:rPr>
        <w:t>Bücher der Lehrweisheit</w:t>
      </w:r>
    </w:p>
    <w:p w14:paraId="67E9B24D" w14:textId="77777777" w:rsidR="0058639C" w:rsidRDefault="0058639C" w:rsidP="002060AB">
      <w:pPr>
        <w:pStyle w:val="StandardWeb"/>
        <w:spacing w:before="0" w:beforeAutospacing="0" w:after="0" w:afterAutospacing="0" w:line="340" w:lineRule="atLeast"/>
        <w:rPr>
          <w:sz w:val="26"/>
          <w:szCs w:val="26"/>
        </w:rPr>
      </w:pPr>
    </w:p>
    <w:p w14:paraId="72496AA5" w14:textId="77777777" w:rsidR="001F6C63" w:rsidRDefault="001F6C63" w:rsidP="002060AB">
      <w:pPr>
        <w:pStyle w:val="StandardWeb"/>
        <w:spacing w:before="0" w:beforeAutospacing="0" w:after="0" w:afterAutospacing="0" w:line="340" w:lineRule="atLeast"/>
        <w:rPr>
          <w:sz w:val="26"/>
          <w:szCs w:val="26"/>
        </w:rPr>
      </w:pPr>
    </w:p>
    <w:p w14:paraId="393110C7" w14:textId="0E629784" w:rsidR="00C23F56" w:rsidRDefault="00081C7A" w:rsidP="001F6C63">
      <w:pPr>
        <w:pStyle w:val="StandardWeb"/>
        <w:spacing w:before="0" w:beforeAutospacing="0" w:after="0" w:afterAutospacing="0" w:line="340" w:lineRule="atLeast"/>
        <w:jc w:val="both"/>
        <w:rPr>
          <w:sz w:val="26"/>
          <w:szCs w:val="26"/>
        </w:rPr>
      </w:pPr>
      <w:r>
        <w:rPr>
          <w:sz w:val="26"/>
          <w:szCs w:val="26"/>
        </w:rPr>
        <w:t>Die biblische Weisheits</w:t>
      </w:r>
      <w:r w:rsidR="00611556">
        <w:rPr>
          <w:sz w:val="26"/>
          <w:szCs w:val="26"/>
        </w:rPr>
        <w:t xml:space="preserve">literatur ist stärker als alle anderen Schriften der Bibel mit den Schriften und Traditionen des Alten Orients verbunden. Die Weisheit war immer völkerverbindend und in diesem Sinne international. </w:t>
      </w:r>
      <w:r w:rsidR="00C23F56">
        <w:rPr>
          <w:sz w:val="26"/>
          <w:szCs w:val="26"/>
        </w:rPr>
        <w:t xml:space="preserve">Dabei geht es um praktisches Lebenswissen und die Fähigkeit, demgemäß sein Leben zu gestalten. Wissen und Weisheit dürfen </w:t>
      </w:r>
      <w:r w:rsidR="00796E67">
        <w:rPr>
          <w:sz w:val="26"/>
          <w:szCs w:val="26"/>
        </w:rPr>
        <w:t>folglich</w:t>
      </w:r>
      <w:r w:rsidR="00C23F56">
        <w:rPr>
          <w:sz w:val="26"/>
          <w:szCs w:val="26"/>
        </w:rPr>
        <w:t xml:space="preserve"> nicht verwechselt werden. Ein Weiser muss nicht umfassend gebildet, ein Fachmann umgekehrt nicht weise sein. </w:t>
      </w:r>
    </w:p>
    <w:p w14:paraId="613061D9" w14:textId="77777777" w:rsidR="00C23F56" w:rsidRDefault="00C23F56" w:rsidP="001F6C63">
      <w:pPr>
        <w:pStyle w:val="StandardWeb"/>
        <w:spacing w:before="0" w:beforeAutospacing="0" w:after="0" w:afterAutospacing="0" w:line="340" w:lineRule="atLeast"/>
        <w:jc w:val="both"/>
        <w:rPr>
          <w:sz w:val="26"/>
          <w:szCs w:val="26"/>
        </w:rPr>
      </w:pPr>
    </w:p>
    <w:p w14:paraId="03CDF19F" w14:textId="55D41470" w:rsidR="0058639C" w:rsidRDefault="00C23F56" w:rsidP="001F6C63">
      <w:pPr>
        <w:pStyle w:val="StandardWeb"/>
        <w:spacing w:before="0" w:beforeAutospacing="0" w:after="0" w:afterAutospacing="0" w:line="340" w:lineRule="atLeast"/>
        <w:jc w:val="both"/>
        <w:rPr>
          <w:sz w:val="26"/>
          <w:szCs w:val="26"/>
        </w:rPr>
      </w:pPr>
      <w:r>
        <w:rPr>
          <w:sz w:val="26"/>
          <w:szCs w:val="26"/>
        </w:rPr>
        <w:t xml:space="preserve">Die Weisheit </w:t>
      </w:r>
      <w:r w:rsidR="00611556">
        <w:rPr>
          <w:sz w:val="26"/>
          <w:szCs w:val="26"/>
        </w:rPr>
        <w:t xml:space="preserve">wurde </w:t>
      </w:r>
      <w:r>
        <w:rPr>
          <w:sz w:val="26"/>
          <w:szCs w:val="26"/>
        </w:rPr>
        <w:t xml:space="preserve">häufig </w:t>
      </w:r>
      <w:r w:rsidR="00611556">
        <w:rPr>
          <w:sz w:val="26"/>
          <w:szCs w:val="26"/>
        </w:rPr>
        <w:t xml:space="preserve">in Form von </w:t>
      </w:r>
      <w:r w:rsidR="001F6C63">
        <w:rPr>
          <w:sz w:val="26"/>
          <w:szCs w:val="26"/>
        </w:rPr>
        <w:t xml:space="preserve">Lebenslehren und </w:t>
      </w:r>
      <w:proofErr w:type="spellStart"/>
      <w:r w:rsidR="00611556">
        <w:rPr>
          <w:sz w:val="26"/>
          <w:szCs w:val="26"/>
        </w:rPr>
        <w:t>Sprichwortsammlungen</w:t>
      </w:r>
      <w:proofErr w:type="spellEnd"/>
      <w:r w:rsidR="00611556">
        <w:rPr>
          <w:sz w:val="26"/>
          <w:szCs w:val="26"/>
        </w:rPr>
        <w:t xml:space="preserve"> bewahrt</w:t>
      </w:r>
      <w:r w:rsidR="002060AB">
        <w:rPr>
          <w:sz w:val="26"/>
          <w:szCs w:val="26"/>
        </w:rPr>
        <w:t xml:space="preserve"> und überliefert. Die ältesten entstanden schon in vorbiblischer Zeit</w:t>
      </w:r>
      <w:r>
        <w:rPr>
          <w:sz w:val="26"/>
          <w:szCs w:val="26"/>
        </w:rPr>
        <w:t xml:space="preserve">, zum Beispiel </w:t>
      </w:r>
      <w:r w:rsidR="002060AB">
        <w:rPr>
          <w:sz w:val="26"/>
          <w:szCs w:val="26"/>
        </w:rPr>
        <w:t xml:space="preserve">die Lebenslehre des </w:t>
      </w:r>
      <w:proofErr w:type="spellStart"/>
      <w:r w:rsidR="002060AB">
        <w:rPr>
          <w:sz w:val="26"/>
          <w:szCs w:val="26"/>
        </w:rPr>
        <w:t>Ptahhotep</w:t>
      </w:r>
      <w:proofErr w:type="spellEnd"/>
      <w:r w:rsidR="002060AB">
        <w:rPr>
          <w:sz w:val="26"/>
          <w:szCs w:val="26"/>
        </w:rPr>
        <w:t xml:space="preserve"> aus Ägypten um 2350 vor Chr. Sprichwörter sind </w:t>
      </w:r>
      <w:r w:rsidR="00B4069F">
        <w:rPr>
          <w:sz w:val="26"/>
          <w:szCs w:val="26"/>
        </w:rPr>
        <w:t>kurze und knappe F</w:t>
      </w:r>
      <w:r w:rsidR="002060AB">
        <w:rPr>
          <w:sz w:val="26"/>
          <w:szCs w:val="26"/>
        </w:rPr>
        <w:t>ormel</w:t>
      </w:r>
      <w:r w:rsidR="00B4069F">
        <w:rPr>
          <w:sz w:val="26"/>
          <w:szCs w:val="26"/>
        </w:rPr>
        <w:t>n</w:t>
      </w:r>
      <w:r w:rsidR="002060AB">
        <w:rPr>
          <w:sz w:val="26"/>
          <w:szCs w:val="26"/>
        </w:rPr>
        <w:t xml:space="preserve"> der Weisheit. Sie setzen ein Nachdenken über das </w:t>
      </w:r>
      <w:r>
        <w:rPr>
          <w:sz w:val="26"/>
          <w:szCs w:val="26"/>
        </w:rPr>
        <w:t>L</w:t>
      </w:r>
      <w:r w:rsidR="002060AB">
        <w:rPr>
          <w:sz w:val="26"/>
          <w:szCs w:val="26"/>
        </w:rPr>
        <w:t xml:space="preserve">eben voraus und wollen grundlegende Einsichten pointiert und komprimiert weitergeben. Dabei bedienen sie sich häufig der </w:t>
      </w:r>
      <w:proofErr w:type="spellStart"/>
      <w:r w:rsidR="002060AB">
        <w:rPr>
          <w:sz w:val="26"/>
          <w:szCs w:val="26"/>
        </w:rPr>
        <w:t>S</w:t>
      </w:r>
      <w:r w:rsidR="00EC5815">
        <w:rPr>
          <w:sz w:val="26"/>
          <w:szCs w:val="26"/>
        </w:rPr>
        <w:t>t</w:t>
      </w:r>
      <w:r w:rsidR="002060AB">
        <w:rPr>
          <w:sz w:val="26"/>
          <w:szCs w:val="26"/>
        </w:rPr>
        <w:t>ilform</w:t>
      </w:r>
      <w:proofErr w:type="spellEnd"/>
      <w:r w:rsidR="002060AB">
        <w:rPr>
          <w:sz w:val="26"/>
          <w:szCs w:val="26"/>
        </w:rPr>
        <w:t xml:space="preserve"> des Parallelismus</w:t>
      </w:r>
      <w:r w:rsidR="00EC5815">
        <w:rPr>
          <w:sz w:val="26"/>
          <w:szCs w:val="26"/>
        </w:rPr>
        <w:t xml:space="preserve">. Der </w:t>
      </w:r>
      <w:r w:rsidR="00EC5815" w:rsidRPr="00EC5815">
        <w:rPr>
          <w:i/>
          <w:iCs/>
          <w:sz w:val="26"/>
          <w:szCs w:val="26"/>
        </w:rPr>
        <w:t>syn</w:t>
      </w:r>
      <w:r w:rsidR="00EC5815">
        <w:rPr>
          <w:i/>
          <w:iCs/>
          <w:sz w:val="26"/>
          <w:szCs w:val="26"/>
        </w:rPr>
        <w:t>onyme</w:t>
      </w:r>
      <w:r w:rsidR="00EC5815" w:rsidRPr="00EC5815">
        <w:rPr>
          <w:i/>
          <w:iCs/>
          <w:sz w:val="26"/>
          <w:szCs w:val="26"/>
        </w:rPr>
        <w:t xml:space="preserve"> Parallelismus</w:t>
      </w:r>
      <w:r w:rsidR="00EC5815">
        <w:rPr>
          <w:sz w:val="26"/>
          <w:szCs w:val="26"/>
        </w:rPr>
        <w:t xml:space="preserve"> tätigt dieselbe Aussage zweimal, </w:t>
      </w:r>
      <w:r w:rsidR="002060AB">
        <w:rPr>
          <w:sz w:val="26"/>
          <w:szCs w:val="26"/>
        </w:rPr>
        <w:t xml:space="preserve">eine Aussage wird </w:t>
      </w:r>
      <w:r w:rsidR="00796E67">
        <w:rPr>
          <w:sz w:val="26"/>
          <w:szCs w:val="26"/>
        </w:rPr>
        <w:t>somit</w:t>
      </w:r>
      <w:r w:rsidR="00EC5815">
        <w:rPr>
          <w:sz w:val="26"/>
          <w:szCs w:val="26"/>
        </w:rPr>
        <w:t xml:space="preserve"> </w:t>
      </w:r>
      <w:r w:rsidR="002060AB">
        <w:rPr>
          <w:sz w:val="26"/>
          <w:szCs w:val="26"/>
        </w:rPr>
        <w:t xml:space="preserve">im zweiten Satzteil mit anderen Worten </w:t>
      </w:r>
      <w:r w:rsidR="00EC5815">
        <w:rPr>
          <w:sz w:val="26"/>
          <w:szCs w:val="26"/>
        </w:rPr>
        <w:t>verstärkt</w:t>
      </w:r>
      <w:r w:rsidR="001F6C63">
        <w:rPr>
          <w:sz w:val="26"/>
          <w:szCs w:val="26"/>
        </w:rPr>
        <w:t xml:space="preserve">. </w:t>
      </w:r>
    </w:p>
    <w:p w14:paraId="5F4C24A9" w14:textId="77777777" w:rsidR="00EC5815" w:rsidRDefault="00EC5815" w:rsidP="001F6C63">
      <w:pPr>
        <w:pStyle w:val="StandardWeb"/>
        <w:spacing w:before="0" w:beforeAutospacing="0" w:after="0" w:afterAutospacing="0"/>
        <w:jc w:val="both"/>
        <w:rPr>
          <w:sz w:val="26"/>
          <w:szCs w:val="26"/>
        </w:rPr>
      </w:pPr>
    </w:p>
    <w:p w14:paraId="20B115DA" w14:textId="77777777" w:rsidR="00475CB1" w:rsidRPr="00C23F56" w:rsidRDefault="00475CB1" w:rsidP="001F6C63">
      <w:pPr>
        <w:pStyle w:val="StandardWeb"/>
        <w:spacing w:before="0" w:beforeAutospacing="0" w:after="0" w:afterAutospacing="0"/>
        <w:ind w:firstLine="708"/>
        <w:jc w:val="both"/>
      </w:pPr>
      <w:r w:rsidRPr="00C23F56">
        <w:t>Hoffart kommt vor dem Sturz</w:t>
      </w:r>
    </w:p>
    <w:p w14:paraId="093A9E3F" w14:textId="5C38E8E7" w:rsidR="00EC5815" w:rsidRPr="00C23F56" w:rsidRDefault="00475CB1" w:rsidP="001F6C63">
      <w:pPr>
        <w:pStyle w:val="StandardWeb"/>
        <w:spacing w:before="0" w:beforeAutospacing="0" w:after="0" w:afterAutospacing="0"/>
        <w:ind w:firstLine="708"/>
        <w:jc w:val="both"/>
        <w:rPr>
          <w:i/>
          <w:iCs/>
        </w:rPr>
      </w:pPr>
      <w:r w:rsidRPr="00C23F56">
        <w:t xml:space="preserve">und Hochmut kommt vor dem Fall. </w:t>
      </w:r>
      <w:r w:rsidRPr="00C23F56">
        <w:rPr>
          <w:i/>
          <w:iCs/>
        </w:rPr>
        <w:t>(Spr 16,18)</w:t>
      </w:r>
      <w:r w:rsidR="00EC5815" w:rsidRPr="00C23F56">
        <w:rPr>
          <w:i/>
          <w:iCs/>
        </w:rPr>
        <w:t xml:space="preserve"> </w:t>
      </w:r>
    </w:p>
    <w:p w14:paraId="383E4486" w14:textId="77777777" w:rsidR="00EC5815" w:rsidRDefault="00EC5815" w:rsidP="001F6C63">
      <w:pPr>
        <w:pStyle w:val="StandardWeb"/>
        <w:spacing w:before="0" w:beforeAutospacing="0" w:after="0" w:afterAutospacing="0"/>
        <w:jc w:val="both"/>
        <w:rPr>
          <w:sz w:val="26"/>
          <w:szCs w:val="26"/>
        </w:rPr>
      </w:pPr>
    </w:p>
    <w:p w14:paraId="7BF893B2" w14:textId="3EDCDDAF" w:rsidR="001F6C63" w:rsidRDefault="00EC5815" w:rsidP="001F6C63">
      <w:pPr>
        <w:pStyle w:val="StandardWeb"/>
        <w:spacing w:before="0" w:beforeAutospacing="0" w:after="0" w:afterAutospacing="0" w:line="340" w:lineRule="atLeast"/>
        <w:jc w:val="both"/>
        <w:rPr>
          <w:sz w:val="26"/>
          <w:szCs w:val="26"/>
        </w:rPr>
      </w:pPr>
      <w:r>
        <w:rPr>
          <w:sz w:val="26"/>
          <w:szCs w:val="26"/>
        </w:rPr>
        <w:t xml:space="preserve">In beiden </w:t>
      </w:r>
      <w:r w:rsidR="001F6C63">
        <w:rPr>
          <w:sz w:val="26"/>
          <w:szCs w:val="26"/>
        </w:rPr>
        <w:t xml:space="preserve">Zeilen </w:t>
      </w:r>
      <w:r>
        <w:rPr>
          <w:sz w:val="26"/>
          <w:szCs w:val="26"/>
        </w:rPr>
        <w:t>geht es um dasselbe</w:t>
      </w:r>
      <w:r w:rsidR="00B4069F">
        <w:rPr>
          <w:sz w:val="26"/>
          <w:szCs w:val="26"/>
        </w:rPr>
        <w:t xml:space="preserve"> Thema</w:t>
      </w:r>
      <w:r>
        <w:rPr>
          <w:sz w:val="26"/>
          <w:szCs w:val="26"/>
        </w:rPr>
        <w:t>: wer</w:t>
      </w:r>
      <w:r w:rsidR="00B4069F">
        <w:rPr>
          <w:sz w:val="26"/>
          <w:szCs w:val="26"/>
        </w:rPr>
        <w:t xml:space="preserve"> sich selbst erhöht, wird erniedrigt</w:t>
      </w:r>
      <w:r>
        <w:rPr>
          <w:sz w:val="26"/>
          <w:szCs w:val="26"/>
        </w:rPr>
        <w:t xml:space="preserve">. Der </w:t>
      </w:r>
      <w:r w:rsidRPr="00475CB1">
        <w:rPr>
          <w:i/>
          <w:iCs/>
          <w:sz w:val="26"/>
          <w:szCs w:val="26"/>
        </w:rPr>
        <w:t>antithetische Parallelismus</w:t>
      </w:r>
      <w:r>
        <w:rPr>
          <w:sz w:val="26"/>
          <w:szCs w:val="26"/>
        </w:rPr>
        <w:t xml:space="preserve"> </w:t>
      </w:r>
      <w:r w:rsidR="001F6C63">
        <w:rPr>
          <w:sz w:val="26"/>
          <w:szCs w:val="26"/>
        </w:rPr>
        <w:t xml:space="preserve">hingegen </w:t>
      </w:r>
      <w:r>
        <w:rPr>
          <w:sz w:val="26"/>
          <w:szCs w:val="26"/>
        </w:rPr>
        <w:t xml:space="preserve">leuchtet eine Wirklichkeit von </w:t>
      </w:r>
      <w:r w:rsidR="00475CB1">
        <w:rPr>
          <w:sz w:val="26"/>
          <w:szCs w:val="26"/>
        </w:rPr>
        <w:t>zwei gegensätzlichen Perspektiven aus</w:t>
      </w:r>
      <w:r w:rsidR="001F6C63">
        <w:rPr>
          <w:sz w:val="26"/>
          <w:szCs w:val="26"/>
        </w:rPr>
        <w:t>. Im zweiten Satz wird also die Tragödie benannt, die folgt, wenn man entgegen der eingangs formulierten Erkenntnis handelt.</w:t>
      </w:r>
    </w:p>
    <w:p w14:paraId="0E584100" w14:textId="77777777" w:rsidR="00475CB1" w:rsidRDefault="00475CB1" w:rsidP="001F6C63">
      <w:pPr>
        <w:pStyle w:val="StandardWeb"/>
        <w:spacing w:before="0" w:beforeAutospacing="0" w:after="0" w:afterAutospacing="0"/>
        <w:jc w:val="both"/>
        <w:rPr>
          <w:sz w:val="26"/>
          <w:szCs w:val="26"/>
        </w:rPr>
      </w:pPr>
    </w:p>
    <w:p w14:paraId="3D4DF635" w14:textId="624DEF8D" w:rsidR="00475CB1" w:rsidRPr="00C23F56" w:rsidRDefault="00475CB1" w:rsidP="001F6C63">
      <w:pPr>
        <w:pStyle w:val="StandardWeb"/>
        <w:spacing w:before="0" w:beforeAutospacing="0" w:after="0" w:afterAutospacing="0"/>
        <w:jc w:val="both"/>
      </w:pPr>
      <w:r w:rsidRPr="00C23F56">
        <w:tab/>
        <w:t>Eine sanfte Zunge ist ein Lebensbaum,</w:t>
      </w:r>
    </w:p>
    <w:p w14:paraId="0B612C95" w14:textId="6D64D5A2" w:rsidR="00475CB1" w:rsidRPr="00C23F56" w:rsidRDefault="00475CB1" w:rsidP="001F6C63">
      <w:pPr>
        <w:pStyle w:val="StandardWeb"/>
        <w:spacing w:before="0" w:beforeAutospacing="0" w:after="0" w:afterAutospacing="0"/>
        <w:jc w:val="both"/>
        <w:rPr>
          <w:i/>
          <w:iCs/>
        </w:rPr>
      </w:pPr>
      <w:r w:rsidRPr="00C23F56">
        <w:tab/>
        <w:t xml:space="preserve">eine falsche Zunge bricht das Herz. </w:t>
      </w:r>
      <w:r w:rsidRPr="00C23F56">
        <w:rPr>
          <w:i/>
          <w:iCs/>
        </w:rPr>
        <w:t>(Spr 15,4)</w:t>
      </w:r>
    </w:p>
    <w:p w14:paraId="3F0EC42A" w14:textId="77777777" w:rsidR="00475CB1" w:rsidRDefault="00475CB1" w:rsidP="001F6C63">
      <w:pPr>
        <w:pStyle w:val="StandardWeb"/>
        <w:spacing w:before="0" w:beforeAutospacing="0" w:after="0" w:afterAutospacing="0"/>
        <w:jc w:val="both"/>
        <w:rPr>
          <w:sz w:val="26"/>
          <w:szCs w:val="26"/>
        </w:rPr>
      </w:pPr>
    </w:p>
    <w:p w14:paraId="6B4DE297" w14:textId="6B971CC8" w:rsidR="00475CB1" w:rsidRDefault="001F6C63" w:rsidP="001F6C63">
      <w:pPr>
        <w:pStyle w:val="StandardWeb"/>
        <w:spacing w:before="0" w:beforeAutospacing="0" w:after="0" w:afterAutospacing="0" w:line="340" w:lineRule="atLeast"/>
        <w:jc w:val="both"/>
        <w:rPr>
          <w:sz w:val="26"/>
          <w:szCs w:val="26"/>
        </w:rPr>
      </w:pPr>
      <w:r>
        <w:rPr>
          <w:sz w:val="26"/>
          <w:szCs w:val="26"/>
        </w:rPr>
        <w:t>Beide Beispiel</w:t>
      </w:r>
      <w:r w:rsidR="00973ED2">
        <w:rPr>
          <w:sz w:val="26"/>
          <w:szCs w:val="26"/>
        </w:rPr>
        <w:t>e</w:t>
      </w:r>
      <w:r>
        <w:rPr>
          <w:sz w:val="26"/>
          <w:szCs w:val="26"/>
        </w:rPr>
        <w:t xml:space="preserve"> zeigen: </w:t>
      </w:r>
      <w:r w:rsidR="00475CB1">
        <w:rPr>
          <w:sz w:val="26"/>
          <w:szCs w:val="26"/>
        </w:rPr>
        <w:t>Sprichwörter sind keine Definitionen</w:t>
      </w:r>
      <w:r>
        <w:rPr>
          <w:sz w:val="26"/>
          <w:szCs w:val="26"/>
        </w:rPr>
        <w:t>. Gegenteilige oder v</w:t>
      </w:r>
      <w:r w:rsidR="00475CB1">
        <w:rPr>
          <w:sz w:val="26"/>
          <w:szCs w:val="26"/>
        </w:rPr>
        <w:t xml:space="preserve">erwandte Begriffe werden herangezogen, um einen Zusammenhang zu erhellen. </w:t>
      </w:r>
      <w:r w:rsidR="00C23F56">
        <w:rPr>
          <w:sz w:val="26"/>
          <w:szCs w:val="26"/>
        </w:rPr>
        <w:t xml:space="preserve">Sie </w:t>
      </w:r>
      <w:r>
        <w:rPr>
          <w:sz w:val="26"/>
          <w:szCs w:val="26"/>
        </w:rPr>
        <w:t>e</w:t>
      </w:r>
      <w:r w:rsidR="00C23F56">
        <w:rPr>
          <w:sz w:val="26"/>
          <w:szCs w:val="26"/>
        </w:rPr>
        <w:t xml:space="preserve">röffnen </w:t>
      </w:r>
      <w:r w:rsidR="00796E67">
        <w:rPr>
          <w:sz w:val="26"/>
          <w:szCs w:val="26"/>
        </w:rPr>
        <w:t>demnach</w:t>
      </w:r>
      <w:r w:rsidR="00C23F56">
        <w:rPr>
          <w:sz w:val="26"/>
          <w:szCs w:val="26"/>
        </w:rPr>
        <w:t xml:space="preserve"> einen Raum, den es gilt, zu erkunden </w:t>
      </w:r>
      <w:r w:rsidR="00224271">
        <w:rPr>
          <w:sz w:val="26"/>
          <w:szCs w:val="26"/>
        </w:rPr>
        <w:t xml:space="preserve">und </w:t>
      </w:r>
      <w:r w:rsidR="00C23F56">
        <w:rPr>
          <w:sz w:val="26"/>
          <w:szCs w:val="26"/>
        </w:rPr>
        <w:t>mit Leben zu erfüllen.</w:t>
      </w:r>
    </w:p>
    <w:p w14:paraId="21C4F149" w14:textId="77777777" w:rsidR="00475CB1" w:rsidRDefault="00475CB1" w:rsidP="001F6C63">
      <w:pPr>
        <w:pStyle w:val="StandardWeb"/>
        <w:spacing w:before="0" w:beforeAutospacing="0" w:after="0" w:afterAutospacing="0" w:line="340" w:lineRule="atLeast"/>
        <w:jc w:val="both"/>
        <w:rPr>
          <w:sz w:val="26"/>
          <w:szCs w:val="26"/>
        </w:rPr>
      </w:pPr>
    </w:p>
    <w:p w14:paraId="70E0A964" w14:textId="1E883B73" w:rsidR="00475CB1" w:rsidRDefault="00475CB1" w:rsidP="001F6C63">
      <w:pPr>
        <w:pStyle w:val="StandardWeb"/>
        <w:spacing w:before="0" w:beforeAutospacing="0" w:after="0" w:afterAutospacing="0" w:line="340" w:lineRule="atLeast"/>
        <w:jc w:val="both"/>
        <w:rPr>
          <w:sz w:val="26"/>
          <w:szCs w:val="26"/>
        </w:rPr>
      </w:pPr>
      <w:r>
        <w:rPr>
          <w:sz w:val="26"/>
          <w:szCs w:val="26"/>
        </w:rPr>
        <w:t xml:space="preserve">In den </w:t>
      </w:r>
      <w:proofErr w:type="spellStart"/>
      <w:r>
        <w:rPr>
          <w:sz w:val="26"/>
          <w:szCs w:val="26"/>
        </w:rPr>
        <w:t>weisheitlichen</w:t>
      </w:r>
      <w:proofErr w:type="spellEnd"/>
      <w:r>
        <w:rPr>
          <w:sz w:val="26"/>
          <w:szCs w:val="26"/>
        </w:rPr>
        <w:t xml:space="preserve"> Schriften der Bibel gilt König Salomo als großes Vorbild. Wie David die Psalmen, wurden Salomo diese Texte zugeschrieben und</w:t>
      </w:r>
      <w:r w:rsidR="00C23F56">
        <w:rPr>
          <w:sz w:val="26"/>
          <w:szCs w:val="26"/>
        </w:rPr>
        <w:t xml:space="preserve"> </w:t>
      </w:r>
      <w:r>
        <w:rPr>
          <w:sz w:val="26"/>
          <w:szCs w:val="26"/>
        </w:rPr>
        <w:t xml:space="preserve">so mit der nötigen Autorität versehen. </w:t>
      </w:r>
      <w:r w:rsidR="000E4ADA">
        <w:rPr>
          <w:sz w:val="26"/>
          <w:szCs w:val="26"/>
        </w:rPr>
        <w:t xml:space="preserve">Er gilt als der weise König schlechthin, bittet am Anfang seiner Regentschaft um ein weises Herz und macht Jerusalem zu einem Ort der Weisheit, den selbst die Königin von Saba aufsucht, um </w:t>
      </w:r>
      <w:r w:rsidR="001F6C63">
        <w:rPr>
          <w:sz w:val="26"/>
          <w:szCs w:val="26"/>
        </w:rPr>
        <w:t xml:space="preserve">dem König </w:t>
      </w:r>
      <w:r w:rsidR="000E4ADA">
        <w:rPr>
          <w:sz w:val="26"/>
          <w:szCs w:val="26"/>
        </w:rPr>
        <w:t xml:space="preserve">zu lauschen. Die Rede vom salomonischen Urteil ist bis heute sprichwörtlich. </w:t>
      </w:r>
      <w:r>
        <w:rPr>
          <w:sz w:val="26"/>
          <w:szCs w:val="26"/>
        </w:rPr>
        <w:t xml:space="preserve">Allerdings </w:t>
      </w:r>
      <w:r w:rsidR="000E4ADA">
        <w:rPr>
          <w:sz w:val="26"/>
          <w:szCs w:val="26"/>
        </w:rPr>
        <w:t xml:space="preserve">sollte nicht übersehen werden, dass die </w:t>
      </w:r>
      <w:proofErr w:type="spellStart"/>
      <w:r w:rsidR="000E4ADA">
        <w:rPr>
          <w:sz w:val="26"/>
          <w:szCs w:val="26"/>
        </w:rPr>
        <w:t>weisheitlichen</w:t>
      </w:r>
      <w:proofErr w:type="spellEnd"/>
      <w:r w:rsidR="000E4ADA">
        <w:rPr>
          <w:sz w:val="26"/>
          <w:szCs w:val="26"/>
        </w:rPr>
        <w:t xml:space="preserve"> </w:t>
      </w:r>
      <w:r>
        <w:rPr>
          <w:sz w:val="26"/>
          <w:szCs w:val="26"/>
        </w:rPr>
        <w:t xml:space="preserve">Bücher </w:t>
      </w:r>
      <w:r w:rsidR="000E4ADA">
        <w:rPr>
          <w:sz w:val="26"/>
          <w:szCs w:val="26"/>
        </w:rPr>
        <w:t xml:space="preserve">der Bibel </w:t>
      </w:r>
      <w:r>
        <w:rPr>
          <w:sz w:val="26"/>
          <w:szCs w:val="26"/>
        </w:rPr>
        <w:t>zum Teil deutlich später entstanden</w:t>
      </w:r>
      <w:r w:rsidR="000E4ADA">
        <w:rPr>
          <w:sz w:val="26"/>
          <w:szCs w:val="26"/>
        </w:rPr>
        <w:t xml:space="preserve"> sind, eine direkte Verfasserschaft Salomos kann </w:t>
      </w:r>
      <w:r w:rsidR="00952CAD">
        <w:rPr>
          <w:sz w:val="26"/>
          <w:szCs w:val="26"/>
        </w:rPr>
        <w:t>demnach</w:t>
      </w:r>
      <w:r w:rsidR="000E4ADA">
        <w:rPr>
          <w:sz w:val="26"/>
          <w:szCs w:val="26"/>
        </w:rPr>
        <w:t xml:space="preserve"> ausgeschlossen werden.</w:t>
      </w:r>
    </w:p>
    <w:p w14:paraId="0B06A9E8" w14:textId="09480527" w:rsidR="0034228B" w:rsidRDefault="000E4ADA" w:rsidP="001F6C63">
      <w:pPr>
        <w:pStyle w:val="StandardWeb"/>
        <w:spacing w:before="0" w:beforeAutospacing="0" w:after="0" w:afterAutospacing="0" w:line="340" w:lineRule="atLeast"/>
        <w:jc w:val="both"/>
        <w:rPr>
          <w:sz w:val="26"/>
          <w:szCs w:val="26"/>
        </w:rPr>
      </w:pPr>
      <w:r>
        <w:rPr>
          <w:sz w:val="26"/>
          <w:szCs w:val="26"/>
        </w:rPr>
        <w:lastRenderedPageBreak/>
        <w:t>Die Weisheit w</w:t>
      </w:r>
      <w:r w:rsidR="0034228B">
        <w:rPr>
          <w:sz w:val="26"/>
          <w:szCs w:val="26"/>
        </w:rPr>
        <w:t xml:space="preserve">urde aus unterschiedlichen Quellen gespeist. Schon bevor Israel zum Staat wurde, pflegten die Sippen und Stämme ein Ethos, das vor allem auf das Zusammenleben im familiären Bereich ausgerichtet war. </w:t>
      </w:r>
      <w:r w:rsidR="00EF0616">
        <w:rPr>
          <w:sz w:val="26"/>
          <w:szCs w:val="26"/>
        </w:rPr>
        <w:t xml:space="preserve">Diese Texte sind stark vom bäuerlichen Leben und ländlichen Gegebenheiten geprägt. Später wurde sie zur </w:t>
      </w:r>
      <w:r>
        <w:rPr>
          <w:sz w:val="26"/>
          <w:szCs w:val="26"/>
        </w:rPr>
        <w:t>Grundlage des Bildungssystem</w:t>
      </w:r>
      <w:r w:rsidR="00224271">
        <w:rPr>
          <w:sz w:val="26"/>
          <w:szCs w:val="26"/>
        </w:rPr>
        <w:t>s</w:t>
      </w:r>
      <w:r>
        <w:rPr>
          <w:sz w:val="26"/>
          <w:szCs w:val="26"/>
        </w:rPr>
        <w:t xml:space="preserve">, der Weise wirkte </w:t>
      </w:r>
      <w:r w:rsidR="00224271">
        <w:rPr>
          <w:sz w:val="26"/>
          <w:szCs w:val="26"/>
        </w:rPr>
        <w:t xml:space="preserve">oft </w:t>
      </w:r>
      <w:r>
        <w:rPr>
          <w:sz w:val="26"/>
          <w:szCs w:val="26"/>
        </w:rPr>
        <w:t>als Lehrer. Ausgrabungen haben Tonscherben mit Schreibübungen von Schülern zu Tage gefördert. Dies</w:t>
      </w:r>
      <w:r w:rsidR="00490812">
        <w:rPr>
          <w:sz w:val="26"/>
          <w:szCs w:val="26"/>
        </w:rPr>
        <w:t>e</w:t>
      </w:r>
      <w:r>
        <w:rPr>
          <w:sz w:val="26"/>
          <w:szCs w:val="26"/>
        </w:rPr>
        <w:t xml:space="preserve"> belegen, dass zunächst das Alphabet geübt wurde; anschließend setzte man mit kurzen Weisheitssprüchen fort. </w:t>
      </w:r>
      <w:r w:rsidR="00490812">
        <w:rPr>
          <w:sz w:val="26"/>
          <w:szCs w:val="26"/>
        </w:rPr>
        <w:t>Sie</w:t>
      </w:r>
      <w:r>
        <w:rPr>
          <w:sz w:val="26"/>
          <w:szCs w:val="26"/>
        </w:rPr>
        <w:t xml:space="preserve"> wurden </w:t>
      </w:r>
      <w:r w:rsidR="00490812">
        <w:rPr>
          <w:sz w:val="26"/>
          <w:szCs w:val="26"/>
        </w:rPr>
        <w:t xml:space="preserve">sonst vorwiegend </w:t>
      </w:r>
      <w:r>
        <w:rPr>
          <w:sz w:val="26"/>
          <w:szCs w:val="26"/>
        </w:rPr>
        <w:t xml:space="preserve">mündlich weitergegeben – da sie sehr einprägsam sind, konnte man sie gut auswendig lernen. Allmählich entstanden dann auch erste schriftliche Sammlungen. Dabei wurde mitunter auch die Weisheit anderer Völker berücksichtigt. So zum </w:t>
      </w:r>
      <w:r w:rsidR="00EF0616">
        <w:rPr>
          <w:sz w:val="26"/>
          <w:szCs w:val="26"/>
        </w:rPr>
        <w:t>B</w:t>
      </w:r>
      <w:r>
        <w:rPr>
          <w:sz w:val="26"/>
          <w:szCs w:val="26"/>
        </w:rPr>
        <w:t xml:space="preserve">eispiel die Lehre des </w:t>
      </w:r>
      <w:proofErr w:type="spellStart"/>
      <w:r>
        <w:rPr>
          <w:sz w:val="26"/>
          <w:szCs w:val="26"/>
        </w:rPr>
        <w:t>Amemope</w:t>
      </w:r>
      <w:proofErr w:type="spellEnd"/>
      <w:r>
        <w:rPr>
          <w:sz w:val="26"/>
          <w:szCs w:val="26"/>
        </w:rPr>
        <w:t xml:space="preserve"> aus Ä</w:t>
      </w:r>
      <w:r w:rsidR="00C76AA1">
        <w:rPr>
          <w:sz w:val="26"/>
          <w:szCs w:val="26"/>
        </w:rPr>
        <w:t xml:space="preserve">gypten, die in Spr 22,17-23,11 ihre Spuren hinterlassen hat. Naturgemäß kommen also in </w:t>
      </w:r>
      <w:proofErr w:type="spellStart"/>
      <w:r w:rsidR="00C76AA1">
        <w:rPr>
          <w:sz w:val="26"/>
          <w:szCs w:val="26"/>
        </w:rPr>
        <w:t>weisheitlichen</w:t>
      </w:r>
      <w:proofErr w:type="spellEnd"/>
      <w:r w:rsidR="00C76AA1">
        <w:rPr>
          <w:sz w:val="26"/>
          <w:szCs w:val="26"/>
        </w:rPr>
        <w:t xml:space="preserve"> </w:t>
      </w:r>
      <w:r w:rsidR="00C05301">
        <w:rPr>
          <w:sz w:val="26"/>
          <w:szCs w:val="26"/>
        </w:rPr>
        <w:t>T</w:t>
      </w:r>
      <w:r w:rsidR="00C76AA1">
        <w:rPr>
          <w:sz w:val="26"/>
          <w:szCs w:val="26"/>
        </w:rPr>
        <w:t>exten Motive der Heilsgeschichte (Exodus, Bund etc.) kaum vor.</w:t>
      </w:r>
      <w:r w:rsidR="00C05301">
        <w:rPr>
          <w:sz w:val="26"/>
          <w:szCs w:val="26"/>
        </w:rPr>
        <w:t xml:space="preserve"> Im Alten Israel war der Königshof ein wichtiger Ort der Pflege und Vermittlung von Weisheit</w:t>
      </w:r>
      <w:r w:rsidR="00EF0616">
        <w:rPr>
          <w:sz w:val="26"/>
          <w:szCs w:val="26"/>
        </w:rPr>
        <w:t>. Das Leben in den Städten rückt</w:t>
      </w:r>
      <w:r w:rsidR="00490812">
        <w:rPr>
          <w:sz w:val="26"/>
          <w:szCs w:val="26"/>
        </w:rPr>
        <w:t>e</w:t>
      </w:r>
      <w:r w:rsidR="00EF0616">
        <w:rPr>
          <w:sz w:val="26"/>
          <w:szCs w:val="26"/>
        </w:rPr>
        <w:t xml:space="preserve"> ins Zentrum. Man lernt</w:t>
      </w:r>
      <w:r w:rsidR="00490812">
        <w:rPr>
          <w:sz w:val="26"/>
          <w:szCs w:val="26"/>
        </w:rPr>
        <w:t>e</w:t>
      </w:r>
      <w:r w:rsidR="00EF0616">
        <w:rPr>
          <w:sz w:val="26"/>
          <w:szCs w:val="26"/>
        </w:rPr>
        <w:t xml:space="preserve"> von den Nachbarvölkern und überschr</w:t>
      </w:r>
      <w:r w:rsidR="00490812">
        <w:rPr>
          <w:sz w:val="26"/>
          <w:szCs w:val="26"/>
        </w:rPr>
        <w:t>itt</w:t>
      </w:r>
      <w:r w:rsidR="00EF0616">
        <w:rPr>
          <w:sz w:val="26"/>
          <w:szCs w:val="26"/>
        </w:rPr>
        <w:t xml:space="preserve"> Grenzen. </w:t>
      </w:r>
      <w:r w:rsidR="00C05301">
        <w:rPr>
          <w:sz w:val="26"/>
          <w:szCs w:val="26"/>
        </w:rPr>
        <w:t>Nach dem babylonischen Exil verlagerte sich dies zum Tempel, Träger waren nun die Priester und Weisheitslehrer. In dieser Zeit wurde die Verbindung zwischen der Weisheit und der Tora immer deutlicher hervorgehoben; die Tora gal</w:t>
      </w:r>
      <w:r w:rsidR="00490812">
        <w:rPr>
          <w:sz w:val="26"/>
          <w:szCs w:val="26"/>
        </w:rPr>
        <w:t>t nun als</w:t>
      </w:r>
      <w:r w:rsidR="00C05301">
        <w:rPr>
          <w:sz w:val="26"/>
          <w:szCs w:val="26"/>
        </w:rPr>
        <w:t xml:space="preserve"> </w:t>
      </w:r>
      <w:r w:rsidR="00490812">
        <w:rPr>
          <w:sz w:val="26"/>
          <w:szCs w:val="26"/>
        </w:rPr>
        <w:t>I</w:t>
      </w:r>
      <w:r w:rsidR="00C05301">
        <w:rPr>
          <w:sz w:val="26"/>
          <w:szCs w:val="26"/>
        </w:rPr>
        <w:t>nbegriff der Weisheit</w:t>
      </w:r>
      <w:r w:rsidR="00490812">
        <w:rPr>
          <w:sz w:val="26"/>
          <w:szCs w:val="26"/>
        </w:rPr>
        <w:t xml:space="preserve">. </w:t>
      </w:r>
      <w:r w:rsidR="00EF0616">
        <w:rPr>
          <w:sz w:val="26"/>
          <w:szCs w:val="26"/>
        </w:rPr>
        <w:t>F</w:t>
      </w:r>
      <w:r w:rsidR="0034228B">
        <w:rPr>
          <w:sz w:val="26"/>
          <w:szCs w:val="26"/>
        </w:rPr>
        <w:t xml:space="preserve">olgender Leitsatz </w:t>
      </w:r>
      <w:r w:rsidR="00EF0616">
        <w:rPr>
          <w:sz w:val="26"/>
          <w:szCs w:val="26"/>
        </w:rPr>
        <w:t xml:space="preserve">wird </w:t>
      </w:r>
      <w:r w:rsidR="0034228B">
        <w:rPr>
          <w:sz w:val="26"/>
          <w:szCs w:val="26"/>
        </w:rPr>
        <w:t xml:space="preserve">mehrmals in Erinnerung gerufen: „Die Gottesfurcht ist der Anfang der Weisheit“ (Spr 1,7) – Timor Domini </w:t>
      </w:r>
      <w:proofErr w:type="spellStart"/>
      <w:r w:rsidR="0034228B">
        <w:rPr>
          <w:sz w:val="26"/>
          <w:szCs w:val="26"/>
        </w:rPr>
        <w:t>principium</w:t>
      </w:r>
      <w:proofErr w:type="spellEnd"/>
      <w:r w:rsidR="0034228B">
        <w:rPr>
          <w:sz w:val="26"/>
          <w:szCs w:val="26"/>
        </w:rPr>
        <w:t xml:space="preserve"> </w:t>
      </w:r>
      <w:proofErr w:type="spellStart"/>
      <w:r w:rsidR="0034228B">
        <w:rPr>
          <w:sz w:val="26"/>
          <w:szCs w:val="26"/>
        </w:rPr>
        <w:t>sapientiae</w:t>
      </w:r>
      <w:proofErr w:type="spellEnd"/>
      <w:r w:rsidR="0034228B">
        <w:rPr>
          <w:sz w:val="26"/>
          <w:szCs w:val="26"/>
        </w:rPr>
        <w:t>. Gottesfurcht meint hier das Vertrauen auf Gott, der allen Störungen zum Trotz menschliches Leben ge</w:t>
      </w:r>
      <w:r w:rsidR="00EF0616">
        <w:rPr>
          <w:sz w:val="26"/>
          <w:szCs w:val="26"/>
        </w:rPr>
        <w:t>l</w:t>
      </w:r>
      <w:r w:rsidR="0034228B">
        <w:rPr>
          <w:sz w:val="26"/>
          <w:szCs w:val="26"/>
        </w:rPr>
        <w:t xml:space="preserve">ingen lässt und das Gute fördert, auch wenn dies nicht immer und sofort erkennbar ist. In diesem Sinne soll der Mensch im Glauben und Gottvertrauen sein Leben gestalten und danach trachten, Gottes Lebensordnung zu erkennen und zu verwirklichen. </w:t>
      </w:r>
    </w:p>
    <w:p w14:paraId="31D8273A" w14:textId="77777777" w:rsidR="0034228B" w:rsidRDefault="0034228B" w:rsidP="001F6C63">
      <w:pPr>
        <w:pStyle w:val="StandardWeb"/>
        <w:spacing w:before="0" w:beforeAutospacing="0" w:after="0" w:afterAutospacing="0" w:line="340" w:lineRule="atLeast"/>
        <w:jc w:val="both"/>
        <w:rPr>
          <w:sz w:val="26"/>
          <w:szCs w:val="26"/>
        </w:rPr>
      </w:pPr>
    </w:p>
    <w:p w14:paraId="7BD06F4A" w14:textId="721CF060" w:rsidR="00852A3A" w:rsidRDefault="00EF0616" w:rsidP="001F6C63">
      <w:pPr>
        <w:pStyle w:val="StandardWeb"/>
        <w:spacing w:before="0" w:beforeAutospacing="0" w:after="0" w:afterAutospacing="0" w:line="340" w:lineRule="atLeast"/>
        <w:jc w:val="both"/>
        <w:rPr>
          <w:sz w:val="26"/>
          <w:szCs w:val="26"/>
        </w:rPr>
      </w:pPr>
      <w:r>
        <w:rPr>
          <w:sz w:val="26"/>
          <w:szCs w:val="26"/>
        </w:rPr>
        <w:t>V</w:t>
      </w:r>
      <w:r w:rsidR="00C05301">
        <w:rPr>
          <w:sz w:val="26"/>
          <w:szCs w:val="26"/>
        </w:rPr>
        <w:t xml:space="preserve">om Wandel der Zeit blieb auch die Weisheit nicht verschont. Große Umwälzungen in der Gesellschaft konnten dazu führen, dass das Überlieferte </w:t>
      </w:r>
      <w:r w:rsidR="00852A3A">
        <w:rPr>
          <w:sz w:val="26"/>
          <w:szCs w:val="26"/>
        </w:rPr>
        <w:t>keine Lebenshilfe mehr war. In einigen Fällen wurden dann Texte fortgeschrieben. So heißt es in Spr 26,4:</w:t>
      </w:r>
    </w:p>
    <w:p w14:paraId="054830E7" w14:textId="77777777" w:rsidR="00852A3A" w:rsidRDefault="00852A3A" w:rsidP="001F6C63">
      <w:pPr>
        <w:pStyle w:val="StandardWeb"/>
        <w:spacing w:before="0" w:beforeAutospacing="0" w:after="0" w:afterAutospacing="0"/>
        <w:jc w:val="both"/>
        <w:rPr>
          <w:sz w:val="26"/>
          <w:szCs w:val="26"/>
        </w:rPr>
      </w:pPr>
    </w:p>
    <w:p w14:paraId="681C6262" w14:textId="77777777" w:rsidR="00852A3A" w:rsidRPr="00EF0616" w:rsidRDefault="00852A3A" w:rsidP="001F6C63">
      <w:pPr>
        <w:pStyle w:val="StandardWeb"/>
        <w:spacing w:before="0" w:beforeAutospacing="0" w:after="0" w:afterAutospacing="0"/>
        <w:ind w:firstLine="708"/>
        <w:jc w:val="both"/>
      </w:pPr>
      <w:r w:rsidRPr="00EF0616">
        <w:t xml:space="preserve">Antworte dem Toren nicht, wie es seine Dummheit verdient, </w:t>
      </w:r>
    </w:p>
    <w:p w14:paraId="40D223FD" w14:textId="6020964A" w:rsidR="00852A3A" w:rsidRPr="00EF0616" w:rsidRDefault="00852A3A" w:rsidP="001F6C63">
      <w:pPr>
        <w:pStyle w:val="StandardWeb"/>
        <w:spacing w:before="0" w:beforeAutospacing="0" w:after="0" w:afterAutospacing="0"/>
        <w:ind w:firstLine="708"/>
        <w:jc w:val="both"/>
      </w:pPr>
      <w:r w:rsidRPr="00EF0616">
        <w:t xml:space="preserve">damit er sich nicht einbildet, ein </w:t>
      </w:r>
      <w:r w:rsidR="00EF0616">
        <w:t>W</w:t>
      </w:r>
      <w:r w:rsidRPr="00EF0616">
        <w:t>eiser zu sein!</w:t>
      </w:r>
      <w:r w:rsidR="00540837" w:rsidRPr="00EF0616">
        <w:t xml:space="preserve"> </w:t>
      </w:r>
      <w:r w:rsidR="00540837" w:rsidRPr="00EF0616">
        <w:rPr>
          <w:i/>
          <w:iCs/>
        </w:rPr>
        <w:t>(Spr 26,4)</w:t>
      </w:r>
    </w:p>
    <w:p w14:paraId="546DFF63" w14:textId="77777777" w:rsidR="00852A3A" w:rsidRDefault="00852A3A" w:rsidP="001F6C63">
      <w:pPr>
        <w:pStyle w:val="StandardWeb"/>
        <w:spacing w:before="0" w:beforeAutospacing="0" w:after="0" w:afterAutospacing="0"/>
        <w:jc w:val="both"/>
        <w:rPr>
          <w:sz w:val="26"/>
          <w:szCs w:val="26"/>
        </w:rPr>
      </w:pPr>
    </w:p>
    <w:p w14:paraId="52DFA2F8" w14:textId="7FA7D62F" w:rsidR="00852A3A" w:rsidRDefault="00852A3A" w:rsidP="001F6C63">
      <w:pPr>
        <w:pStyle w:val="StandardWeb"/>
        <w:spacing w:before="0" w:beforeAutospacing="0" w:after="0" w:afterAutospacing="0" w:line="340" w:lineRule="atLeast"/>
        <w:jc w:val="both"/>
        <w:rPr>
          <w:sz w:val="26"/>
          <w:szCs w:val="26"/>
        </w:rPr>
      </w:pPr>
      <w:r>
        <w:rPr>
          <w:sz w:val="26"/>
          <w:szCs w:val="26"/>
        </w:rPr>
        <w:t>Die Botschaft</w:t>
      </w:r>
      <w:r w:rsidR="00490812">
        <w:rPr>
          <w:sz w:val="26"/>
          <w:szCs w:val="26"/>
        </w:rPr>
        <w:t xml:space="preserve"> lautet</w:t>
      </w:r>
      <w:r>
        <w:rPr>
          <w:sz w:val="26"/>
          <w:szCs w:val="26"/>
        </w:rPr>
        <w:t xml:space="preserve">: </w:t>
      </w:r>
      <w:r w:rsidR="00224271">
        <w:rPr>
          <w:sz w:val="26"/>
          <w:szCs w:val="26"/>
        </w:rPr>
        <w:t>M</w:t>
      </w:r>
      <w:r>
        <w:rPr>
          <w:sz w:val="26"/>
          <w:szCs w:val="26"/>
        </w:rPr>
        <w:t xml:space="preserve">an muss sich nicht mit jeder </w:t>
      </w:r>
      <w:r w:rsidR="00EF0616">
        <w:rPr>
          <w:sz w:val="26"/>
          <w:szCs w:val="26"/>
        </w:rPr>
        <w:t xml:space="preserve">Dummheit </w:t>
      </w:r>
      <w:r>
        <w:rPr>
          <w:sz w:val="26"/>
          <w:szCs w:val="26"/>
        </w:rPr>
        <w:t xml:space="preserve">auseinandersetzen. Damit gibt man </w:t>
      </w:r>
      <w:r w:rsidR="00EF0616">
        <w:rPr>
          <w:sz w:val="26"/>
          <w:szCs w:val="26"/>
        </w:rPr>
        <w:t>diesen Personen</w:t>
      </w:r>
      <w:r>
        <w:rPr>
          <w:sz w:val="26"/>
          <w:szCs w:val="26"/>
        </w:rPr>
        <w:t xml:space="preserve"> ein Gewicht, das ih</w:t>
      </w:r>
      <w:r w:rsidR="00EF0616">
        <w:rPr>
          <w:sz w:val="26"/>
          <w:szCs w:val="26"/>
        </w:rPr>
        <w:t>nen</w:t>
      </w:r>
      <w:r>
        <w:rPr>
          <w:sz w:val="26"/>
          <w:szCs w:val="26"/>
        </w:rPr>
        <w:t xml:space="preserve"> nicht zusteht und macht </w:t>
      </w:r>
      <w:r w:rsidR="00EF0616">
        <w:rPr>
          <w:sz w:val="26"/>
          <w:szCs w:val="26"/>
        </w:rPr>
        <w:t>sie</w:t>
      </w:r>
      <w:r>
        <w:rPr>
          <w:sz w:val="26"/>
          <w:szCs w:val="26"/>
        </w:rPr>
        <w:t xml:space="preserve"> sozusagen salonfähig</w:t>
      </w:r>
      <w:r w:rsidR="008D44AC">
        <w:rPr>
          <w:sz w:val="26"/>
          <w:szCs w:val="26"/>
        </w:rPr>
        <w:t xml:space="preserve">. Das funktioniert in einer Gesellschaft, in der Weise einen festen Platz haben und anerkannt sind. Sobald das nicht mehr der </w:t>
      </w:r>
      <w:r w:rsidR="00EF0616">
        <w:rPr>
          <w:sz w:val="26"/>
          <w:szCs w:val="26"/>
        </w:rPr>
        <w:t>F</w:t>
      </w:r>
      <w:r w:rsidR="008D44AC">
        <w:rPr>
          <w:sz w:val="26"/>
          <w:szCs w:val="26"/>
        </w:rPr>
        <w:t>all ist, droht aber Gefahr, dass die Dummheit frei</w:t>
      </w:r>
      <w:r w:rsidR="00EF0616">
        <w:rPr>
          <w:sz w:val="26"/>
          <w:szCs w:val="26"/>
        </w:rPr>
        <w:t>e</w:t>
      </w:r>
      <w:r w:rsidR="008D44AC">
        <w:rPr>
          <w:sz w:val="26"/>
          <w:szCs w:val="26"/>
        </w:rPr>
        <w:t xml:space="preserve"> Bahn hat, sich zu entfalten, wenn </w:t>
      </w:r>
      <w:r w:rsidR="00EF0616">
        <w:rPr>
          <w:sz w:val="26"/>
          <w:szCs w:val="26"/>
        </w:rPr>
        <w:t xml:space="preserve">man </w:t>
      </w:r>
      <w:r w:rsidR="008D44AC">
        <w:rPr>
          <w:sz w:val="26"/>
          <w:szCs w:val="26"/>
        </w:rPr>
        <w:t xml:space="preserve">ihr aus nobler </w:t>
      </w:r>
      <w:r w:rsidR="00EF0616">
        <w:rPr>
          <w:sz w:val="26"/>
          <w:szCs w:val="26"/>
        </w:rPr>
        <w:t>Z</w:t>
      </w:r>
      <w:r w:rsidR="008D44AC">
        <w:rPr>
          <w:sz w:val="26"/>
          <w:szCs w:val="26"/>
        </w:rPr>
        <w:t xml:space="preserve">urückhaltung nichts entgegensetzt. Aus diesem Grund wurde </w:t>
      </w:r>
      <w:r w:rsidR="00540837">
        <w:rPr>
          <w:sz w:val="26"/>
          <w:szCs w:val="26"/>
        </w:rPr>
        <w:t>der oben genannte Vers später durch einen neuen Gedanken ergänzt, der das genaue Gegenteil besagt:</w:t>
      </w:r>
    </w:p>
    <w:p w14:paraId="4A3430FF" w14:textId="77777777" w:rsidR="00540837" w:rsidRDefault="00540837" w:rsidP="001F6C63">
      <w:pPr>
        <w:pStyle w:val="StandardWeb"/>
        <w:spacing w:before="0" w:beforeAutospacing="0" w:after="0" w:afterAutospacing="0"/>
        <w:jc w:val="both"/>
        <w:rPr>
          <w:sz w:val="26"/>
          <w:szCs w:val="26"/>
        </w:rPr>
      </w:pPr>
    </w:p>
    <w:p w14:paraId="3689E74F" w14:textId="77777777" w:rsidR="00540837" w:rsidRPr="00EF0616" w:rsidRDefault="00540837" w:rsidP="001F6C63">
      <w:pPr>
        <w:pStyle w:val="StandardWeb"/>
        <w:spacing w:before="0" w:beforeAutospacing="0" w:after="0" w:afterAutospacing="0"/>
        <w:ind w:firstLine="708"/>
        <w:jc w:val="both"/>
      </w:pPr>
      <w:r w:rsidRPr="00EF0616">
        <w:t xml:space="preserve">Antworte dem Toren, wie es seine Dummheit verdient, </w:t>
      </w:r>
    </w:p>
    <w:p w14:paraId="2D27A677" w14:textId="5099C791" w:rsidR="00540837" w:rsidRPr="00EF0616" w:rsidRDefault="00540837" w:rsidP="001F6C63">
      <w:pPr>
        <w:pStyle w:val="StandardWeb"/>
        <w:spacing w:before="0" w:beforeAutospacing="0" w:after="0" w:afterAutospacing="0"/>
        <w:ind w:firstLine="708"/>
        <w:jc w:val="both"/>
      </w:pPr>
      <w:r w:rsidRPr="00EF0616">
        <w:t xml:space="preserve">damit er sich nicht einbildet, ein Weiser zu sein! </w:t>
      </w:r>
      <w:r w:rsidRPr="0023433C">
        <w:rPr>
          <w:i/>
          <w:iCs/>
        </w:rPr>
        <w:t>(Spr 26,5)</w:t>
      </w:r>
    </w:p>
    <w:p w14:paraId="63A963D6" w14:textId="6B5D7F5E" w:rsidR="00540837" w:rsidRDefault="00540837" w:rsidP="001F6C63">
      <w:pPr>
        <w:pStyle w:val="StandardWeb"/>
        <w:spacing w:before="0" w:beforeAutospacing="0" w:after="0" w:afterAutospacing="0" w:line="340" w:lineRule="atLeast"/>
        <w:jc w:val="both"/>
        <w:rPr>
          <w:sz w:val="26"/>
          <w:szCs w:val="26"/>
        </w:rPr>
      </w:pPr>
      <w:r>
        <w:rPr>
          <w:sz w:val="26"/>
          <w:szCs w:val="26"/>
        </w:rPr>
        <w:lastRenderedPageBreak/>
        <w:t xml:space="preserve">Dass die beiden Verse jetzt nebeneinander stehen, entspricht der Ausrichtung der Bibel, unterschiedliche und zum Teil widersprüchliche Einsichten zu überliefern. Es gibt </w:t>
      </w:r>
      <w:r w:rsidR="00490812">
        <w:rPr>
          <w:sz w:val="26"/>
          <w:szCs w:val="26"/>
        </w:rPr>
        <w:t xml:space="preserve">eben </w:t>
      </w:r>
      <w:r>
        <w:rPr>
          <w:sz w:val="26"/>
          <w:szCs w:val="26"/>
        </w:rPr>
        <w:t xml:space="preserve">oft nicht die eine Antwort, sondern unterschiedliche Möglichkeiten, sich auszurichten. Die Kunst des Bibellesens besteht in diesem </w:t>
      </w:r>
      <w:r w:rsidR="0023433C">
        <w:rPr>
          <w:sz w:val="26"/>
          <w:szCs w:val="26"/>
        </w:rPr>
        <w:t>F</w:t>
      </w:r>
      <w:r>
        <w:rPr>
          <w:sz w:val="26"/>
          <w:szCs w:val="26"/>
        </w:rPr>
        <w:t>all darin, für die he</w:t>
      </w:r>
      <w:r w:rsidR="0023433C">
        <w:rPr>
          <w:sz w:val="26"/>
          <w:szCs w:val="26"/>
        </w:rPr>
        <w:t>u</w:t>
      </w:r>
      <w:r>
        <w:rPr>
          <w:sz w:val="26"/>
          <w:szCs w:val="26"/>
        </w:rPr>
        <w:t>tige Zeit den richtigen Weg zu finden.</w:t>
      </w:r>
    </w:p>
    <w:p w14:paraId="6E1DF4F2" w14:textId="77777777" w:rsidR="00540837" w:rsidRDefault="00540837" w:rsidP="001F6C63">
      <w:pPr>
        <w:pStyle w:val="StandardWeb"/>
        <w:spacing w:before="0" w:beforeAutospacing="0" w:after="0" w:afterAutospacing="0" w:line="340" w:lineRule="atLeast"/>
        <w:jc w:val="both"/>
        <w:rPr>
          <w:sz w:val="26"/>
          <w:szCs w:val="26"/>
        </w:rPr>
      </w:pPr>
    </w:p>
    <w:p w14:paraId="12499F56" w14:textId="05A3D45D" w:rsidR="00C05301" w:rsidRDefault="00540837" w:rsidP="001F6C63">
      <w:pPr>
        <w:pStyle w:val="StandardWeb"/>
        <w:spacing w:before="0" w:beforeAutospacing="0" w:after="0" w:afterAutospacing="0" w:line="340" w:lineRule="atLeast"/>
        <w:jc w:val="both"/>
        <w:rPr>
          <w:sz w:val="26"/>
          <w:szCs w:val="26"/>
        </w:rPr>
      </w:pPr>
      <w:r>
        <w:rPr>
          <w:sz w:val="26"/>
          <w:szCs w:val="26"/>
        </w:rPr>
        <w:t xml:space="preserve">Am deutlichsten zeigt sich die Krise der Weisheit am sogenannten Tun-Ergehen-Zusammenhang. Dieses Denkschema geht davon aus, dass gute Taten zu Lebensglück führen, schlechte Taten jedoch Unheil bewirken. </w:t>
      </w:r>
      <w:r w:rsidR="0023433C">
        <w:rPr>
          <w:sz w:val="26"/>
          <w:szCs w:val="26"/>
        </w:rPr>
        <w:t xml:space="preserve">Diese Annahme liegt vielen Texten zugrunde. </w:t>
      </w:r>
      <w:r w:rsidR="00852A3A">
        <w:rPr>
          <w:sz w:val="26"/>
          <w:szCs w:val="26"/>
        </w:rPr>
        <w:t xml:space="preserve">Dass Anstand und Gottesfurcht auch </w:t>
      </w:r>
      <w:r>
        <w:rPr>
          <w:sz w:val="26"/>
          <w:szCs w:val="26"/>
        </w:rPr>
        <w:t xml:space="preserve">tatsächlich </w:t>
      </w:r>
      <w:r w:rsidR="00852A3A">
        <w:rPr>
          <w:sz w:val="26"/>
          <w:szCs w:val="26"/>
        </w:rPr>
        <w:t>zu materiellem Wohlergehen führen, funktioniert</w:t>
      </w:r>
      <w:r>
        <w:rPr>
          <w:sz w:val="26"/>
          <w:szCs w:val="26"/>
        </w:rPr>
        <w:t xml:space="preserve"> aber h</w:t>
      </w:r>
      <w:r w:rsidR="00852A3A">
        <w:rPr>
          <w:sz w:val="26"/>
          <w:szCs w:val="26"/>
        </w:rPr>
        <w:t>öchstens in gesellschaftlichen Verhältnissen, wo alle auf derselben Stufe stehen, also in biblischen Zeiten unter freien, unabhängigen Bauern, die alle etwa gleich viel besitzen</w:t>
      </w:r>
      <w:r w:rsidR="00490812">
        <w:rPr>
          <w:sz w:val="26"/>
          <w:szCs w:val="26"/>
        </w:rPr>
        <w:t xml:space="preserve"> und nach denselben Werten leben</w:t>
      </w:r>
      <w:r w:rsidR="00852A3A">
        <w:rPr>
          <w:sz w:val="26"/>
          <w:szCs w:val="26"/>
        </w:rPr>
        <w:t xml:space="preserve">. Als sich eine Oberschicht bildete, die diese </w:t>
      </w:r>
      <w:r>
        <w:rPr>
          <w:sz w:val="26"/>
          <w:szCs w:val="26"/>
        </w:rPr>
        <w:t>Menschen</w:t>
      </w:r>
      <w:r w:rsidR="00852A3A">
        <w:rPr>
          <w:sz w:val="26"/>
          <w:szCs w:val="26"/>
        </w:rPr>
        <w:t xml:space="preserve"> immer mehr in ihre Abhängigkeit brachte, zu oft mit unlauteren Mitteln (siehe Amos), geriet d</w:t>
      </w:r>
      <w:r w:rsidR="0023433C">
        <w:rPr>
          <w:sz w:val="26"/>
          <w:szCs w:val="26"/>
        </w:rPr>
        <w:t>ieses</w:t>
      </w:r>
      <w:r w:rsidR="00852A3A">
        <w:rPr>
          <w:sz w:val="26"/>
          <w:szCs w:val="26"/>
        </w:rPr>
        <w:t xml:space="preserve"> Denken ins Wanken.</w:t>
      </w:r>
      <w:r w:rsidR="00F27414">
        <w:rPr>
          <w:sz w:val="26"/>
          <w:szCs w:val="26"/>
        </w:rPr>
        <w:t xml:space="preserve"> D</w:t>
      </w:r>
      <w:r w:rsidR="0023433C">
        <w:rPr>
          <w:sz w:val="26"/>
          <w:szCs w:val="26"/>
        </w:rPr>
        <w:t>as</w:t>
      </w:r>
      <w:r w:rsidR="00F27414">
        <w:rPr>
          <w:sz w:val="26"/>
          <w:szCs w:val="26"/>
        </w:rPr>
        <w:t xml:space="preserve"> lässt sich am Buch Ijob besonders gut beobachten. Es beginnt mit einer Erzählung von einem Mann, der rechtschaffen ist und dafür mit sagenhaftem Reichtum und Lebensglück belohnt wird. Dann aber verliert er schri</w:t>
      </w:r>
      <w:r w:rsidR="0023433C">
        <w:rPr>
          <w:sz w:val="26"/>
          <w:szCs w:val="26"/>
        </w:rPr>
        <w:t>tt</w:t>
      </w:r>
      <w:r w:rsidR="00F27414">
        <w:rPr>
          <w:sz w:val="26"/>
          <w:szCs w:val="26"/>
        </w:rPr>
        <w:t>weise alles</w:t>
      </w:r>
      <w:r w:rsidR="0023433C">
        <w:rPr>
          <w:sz w:val="26"/>
          <w:szCs w:val="26"/>
        </w:rPr>
        <w:t xml:space="preserve"> – </w:t>
      </w:r>
      <w:r w:rsidR="00F27414">
        <w:rPr>
          <w:sz w:val="26"/>
          <w:szCs w:val="26"/>
        </w:rPr>
        <w:t>seinen Besitz, seine Kinder und seine Gesundheit. Freunde kommen zu Besuch und man beginnt zu sinnieren, wie es dazu kommen konnte. In diesen Dialogen werden alle möglichen Modelle durchgespielt, woher das Leid des Ijob kommen könnte. Ist er am Ende nicht doch selbst dafür verantwortlich?</w:t>
      </w:r>
      <w:r w:rsidR="00490812">
        <w:rPr>
          <w:sz w:val="26"/>
          <w:szCs w:val="26"/>
        </w:rPr>
        <w:t xml:space="preserve"> – Die Botschaft dieses Buches wird in einem ei</w:t>
      </w:r>
      <w:r w:rsidR="00973ED2">
        <w:rPr>
          <w:sz w:val="26"/>
          <w:szCs w:val="26"/>
        </w:rPr>
        <w:t>gen</w:t>
      </w:r>
      <w:r w:rsidR="00490812">
        <w:rPr>
          <w:sz w:val="26"/>
          <w:szCs w:val="26"/>
        </w:rPr>
        <w:t>en Kapitel erhellt werden.</w:t>
      </w:r>
    </w:p>
    <w:p w14:paraId="3A43FF2B" w14:textId="77777777" w:rsidR="00F27414" w:rsidRDefault="00F27414" w:rsidP="001F6C63">
      <w:pPr>
        <w:pStyle w:val="StandardWeb"/>
        <w:spacing w:before="0" w:beforeAutospacing="0" w:after="0" w:afterAutospacing="0" w:line="340" w:lineRule="atLeast"/>
        <w:jc w:val="both"/>
        <w:rPr>
          <w:sz w:val="26"/>
          <w:szCs w:val="26"/>
        </w:rPr>
      </w:pPr>
    </w:p>
    <w:p w14:paraId="023F32AA" w14:textId="1A730875" w:rsidR="00F27414" w:rsidRDefault="00F27414" w:rsidP="001F6C63">
      <w:pPr>
        <w:pStyle w:val="StandardWeb"/>
        <w:spacing w:before="0" w:beforeAutospacing="0" w:after="0" w:afterAutospacing="0" w:line="340" w:lineRule="atLeast"/>
        <w:jc w:val="both"/>
        <w:rPr>
          <w:sz w:val="26"/>
          <w:szCs w:val="26"/>
        </w:rPr>
      </w:pPr>
      <w:r>
        <w:rPr>
          <w:sz w:val="26"/>
          <w:szCs w:val="26"/>
        </w:rPr>
        <w:t xml:space="preserve">Ähnlich verhielt es sich im </w:t>
      </w:r>
      <w:r w:rsidR="005E03CE">
        <w:rPr>
          <w:sz w:val="26"/>
          <w:szCs w:val="26"/>
        </w:rPr>
        <w:t>3</w:t>
      </w:r>
      <w:r>
        <w:rPr>
          <w:sz w:val="26"/>
          <w:szCs w:val="26"/>
        </w:rPr>
        <w:t>. Jahr</w:t>
      </w:r>
      <w:r w:rsidR="00224271">
        <w:rPr>
          <w:sz w:val="26"/>
          <w:szCs w:val="26"/>
        </w:rPr>
        <w:t>h</w:t>
      </w:r>
      <w:r>
        <w:rPr>
          <w:sz w:val="26"/>
          <w:szCs w:val="26"/>
        </w:rPr>
        <w:t xml:space="preserve">undert vor Chr. Der </w:t>
      </w:r>
      <w:r w:rsidR="00224271">
        <w:rPr>
          <w:sz w:val="26"/>
          <w:szCs w:val="26"/>
        </w:rPr>
        <w:t>Hellenismus</w:t>
      </w:r>
      <w:r>
        <w:rPr>
          <w:sz w:val="26"/>
          <w:szCs w:val="26"/>
        </w:rPr>
        <w:t xml:space="preserve"> hatte eine Art Globalisierung bewirkt. Die Schattenseiten waren Ausbeutung, Verarmung und Korruption, Nutznießer einige wenige, die immer mehr Reichtum anhäufen konnten. Es gab keine Sicherheiten mehr. Immer wieder spricht Kohelet vom Windhauch. Was gibt dem Leben Sinn – Macht, </w:t>
      </w:r>
      <w:r w:rsidR="0023433C">
        <w:rPr>
          <w:sz w:val="26"/>
          <w:szCs w:val="26"/>
        </w:rPr>
        <w:t>R</w:t>
      </w:r>
      <w:r>
        <w:rPr>
          <w:sz w:val="26"/>
          <w:szCs w:val="26"/>
        </w:rPr>
        <w:t xml:space="preserve">eichtum und </w:t>
      </w:r>
      <w:r w:rsidR="0023433C">
        <w:rPr>
          <w:sz w:val="26"/>
          <w:szCs w:val="26"/>
        </w:rPr>
        <w:t xml:space="preserve">auch </w:t>
      </w:r>
      <w:r>
        <w:rPr>
          <w:sz w:val="26"/>
          <w:szCs w:val="26"/>
        </w:rPr>
        <w:t xml:space="preserve">Weisheit offenbar nicht. Wie also kann der Mensch trotz des Mangels an Sicherheiten ein </w:t>
      </w:r>
      <w:r w:rsidR="00484A4A">
        <w:rPr>
          <w:sz w:val="26"/>
          <w:szCs w:val="26"/>
        </w:rPr>
        <w:t>sinnerfülltes Leben führen?</w:t>
      </w:r>
    </w:p>
    <w:p w14:paraId="194B9FE2" w14:textId="77777777" w:rsidR="00490812" w:rsidRDefault="00490812" w:rsidP="001F6C63">
      <w:pPr>
        <w:pStyle w:val="StandardWeb"/>
        <w:spacing w:before="0" w:beforeAutospacing="0" w:after="0" w:afterAutospacing="0" w:line="340" w:lineRule="atLeast"/>
        <w:jc w:val="both"/>
        <w:rPr>
          <w:sz w:val="26"/>
          <w:szCs w:val="26"/>
        </w:rPr>
      </w:pPr>
    </w:p>
    <w:p w14:paraId="3958E0C7" w14:textId="2446CD3C" w:rsidR="00490812" w:rsidRDefault="00490812" w:rsidP="001F6C63">
      <w:pPr>
        <w:pStyle w:val="StandardWeb"/>
        <w:spacing w:before="0" w:beforeAutospacing="0" w:after="0" w:afterAutospacing="0" w:line="340" w:lineRule="atLeast"/>
        <w:jc w:val="both"/>
        <w:rPr>
          <w:sz w:val="26"/>
          <w:szCs w:val="26"/>
        </w:rPr>
      </w:pPr>
      <w:r>
        <w:rPr>
          <w:sz w:val="26"/>
          <w:szCs w:val="26"/>
        </w:rPr>
        <w:t xml:space="preserve">Zu den </w:t>
      </w:r>
      <w:proofErr w:type="spellStart"/>
      <w:r>
        <w:rPr>
          <w:sz w:val="26"/>
          <w:szCs w:val="26"/>
        </w:rPr>
        <w:t>weisheitlichen</w:t>
      </w:r>
      <w:proofErr w:type="spellEnd"/>
      <w:r>
        <w:rPr>
          <w:sz w:val="26"/>
          <w:szCs w:val="26"/>
        </w:rPr>
        <w:t xml:space="preserve"> Büchern des Alten Testaments </w:t>
      </w:r>
      <w:r w:rsidR="00B5695D">
        <w:rPr>
          <w:sz w:val="26"/>
          <w:szCs w:val="26"/>
        </w:rPr>
        <w:t>zählen</w:t>
      </w:r>
      <w:r>
        <w:rPr>
          <w:sz w:val="26"/>
          <w:szCs w:val="26"/>
        </w:rPr>
        <w:t>:</w:t>
      </w:r>
    </w:p>
    <w:p w14:paraId="5EF3783E" w14:textId="0FFBF31B" w:rsidR="00B5695D" w:rsidRDefault="00B5695D" w:rsidP="001F6C63">
      <w:pPr>
        <w:pStyle w:val="StandardWeb"/>
        <w:spacing w:before="0" w:beforeAutospacing="0" w:after="0" w:afterAutospacing="0" w:line="340" w:lineRule="atLeast"/>
        <w:jc w:val="both"/>
        <w:rPr>
          <w:sz w:val="26"/>
          <w:szCs w:val="26"/>
        </w:rPr>
      </w:pPr>
      <w:r>
        <w:rPr>
          <w:sz w:val="26"/>
          <w:szCs w:val="26"/>
        </w:rPr>
        <w:t>Das Buch Ijob, 6.-2. Jh. vor Chr.</w:t>
      </w:r>
    </w:p>
    <w:p w14:paraId="245036A0" w14:textId="34FA0DC7" w:rsidR="00B5695D" w:rsidRDefault="00B5695D" w:rsidP="001F6C63">
      <w:pPr>
        <w:pStyle w:val="StandardWeb"/>
        <w:spacing w:before="0" w:beforeAutospacing="0" w:after="0" w:afterAutospacing="0" w:line="340" w:lineRule="atLeast"/>
        <w:jc w:val="both"/>
        <w:rPr>
          <w:sz w:val="26"/>
          <w:szCs w:val="26"/>
        </w:rPr>
      </w:pPr>
      <w:r>
        <w:rPr>
          <w:sz w:val="26"/>
          <w:szCs w:val="26"/>
        </w:rPr>
        <w:t>Das Buch der Sprichwörter, frühe Anfänge bis</w:t>
      </w:r>
      <w:r w:rsidR="00973ED2">
        <w:rPr>
          <w:sz w:val="26"/>
          <w:szCs w:val="26"/>
        </w:rPr>
        <w:t xml:space="preserve"> </w:t>
      </w:r>
      <w:r>
        <w:rPr>
          <w:sz w:val="26"/>
          <w:szCs w:val="26"/>
        </w:rPr>
        <w:t>etwa 300 vor Chr</w:t>
      </w:r>
      <w:r w:rsidR="00973ED2">
        <w:rPr>
          <w:sz w:val="26"/>
          <w:szCs w:val="26"/>
        </w:rPr>
        <w:t>.</w:t>
      </w:r>
    </w:p>
    <w:p w14:paraId="4D18F318" w14:textId="33D64972" w:rsidR="00B5695D" w:rsidRDefault="00B5695D" w:rsidP="001F6C63">
      <w:pPr>
        <w:pStyle w:val="StandardWeb"/>
        <w:spacing w:before="0" w:beforeAutospacing="0" w:after="0" w:afterAutospacing="0" w:line="340" w:lineRule="atLeast"/>
        <w:jc w:val="both"/>
        <w:rPr>
          <w:sz w:val="26"/>
          <w:szCs w:val="26"/>
        </w:rPr>
      </w:pPr>
      <w:r>
        <w:rPr>
          <w:sz w:val="26"/>
          <w:szCs w:val="26"/>
        </w:rPr>
        <w:t xml:space="preserve">Das Buch Kohelet, um 200 </w:t>
      </w:r>
      <w:r w:rsidR="00A513C5">
        <w:rPr>
          <w:sz w:val="26"/>
          <w:szCs w:val="26"/>
        </w:rPr>
        <w:t>vor Chr.</w:t>
      </w:r>
    </w:p>
    <w:p w14:paraId="4384E01E" w14:textId="0B47FB6B" w:rsidR="00B5695D" w:rsidRDefault="00B5695D" w:rsidP="001F6C63">
      <w:pPr>
        <w:pStyle w:val="StandardWeb"/>
        <w:spacing w:before="0" w:beforeAutospacing="0" w:after="0" w:afterAutospacing="0" w:line="340" w:lineRule="atLeast"/>
        <w:jc w:val="both"/>
        <w:rPr>
          <w:sz w:val="26"/>
          <w:szCs w:val="26"/>
        </w:rPr>
      </w:pPr>
      <w:r>
        <w:rPr>
          <w:sz w:val="26"/>
          <w:szCs w:val="26"/>
        </w:rPr>
        <w:t>Das Hohelied, 5.-3. Jh. vor Chr.</w:t>
      </w:r>
    </w:p>
    <w:p w14:paraId="5C2392E7" w14:textId="1F431E20" w:rsidR="00B5695D" w:rsidRDefault="00B5695D" w:rsidP="001F6C63">
      <w:pPr>
        <w:pStyle w:val="StandardWeb"/>
        <w:spacing w:before="0" w:beforeAutospacing="0" w:after="0" w:afterAutospacing="0" w:line="340" w:lineRule="atLeast"/>
        <w:jc w:val="both"/>
        <w:rPr>
          <w:sz w:val="26"/>
          <w:szCs w:val="26"/>
        </w:rPr>
      </w:pPr>
      <w:r>
        <w:rPr>
          <w:sz w:val="26"/>
          <w:szCs w:val="26"/>
        </w:rPr>
        <w:t>Das Buch der Weisheit, LXX</w:t>
      </w:r>
      <w:r w:rsidR="004F432A">
        <w:rPr>
          <w:sz w:val="26"/>
          <w:szCs w:val="26"/>
        </w:rPr>
        <w:t xml:space="preserve">; </w:t>
      </w:r>
      <w:r>
        <w:rPr>
          <w:sz w:val="26"/>
          <w:szCs w:val="26"/>
        </w:rPr>
        <w:t>zw. 30 vor und 41 nach Chr.</w:t>
      </w:r>
    </w:p>
    <w:p w14:paraId="334EF830" w14:textId="03CB0BDF" w:rsidR="00B5695D" w:rsidRDefault="00B5695D" w:rsidP="001F6C63">
      <w:pPr>
        <w:pStyle w:val="StandardWeb"/>
        <w:spacing w:before="0" w:beforeAutospacing="0" w:after="0" w:afterAutospacing="0" w:line="340" w:lineRule="atLeast"/>
        <w:jc w:val="both"/>
        <w:rPr>
          <w:sz w:val="26"/>
          <w:szCs w:val="26"/>
        </w:rPr>
      </w:pPr>
      <w:r>
        <w:rPr>
          <w:sz w:val="26"/>
          <w:szCs w:val="26"/>
        </w:rPr>
        <w:t>Das Buch Jesus Sirach, LXX</w:t>
      </w:r>
      <w:r w:rsidR="004F432A">
        <w:rPr>
          <w:sz w:val="26"/>
          <w:szCs w:val="26"/>
        </w:rPr>
        <w:t>; vor 175, übersetzt nach 132 vor Chr.</w:t>
      </w:r>
    </w:p>
    <w:p w14:paraId="20021A1F" w14:textId="3B80ADA0" w:rsidR="00484A4A" w:rsidRDefault="00B5695D" w:rsidP="001F6C63">
      <w:pPr>
        <w:pStyle w:val="StandardWeb"/>
        <w:spacing w:before="0" w:beforeAutospacing="0" w:after="0" w:afterAutospacing="0" w:line="340" w:lineRule="atLeast"/>
        <w:jc w:val="both"/>
        <w:rPr>
          <w:sz w:val="26"/>
          <w:szCs w:val="26"/>
        </w:rPr>
      </w:pPr>
      <w:proofErr w:type="spellStart"/>
      <w:r>
        <w:rPr>
          <w:sz w:val="26"/>
          <w:szCs w:val="26"/>
        </w:rPr>
        <w:t>Weisheitlich</w:t>
      </w:r>
      <w:proofErr w:type="spellEnd"/>
      <w:r>
        <w:rPr>
          <w:sz w:val="26"/>
          <w:szCs w:val="26"/>
        </w:rPr>
        <w:t xml:space="preserve"> geprägte Texte gibt es jedoch auch in anderen Büchern, </w:t>
      </w:r>
      <w:proofErr w:type="spellStart"/>
      <w:r>
        <w:rPr>
          <w:sz w:val="26"/>
          <w:szCs w:val="26"/>
        </w:rPr>
        <w:t>zB</w:t>
      </w:r>
      <w:proofErr w:type="spellEnd"/>
      <w:r>
        <w:rPr>
          <w:sz w:val="26"/>
          <w:szCs w:val="26"/>
        </w:rPr>
        <w:t xml:space="preserve"> den Psalmen.</w:t>
      </w:r>
    </w:p>
    <w:p w14:paraId="059675D8" w14:textId="77777777" w:rsidR="00224271" w:rsidRDefault="00224271" w:rsidP="001F6C63">
      <w:pPr>
        <w:pStyle w:val="StandardWeb"/>
        <w:spacing w:before="0" w:beforeAutospacing="0" w:after="0" w:afterAutospacing="0" w:line="340" w:lineRule="atLeast"/>
        <w:jc w:val="both"/>
        <w:rPr>
          <w:sz w:val="26"/>
          <w:szCs w:val="26"/>
        </w:rPr>
      </w:pPr>
    </w:p>
    <w:p w14:paraId="6E59B6EB" w14:textId="77777777" w:rsidR="00224271" w:rsidRDefault="00224271" w:rsidP="001F6C63">
      <w:pPr>
        <w:pStyle w:val="StandardWeb"/>
        <w:spacing w:before="0" w:beforeAutospacing="0" w:after="0" w:afterAutospacing="0" w:line="340" w:lineRule="atLeast"/>
        <w:jc w:val="both"/>
        <w:rPr>
          <w:sz w:val="26"/>
          <w:szCs w:val="26"/>
        </w:rPr>
      </w:pPr>
    </w:p>
    <w:p w14:paraId="456B45BC" w14:textId="397DDCDD" w:rsidR="00EC5815" w:rsidRPr="00FA2538" w:rsidRDefault="00973ED2" w:rsidP="002060AB">
      <w:pPr>
        <w:pStyle w:val="StandardWeb"/>
        <w:spacing w:before="0" w:beforeAutospacing="0" w:after="0" w:afterAutospacing="0" w:line="340" w:lineRule="atLeast"/>
        <w:rPr>
          <w:b/>
          <w:bCs/>
          <w:sz w:val="36"/>
          <w:szCs w:val="36"/>
        </w:rPr>
      </w:pPr>
      <w:bookmarkStart w:id="2" w:name="_Hlk137707472"/>
      <w:r w:rsidRPr="00FA2538">
        <w:rPr>
          <w:b/>
          <w:bCs/>
          <w:sz w:val="36"/>
          <w:szCs w:val="36"/>
        </w:rPr>
        <w:lastRenderedPageBreak/>
        <w:t>Das Buch Ijob</w:t>
      </w:r>
      <w:r w:rsidR="0091238E" w:rsidRPr="00FA2538">
        <w:rPr>
          <w:b/>
          <w:bCs/>
          <w:sz w:val="36"/>
          <w:szCs w:val="36"/>
        </w:rPr>
        <w:t xml:space="preserve"> – die Frage nach dem Leid</w:t>
      </w:r>
    </w:p>
    <w:p w14:paraId="11B057D1" w14:textId="77777777" w:rsidR="00973ED2" w:rsidRDefault="00973ED2" w:rsidP="002060AB">
      <w:pPr>
        <w:pStyle w:val="StandardWeb"/>
        <w:spacing w:before="0" w:beforeAutospacing="0" w:after="0" w:afterAutospacing="0" w:line="340" w:lineRule="atLeast"/>
        <w:rPr>
          <w:sz w:val="26"/>
          <w:szCs w:val="26"/>
        </w:rPr>
      </w:pPr>
    </w:p>
    <w:p w14:paraId="07B3777D" w14:textId="77777777" w:rsidR="009D356C" w:rsidRDefault="009D356C" w:rsidP="002060AB">
      <w:pPr>
        <w:pStyle w:val="StandardWeb"/>
        <w:spacing w:before="0" w:beforeAutospacing="0" w:after="0" w:afterAutospacing="0" w:line="340" w:lineRule="atLeast"/>
        <w:rPr>
          <w:sz w:val="26"/>
          <w:szCs w:val="26"/>
        </w:rPr>
      </w:pPr>
    </w:p>
    <w:p w14:paraId="4C306702" w14:textId="7A3001C6" w:rsidR="009D356C" w:rsidRDefault="00D44797" w:rsidP="00AC3B01">
      <w:pPr>
        <w:pStyle w:val="StandardWeb"/>
        <w:spacing w:before="0" w:beforeAutospacing="0" w:after="0" w:afterAutospacing="0" w:line="340" w:lineRule="atLeast"/>
        <w:jc w:val="both"/>
        <w:rPr>
          <w:sz w:val="26"/>
          <w:szCs w:val="26"/>
        </w:rPr>
      </w:pPr>
      <w:r>
        <w:rPr>
          <w:sz w:val="26"/>
          <w:szCs w:val="26"/>
        </w:rPr>
        <w:t xml:space="preserve">Das Buch Ijob behandelt ein Thema, das im Alten Orient weit verbreitet war – die Frage nach dem Leiden. Dies belegen zahlreiche Beispiele. </w:t>
      </w:r>
      <w:r w:rsidR="009D356C">
        <w:rPr>
          <w:sz w:val="26"/>
          <w:szCs w:val="26"/>
        </w:rPr>
        <w:t xml:space="preserve">Auf dieses Thema gibt es eine Vielfalt von Antworten, die auch im </w:t>
      </w:r>
      <w:proofErr w:type="spellStart"/>
      <w:r w:rsidR="009D356C">
        <w:rPr>
          <w:sz w:val="26"/>
          <w:szCs w:val="26"/>
        </w:rPr>
        <w:t>Ijobbuch</w:t>
      </w:r>
      <w:proofErr w:type="spellEnd"/>
      <w:r w:rsidR="009D356C">
        <w:rPr>
          <w:sz w:val="26"/>
          <w:szCs w:val="26"/>
        </w:rPr>
        <w:t xml:space="preserve"> </w:t>
      </w:r>
      <w:r w:rsidR="00AC3B01">
        <w:rPr>
          <w:sz w:val="26"/>
          <w:szCs w:val="26"/>
        </w:rPr>
        <w:t>besprochen</w:t>
      </w:r>
      <w:r w:rsidR="009D356C">
        <w:rPr>
          <w:sz w:val="26"/>
          <w:szCs w:val="26"/>
        </w:rPr>
        <w:t xml:space="preserve"> werden. Hierbei </w:t>
      </w:r>
      <w:r w:rsidR="00AC3B01">
        <w:rPr>
          <w:sz w:val="26"/>
          <w:szCs w:val="26"/>
        </w:rPr>
        <w:t>d</w:t>
      </w:r>
      <w:r w:rsidR="009D356C">
        <w:rPr>
          <w:sz w:val="26"/>
          <w:szCs w:val="26"/>
        </w:rPr>
        <w:t xml:space="preserve">ürfte sich die Perspektive </w:t>
      </w:r>
      <w:r w:rsidR="00AC3B01">
        <w:rPr>
          <w:sz w:val="26"/>
          <w:szCs w:val="26"/>
        </w:rPr>
        <w:t xml:space="preserve">im Laufe der Zeit </w:t>
      </w:r>
      <w:r w:rsidR="009D356C">
        <w:rPr>
          <w:sz w:val="26"/>
          <w:szCs w:val="26"/>
        </w:rPr>
        <w:t>gewandelt haben. – Man nimmt an, d</w:t>
      </w:r>
      <w:r>
        <w:rPr>
          <w:sz w:val="26"/>
          <w:szCs w:val="26"/>
        </w:rPr>
        <w:t>as Buch wurde schrittweise erweitert</w:t>
      </w:r>
      <w:r w:rsidR="009D356C">
        <w:rPr>
          <w:sz w:val="26"/>
          <w:szCs w:val="26"/>
        </w:rPr>
        <w:t>, um diesen Fortschritt an Erkenntnis zu würdigen</w:t>
      </w:r>
      <w:r>
        <w:rPr>
          <w:sz w:val="26"/>
          <w:szCs w:val="26"/>
        </w:rPr>
        <w:t xml:space="preserve">: </w:t>
      </w:r>
      <w:r w:rsidR="00224271">
        <w:rPr>
          <w:sz w:val="26"/>
          <w:szCs w:val="26"/>
        </w:rPr>
        <w:t>A</w:t>
      </w:r>
      <w:r>
        <w:rPr>
          <w:sz w:val="26"/>
          <w:szCs w:val="26"/>
        </w:rPr>
        <w:t>uf die Rahmenerzählung (Ijob 1-2; 42,7-17) folgte der Dialogteil (3-27; 29-31; 38-42,6). Die Elihu-Reden wurden in eine</w:t>
      </w:r>
      <w:r w:rsidR="00224271">
        <w:rPr>
          <w:sz w:val="26"/>
          <w:szCs w:val="26"/>
        </w:rPr>
        <w:t>m</w:t>
      </w:r>
      <w:r>
        <w:rPr>
          <w:sz w:val="26"/>
          <w:szCs w:val="26"/>
        </w:rPr>
        <w:t xml:space="preserve"> weiteren Schritt eingefügt (Ijob 32-37). Das Buch ist </w:t>
      </w:r>
      <w:r w:rsidR="00952CAD">
        <w:rPr>
          <w:sz w:val="26"/>
          <w:szCs w:val="26"/>
        </w:rPr>
        <w:t>demnach</w:t>
      </w:r>
      <w:r>
        <w:rPr>
          <w:sz w:val="26"/>
          <w:szCs w:val="26"/>
        </w:rPr>
        <w:t xml:space="preserve"> über einen längeren Zeitraum hinweg entstanden – vermutlich vom 5.-2. Jh. </w:t>
      </w:r>
      <w:r w:rsidR="008E43D3">
        <w:rPr>
          <w:sz w:val="26"/>
          <w:szCs w:val="26"/>
        </w:rPr>
        <w:t xml:space="preserve">vor Chr. Es geht um </w:t>
      </w:r>
      <w:r w:rsidR="009D356C">
        <w:rPr>
          <w:sz w:val="26"/>
          <w:szCs w:val="26"/>
        </w:rPr>
        <w:t>zwei grundlegende Themen:</w:t>
      </w:r>
    </w:p>
    <w:p w14:paraId="0FCA9FB7" w14:textId="1A9CB3B0" w:rsidR="009D356C" w:rsidRDefault="009D356C" w:rsidP="00ED2990">
      <w:pPr>
        <w:pStyle w:val="StandardWeb"/>
        <w:numPr>
          <w:ilvl w:val="0"/>
          <w:numId w:val="37"/>
        </w:numPr>
        <w:spacing w:before="0" w:beforeAutospacing="0" w:after="0" w:afterAutospacing="0" w:line="340" w:lineRule="atLeast"/>
        <w:jc w:val="both"/>
        <w:rPr>
          <w:sz w:val="26"/>
          <w:szCs w:val="26"/>
        </w:rPr>
      </w:pPr>
      <w:r>
        <w:rPr>
          <w:sz w:val="26"/>
          <w:szCs w:val="26"/>
        </w:rPr>
        <w:t xml:space="preserve">die </w:t>
      </w:r>
      <w:r w:rsidR="008E43D3">
        <w:rPr>
          <w:sz w:val="26"/>
          <w:szCs w:val="26"/>
        </w:rPr>
        <w:t xml:space="preserve">Frage nach dem rechten Verhalten im Leid </w:t>
      </w:r>
    </w:p>
    <w:p w14:paraId="728C0853" w14:textId="0A3C5A0D" w:rsidR="009D356C" w:rsidRDefault="008E43D3" w:rsidP="00ED2990">
      <w:pPr>
        <w:pStyle w:val="StandardWeb"/>
        <w:numPr>
          <w:ilvl w:val="0"/>
          <w:numId w:val="37"/>
        </w:numPr>
        <w:spacing w:before="0" w:beforeAutospacing="0" w:after="0" w:afterAutospacing="0" w:line="340" w:lineRule="atLeast"/>
        <w:jc w:val="both"/>
        <w:rPr>
          <w:sz w:val="26"/>
          <w:szCs w:val="26"/>
        </w:rPr>
      </w:pPr>
      <w:r>
        <w:rPr>
          <w:sz w:val="26"/>
          <w:szCs w:val="26"/>
        </w:rPr>
        <w:t xml:space="preserve">sowie </w:t>
      </w:r>
      <w:r w:rsidR="009D356C">
        <w:rPr>
          <w:sz w:val="26"/>
          <w:szCs w:val="26"/>
        </w:rPr>
        <w:t xml:space="preserve">die Frage nach </w:t>
      </w:r>
      <w:r>
        <w:rPr>
          <w:sz w:val="26"/>
          <w:szCs w:val="26"/>
        </w:rPr>
        <w:t xml:space="preserve">dem Grund und Zweck des Leids. </w:t>
      </w:r>
    </w:p>
    <w:p w14:paraId="0381F06E" w14:textId="77777777" w:rsidR="009D356C" w:rsidRDefault="009D356C" w:rsidP="00AC3B01">
      <w:pPr>
        <w:pStyle w:val="StandardWeb"/>
        <w:spacing w:before="0" w:beforeAutospacing="0" w:after="0" w:afterAutospacing="0" w:line="340" w:lineRule="atLeast"/>
        <w:jc w:val="both"/>
        <w:rPr>
          <w:sz w:val="26"/>
          <w:szCs w:val="26"/>
        </w:rPr>
      </w:pPr>
    </w:p>
    <w:p w14:paraId="1F10174B" w14:textId="719C8719" w:rsidR="009D356C" w:rsidRDefault="008E43D3" w:rsidP="00AC3B01">
      <w:pPr>
        <w:pStyle w:val="StandardWeb"/>
        <w:spacing w:before="0" w:beforeAutospacing="0" w:after="0" w:afterAutospacing="0" w:line="340" w:lineRule="atLeast"/>
        <w:jc w:val="both"/>
        <w:rPr>
          <w:sz w:val="26"/>
          <w:szCs w:val="26"/>
        </w:rPr>
      </w:pPr>
      <w:r>
        <w:rPr>
          <w:sz w:val="26"/>
          <w:szCs w:val="26"/>
        </w:rPr>
        <w:t>Nachdem Ijob zu Beginn noch als beispielhafter Dulder erscheint, weigert er sich im Dialogteil</w:t>
      </w:r>
      <w:r w:rsidR="00AC3B01">
        <w:rPr>
          <w:sz w:val="26"/>
          <w:szCs w:val="26"/>
        </w:rPr>
        <w:t>,</w:t>
      </w:r>
      <w:r>
        <w:rPr>
          <w:sz w:val="26"/>
          <w:szCs w:val="26"/>
        </w:rPr>
        <w:t xml:space="preserve"> in dieser Rolle zu verharren</w:t>
      </w:r>
      <w:r w:rsidR="00AC3B01">
        <w:rPr>
          <w:sz w:val="26"/>
          <w:szCs w:val="26"/>
        </w:rPr>
        <w:t>. Er</w:t>
      </w:r>
      <w:r>
        <w:rPr>
          <w:sz w:val="26"/>
          <w:szCs w:val="26"/>
        </w:rPr>
        <w:t xml:space="preserve"> beginnt zu klagen</w:t>
      </w:r>
      <w:r w:rsidR="009D356C">
        <w:rPr>
          <w:sz w:val="26"/>
          <w:szCs w:val="26"/>
        </w:rPr>
        <w:t xml:space="preserve"> </w:t>
      </w:r>
      <w:r w:rsidR="00AC3B01">
        <w:rPr>
          <w:sz w:val="26"/>
          <w:szCs w:val="26"/>
        </w:rPr>
        <w:t>und</w:t>
      </w:r>
      <w:r w:rsidR="009D356C">
        <w:rPr>
          <w:sz w:val="26"/>
          <w:szCs w:val="26"/>
        </w:rPr>
        <w:t xml:space="preserve"> dagegen </w:t>
      </w:r>
      <w:r w:rsidR="00AC3B01">
        <w:rPr>
          <w:sz w:val="26"/>
          <w:szCs w:val="26"/>
        </w:rPr>
        <w:t xml:space="preserve">vehement </w:t>
      </w:r>
      <w:r w:rsidR="009D356C">
        <w:rPr>
          <w:sz w:val="26"/>
          <w:szCs w:val="26"/>
        </w:rPr>
        <w:t>zu protestieren</w:t>
      </w:r>
      <w:r>
        <w:rPr>
          <w:sz w:val="26"/>
          <w:szCs w:val="26"/>
        </w:rPr>
        <w:t xml:space="preserve">. </w:t>
      </w:r>
      <w:r w:rsidR="009D356C">
        <w:rPr>
          <w:sz w:val="26"/>
          <w:szCs w:val="26"/>
        </w:rPr>
        <w:t>Dies wird von Gott als legitimes Verhalten anerkannt. Ijob</w:t>
      </w:r>
      <w:r>
        <w:rPr>
          <w:sz w:val="26"/>
          <w:szCs w:val="26"/>
        </w:rPr>
        <w:t xml:space="preserve"> wird dafür nur insofern getadelt, </w:t>
      </w:r>
      <w:r w:rsidR="009D356C">
        <w:rPr>
          <w:sz w:val="26"/>
          <w:szCs w:val="26"/>
        </w:rPr>
        <w:t>weil</w:t>
      </w:r>
      <w:r>
        <w:rPr>
          <w:sz w:val="26"/>
          <w:szCs w:val="26"/>
        </w:rPr>
        <w:t xml:space="preserve"> er ihm vor</w:t>
      </w:r>
      <w:r w:rsidR="009D356C">
        <w:rPr>
          <w:sz w:val="26"/>
          <w:szCs w:val="26"/>
        </w:rPr>
        <w:t>geworfen hat</w:t>
      </w:r>
      <w:r>
        <w:rPr>
          <w:sz w:val="26"/>
          <w:szCs w:val="26"/>
        </w:rPr>
        <w:t xml:space="preserve">, die Erde sei ein Chaos (Ijob 21,7-11) und damit seine Erfahrungen zur Norm macht. </w:t>
      </w:r>
      <w:r w:rsidR="009D356C">
        <w:rPr>
          <w:sz w:val="26"/>
          <w:szCs w:val="26"/>
        </w:rPr>
        <w:t>Das Leid hat seinen Blick so sehr auf das eigene Los gerichtet, dass er nicht mehr in der Lage</w:t>
      </w:r>
      <w:r w:rsidR="00AC3B01">
        <w:rPr>
          <w:sz w:val="26"/>
          <w:szCs w:val="26"/>
        </w:rPr>
        <w:t xml:space="preserve"> und bereit</w:t>
      </w:r>
      <w:r w:rsidR="009D356C">
        <w:rPr>
          <w:sz w:val="26"/>
          <w:szCs w:val="26"/>
        </w:rPr>
        <w:t xml:space="preserve"> war, die größeren Zusammenhänge zu erkennen. Andererseits werden die Freunde Ijobs </w:t>
      </w:r>
      <w:r>
        <w:rPr>
          <w:sz w:val="26"/>
          <w:szCs w:val="26"/>
        </w:rPr>
        <w:t xml:space="preserve">dafür kritisiert, dass sie </w:t>
      </w:r>
      <w:r w:rsidRPr="009D356C">
        <w:rPr>
          <w:i/>
          <w:iCs/>
          <w:sz w:val="26"/>
          <w:szCs w:val="26"/>
        </w:rPr>
        <w:t>über</w:t>
      </w:r>
      <w:r>
        <w:rPr>
          <w:sz w:val="26"/>
          <w:szCs w:val="26"/>
        </w:rPr>
        <w:t xml:space="preserve"> Gott, aber nicht </w:t>
      </w:r>
      <w:r w:rsidRPr="009D356C">
        <w:rPr>
          <w:i/>
          <w:iCs/>
          <w:sz w:val="26"/>
          <w:szCs w:val="26"/>
        </w:rPr>
        <w:t>zu</w:t>
      </w:r>
      <w:r>
        <w:rPr>
          <w:sz w:val="26"/>
          <w:szCs w:val="26"/>
        </w:rPr>
        <w:t xml:space="preserve"> ihm gesprochen haben. Warum Gott das Leid zulässt, beantwortet das Buch Ijob so: Während der Satan behauptet, die Frömmigkeit Ijobs wäre nicht uneigennützig</w:t>
      </w:r>
      <w:r w:rsidR="009D356C">
        <w:rPr>
          <w:sz w:val="26"/>
          <w:szCs w:val="26"/>
        </w:rPr>
        <w:t>, b</w:t>
      </w:r>
      <w:r>
        <w:rPr>
          <w:sz w:val="26"/>
          <w:szCs w:val="26"/>
        </w:rPr>
        <w:t>aut Gott auf ihn</w:t>
      </w:r>
      <w:r w:rsidR="00AC3B01">
        <w:rPr>
          <w:sz w:val="26"/>
          <w:szCs w:val="26"/>
        </w:rPr>
        <w:t xml:space="preserve"> und traut ihm das Gute zu.</w:t>
      </w:r>
      <w:r>
        <w:rPr>
          <w:sz w:val="26"/>
          <w:szCs w:val="26"/>
        </w:rPr>
        <w:t xml:space="preserve"> I</w:t>
      </w:r>
      <w:r w:rsidR="00AC3B01">
        <w:rPr>
          <w:sz w:val="26"/>
          <w:szCs w:val="26"/>
        </w:rPr>
        <w:t>m</w:t>
      </w:r>
      <w:r>
        <w:rPr>
          <w:sz w:val="26"/>
          <w:szCs w:val="26"/>
        </w:rPr>
        <w:t xml:space="preserve"> Leiden erweist sich die Echtheit des Glaubens Ijobs. </w:t>
      </w:r>
      <w:r w:rsidR="00BA30B6" w:rsidRPr="00BA30B6">
        <w:rPr>
          <w:sz w:val="26"/>
          <w:szCs w:val="26"/>
        </w:rPr>
        <w:t>Die Rahmenerzählung deutet das Leiden Ijobs als Bewährungsprobe seiner uneigennützigen Gottesbeziehung</w:t>
      </w:r>
      <w:r w:rsidR="00BA30B6" w:rsidRPr="00BA30B6">
        <w:rPr>
          <w:sz w:val="26"/>
          <w:szCs w:val="26"/>
        </w:rPr>
        <w:t>.</w:t>
      </w:r>
      <w:r w:rsidR="00BA30B6">
        <w:rPr>
          <w:sz w:val="26"/>
          <w:szCs w:val="26"/>
        </w:rPr>
        <w:t xml:space="preserve"> </w:t>
      </w:r>
    </w:p>
    <w:p w14:paraId="6E14EA01" w14:textId="77777777" w:rsidR="009D356C" w:rsidRDefault="009D356C" w:rsidP="00AC3B01">
      <w:pPr>
        <w:pStyle w:val="StandardWeb"/>
        <w:spacing w:before="0" w:beforeAutospacing="0" w:after="0" w:afterAutospacing="0" w:line="340" w:lineRule="atLeast"/>
        <w:jc w:val="both"/>
        <w:rPr>
          <w:sz w:val="26"/>
          <w:szCs w:val="26"/>
        </w:rPr>
      </w:pPr>
    </w:p>
    <w:p w14:paraId="7DF4F331" w14:textId="485763E3" w:rsidR="00973ED2" w:rsidRDefault="00AC3B01" w:rsidP="00AC3B01">
      <w:pPr>
        <w:pStyle w:val="StandardWeb"/>
        <w:spacing w:before="0" w:beforeAutospacing="0" w:after="0" w:afterAutospacing="0" w:line="340" w:lineRule="atLeast"/>
        <w:jc w:val="both"/>
        <w:rPr>
          <w:sz w:val="26"/>
          <w:szCs w:val="26"/>
        </w:rPr>
      </w:pPr>
      <w:r>
        <w:rPr>
          <w:sz w:val="26"/>
          <w:szCs w:val="26"/>
        </w:rPr>
        <w:t xml:space="preserve">Echte </w:t>
      </w:r>
      <w:r w:rsidR="008E43D3">
        <w:rPr>
          <w:sz w:val="26"/>
          <w:szCs w:val="26"/>
        </w:rPr>
        <w:t>Antwort</w:t>
      </w:r>
      <w:r w:rsidR="009D356C">
        <w:rPr>
          <w:sz w:val="26"/>
          <w:szCs w:val="26"/>
        </w:rPr>
        <w:t>en</w:t>
      </w:r>
      <w:r w:rsidR="008E43D3">
        <w:rPr>
          <w:sz w:val="26"/>
          <w:szCs w:val="26"/>
        </w:rPr>
        <w:t xml:space="preserve"> gibt es nur in de</w:t>
      </w:r>
      <w:r>
        <w:rPr>
          <w:sz w:val="26"/>
          <w:szCs w:val="26"/>
        </w:rPr>
        <w:t>n</w:t>
      </w:r>
      <w:r w:rsidR="008E43D3">
        <w:rPr>
          <w:sz w:val="26"/>
          <w:szCs w:val="26"/>
        </w:rPr>
        <w:t xml:space="preserve"> Gottesrede</w:t>
      </w:r>
      <w:r>
        <w:rPr>
          <w:sz w:val="26"/>
          <w:szCs w:val="26"/>
        </w:rPr>
        <w:t>n</w:t>
      </w:r>
      <w:r w:rsidR="008E43D3">
        <w:rPr>
          <w:sz w:val="26"/>
          <w:szCs w:val="26"/>
        </w:rPr>
        <w:t>. Indem Gott die</w:t>
      </w:r>
      <w:r>
        <w:rPr>
          <w:sz w:val="26"/>
          <w:szCs w:val="26"/>
        </w:rPr>
        <w:t xml:space="preserve"> Meinungen</w:t>
      </w:r>
      <w:r w:rsidR="00ED1907">
        <w:rPr>
          <w:sz w:val="26"/>
          <w:szCs w:val="26"/>
        </w:rPr>
        <w:t xml:space="preserve"> der Freunde mit keinem Wort würdig</w:t>
      </w:r>
      <w:r w:rsidR="00224271">
        <w:rPr>
          <w:sz w:val="26"/>
          <w:szCs w:val="26"/>
        </w:rPr>
        <w:t>t</w:t>
      </w:r>
      <w:r w:rsidR="00ED1907">
        <w:rPr>
          <w:sz w:val="26"/>
          <w:szCs w:val="26"/>
        </w:rPr>
        <w:t xml:space="preserve">, verweist er auf ihre Nichtigkeit. Aber auch auf die Frage, warum Ijob leiden musste, gibt es keine direkte Antwort. Gott verweist auf die Schöpfung, vor allem auf die Wildtiere. Darauf hat der Mensch keinen Zugriff und Einfluss. Obwohl ihm gerade hier vieles chaotisch erscheint, ist auch </w:t>
      </w:r>
      <w:r>
        <w:rPr>
          <w:sz w:val="26"/>
          <w:szCs w:val="26"/>
        </w:rPr>
        <w:t xml:space="preserve">in diesem Bereich dem scheinbaren </w:t>
      </w:r>
      <w:r w:rsidR="00ED1907">
        <w:rPr>
          <w:sz w:val="26"/>
          <w:szCs w:val="26"/>
        </w:rPr>
        <w:t>Chaos durch Gott eine Grenze gesetzt. All das kann der Mensch aber nicht zur Gänze durchschauen, es ist für ihn wunderbar, schrecklich und überwältigend zugleich. So wird der Blick Ijobs von sich selbst auf den Kosmos und auf Gott gelenkt. Die Schöpfung wird für ihn zur Metapher für sein Leiden. Seine Fragen werden nicht von Dritten beantwortet. Sein Hunger nach Sinn wird von Gott gestillt, der in der Schöpfung geheimnisvoll anwesend ist.</w:t>
      </w:r>
      <w:r>
        <w:rPr>
          <w:sz w:val="26"/>
          <w:szCs w:val="26"/>
        </w:rPr>
        <w:t xml:space="preserve"> So kann er im Leid bestehen, ohne dies zu verstehen. Die Antwort, die er bekommen hat, ist anders als er es gefordert hat.</w:t>
      </w:r>
    </w:p>
    <w:p w14:paraId="6687A108" w14:textId="77777777" w:rsidR="00224271" w:rsidRDefault="00224271" w:rsidP="00AC3B01">
      <w:pPr>
        <w:pStyle w:val="StandardWeb"/>
        <w:spacing w:before="0" w:beforeAutospacing="0" w:after="0" w:afterAutospacing="0" w:line="340" w:lineRule="atLeast"/>
        <w:jc w:val="both"/>
        <w:rPr>
          <w:sz w:val="26"/>
          <w:szCs w:val="26"/>
        </w:rPr>
      </w:pPr>
    </w:p>
    <w:p w14:paraId="79B0863D" w14:textId="77777777" w:rsidR="00425D96" w:rsidRPr="00FA2538" w:rsidRDefault="00425D96" w:rsidP="00AC3B01">
      <w:pPr>
        <w:spacing w:after="0" w:line="340" w:lineRule="atLeast"/>
        <w:rPr>
          <w:rFonts w:cstheme="minorHAnsi"/>
          <w:b/>
          <w:sz w:val="28"/>
          <w:szCs w:val="28"/>
        </w:rPr>
      </w:pPr>
      <w:r w:rsidRPr="00FA2538">
        <w:rPr>
          <w:rFonts w:cstheme="minorHAnsi"/>
          <w:b/>
          <w:sz w:val="28"/>
          <w:szCs w:val="28"/>
        </w:rPr>
        <w:lastRenderedPageBreak/>
        <w:t xml:space="preserve">Übersicht 1: Ein Weg durch das </w:t>
      </w:r>
      <w:proofErr w:type="spellStart"/>
      <w:r w:rsidRPr="00FA2538">
        <w:rPr>
          <w:rFonts w:cstheme="minorHAnsi"/>
          <w:b/>
          <w:sz w:val="28"/>
          <w:szCs w:val="28"/>
        </w:rPr>
        <w:t>Ijobbuch</w:t>
      </w:r>
      <w:proofErr w:type="spellEnd"/>
    </w:p>
    <w:p w14:paraId="240E1C62" w14:textId="77777777" w:rsidR="00AC3B01" w:rsidRPr="00D757F9" w:rsidRDefault="00AC3B01" w:rsidP="00AC3B01">
      <w:pPr>
        <w:spacing w:after="0" w:line="340" w:lineRule="atLeast"/>
        <w:rPr>
          <w:rFonts w:cstheme="minorHAnsi"/>
          <w:sz w:val="26"/>
          <w:szCs w:val="26"/>
        </w:rPr>
      </w:pPr>
    </w:p>
    <w:p w14:paraId="4C639200" w14:textId="77777777" w:rsidR="00AC3B01" w:rsidRPr="00D757F9" w:rsidRDefault="00AC3B01" w:rsidP="00AC3B01">
      <w:pPr>
        <w:spacing w:after="0" w:line="340" w:lineRule="atLeast"/>
        <w:rPr>
          <w:rFonts w:cstheme="minorHAnsi"/>
          <w:sz w:val="26"/>
          <w:szCs w:val="26"/>
        </w:rPr>
      </w:pPr>
    </w:p>
    <w:p w14:paraId="22E4DEE5" w14:textId="77777777" w:rsidR="00AC3B01" w:rsidRPr="00D757F9" w:rsidRDefault="00AC3B01" w:rsidP="00AC3B01">
      <w:pPr>
        <w:spacing w:after="0" w:line="340" w:lineRule="atLeast"/>
        <w:rPr>
          <w:rFonts w:cstheme="minorHAnsi"/>
          <w:b/>
          <w:sz w:val="26"/>
          <w:szCs w:val="26"/>
        </w:rPr>
      </w:pPr>
      <w:r w:rsidRPr="00D757F9">
        <w:rPr>
          <w:rFonts w:cstheme="minorHAnsi"/>
          <w:b/>
          <w:sz w:val="26"/>
          <w:szCs w:val="26"/>
        </w:rPr>
        <w:t>Einstieg in die Problematik</w:t>
      </w:r>
    </w:p>
    <w:p w14:paraId="4147C950" w14:textId="77777777" w:rsidR="00AC3B01" w:rsidRPr="00D757F9" w:rsidRDefault="00AC3B01" w:rsidP="00ED2990">
      <w:pPr>
        <w:numPr>
          <w:ilvl w:val="0"/>
          <w:numId w:val="39"/>
        </w:numPr>
        <w:spacing w:after="0" w:line="340" w:lineRule="atLeast"/>
        <w:rPr>
          <w:rFonts w:cstheme="minorHAnsi"/>
          <w:sz w:val="26"/>
          <w:szCs w:val="26"/>
        </w:rPr>
      </w:pPr>
      <w:r w:rsidRPr="00D757F9">
        <w:rPr>
          <w:rFonts w:cstheme="minorHAnsi"/>
          <w:sz w:val="26"/>
          <w:szCs w:val="26"/>
        </w:rPr>
        <w:t>Rahmenerzählung</w:t>
      </w:r>
    </w:p>
    <w:p w14:paraId="7A02DEE5" w14:textId="77777777" w:rsidR="00AC3B01" w:rsidRPr="00D757F9" w:rsidRDefault="00AC3B01" w:rsidP="00ED2990">
      <w:pPr>
        <w:numPr>
          <w:ilvl w:val="0"/>
          <w:numId w:val="39"/>
        </w:numPr>
        <w:spacing w:after="0" w:line="340" w:lineRule="atLeast"/>
        <w:rPr>
          <w:rFonts w:cstheme="minorHAnsi"/>
          <w:sz w:val="26"/>
          <w:szCs w:val="26"/>
        </w:rPr>
      </w:pPr>
      <w:r w:rsidRPr="00D757F9">
        <w:rPr>
          <w:rFonts w:cstheme="minorHAnsi"/>
          <w:sz w:val="26"/>
          <w:szCs w:val="26"/>
        </w:rPr>
        <w:t>Ijob, der Dulder: Ijob 1,22</w:t>
      </w:r>
    </w:p>
    <w:p w14:paraId="5B2DF96A" w14:textId="77777777" w:rsidR="00AC3B01" w:rsidRPr="00D757F9" w:rsidRDefault="00AC3B01" w:rsidP="00ED2990">
      <w:pPr>
        <w:numPr>
          <w:ilvl w:val="0"/>
          <w:numId w:val="39"/>
        </w:numPr>
        <w:spacing w:after="0" w:line="340" w:lineRule="atLeast"/>
        <w:rPr>
          <w:rFonts w:cstheme="minorHAnsi"/>
          <w:sz w:val="26"/>
          <w:szCs w:val="26"/>
        </w:rPr>
      </w:pPr>
      <w:r w:rsidRPr="00D757F9">
        <w:rPr>
          <w:rFonts w:cstheme="minorHAnsi"/>
          <w:sz w:val="26"/>
          <w:szCs w:val="26"/>
        </w:rPr>
        <w:t xml:space="preserve">Die Freunde und Ijob: </w:t>
      </w:r>
      <w:r>
        <w:rPr>
          <w:rFonts w:cstheme="minorHAnsi"/>
          <w:sz w:val="26"/>
          <w:szCs w:val="26"/>
        </w:rPr>
        <w:t xml:space="preserve">Beginn mit </w:t>
      </w:r>
      <w:r w:rsidRPr="00D757F9">
        <w:rPr>
          <w:rFonts w:cstheme="minorHAnsi"/>
          <w:sz w:val="26"/>
          <w:szCs w:val="26"/>
        </w:rPr>
        <w:t>sieben Tage</w:t>
      </w:r>
      <w:r>
        <w:rPr>
          <w:rFonts w:cstheme="minorHAnsi"/>
          <w:sz w:val="26"/>
          <w:szCs w:val="26"/>
        </w:rPr>
        <w:t>n des</w:t>
      </w:r>
      <w:r w:rsidRPr="00D757F9">
        <w:rPr>
          <w:rFonts w:cstheme="minorHAnsi"/>
          <w:sz w:val="26"/>
          <w:szCs w:val="26"/>
        </w:rPr>
        <w:t xml:space="preserve"> Schweigen</w:t>
      </w:r>
      <w:r>
        <w:rPr>
          <w:rFonts w:cstheme="minorHAnsi"/>
          <w:sz w:val="26"/>
          <w:szCs w:val="26"/>
        </w:rPr>
        <w:t>s</w:t>
      </w:r>
      <w:r w:rsidRPr="00D757F9">
        <w:rPr>
          <w:rFonts w:cstheme="minorHAnsi"/>
          <w:sz w:val="26"/>
          <w:szCs w:val="26"/>
        </w:rPr>
        <w:t xml:space="preserve"> – </w:t>
      </w:r>
    </w:p>
    <w:p w14:paraId="0DC64C06" w14:textId="7C399B46" w:rsidR="00AC3B01" w:rsidRPr="00D757F9" w:rsidRDefault="00AC3B01" w:rsidP="00AC3B01">
      <w:pPr>
        <w:spacing w:after="0" w:line="340" w:lineRule="atLeast"/>
        <w:ind w:left="360"/>
        <w:rPr>
          <w:rFonts w:cstheme="minorHAnsi"/>
          <w:sz w:val="26"/>
          <w:szCs w:val="26"/>
        </w:rPr>
      </w:pPr>
      <w:r w:rsidRPr="00D757F9">
        <w:rPr>
          <w:rFonts w:cstheme="minorHAnsi"/>
          <w:sz w:val="26"/>
          <w:szCs w:val="26"/>
        </w:rPr>
        <w:tab/>
        <w:t>die Sprachlosigkeit angesichts des Leids (Ijob 2,12-13)</w:t>
      </w:r>
    </w:p>
    <w:p w14:paraId="0B5F46F8" w14:textId="4906D7CC" w:rsidR="00AC3B01" w:rsidRPr="00D757F9" w:rsidRDefault="00AC3B01" w:rsidP="00ED2990">
      <w:pPr>
        <w:numPr>
          <w:ilvl w:val="0"/>
          <w:numId w:val="39"/>
        </w:numPr>
        <w:spacing w:after="0" w:line="340" w:lineRule="atLeast"/>
        <w:rPr>
          <w:rFonts w:cstheme="minorHAnsi"/>
          <w:sz w:val="26"/>
          <w:szCs w:val="26"/>
        </w:rPr>
      </w:pPr>
      <w:r w:rsidRPr="00D757F9">
        <w:rPr>
          <w:rFonts w:cstheme="minorHAnsi"/>
          <w:sz w:val="26"/>
          <w:szCs w:val="26"/>
        </w:rPr>
        <w:t>Die Klage Ijobs – die Sinnlosigkeit des Seins angesichts des Leids (Ijob 3)</w:t>
      </w:r>
    </w:p>
    <w:p w14:paraId="613241D4" w14:textId="77777777" w:rsidR="00AC3B01" w:rsidRPr="00D757F9" w:rsidRDefault="00AC3B01" w:rsidP="00AC3B01">
      <w:pPr>
        <w:spacing w:after="0" w:line="240" w:lineRule="auto"/>
        <w:rPr>
          <w:rFonts w:cstheme="minorHAnsi"/>
          <w:sz w:val="26"/>
          <w:szCs w:val="26"/>
        </w:rPr>
      </w:pPr>
    </w:p>
    <w:p w14:paraId="60144286" w14:textId="77777777" w:rsidR="00AC3B01" w:rsidRPr="00D757F9" w:rsidRDefault="00AC3B01" w:rsidP="00AC3B01">
      <w:pPr>
        <w:spacing w:after="0" w:line="340" w:lineRule="atLeast"/>
        <w:rPr>
          <w:rFonts w:cstheme="minorHAnsi"/>
          <w:b/>
          <w:sz w:val="26"/>
          <w:szCs w:val="26"/>
        </w:rPr>
      </w:pPr>
      <w:r w:rsidRPr="00D757F9">
        <w:rPr>
          <w:rFonts w:cstheme="minorHAnsi"/>
          <w:b/>
          <w:sz w:val="26"/>
          <w:szCs w:val="26"/>
        </w:rPr>
        <w:t>Woher das Leid? – Antworten der Freunde Ijobs:</w:t>
      </w:r>
    </w:p>
    <w:p w14:paraId="0448E6B9" w14:textId="77777777" w:rsidR="00AC3B01" w:rsidRPr="00D757F9" w:rsidRDefault="00AC3B01" w:rsidP="00AC3B01">
      <w:pPr>
        <w:spacing w:after="0" w:line="340" w:lineRule="atLeast"/>
        <w:rPr>
          <w:rFonts w:cstheme="minorHAnsi"/>
          <w:sz w:val="26"/>
          <w:szCs w:val="26"/>
        </w:rPr>
      </w:pPr>
      <w:r w:rsidRPr="00D757F9">
        <w:rPr>
          <w:rFonts w:cstheme="minorHAnsi"/>
          <w:sz w:val="26"/>
          <w:szCs w:val="26"/>
        </w:rPr>
        <w:t>1. Antwort: Wer geht ohne Schuld zugrunde? (Ijob 4,7)</w:t>
      </w:r>
    </w:p>
    <w:p w14:paraId="7BC80B17" w14:textId="77777777" w:rsidR="00AC3B01" w:rsidRPr="00D757F9" w:rsidRDefault="00AC3B01" w:rsidP="00AC3B01">
      <w:pPr>
        <w:spacing w:after="0" w:line="340" w:lineRule="atLeast"/>
        <w:rPr>
          <w:rFonts w:cstheme="minorHAnsi"/>
          <w:sz w:val="26"/>
          <w:szCs w:val="26"/>
        </w:rPr>
      </w:pPr>
      <w:r w:rsidRPr="00D757F9">
        <w:rPr>
          <w:rFonts w:cstheme="minorHAnsi"/>
          <w:sz w:val="26"/>
          <w:szCs w:val="26"/>
        </w:rPr>
        <w:t>Der Zusammenhang von TUN und ERGEHEN (Ijob 22,1-11)</w:t>
      </w:r>
    </w:p>
    <w:p w14:paraId="445E60EC" w14:textId="77777777" w:rsidR="00AC3B01" w:rsidRPr="00D757F9" w:rsidRDefault="00AC3B01" w:rsidP="00AC3B01">
      <w:pPr>
        <w:spacing w:after="0" w:line="240" w:lineRule="auto"/>
        <w:rPr>
          <w:rFonts w:cstheme="minorHAnsi"/>
          <w:sz w:val="16"/>
          <w:szCs w:val="16"/>
        </w:rPr>
      </w:pPr>
    </w:p>
    <w:p w14:paraId="73B92967" w14:textId="77777777" w:rsidR="00AC3B01" w:rsidRPr="00D757F9" w:rsidRDefault="00AC3B01" w:rsidP="00AC3B01">
      <w:pPr>
        <w:spacing w:after="0" w:line="340" w:lineRule="atLeast"/>
        <w:rPr>
          <w:rFonts w:cstheme="minorHAnsi"/>
          <w:sz w:val="26"/>
          <w:szCs w:val="26"/>
        </w:rPr>
      </w:pPr>
      <w:r w:rsidRPr="00D757F9">
        <w:rPr>
          <w:rFonts w:cstheme="minorHAnsi"/>
          <w:sz w:val="26"/>
          <w:szCs w:val="26"/>
        </w:rPr>
        <w:t>2. Antwort: Ist wohl ein Mensch vor Gott gerecht? (Ijob 4,17)</w:t>
      </w:r>
    </w:p>
    <w:p w14:paraId="2176554C" w14:textId="77777777" w:rsidR="00AC3B01" w:rsidRPr="00D757F9" w:rsidRDefault="00AC3B01" w:rsidP="00AC3B01">
      <w:pPr>
        <w:spacing w:after="0" w:line="340" w:lineRule="atLeast"/>
        <w:rPr>
          <w:rFonts w:cstheme="minorHAnsi"/>
          <w:sz w:val="26"/>
          <w:szCs w:val="26"/>
        </w:rPr>
      </w:pPr>
      <w:r w:rsidRPr="00D757F9">
        <w:rPr>
          <w:rFonts w:cstheme="minorHAnsi"/>
          <w:sz w:val="26"/>
          <w:szCs w:val="26"/>
        </w:rPr>
        <w:t xml:space="preserve">Das Leid gehört zur </w:t>
      </w:r>
      <w:r>
        <w:rPr>
          <w:rFonts w:cstheme="minorHAnsi"/>
          <w:sz w:val="26"/>
          <w:szCs w:val="26"/>
        </w:rPr>
        <w:t xml:space="preserve">menschlichen </w:t>
      </w:r>
      <w:r w:rsidRPr="00D757F9">
        <w:rPr>
          <w:rFonts w:cstheme="minorHAnsi"/>
          <w:sz w:val="26"/>
          <w:szCs w:val="26"/>
        </w:rPr>
        <w:t xml:space="preserve">Natur, </w:t>
      </w:r>
      <w:r>
        <w:rPr>
          <w:rFonts w:cstheme="minorHAnsi"/>
          <w:sz w:val="26"/>
          <w:szCs w:val="26"/>
        </w:rPr>
        <w:t xml:space="preserve">da </w:t>
      </w:r>
      <w:r w:rsidRPr="00D757F9">
        <w:rPr>
          <w:rFonts w:cstheme="minorHAnsi"/>
          <w:sz w:val="26"/>
          <w:szCs w:val="26"/>
        </w:rPr>
        <w:t xml:space="preserve">der Mensch </w:t>
      </w:r>
      <w:r>
        <w:rPr>
          <w:rFonts w:cstheme="minorHAnsi"/>
          <w:sz w:val="26"/>
          <w:szCs w:val="26"/>
        </w:rPr>
        <w:t xml:space="preserve">ein </w:t>
      </w:r>
      <w:r w:rsidRPr="00D757F9">
        <w:rPr>
          <w:rFonts w:cstheme="minorHAnsi"/>
          <w:sz w:val="26"/>
          <w:szCs w:val="26"/>
        </w:rPr>
        <w:t>Sünder ist (Ijob 4,17-21).</w:t>
      </w:r>
    </w:p>
    <w:p w14:paraId="53B30845" w14:textId="77777777" w:rsidR="00AC3B01" w:rsidRPr="00D757F9" w:rsidRDefault="00AC3B01" w:rsidP="00AC3B01">
      <w:pPr>
        <w:spacing w:after="0" w:line="240" w:lineRule="auto"/>
        <w:rPr>
          <w:rFonts w:cstheme="minorHAnsi"/>
          <w:sz w:val="16"/>
          <w:szCs w:val="16"/>
        </w:rPr>
      </w:pPr>
    </w:p>
    <w:p w14:paraId="165119BC" w14:textId="77777777" w:rsidR="00AC3B01" w:rsidRPr="00D757F9" w:rsidRDefault="00AC3B01" w:rsidP="00AC3B01">
      <w:pPr>
        <w:spacing w:after="0" w:line="340" w:lineRule="atLeast"/>
        <w:rPr>
          <w:rFonts w:cstheme="minorHAnsi"/>
          <w:sz w:val="26"/>
          <w:szCs w:val="26"/>
        </w:rPr>
      </w:pPr>
      <w:r w:rsidRPr="00D757F9">
        <w:rPr>
          <w:rFonts w:cstheme="minorHAnsi"/>
          <w:sz w:val="26"/>
          <w:szCs w:val="26"/>
        </w:rPr>
        <w:t>3. Antwort: Die Zucht des Allmächtigen verschmähe nicht! (Ijob 5,17)</w:t>
      </w:r>
    </w:p>
    <w:p w14:paraId="4054EC88" w14:textId="77777777" w:rsidR="00AC3B01" w:rsidRPr="00D757F9" w:rsidRDefault="00AC3B01" w:rsidP="00AC3B01">
      <w:pPr>
        <w:spacing w:after="0" w:line="340" w:lineRule="atLeast"/>
        <w:rPr>
          <w:rFonts w:cstheme="minorHAnsi"/>
          <w:sz w:val="26"/>
          <w:szCs w:val="26"/>
        </w:rPr>
      </w:pPr>
      <w:r w:rsidRPr="00D757F9">
        <w:rPr>
          <w:rFonts w:cstheme="minorHAnsi"/>
          <w:sz w:val="26"/>
          <w:szCs w:val="26"/>
        </w:rPr>
        <w:t xml:space="preserve">Das Leid </w:t>
      </w:r>
      <w:r>
        <w:rPr>
          <w:rFonts w:cstheme="minorHAnsi"/>
          <w:sz w:val="26"/>
          <w:szCs w:val="26"/>
        </w:rPr>
        <w:t>ist ein</w:t>
      </w:r>
      <w:r w:rsidRPr="00D757F9">
        <w:rPr>
          <w:rFonts w:cstheme="minorHAnsi"/>
          <w:sz w:val="26"/>
          <w:szCs w:val="26"/>
        </w:rPr>
        <w:t xml:space="preserve"> Mittel göttlicher Pädagogik (Ijob 5,17-18).</w:t>
      </w:r>
    </w:p>
    <w:p w14:paraId="1502EFD5" w14:textId="77777777" w:rsidR="00AC3B01" w:rsidRPr="00D757F9" w:rsidRDefault="00AC3B01" w:rsidP="00AC3B01">
      <w:pPr>
        <w:spacing w:after="0" w:line="240" w:lineRule="auto"/>
        <w:rPr>
          <w:rFonts w:cstheme="minorHAnsi"/>
          <w:sz w:val="16"/>
          <w:szCs w:val="16"/>
        </w:rPr>
      </w:pPr>
    </w:p>
    <w:p w14:paraId="2CB76A5D" w14:textId="77777777" w:rsidR="00AC3B01" w:rsidRPr="00D757F9" w:rsidRDefault="00AC3B01" w:rsidP="00AC3B01">
      <w:pPr>
        <w:spacing w:after="0" w:line="340" w:lineRule="atLeast"/>
        <w:rPr>
          <w:rFonts w:cstheme="minorHAnsi"/>
          <w:sz w:val="26"/>
          <w:szCs w:val="26"/>
        </w:rPr>
      </w:pPr>
      <w:r w:rsidRPr="00D757F9">
        <w:rPr>
          <w:rFonts w:cstheme="minorHAnsi"/>
          <w:sz w:val="26"/>
          <w:szCs w:val="26"/>
        </w:rPr>
        <w:t>4. Antwort: Hüte dich und wende dich nicht zum Bösen! Denn darum wirst du durch Leid geprüft. (Ijob 36,21)</w:t>
      </w:r>
    </w:p>
    <w:p w14:paraId="13783D2B" w14:textId="77777777" w:rsidR="00AC3B01" w:rsidRPr="00D757F9" w:rsidRDefault="00AC3B01" w:rsidP="00AC3B01">
      <w:pPr>
        <w:spacing w:after="0" w:line="340" w:lineRule="atLeast"/>
        <w:rPr>
          <w:rFonts w:cstheme="minorHAnsi"/>
          <w:sz w:val="26"/>
          <w:szCs w:val="26"/>
        </w:rPr>
      </w:pPr>
      <w:r w:rsidRPr="00D757F9">
        <w:rPr>
          <w:rFonts w:cstheme="minorHAnsi"/>
          <w:sz w:val="26"/>
          <w:szCs w:val="26"/>
        </w:rPr>
        <w:t>Leid als Prüfung der Frommen durch Gott.</w:t>
      </w:r>
    </w:p>
    <w:p w14:paraId="06CF43C3" w14:textId="77777777" w:rsidR="00AC3B01" w:rsidRPr="00D757F9" w:rsidRDefault="00AC3B01" w:rsidP="00AC3B01">
      <w:pPr>
        <w:spacing w:after="0" w:line="340" w:lineRule="atLeast"/>
        <w:rPr>
          <w:rFonts w:cstheme="minorHAnsi"/>
          <w:sz w:val="26"/>
          <w:szCs w:val="26"/>
        </w:rPr>
      </w:pPr>
    </w:p>
    <w:p w14:paraId="5867389A" w14:textId="77777777" w:rsidR="00AC3B01" w:rsidRPr="00D757F9" w:rsidRDefault="00AC3B01" w:rsidP="00AC3B01">
      <w:pPr>
        <w:spacing w:after="0" w:line="340" w:lineRule="atLeast"/>
        <w:rPr>
          <w:rFonts w:cstheme="minorHAnsi"/>
          <w:b/>
          <w:sz w:val="26"/>
          <w:szCs w:val="26"/>
        </w:rPr>
      </w:pPr>
      <w:r w:rsidRPr="00D757F9">
        <w:rPr>
          <w:rFonts w:cstheme="minorHAnsi"/>
          <w:b/>
          <w:sz w:val="26"/>
          <w:szCs w:val="26"/>
        </w:rPr>
        <w:t>Die Perspektive Ijobs</w:t>
      </w:r>
    </w:p>
    <w:p w14:paraId="0AF33E98" w14:textId="77777777" w:rsidR="00AC3B01" w:rsidRPr="00D757F9" w:rsidRDefault="00AC3B01" w:rsidP="00AC3B01">
      <w:pPr>
        <w:spacing w:after="0" w:line="340" w:lineRule="atLeast"/>
        <w:rPr>
          <w:rFonts w:cstheme="minorHAnsi"/>
          <w:sz w:val="26"/>
          <w:szCs w:val="26"/>
        </w:rPr>
      </w:pPr>
      <w:r w:rsidRPr="00D757F9">
        <w:rPr>
          <w:rFonts w:cstheme="minorHAnsi"/>
          <w:sz w:val="26"/>
          <w:szCs w:val="26"/>
        </w:rPr>
        <w:t>1. Die Freunde sind ein Nein geworden (Ijob 6,21).</w:t>
      </w:r>
    </w:p>
    <w:p w14:paraId="30B50E1C" w14:textId="77777777" w:rsidR="00AC3B01" w:rsidRPr="00D757F9" w:rsidRDefault="00AC3B01" w:rsidP="00AC3B01">
      <w:pPr>
        <w:spacing w:after="0" w:line="340" w:lineRule="atLeast"/>
        <w:rPr>
          <w:rFonts w:cstheme="minorHAnsi"/>
          <w:sz w:val="26"/>
          <w:szCs w:val="26"/>
        </w:rPr>
      </w:pPr>
      <w:r w:rsidRPr="00D757F9">
        <w:rPr>
          <w:rFonts w:cstheme="minorHAnsi"/>
          <w:sz w:val="26"/>
          <w:szCs w:val="26"/>
        </w:rPr>
        <w:t>Sie nehmen ihn in seinem Leid nicht wahr (Ijob 6,28).</w:t>
      </w:r>
    </w:p>
    <w:p w14:paraId="2CEB0730" w14:textId="77777777" w:rsidR="00AC3B01" w:rsidRPr="00D757F9" w:rsidRDefault="00AC3B01" w:rsidP="00AC3B01">
      <w:pPr>
        <w:spacing w:after="0" w:line="240" w:lineRule="auto"/>
        <w:rPr>
          <w:rFonts w:cstheme="minorHAnsi"/>
          <w:sz w:val="16"/>
          <w:szCs w:val="16"/>
        </w:rPr>
      </w:pPr>
    </w:p>
    <w:p w14:paraId="4F7F8D0F" w14:textId="77777777" w:rsidR="00AC3B01" w:rsidRPr="00D757F9" w:rsidRDefault="00AC3B01" w:rsidP="00AC3B01">
      <w:pPr>
        <w:spacing w:after="0" w:line="340" w:lineRule="atLeast"/>
        <w:rPr>
          <w:rFonts w:cstheme="minorHAnsi"/>
          <w:sz w:val="26"/>
          <w:szCs w:val="26"/>
        </w:rPr>
      </w:pPr>
      <w:r w:rsidRPr="00D757F9">
        <w:rPr>
          <w:rFonts w:cstheme="minorHAnsi"/>
          <w:sz w:val="26"/>
          <w:szCs w:val="26"/>
        </w:rPr>
        <w:t>2. Gottes Allmacht erscheint als Willkür und Grausamkeit.</w:t>
      </w:r>
    </w:p>
    <w:p w14:paraId="6B53635F" w14:textId="77777777" w:rsidR="00AC3B01" w:rsidRPr="00D757F9" w:rsidRDefault="00AC3B01" w:rsidP="00AC3B01">
      <w:pPr>
        <w:spacing w:after="0" w:line="340" w:lineRule="atLeast"/>
        <w:rPr>
          <w:rFonts w:cstheme="minorHAnsi"/>
          <w:sz w:val="26"/>
          <w:szCs w:val="26"/>
        </w:rPr>
      </w:pPr>
      <w:r w:rsidRPr="00D757F9">
        <w:rPr>
          <w:rFonts w:cstheme="minorHAnsi"/>
          <w:sz w:val="26"/>
          <w:szCs w:val="26"/>
        </w:rPr>
        <w:t>Die Folge</w:t>
      </w:r>
      <w:r>
        <w:rPr>
          <w:rFonts w:cstheme="minorHAnsi"/>
          <w:sz w:val="26"/>
          <w:szCs w:val="26"/>
        </w:rPr>
        <w:t>n</w:t>
      </w:r>
      <w:r w:rsidRPr="00D757F9">
        <w:rPr>
          <w:rFonts w:cstheme="minorHAnsi"/>
          <w:sz w:val="26"/>
          <w:szCs w:val="26"/>
        </w:rPr>
        <w:t xml:space="preserve"> </w:t>
      </w:r>
      <w:r>
        <w:rPr>
          <w:rFonts w:cstheme="minorHAnsi"/>
          <w:sz w:val="26"/>
          <w:szCs w:val="26"/>
        </w:rPr>
        <w:t>sind</w:t>
      </w:r>
      <w:r w:rsidRPr="00D757F9">
        <w:rPr>
          <w:rFonts w:cstheme="minorHAnsi"/>
          <w:sz w:val="26"/>
          <w:szCs w:val="26"/>
        </w:rPr>
        <w:t xml:space="preserve"> die Rebellion gegen Gott und der Wunsch, ihn zur Rechenschaft zu ziehen (Ijob 9,21-25).</w:t>
      </w:r>
    </w:p>
    <w:p w14:paraId="79181511" w14:textId="77777777" w:rsidR="00AC3B01" w:rsidRPr="00D757F9" w:rsidRDefault="00AC3B01" w:rsidP="00AC3B01">
      <w:pPr>
        <w:spacing w:after="0" w:line="240" w:lineRule="auto"/>
        <w:rPr>
          <w:rFonts w:cstheme="minorHAnsi"/>
          <w:sz w:val="16"/>
          <w:szCs w:val="16"/>
        </w:rPr>
      </w:pPr>
    </w:p>
    <w:p w14:paraId="2BED1A33" w14:textId="26918141" w:rsidR="00AC3B01" w:rsidRPr="00D757F9" w:rsidRDefault="00AC3B01" w:rsidP="00AC3B01">
      <w:pPr>
        <w:spacing w:after="0" w:line="340" w:lineRule="atLeast"/>
        <w:rPr>
          <w:rFonts w:cstheme="minorHAnsi"/>
          <w:sz w:val="26"/>
          <w:szCs w:val="26"/>
        </w:rPr>
      </w:pPr>
      <w:r w:rsidRPr="00D757F9">
        <w:rPr>
          <w:rFonts w:cstheme="minorHAnsi"/>
          <w:sz w:val="26"/>
          <w:szCs w:val="26"/>
        </w:rPr>
        <w:t>3. Der schweigende</w:t>
      </w:r>
      <w:r>
        <w:rPr>
          <w:rFonts w:cstheme="minorHAnsi"/>
          <w:sz w:val="26"/>
          <w:szCs w:val="26"/>
        </w:rPr>
        <w:t xml:space="preserve">, </w:t>
      </w:r>
      <w:r w:rsidRPr="00D757F9">
        <w:rPr>
          <w:rFonts w:cstheme="minorHAnsi"/>
          <w:sz w:val="26"/>
          <w:szCs w:val="26"/>
        </w:rPr>
        <w:t>abwesende Gott wird als Urheber des Leids begriffen (Ijob 19).</w:t>
      </w:r>
    </w:p>
    <w:p w14:paraId="4212D518" w14:textId="77777777" w:rsidR="00AC3B01" w:rsidRPr="00D757F9" w:rsidRDefault="00AC3B01" w:rsidP="00AC3B01">
      <w:pPr>
        <w:spacing w:after="0" w:line="240" w:lineRule="auto"/>
        <w:rPr>
          <w:rFonts w:cstheme="minorHAnsi"/>
          <w:sz w:val="16"/>
          <w:szCs w:val="16"/>
        </w:rPr>
      </w:pPr>
    </w:p>
    <w:p w14:paraId="6785C6E5" w14:textId="77777777" w:rsidR="00AC3B01" w:rsidRPr="00D757F9" w:rsidRDefault="00AC3B01" w:rsidP="00AC3B01">
      <w:pPr>
        <w:spacing w:after="0" w:line="340" w:lineRule="atLeast"/>
        <w:rPr>
          <w:rFonts w:cstheme="minorHAnsi"/>
          <w:sz w:val="26"/>
          <w:szCs w:val="26"/>
        </w:rPr>
      </w:pPr>
      <w:r w:rsidRPr="00D757F9">
        <w:rPr>
          <w:rFonts w:cstheme="minorHAnsi"/>
          <w:sz w:val="26"/>
          <w:szCs w:val="26"/>
        </w:rPr>
        <w:t>4. Ijob 19,23-27: Die Perspektive: Gott, der Erlöser.</w:t>
      </w:r>
    </w:p>
    <w:p w14:paraId="122C1C7B" w14:textId="77777777" w:rsidR="00AC3B01" w:rsidRPr="00D757F9" w:rsidRDefault="00AC3B01" w:rsidP="00AC3B01">
      <w:pPr>
        <w:spacing w:after="0" w:line="340" w:lineRule="atLeast"/>
        <w:rPr>
          <w:rFonts w:cstheme="minorHAnsi"/>
          <w:sz w:val="26"/>
          <w:szCs w:val="26"/>
        </w:rPr>
      </w:pPr>
      <w:r w:rsidRPr="00D757F9">
        <w:rPr>
          <w:rFonts w:cstheme="minorHAnsi"/>
          <w:sz w:val="26"/>
          <w:szCs w:val="26"/>
        </w:rPr>
        <w:t xml:space="preserve">GERECHTER GOTT – VERFOLGER – ERLÖSER = Wandel in der Gotteserfahrung des Leidenden (siehe </w:t>
      </w:r>
      <w:proofErr w:type="spellStart"/>
      <w:r w:rsidRPr="00D757F9">
        <w:rPr>
          <w:rFonts w:cstheme="minorHAnsi"/>
          <w:sz w:val="26"/>
          <w:szCs w:val="26"/>
        </w:rPr>
        <w:t>Sintflutgeschichte</w:t>
      </w:r>
      <w:proofErr w:type="spellEnd"/>
      <w:r w:rsidRPr="00D757F9">
        <w:rPr>
          <w:rFonts w:cstheme="minorHAnsi"/>
          <w:sz w:val="26"/>
          <w:szCs w:val="26"/>
        </w:rPr>
        <w:t xml:space="preserve">). </w:t>
      </w:r>
    </w:p>
    <w:p w14:paraId="414D53A1" w14:textId="77777777" w:rsidR="00AC3B01" w:rsidRPr="00D757F9" w:rsidRDefault="00AC3B01" w:rsidP="00AC3B01">
      <w:pPr>
        <w:spacing w:after="0" w:line="340" w:lineRule="atLeast"/>
        <w:rPr>
          <w:rFonts w:cstheme="minorHAnsi"/>
          <w:sz w:val="26"/>
          <w:szCs w:val="26"/>
        </w:rPr>
      </w:pPr>
    </w:p>
    <w:p w14:paraId="4E8E2320" w14:textId="77777777" w:rsidR="00AC3B01" w:rsidRPr="00D757F9" w:rsidRDefault="00AC3B01" w:rsidP="00AC3B01">
      <w:pPr>
        <w:spacing w:after="0" w:line="340" w:lineRule="atLeast"/>
        <w:rPr>
          <w:rFonts w:cstheme="minorHAnsi"/>
          <w:b/>
          <w:sz w:val="26"/>
          <w:szCs w:val="26"/>
        </w:rPr>
      </w:pPr>
      <w:r w:rsidRPr="00D757F9">
        <w:rPr>
          <w:rFonts w:cstheme="minorHAnsi"/>
          <w:b/>
          <w:sz w:val="26"/>
          <w:szCs w:val="26"/>
        </w:rPr>
        <w:t>Die Lösung (Ijob 38ff)</w:t>
      </w:r>
    </w:p>
    <w:p w14:paraId="3DE66216" w14:textId="77777777" w:rsidR="00AC3B01" w:rsidRPr="00D757F9" w:rsidRDefault="00AC3B01" w:rsidP="00ED2990">
      <w:pPr>
        <w:numPr>
          <w:ilvl w:val="0"/>
          <w:numId w:val="39"/>
        </w:numPr>
        <w:spacing w:after="0" w:line="340" w:lineRule="atLeast"/>
        <w:rPr>
          <w:rFonts w:cstheme="minorHAnsi"/>
          <w:sz w:val="26"/>
          <w:szCs w:val="26"/>
        </w:rPr>
      </w:pPr>
      <w:r w:rsidRPr="00D757F9">
        <w:rPr>
          <w:rFonts w:cstheme="minorHAnsi"/>
          <w:sz w:val="26"/>
          <w:szCs w:val="26"/>
        </w:rPr>
        <w:t>Blick auf die Schöpfung und von dort auf Gott.</w:t>
      </w:r>
    </w:p>
    <w:p w14:paraId="4A4DA934" w14:textId="77777777" w:rsidR="00AC3B01" w:rsidRPr="00D757F9" w:rsidRDefault="00AC3B01" w:rsidP="00ED2990">
      <w:pPr>
        <w:numPr>
          <w:ilvl w:val="0"/>
          <w:numId w:val="39"/>
        </w:numPr>
        <w:spacing w:after="0" w:line="340" w:lineRule="atLeast"/>
        <w:rPr>
          <w:rFonts w:cstheme="minorHAnsi"/>
          <w:sz w:val="26"/>
          <w:szCs w:val="26"/>
        </w:rPr>
      </w:pPr>
      <w:r w:rsidRPr="00D757F9">
        <w:rPr>
          <w:rFonts w:cstheme="minorHAnsi"/>
          <w:sz w:val="26"/>
          <w:szCs w:val="26"/>
        </w:rPr>
        <w:t xml:space="preserve">Ijob erfährt Antwort: Ijob 42,1-6. </w:t>
      </w:r>
    </w:p>
    <w:p w14:paraId="2061071C" w14:textId="77777777" w:rsidR="00AC3B01" w:rsidRPr="00D757F9" w:rsidRDefault="00AC3B01" w:rsidP="00ED2990">
      <w:pPr>
        <w:numPr>
          <w:ilvl w:val="0"/>
          <w:numId w:val="39"/>
        </w:numPr>
        <w:spacing w:after="0" w:line="340" w:lineRule="atLeast"/>
        <w:rPr>
          <w:rFonts w:cstheme="minorHAnsi"/>
          <w:sz w:val="26"/>
          <w:szCs w:val="26"/>
        </w:rPr>
      </w:pPr>
      <w:r w:rsidRPr="00D757F9">
        <w:rPr>
          <w:rFonts w:cstheme="minorHAnsi"/>
          <w:sz w:val="26"/>
          <w:szCs w:val="26"/>
        </w:rPr>
        <w:t>Dass Gott in der Welt wirkt, bleibt als Erkenntnis, das WIE bleibt im Dunkel.</w:t>
      </w:r>
    </w:p>
    <w:p w14:paraId="455A8122" w14:textId="77777777" w:rsidR="00AC3B01" w:rsidRPr="00D757F9" w:rsidRDefault="00AC3B01" w:rsidP="00ED2990">
      <w:pPr>
        <w:numPr>
          <w:ilvl w:val="0"/>
          <w:numId w:val="39"/>
        </w:numPr>
        <w:spacing w:after="0" w:line="340" w:lineRule="atLeast"/>
        <w:rPr>
          <w:rFonts w:cstheme="minorHAnsi"/>
          <w:sz w:val="26"/>
          <w:szCs w:val="26"/>
        </w:rPr>
      </w:pPr>
      <w:r w:rsidRPr="00D757F9">
        <w:rPr>
          <w:rFonts w:cstheme="minorHAnsi"/>
          <w:sz w:val="26"/>
          <w:szCs w:val="26"/>
        </w:rPr>
        <w:t>Die Freu</w:t>
      </w:r>
      <w:r>
        <w:rPr>
          <w:rFonts w:cstheme="minorHAnsi"/>
          <w:sz w:val="26"/>
          <w:szCs w:val="26"/>
        </w:rPr>
        <w:t>n</w:t>
      </w:r>
      <w:r w:rsidRPr="00D757F9">
        <w:rPr>
          <w:rFonts w:cstheme="minorHAnsi"/>
          <w:sz w:val="26"/>
          <w:szCs w:val="26"/>
        </w:rPr>
        <w:t>de haben über Gott geredet, Ijob mit Gott.</w:t>
      </w:r>
    </w:p>
    <w:p w14:paraId="3C18C587" w14:textId="77777777" w:rsidR="00AC3B01" w:rsidRPr="00D757F9" w:rsidRDefault="00AC3B01" w:rsidP="00ED2990">
      <w:pPr>
        <w:numPr>
          <w:ilvl w:val="0"/>
          <w:numId w:val="39"/>
        </w:numPr>
        <w:spacing w:after="0" w:line="340" w:lineRule="atLeast"/>
        <w:rPr>
          <w:rFonts w:cstheme="minorHAnsi"/>
          <w:sz w:val="26"/>
          <w:szCs w:val="26"/>
        </w:rPr>
      </w:pPr>
      <w:r w:rsidRPr="00D757F9">
        <w:rPr>
          <w:rFonts w:cstheme="minorHAnsi"/>
          <w:sz w:val="26"/>
          <w:szCs w:val="26"/>
        </w:rPr>
        <w:t>Das Leid kann man nicht verstehen, wohl aber kann man im Leid bestehen.</w:t>
      </w:r>
    </w:p>
    <w:bookmarkEnd w:id="2"/>
    <w:p w14:paraId="081FDFD4" w14:textId="0090E3BF" w:rsidR="00AC3B01" w:rsidRPr="00FA2538" w:rsidRDefault="00425D96" w:rsidP="00AC3B01">
      <w:pPr>
        <w:pStyle w:val="StandardWeb"/>
        <w:spacing w:before="0" w:beforeAutospacing="0" w:after="0" w:afterAutospacing="0" w:line="340" w:lineRule="atLeast"/>
        <w:jc w:val="both"/>
        <w:rPr>
          <w:b/>
          <w:bCs/>
          <w:sz w:val="28"/>
          <w:szCs w:val="28"/>
          <w:lang w:val="de-DE"/>
        </w:rPr>
      </w:pPr>
      <w:r w:rsidRPr="00FA2538">
        <w:rPr>
          <w:b/>
          <w:bCs/>
          <w:sz w:val="28"/>
          <w:szCs w:val="28"/>
          <w:lang w:val="de-DE"/>
        </w:rPr>
        <w:lastRenderedPageBreak/>
        <w:t xml:space="preserve">Übersicht 2: Der Aufbau des </w:t>
      </w:r>
      <w:proofErr w:type="spellStart"/>
      <w:r w:rsidRPr="00FA2538">
        <w:rPr>
          <w:b/>
          <w:bCs/>
          <w:sz w:val="28"/>
          <w:szCs w:val="28"/>
          <w:lang w:val="de-DE"/>
        </w:rPr>
        <w:t>Ijobbuchs</w:t>
      </w:r>
      <w:proofErr w:type="spellEnd"/>
    </w:p>
    <w:p w14:paraId="68B71F97" w14:textId="77777777" w:rsidR="00425D96" w:rsidRDefault="00425D96" w:rsidP="00AC3B01">
      <w:pPr>
        <w:pStyle w:val="StandardWeb"/>
        <w:spacing w:before="0" w:beforeAutospacing="0" w:after="0" w:afterAutospacing="0" w:line="340" w:lineRule="atLeast"/>
        <w:jc w:val="both"/>
        <w:rPr>
          <w:sz w:val="26"/>
          <w:szCs w:val="26"/>
        </w:rPr>
      </w:pPr>
    </w:p>
    <w:p w14:paraId="475535E0" w14:textId="77777777" w:rsidR="00425D96" w:rsidRDefault="00425D96" w:rsidP="00AC3B01">
      <w:pPr>
        <w:pStyle w:val="StandardWeb"/>
        <w:spacing w:before="0" w:beforeAutospacing="0" w:after="0" w:afterAutospacing="0" w:line="340" w:lineRule="atLeast"/>
        <w:jc w:val="both"/>
        <w:rPr>
          <w:sz w:val="26"/>
          <w:szCs w:val="26"/>
        </w:rPr>
      </w:pPr>
    </w:p>
    <w:p w14:paraId="31CCEE79" w14:textId="47C56254" w:rsidR="0058639C" w:rsidRDefault="001F6C63" w:rsidP="00760F80">
      <w:pPr>
        <w:pStyle w:val="StandardWeb"/>
        <w:spacing w:before="0" w:beforeAutospacing="0" w:after="0" w:afterAutospacing="0"/>
        <w:rPr>
          <w:sz w:val="26"/>
          <w:szCs w:val="26"/>
        </w:rPr>
      </w:pPr>
      <w:r>
        <w:rPr>
          <w:noProof/>
        </w:rPr>
        <w:drawing>
          <wp:inline distT="0" distB="0" distL="0" distR="0" wp14:anchorId="7A5A11B2" wp14:editId="331C71FF">
            <wp:extent cx="5746830" cy="7253785"/>
            <wp:effectExtent l="0" t="0" r="0" b="0"/>
            <wp:docPr id="1754822604" name="Grafik 1" descr="Ein Bild, das Text, Screenshot, Schrift, Dokumen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822604" name="Grafik 1" descr="Ein Bild, das Text, Screenshot, Schrift, Dokument enthält.&#10;&#10;Automatisch generierte Beschreibung"/>
                    <pic:cNvPicPr/>
                  </pic:nvPicPr>
                  <pic:blipFill rotWithShape="1">
                    <a:blip r:embed="rId29"/>
                    <a:srcRect l="4092" t="5898" r="1447"/>
                    <a:stretch/>
                  </pic:blipFill>
                  <pic:spPr bwMode="auto">
                    <a:xfrm>
                      <a:off x="0" y="0"/>
                      <a:ext cx="5784216" cy="7300974"/>
                    </a:xfrm>
                    <a:prstGeom prst="rect">
                      <a:avLst/>
                    </a:prstGeom>
                    <a:ln>
                      <a:noFill/>
                    </a:ln>
                    <a:extLst>
                      <a:ext uri="{53640926-AAD7-44D8-BBD7-CCE9431645EC}">
                        <a14:shadowObscured xmlns:a14="http://schemas.microsoft.com/office/drawing/2010/main"/>
                      </a:ext>
                    </a:extLst>
                  </pic:spPr>
                </pic:pic>
              </a:graphicData>
            </a:graphic>
          </wp:inline>
        </w:drawing>
      </w:r>
    </w:p>
    <w:p w14:paraId="02D338BF" w14:textId="77777777" w:rsidR="0058639C" w:rsidRDefault="0058639C" w:rsidP="00760F80">
      <w:pPr>
        <w:pStyle w:val="StandardWeb"/>
        <w:spacing w:before="0" w:beforeAutospacing="0" w:after="0" w:afterAutospacing="0"/>
        <w:rPr>
          <w:sz w:val="26"/>
          <w:szCs w:val="26"/>
        </w:rPr>
      </w:pPr>
    </w:p>
    <w:p w14:paraId="0C9705EF" w14:textId="77777777" w:rsidR="0058639C" w:rsidRDefault="0058639C" w:rsidP="00760F80">
      <w:pPr>
        <w:pStyle w:val="StandardWeb"/>
        <w:spacing w:before="0" w:beforeAutospacing="0" w:after="0" w:afterAutospacing="0"/>
        <w:rPr>
          <w:sz w:val="26"/>
          <w:szCs w:val="26"/>
        </w:rPr>
      </w:pPr>
    </w:p>
    <w:p w14:paraId="4F03D512" w14:textId="77777777" w:rsidR="0058639C" w:rsidRDefault="0058639C" w:rsidP="00760F80">
      <w:pPr>
        <w:pStyle w:val="StandardWeb"/>
        <w:spacing w:before="0" w:beforeAutospacing="0" w:after="0" w:afterAutospacing="0"/>
        <w:rPr>
          <w:sz w:val="26"/>
          <w:szCs w:val="26"/>
        </w:rPr>
      </w:pPr>
    </w:p>
    <w:p w14:paraId="7C1CF480" w14:textId="77777777" w:rsidR="00F677D9" w:rsidRDefault="00F677D9" w:rsidP="00760F80">
      <w:pPr>
        <w:pStyle w:val="StandardWeb"/>
        <w:spacing w:before="0" w:beforeAutospacing="0" w:after="0" w:afterAutospacing="0"/>
        <w:rPr>
          <w:sz w:val="26"/>
          <w:szCs w:val="26"/>
        </w:rPr>
      </w:pPr>
    </w:p>
    <w:p w14:paraId="0878EC27" w14:textId="77777777" w:rsidR="0058639C" w:rsidRDefault="0058639C" w:rsidP="00760F80">
      <w:pPr>
        <w:pStyle w:val="StandardWeb"/>
        <w:spacing w:before="0" w:beforeAutospacing="0" w:after="0" w:afterAutospacing="0"/>
        <w:rPr>
          <w:sz w:val="26"/>
          <w:szCs w:val="26"/>
        </w:rPr>
      </w:pPr>
    </w:p>
    <w:p w14:paraId="753FC190" w14:textId="02A49E1E" w:rsidR="0058639C" w:rsidRPr="00FA2538" w:rsidRDefault="00425D96" w:rsidP="00760F80">
      <w:pPr>
        <w:pStyle w:val="StandardWeb"/>
        <w:spacing w:before="0" w:beforeAutospacing="0" w:after="0" w:afterAutospacing="0"/>
        <w:rPr>
          <w:b/>
          <w:bCs/>
          <w:sz w:val="36"/>
          <w:szCs w:val="36"/>
        </w:rPr>
      </w:pPr>
      <w:r w:rsidRPr="00FA2538">
        <w:rPr>
          <w:b/>
          <w:bCs/>
          <w:sz w:val="36"/>
          <w:szCs w:val="36"/>
        </w:rPr>
        <w:lastRenderedPageBreak/>
        <w:t>Das Buch Kohelet</w:t>
      </w:r>
      <w:r w:rsidR="0091238E" w:rsidRPr="00FA2538">
        <w:rPr>
          <w:b/>
          <w:bCs/>
          <w:sz w:val="36"/>
          <w:szCs w:val="36"/>
        </w:rPr>
        <w:t xml:space="preserve"> – die Frage nach dem Glück</w:t>
      </w:r>
    </w:p>
    <w:p w14:paraId="34A80C70" w14:textId="77777777" w:rsidR="00425D96" w:rsidRDefault="00425D96" w:rsidP="00760F80">
      <w:pPr>
        <w:pStyle w:val="StandardWeb"/>
        <w:spacing w:before="0" w:beforeAutospacing="0" w:after="0" w:afterAutospacing="0"/>
        <w:rPr>
          <w:sz w:val="26"/>
          <w:szCs w:val="26"/>
        </w:rPr>
      </w:pPr>
    </w:p>
    <w:p w14:paraId="3811AEF7" w14:textId="77777777" w:rsidR="00425D96" w:rsidRDefault="00425D96" w:rsidP="00760F80">
      <w:pPr>
        <w:pStyle w:val="StandardWeb"/>
        <w:spacing w:before="0" w:beforeAutospacing="0" w:after="0" w:afterAutospacing="0"/>
        <w:rPr>
          <w:sz w:val="26"/>
          <w:szCs w:val="26"/>
        </w:rPr>
      </w:pPr>
    </w:p>
    <w:p w14:paraId="7DDCD82B" w14:textId="6C13E6EF" w:rsidR="00F677D9" w:rsidRDefault="00F677D9" w:rsidP="0014409D">
      <w:pPr>
        <w:pStyle w:val="StandardWeb"/>
        <w:spacing w:before="0" w:beforeAutospacing="0" w:after="0" w:afterAutospacing="0" w:line="340" w:lineRule="atLeast"/>
        <w:jc w:val="both"/>
        <w:rPr>
          <w:sz w:val="26"/>
          <w:szCs w:val="26"/>
        </w:rPr>
      </w:pPr>
      <w:r>
        <w:rPr>
          <w:sz w:val="26"/>
          <w:szCs w:val="26"/>
        </w:rPr>
        <w:t>Vieles rund um das Buch Kohelet wird bis heute höchst untersch</w:t>
      </w:r>
      <w:r w:rsidR="00F21A7D">
        <w:rPr>
          <w:sz w:val="26"/>
          <w:szCs w:val="26"/>
        </w:rPr>
        <w:t>ie</w:t>
      </w:r>
      <w:r>
        <w:rPr>
          <w:sz w:val="26"/>
          <w:szCs w:val="26"/>
        </w:rPr>
        <w:t xml:space="preserve">dlich beantwortet: sein Aufbau, die </w:t>
      </w:r>
      <w:r w:rsidR="00A513C5">
        <w:rPr>
          <w:sz w:val="26"/>
          <w:szCs w:val="26"/>
        </w:rPr>
        <w:t>Zeit der Entstehung und</w:t>
      </w:r>
      <w:r w:rsidR="00224271">
        <w:rPr>
          <w:sz w:val="26"/>
          <w:szCs w:val="26"/>
        </w:rPr>
        <w:t xml:space="preserve"> </w:t>
      </w:r>
      <w:r w:rsidR="00A513C5">
        <w:rPr>
          <w:sz w:val="26"/>
          <w:szCs w:val="26"/>
        </w:rPr>
        <w:t>die Botschaft des Werkes selbst. Der Name des Verfassers wird siebenmal genannt und wie ein Eigenname ve</w:t>
      </w:r>
      <w:r w:rsidR="007A1B6F">
        <w:rPr>
          <w:sz w:val="26"/>
          <w:szCs w:val="26"/>
        </w:rPr>
        <w:t>rw</w:t>
      </w:r>
      <w:r w:rsidR="00A513C5">
        <w:rPr>
          <w:sz w:val="26"/>
          <w:szCs w:val="26"/>
        </w:rPr>
        <w:t xml:space="preserve">endet. </w:t>
      </w:r>
      <w:r w:rsidR="00A513C5" w:rsidRPr="00A513C5">
        <w:rPr>
          <w:i/>
          <w:iCs/>
          <w:sz w:val="26"/>
          <w:szCs w:val="26"/>
        </w:rPr>
        <w:t>Kohelet</w:t>
      </w:r>
      <w:r w:rsidR="00A513C5">
        <w:rPr>
          <w:sz w:val="26"/>
          <w:szCs w:val="26"/>
        </w:rPr>
        <w:t xml:space="preserve"> heißt eigentlich „Sammler von Sprichwörtern“ oder aber „</w:t>
      </w:r>
      <w:proofErr w:type="spellStart"/>
      <w:r w:rsidR="00A513C5">
        <w:rPr>
          <w:sz w:val="26"/>
          <w:szCs w:val="26"/>
        </w:rPr>
        <w:t>Versammler</w:t>
      </w:r>
      <w:proofErr w:type="spellEnd"/>
      <w:r w:rsidR="00A513C5">
        <w:rPr>
          <w:sz w:val="26"/>
          <w:szCs w:val="26"/>
        </w:rPr>
        <w:t xml:space="preserve"> eines Kreises von Hörern“. Diese Funktionsbezeichnung ist hier offenbar zum Eigennamen geworden</w:t>
      </w:r>
      <w:r w:rsidR="00673ACF">
        <w:rPr>
          <w:sz w:val="26"/>
          <w:szCs w:val="26"/>
        </w:rPr>
        <w:t xml:space="preserve"> und weist auf den </w:t>
      </w:r>
      <w:proofErr w:type="spellStart"/>
      <w:r w:rsidR="00673ACF">
        <w:rPr>
          <w:sz w:val="26"/>
          <w:szCs w:val="26"/>
        </w:rPr>
        <w:t>weisheitlichen</w:t>
      </w:r>
      <w:proofErr w:type="spellEnd"/>
      <w:r w:rsidR="00673ACF">
        <w:rPr>
          <w:sz w:val="26"/>
          <w:szCs w:val="26"/>
        </w:rPr>
        <w:t xml:space="preserve"> Charakter der Schrift hin.</w:t>
      </w:r>
    </w:p>
    <w:p w14:paraId="143A8F2C" w14:textId="77777777" w:rsidR="00A513C5" w:rsidRDefault="00A513C5" w:rsidP="0014409D">
      <w:pPr>
        <w:pStyle w:val="StandardWeb"/>
        <w:spacing w:before="0" w:beforeAutospacing="0" w:after="0" w:afterAutospacing="0" w:line="340" w:lineRule="atLeast"/>
        <w:jc w:val="both"/>
        <w:rPr>
          <w:sz w:val="26"/>
          <w:szCs w:val="26"/>
        </w:rPr>
      </w:pPr>
    </w:p>
    <w:p w14:paraId="1C93A942" w14:textId="4550A9CB" w:rsidR="00A513C5" w:rsidRDefault="00A513C5" w:rsidP="0014409D">
      <w:pPr>
        <w:pStyle w:val="StandardWeb"/>
        <w:spacing w:before="0" w:beforeAutospacing="0" w:after="0" w:afterAutospacing="0" w:line="340" w:lineRule="atLeast"/>
        <w:jc w:val="both"/>
        <w:rPr>
          <w:sz w:val="26"/>
          <w:szCs w:val="26"/>
        </w:rPr>
      </w:pPr>
      <w:r>
        <w:rPr>
          <w:sz w:val="26"/>
          <w:szCs w:val="26"/>
        </w:rPr>
        <w:t xml:space="preserve">Wenn man davon ausgeht, dass Kohelet Ansichten seiner Zeit zitiert und sich mit ihnen kritisch auseinandersetzt, </w:t>
      </w:r>
      <w:r w:rsidR="0091238E">
        <w:rPr>
          <w:sz w:val="26"/>
          <w:szCs w:val="26"/>
        </w:rPr>
        <w:t xml:space="preserve">steht das Buch im Spannungsfeld von jüdischer </w:t>
      </w:r>
      <w:r w:rsidR="007A1B6F">
        <w:rPr>
          <w:sz w:val="26"/>
          <w:szCs w:val="26"/>
        </w:rPr>
        <w:t>W</w:t>
      </w:r>
      <w:r w:rsidR="0091238E">
        <w:rPr>
          <w:sz w:val="26"/>
          <w:szCs w:val="26"/>
        </w:rPr>
        <w:t>eisheit und hellenistischer Philosophie. Kohelet fragt, wie und unter welchen Bedingungen der Mensch in seinem Leben Glück erfahren kann. Durch wir</w:t>
      </w:r>
      <w:r w:rsidR="007A1B6F">
        <w:rPr>
          <w:sz w:val="26"/>
          <w:szCs w:val="26"/>
        </w:rPr>
        <w:t>t</w:t>
      </w:r>
      <w:r w:rsidR="0091238E">
        <w:rPr>
          <w:sz w:val="26"/>
          <w:szCs w:val="26"/>
        </w:rPr>
        <w:t>schaftliche Umbrüc</w:t>
      </w:r>
      <w:r w:rsidR="007A1B6F">
        <w:rPr>
          <w:sz w:val="26"/>
          <w:szCs w:val="26"/>
        </w:rPr>
        <w:t>h</w:t>
      </w:r>
      <w:r w:rsidR="0091238E">
        <w:rPr>
          <w:sz w:val="26"/>
          <w:szCs w:val="26"/>
        </w:rPr>
        <w:t>e, die viele Menschen verarmen ließen und große Veränderungen i</w:t>
      </w:r>
      <w:r w:rsidR="00673ACF">
        <w:rPr>
          <w:sz w:val="26"/>
          <w:szCs w:val="26"/>
        </w:rPr>
        <w:t>n ihrem</w:t>
      </w:r>
      <w:r w:rsidR="0091238E">
        <w:rPr>
          <w:sz w:val="26"/>
          <w:szCs w:val="26"/>
        </w:rPr>
        <w:t xml:space="preserve"> Leben bewirkten, wurde diese Frage immer drängender. Kohelet meint, dass der Inhalt des Glücks nicht mit Besitz oder der Verwirklichung von Werten gleichzusetzen wäre. </w:t>
      </w:r>
      <w:r w:rsidR="00673ACF">
        <w:rPr>
          <w:sz w:val="26"/>
          <w:szCs w:val="26"/>
        </w:rPr>
        <w:t>Einen</w:t>
      </w:r>
      <w:r w:rsidR="0091238E">
        <w:rPr>
          <w:sz w:val="26"/>
          <w:szCs w:val="26"/>
        </w:rPr>
        <w:t xml:space="preserve"> Zugang zum Glück gibt es nur in der Erfahrung desselben. Seine Philosophie des Glücks folgt also dem Mo</w:t>
      </w:r>
      <w:r w:rsidR="00673ACF">
        <w:rPr>
          <w:sz w:val="26"/>
          <w:szCs w:val="26"/>
        </w:rPr>
        <w:t>t</w:t>
      </w:r>
      <w:r w:rsidR="0091238E">
        <w:rPr>
          <w:sz w:val="26"/>
          <w:szCs w:val="26"/>
        </w:rPr>
        <w:t xml:space="preserve">iv des </w:t>
      </w:r>
      <w:r w:rsidR="0091238E" w:rsidRPr="0091238E">
        <w:rPr>
          <w:i/>
          <w:iCs/>
          <w:sz w:val="26"/>
          <w:szCs w:val="26"/>
        </w:rPr>
        <w:t xml:space="preserve">Carpe </w:t>
      </w:r>
      <w:proofErr w:type="spellStart"/>
      <w:r w:rsidR="0091238E" w:rsidRPr="0091238E">
        <w:rPr>
          <w:i/>
          <w:iCs/>
          <w:sz w:val="26"/>
          <w:szCs w:val="26"/>
        </w:rPr>
        <w:t>diem</w:t>
      </w:r>
      <w:proofErr w:type="spellEnd"/>
      <w:r w:rsidR="0091238E">
        <w:rPr>
          <w:sz w:val="26"/>
          <w:szCs w:val="26"/>
        </w:rPr>
        <w:t xml:space="preserve"> – Nutze den Tag!</w:t>
      </w:r>
      <w:r w:rsidR="0081279B">
        <w:rPr>
          <w:sz w:val="26"/>
          <w:szCs w:val="26"/>
        </w:rPr>
        <w:t xml:space="preserve"> Trotzdem liegt das Glück nicht in der eigenen Verfügungsgewalt. Es ist Gottes Gabe. Gott, der das Glück ermöglicht</w:t>
      </w:r>
      <w:r w:rsidR="007A1B6F">
        <w:rPr>
          <w:sz w:val="26"/>
          <w:szCs w:val="26"/>
        </w:rPr>
        <w:t>,</w:t>
      </w:r>
      <w:r w:rsidR="0081279B">
        <w:rPr>
          <w:sz w:val="26"/>
          <w:szCs w:val="26"/>
        </w:rPr>
        <w:t xml:space="preserve"> aber ist der schlechthin Unverfügbare. Damit stellt sich Kohelet gegen den Tun-Ergehen-Zusammenhang, der vielen biblisch-</w:t>
      </w:r>
      <w:proofErr w:type="spellStart"/>
      <w:r w:rsidR="0081279B">
        <w:rPr>
          <w:sz w:val="26"/>
          <w:szCs w:val="26"/>
        </w:rPr>
        <w:t>weisheitlichen</w:t>
      </w:r>
      <w:proofErr w:type="spellEnd"/>
      <w:r w:rsidR="0081279B">
        <w:rPr>
          <w:sz w:val="26"/>
          <w:szCs w:val="26"/>
        </w:rPr>
        <w:t xml:space="preserve"> </w:t>
      </w:r>
      <w:r w:rsidR="007A1B6F">
        <w:rPr>
          <w:sz w:val="26"/>
          <w:szCs w:val="26"/>
        </w:rPr>
        <w:t>T</w:t>
      </w:r>
      <w:r w:rsidR="0081279B">
        <w:rPr>
          <w:sz w:val="26"/>
          <w:szCs w:val="26"/>
        </w:rPr>
        <w:t xml:space="preserve">exten zugrunde liegt. Die konkrete Erfahrung bezeugt </w:t>
      </w:r>
      <w:r w:rsidR="00673ACF">
        <w:rPr>
          <w:sz w:val="26"/>
          <w:szCs w:val="26"/>
        </w:rPr>
        <w:t xml:space="preserve">nämlich </w:t>
      </w:r>
      <w:r w:rsidR="0081279B">
        <w:rPr>
          <w:sz w:val="26"/>
          <w:szCs w:val="26"/>
        </w:rPr>
        <w:t xml:space="preserve">zu oft genau das Gegenteil. An der griechischen Philosophie wird kritisiert, zu sehr die Machbarkeit des Glücks zu betonen und das Unverfügbare aus diesem </w:t>
      </w:r>
      <w:r w:rsidR="007A1B6F">
        <w:rPr>
          <w:sz w:val="26"/>
          <w:szCs w:val="26"/>
        </w:rPr>
        <w:t>G</w:t>
      </w:r>
      <w:r w:rsidR="0081279B">
        <w:rPr>
          <w:sz w:val="26"/>
          <w:szCs w:val="26"/>
        </w:rPr>
        <w:t xml:space="preserve">rund zu entwerten. </w:t>
      </w:r>
      <w:r w:rsidR="007A1B6F">
        <w:rPr>
          <w:sz w:val="26"/>
          <w:szCs w:val="26"/>
        </w:rPr>
        <w:t>Es gibt aber kein verläss</w:t>
      </w:r>
      <w:r w:rsidR="00F21A7D">
        <w:rPr>
          <w:sz w:val="26"/>
          <w:szCs w:val="26"/>
        </w:rPr>
        <w:t>l</w:t>
      </w:r>
      <w:r w:rsidR="007A1B6F">
        <w:rPr>
          <w:sz w:val="26"/>
          <w:szCs w:val="26"/>
        </w:rPr>
        <w:t xml:space="preserve">iches Rezept, um Glück zu erfahren, es ist nicht beliebig verfügbar. </w:t>
      </w:r>
      <w:r w:rsidR="0081279B">
        <w:rPr>
          <w:sz w:val="26"/>
          <w:szCs w:val="26"/>
        </w:rPr>
        <w:t>Für Kohelet ist das Glück eine Gabe und damit au</w:t>
      </w:r>
      <w:r w:rsidR="00673ACF">
        <w:rPr>
          <w:sz w:val="26"/>
          <w:szCs w:val="26"/>
        </w:rPr>
        <w:t>ch</w:t>
      </w:r>
      <w:r w:rsidR="0081279B">
        <w:rPr>
          <w:sz w:val="26"/>
          <w:szCs w:val="26"/>
        </w:rPr>
        <w:t xml:space="preserve"> eine Form der Offenbarung Gottes. Mit dem Aufruf zur Freude am Ende ruft er auf, sich dieser Erfahrung zu öffnen. </w:t>
      </w:r>
    </w:p>
    <w:p w14:paraId="3E92F4B0" w14:textId="77777777" w:rsidR="007A1B6F" w:rsidRDefault="007A1B6F" w:rsidP="0014409D">
      <w:pPr>
        <w:pStyle w:val="StandardWeb"/>
        <w:spacing w:before="0" w:beforeAutospacing="0" w:after="0" w:afterAutospacing="0" w:line="340" w:lineRule="atLeast"/>
        <w:jc w:val="both"/>
        <w:rPr>
          <w:sz w:val="26"/>
          <w:szCs w:val="26"/>
        </w:rPr>
      </w:pPr>
    </w:p>
    <w:p w14:paraId="7485E28F" w14:textId="62978A6D" w:rsidR="007A1B6F" w:rsidRDefault="007A1B6F" w:rsidP="0014409D">
      <w:pPr>
        <w:pStyle w:val="StandardWeb"/>
        <w:spacing w:before="0" w:beforeAutospacing="0" w:after="0" w:afterAutospacing="0" w:line="340" w:lineRule="atLeast"/>
        <w:jc w:val="both"/>
        <w:rPr>
          <w:sz w:val="26"/>
          <w:szCs w:val="26"/>
        </w:rPr>
      </w:pPr>
      <w:r>
        <w:rPr>
          <w:sz w:val="26"/>
          <w:szCs w:val="26"/>
        </w:rPr>
        <w:t xml:space="preserve">Das Buch Kohelet hat von allen Büchern des Alten </w:t>
      </w:r>
      <w:r w:rsidR="00673ACF">
        <w:rPr>
          <w:sz w:val="26"/>
          <w:szCs w:val="26"/>
        </w:rPr>
        <w:t>T</w:t>
      </w:r>
      <w:r>
        <w:rPr>
          <w:sz w:val="26"/>
          <w:szCs w:val="26"/>
        </w:rPr>
        <w:t xml:space="preserve">estaments die größte Nähe zur Philosophie. Es lädt </w:t>
      </w:r>
      <w:r w:rsidR="00952CAD">
        <w:rPr>
          <w:sz w:val="26"/>
          <w:szCs w:val="26"/>
        </w:rPr>
        <w:t>somit</w:t>
      </w:r>
      <w:r>
        <w:rPr>
          <w:sz w:val="26"/>
          <w:szCs w:val="26"/>
        </w:rPr>
        <w:t xml:space="preserve"> ein, im Nachdenken über das Leben auch diesen Weg zu beschreiten. Die Sichtweise, das Leben sei auf den Tod ausgerichtet, </w:t>
      </w:r>
      <w:r w:rsidR="00BA30B6">
        <w:rPr>
          <w:sz w:val="26"/>
          <w:szCs w:val="26"/>
        </w:rPr>
        <w:t>erinnert an Fragestellungen des</w:t>
      </w:r>
      <w:r>
        <w:rPr>
          <w:sz w:val="26"/>
          <w:szCs w:val="26"/>
        </w:rPr>
        <w:t xml:space="preserve"> Existentialismus</w:t>
      </w:r>
      <w:r w:rsidR="00673ACF">
        <w:rPr>
          <w:sz w:val="26"/>
          <w:szCs w:val="26"/>
        </w:rPr>
        <w:t xml:space="preserve"> (Leben als Sein zum Tod)</w:t>
      </w:r>
      <w:r>
        <w:rPr>
          <w:sz w:val="26"/>
          <w:szCs w:val="26"/>
        </w:rPr>
        <w:t xml:space="preserve">. Der Hinweis auf die eigene Erfahrung des Glücks aber macht </w:t>
      </w:r>
      <w:r w:rsidR="00224271">
        <w:rPr>
          <w:sz w:val="26"/>
          <w:szCs w:val="26"/>
        </w:rPr>
        <w:t>Kohelet</w:t>
      </w:r>
      <w:r>
        <w:rPr>
          <w:sz w:val="26"/>
          <w:szCs w:val="26"/>
        </w:rPr>
        <w:t xml:space="preserve"> zu einem Gesprächspartner der modernen Psychologie. </w:t>
      </w:r>
      <w:r w:rsidR="00673ACF">
        <w:rPr>
          <w:sz w:val="26"/>
          <w:szCs w:val="26"/>
        </w:rPr>
        <w:t xml:space="preserve">In der </w:t>
      </w:r>
      <w:r>
        <w:rPr>
          <w:sz w:val="26"/>
          <w:szCs w:val="26"/>
        </w:rPr>
        <w:t>Kritik an der Mentalität des Haben</w:t>
      </w:r>
      <w:r w:rsidR="00673ACF">
        <w:rPr>
          <w:sz w:val="26"/>
          <w:szCs w:val="26"/>
        </w:rPr>
        <w:t>wollens</w:t>
      </w:r>
      <w:r>
        <w:rPr>
          <w:sz w:val="26"/>
          <w:szCs w:val="26"/>
        </w:rPr>
        <w:t xml:space="preserve"> </w:t>
      </w:r>
      <w:r w:rsidR="00673ACF">
        <w:rPr>
          <w:sz w:val="26"/>
          <w:szCs w:val="26"/>
        </w:rPr>
        <w:t>können wir</w:t>
      </w:r>
      <w:r>
        <w:rPr>
          <w:sz w:val="26"/>
          <w:szCs w:val="26"/>
        </w:rPr>
        <w:t xml:space="preserve"> zu</w:t>
      </w:r>
      <w:r w:rsidR="00673ACF">
        <w:rPr>
          <w:sz w:val="26"/>
          <w:szCs w:val="26"/>
        </w:rPr>
        <w:t xml:space="preserve">dem eine Infragestellung </w:t>
      </w:r>
      <w:r>
        <w:rPr>
          <w:sz w:val="26"/>
          <w:szCs w:val="26"/>
        </w:rPr>
        <w:t>zügellosen Fortschrittsglaubens</w:t>
      </w:r>
      <w:r w:rsidR="00673ACF">
        <w:rPr>
          <w:sz w:val="26"/>
          <w:szCs w:val="26"/>
        </w:rPr>
        <w:t xml:space="preserve"> erkennen</w:t>
      </w:r>
      <w:r>
        <w:rPr>
          <w:sz w:val="26"/>
          <w:szCs w:val="26"/>
        </w:rPr>
        <w:t>. Theologisch betrachtet lehrt uns</w:t>
      </w:r>
      <w:r w:rsidR="00673ACF">
        <w:rPr>
          <w:sz w:val="26"/>
          <w:szCs w:val="26"/>
        </w:rPr>
        <w:t xml:space="preserve"> Kohelet</w:t>
      </w:r>
      <w:r>
        <w:rPr>
          <w:sz w:val="26"/>
          <w:szCs w:val="26"/>
        </w:rPr>
        <w:t xml:space="preserve">, das Glück im Diesseits zu suchen und sich nicht auf das Jenseits vertrösten zu lassen. </w:t>
      </w:r>
      <w:r w:rsidR="00673ACF">
        <w:rPr>
          <w:sz w:val="26"/>
          <w:szCs w:val="26"/>
        </w:rPr>
        <w:t xml:space="preserve">Die Botschaft von der Auferstehung muss also auch im Hier und Jetzt eine Bedeutung haben. </w:t>
      </w:r>
      <w:r>
        <w:rPr>
          <w:sz w:val="26"/>
          <w:szCs w:val="26"/>
        </w:rPr>
        <w:t xml:space="preserve">Die Freude </w:t>
      </w:r>
      <w:r w:rsidR="00673ACF">
        <w:rPr>
          <w:sz w:val="26"/>
          <w:szCs w:val="26"/>
        </w:rPr>
        <w:t xml:space="preserve">etwa </w:t>
      </w:r>
      <w:r>
        <w:rPr>
          <w:sz w:val="26"/>
          <w:szCs w:val="26"/>
        </w:rPr>
        <w:t xml:space="preserve">ist eine Gabe Gottes und zeigt sich auch in den kleinen Dingen des Lebens. </w:t>
      </w:r>
      <w:r w:rsidR="00673ACF">
        <w:rPr>
          <w:sz w:val="26"/>
          <w:szCs w:val="26"/>
        </w:rPr>
        <w:t>So werden sie zum Unterpfand für das große Glück, das uns Gott bereitet hat.</w:t>
      </w:r>
    </w:p>
    <w:p w14:paraId="1AE94BD9" w14:textId="0F280AA3" w:rsidR="00D22151" w:rsidRPr="00FA2538" w:rsidRDefault="00D22151" w:rsidP="00760F80">
      <w:pPr>
        <w:pStyle w:val="StandardWeb"/>
        <w:spacing w:before="0" w:beforeAutospacing="0" w:after="0" w:afterAutospacing="0"/>
        <w:rPr>
          <w:b/>
          <w:bCs/>
          <w:sz w:val="28"/>
          <w:szCs w:val="28"/>
        </w:rPr>
      </w:pPr>
      <w:r w:rsidRPr="00FA2538">
        <w:rPr>
          <w:b/>
          <w:bCs/>
          <w:sz w:val="28"/>
          <w:szCs w:val="28"/>
        </w:rPr>
        <w:lastRenderedPageBreak/>
        <w:t xml:space="preserve">Die Eröffnung des Buches Kohelet </w:t>
      </w:r>
      <w:r w:rsidRPr="00FA2538">
        <w:t>(Koh 1,1-11)</w:t>
      </w:r>
    </w:p>
    <w:p w14:paraId="64213B24" w14:textId="1813C291" w:rsidR="00D22151" w:rsidRPr="00917258" w:rsidRDefault="00D22151" w:rsidP="00D22151">
      <w:pPr>
        <w:pStyle w:val="StandardWeb"/>
        <w:spacing w:before="0" w:beforeAutospacing="0" w:after="0" w:afterAutospacing="0" w:line="340" w:lineRule="atLeast"/>
      </w:pPr>
      <w:r w:rsidRPr="00917258">
        <w:rPr>
          <w:b/>
          <w:bCs/>
        </w:rPr>
        <w:t>1</w:t>
      </w:r>
      <w:r w:rsidRPr="00917258">
        <w:t xml:space="preserve"> </w:t>
      </w:r>
      <w:r w:rsidRPr="00917258">
        <w:rPr>
          <w:sz w:val="18"/>
          <w:szCs w:val="18"/>
        </w:rPr>
        <w:t>1</w:t>
      </w:r>
      <w:r w:rsidRPr="00917258">
        <w:t> Worte Kohelets, des Davidsohnes, der König in Jerusalem war.</w:t>
      </w:r>
    </w:p>
    <w:p w14:paraId="66745E26" w14:textId="77777777" w:rsidR="00ED2990" w:rsidRPr="00917258" w:rsidRDefault="00D22151" w:rsidP="00D22151">
      <w:pPr>
        <w:pStyle w:val="StandardWeb"/>
        <w:spacing w:before="0" w:beforeAutospacing="0" w:after="0" w:afterAutospacing="0" w:line="340" w:lineRule="atLeast"/>
      </w:pPr>
      <w:r w:rsidRPr="00917258">
        <w:rPr>
          <w:sz w:val="18"/>
          <w:szCs w:val="18"/>
        </w:rPr>
        <w:t>2</w:t>
      </w:r>
      <w:r w:rsidRPr="00917258">
        <w:t xml:space="preserve"> Windhauch, Windhauch, sagte Kohelet, </w:t>
      </w:r>
    </w:p>
    <w:p w14:paraId="33697D83" w14:textId="77777777" w:rsidR="00ED2990" w:rsidRPr="00917258" w:rsidRDefault="00D22151" w:rsidP="00D22151">
      <w:pPr>
        <w:pStyle w:val="StandardWeb"/>
        <w:spacing w:before="0" w:beforeAutospacing="0" w:after="0" w:afterAutospacing="0" w:line="340" w:lineRule="atLeast"/>
      </w:pPr>
      <w:r w:rsidRPr="00917258">
        <w:t xml:space="preserve">Windhauch, Windhauch, das ist alles Windhauch. </w:t>
      </w:r>
    </w:p>
    <w:p w14:paraId="65ED5DF2" w14:textId="6B8DE5B5" w:rsidR="00D22151" w:rsidRPr="00917258" w:rsidRDefault="00D22151" w:rsidP="00D22151">
      <w:pPr>
        <w:pStyle w:val="StandardWeb"/>
        <w:spacing w:before="0" w:beforeAutospacing="0" w:after="0" w:afterAutospacing="0" w:line="340" w:lineRule="atLeast"/>
      </w:pPr>
      <w:r w:rsidRPr="00917258">
        <w:rPr>
          <w:sz w:val="18"/>
          <w:szCs w:val="18"/>
        </w:rPr>
        <w:t>3</w:t>
      </w:r>
      <w:r w:rsidRPr="00917258">
        <w:t> Welchen Vorteil hat der Mensch von all seinem Besitz, für den er sich anstrengt unter der Sonne?</w:t>
      </w:r>
    </w:p>
    <w:p w14:paraId="7A43767E" w14:textId="77777777" w:rsidR="00917258" w:rsidRDefault="00D22151" w:rsidP="00D22151">
      <w:pPr>
        <w:pStyle w:val="StandardWeb"/>
        <w:spacing w:before="0" w:beforeAutospacing="0" w:after="0" w:afterAutospacing="0" w:line="340" w:lineRule="atLeast"/>
      </w:pPr>
      <w:r w:rsidRPr="00917258">
        <w:rPr>
          <w:sz w:val="18"/>
          <w:szCs w:val="18"/>
        </w:rPr>
        <w:t>4</w:t>
      </w:r>
      <w:r w:rsidRPr="00917258">
        <w:t xml:space="preserve"> Eine Generation geht, eine andere kommt. </w:t>
      </w:r>
    </w:p>
    <w:p w14:paraId="7D87E6DF" w14:textId="3DB23FB9" w:rsidR="00ED2990" w:rsidRPr="00917258" w:rsidRDefault="00D22151" w:rsidP="00D22151">
      <w:pPr>
        <w:pStyle w:val="StandardWeb"/>
        <w:spacing w:before="0" w:beforeAutospacing="0" w:after="0" w:afterAutospacing="0" w:line="340" w:lineRule="atLeast"/>
      </w:pPr>
      <w:r w:rsidRPr="00917258">
        <w:t xml:space="preserve">Die Erde steht in Ewigkeit. </w:t>
      </w:r>
    </w:p>
    <w:p w14:paraId="59D4AD13" w14:textId="3180C7E5" w:rsidR="00ED2990" w:rsidRPr="00917258" w:rsidRDefault="00D22151" w:rsidP="00D22151">
      <w:pPr>
        <w:pStyle w:val="StandardWeb"/>
        <w:spacing w:before="0" w:beforeAutospacing="0" w:after="0" w:afterAutospacing="0" w:line="340" w:lineRule="atLeast"/>
      </w:pPr>
      <w:r w:rsidRPr="00917258">
        <w:rPr>
          <w:sz w:val="18"/>
          <w:szCs w:val="18"/>
        </w:rPr>
        <w:t>5</w:t>
      </w:r>
      <w:r w:rsidRPr="00917258">
        <w:t xml:space="preserve"> Die Sonne, die aufging und wieder unterging, </w:t>
      </w:r>
    </w:p>
    <w:p w14:paraId="66EEBC4D" w14:textId="77777777" w:rsidR="00ED2990" w:rsidRPr="00917258" w:rsidRDefault="00D22151" w:rsidP="00D22151">
      <w:pPr>
        <w:pStyle w:val="StandardWeb"/>
        <w:spacing w:before="0" w:beforeAutospacing="0" w:after="0" w:afterAutospacing="0" w:line="340" w:lineRule="atLeast"/>
      </w:pPr>
      <w:r w:rsidRPr="00917258">
        <w:t xml:space="preserve">atemlos jagt sie zurück an den Ort, wo sie wieder aufgeht. </w:t>
      </w:r>
    </w:p>
    <w:p w14:paraId="69985D7B" w14:textId="3481621A" w:rsidR="00ED2990" w:rsidRPr="00917258" w:rsidRDefault="00D22151" w:rsidP="00D22151">
      <w:pPr>
        <w:pStyle w:val="StandardWeb"/>
        <w:spacing w:before="0" w:beforeAutospacing="0" w:after="0" w:afterAutospacing="0" w:line="340" w:lineRule="atLeast"/>
      </w:pPr>
      <w:r w:rsidRPr="00917258">
        <w:rPr>
          <w:sz w:val="18"/>
          <w:szCs w:val="18"/>
        </w:rPr>
        <w:t>6</w:t>
      </w:r>
      <w:r w:rsidRPr="00917258">
        <w:t xml:space="preserve"> Er weht nach Süden, dreht nach Norden, dreht, dreht, weht, der Wind.  </w:t>
      </w:r>
    </w:p>
    <w:p w14:paraId="64D977EF" w14:textId="77777777" w:rsidR="00ED2990" w:rsidRPr="00917258" w:rsidRDefault="00D22151" w:rsidP="00D22151">
      <w:pPr>
        <w:pStyle w:val="StandardWeb"/>
        <w:spacing w:before="0" w:beforeAutospacing="0" w:after="0" w:afterAutospacing="0" w:line="340" w:lineRule="atLeast"/>
      </w:pPr>
      <w:r w:rsidRPr="00917258">
        <w:t xml:space="preserve">Weil er sich immerzu dreht, kehrt er zurück, der Wind. </w:t>
      </w:r>
    </w:p>
    <w:p w14:paraId="3AE5AE34" w14:textId="466C1A3D" w:rsidR="00ED2990" w:rsidRPr="00917258" w:rsidRDefault="00D22151" w:rsidP="00D22151">
      <w:pPr>
        <w:pStyle w:val="StandardWeb"/>
        <w:spacing w:before="0" w:beforeAutospacing="0" w:after="0" w:afterAutospacing="0" w:line="340" w:lineRule="atLeast"/>
      </w:pPr>
      <w:r w:rsidRPr="00917258">
        <w:rPr>
          <w:sz w:val="18"/>
          <w:szCs w:val="18"/>
        </w:rPr>
        <w:t>7</w:t>
      </w:r>
      <w:r w:rsidRPr="00917258">
        <w:t xml:space="preserve"> Alle Flüsse fließen ins Meer, das Meer wird nicht voll. </w:t>
      </w:r>
    </w:p>
    <w:p w14:paraId="078D93A5" w14:textId="77777777" w:rsidR="00917258" w:rsidRDefault="00D22151" w:rsidP="00D22151">
      <w:pPr>
        <w:pStyle w:val="StandardWeb"/>
        <w:spacing w:before="0" w:beforeAutospacing="0" w:after="0" w:afterAutospacing="0" w:line="340" w:lineRule="atLeast"/>
      </w:pPr>
      <w:r w:rsidRPr="00917258">
        <w:t xml:space="preserve">Zu dem Ort, wo die Flüsse entspringen, kehren sie zurück, um wieder zu </w:t>
      </w:r>
      <w:r w:rsidR="00ED2990" w:rsidRPr="00917258">
        <w:t>e</w:t>
      </w:r>
      <w:r w:rsidRPr="00917258">
        <w:t xml:space="preserve">ntspringen. </w:t>
      </w:r>
    </w:p>
    <w:p w14:paraId="5F4DF93B" w14:textId="0925BB42" w:rsidR="00ED2990" w:rsidRPr="00917258" w:rsidRDefault="00D22151" w:rsidP="00D22151">
      <w:pPr>
        <w:pStyle w:val="StandardWeb"/>
        <w:spacing w:before="0" w:beforeAutospacing="0" w:after="0" w:afterAutospacing="0" w:line="340" w:lineRule="atLeast"/>
      </w:pPr>
      <w:r w:rsidRPr="00917258">
        <w:rPr>
          <w:sz w:val="18"/>
          <w:szCs w:val="18"/>
        </w:rPr>
        <w:t>8</w:t>
      </w:r>
      <w:r w:rsidRPr="00917258">
        <w:t xml:space="preserve"> Alle Dinge sind rastlos tätig, kein Mensch kann alles ausdrücken, </w:t>
      </w:r>
    </w:p>
    <w:p w14:paraId="7479C0EB" w14:textId="77777777" w:rsidR="00ED2990" w:rsidRPr="00917258" w:rsidRDefault="00D22151" w:rsidP="00D22151">
      <w:pPr>
        <w:pStyle w:val="StandardWeb"/>
        <w:spacing w:before="0" w:beforeAutospacing="0" w:after="0" w:afterAutospacing="0" w:line="340" w:lineRule="atLeast"/>
      </w:pPr>
      <w:r w:rsidRPr="00917258">
        <w:t xml:space="preserve">nie wird ein Auge satt, wenn es beobachtet, nie wird ein Ohr vom Hören voll. </w:t>
      </w:r>
    </w:p>
    <w:p w14:paraId="3A527513" w14:textId="77777777" w:rsidR="00ED2990" w:rsidRPr="00917258" w:rsidRDefault="00D22151" w:rsidP="00D22151">
      <w:pPr>
        <w:pStyle w:val="StandardWeb"/>
        <w:spacing w:before="0" w:beforeAutospacing="0" w:after="0" w:afterAutospacing="0" w:line="340" w:lineRule="atLeast"/>
      </w:pPr>
      <w:r w:rsidRPr="00917258">
        <w:rPr>
          <w:sz w:val="18"/>
          <w:szCs w:val="18"/>
        </w:rPr>
        <w:t>9</w:t>
      </w:r>
      <w:r w:rsidRPr="00917258">
        <w:t xml:space="preserve"> Was geschehen ist, wird wieder geschehen, was getan wurde, wird man wieder tun: </w:t>
      </w:r>
    </w:p>
    <w:p w14:paraId="3B5946D5" w14:textId="77777777" w:rsidR="00ED2990" w:rsidRPr="00917258" w:rsidRDefault="00D22151" w:rsidP="00D22151">
      <w:pPr>
        <w:pStyle w:val="StandardWeb"/>
        <w:spacing w:before="0" w:beforeAutospacing="0" w:after="0" w:afterAutospacing="0" w:line="340" w:lineRule="atLeast"/>
      </w:pPr>
      <w:r w:rsidRPr="00917258">
        <w:t xml:space="preserve">Es gibt nichts Neues unter der Sonne. </w:t>
      </w:r>
    </w:p>
    <w:p w14:paraId="68F7580B" w14:textId="77777777" w:rsidR="00ED2990" w:rsidRPr="00917258" w:rsidRDefault="00D22151" w:rsidP="00D22151">
      <w:pPr>
        <w:pStyle w:val="StandardWeb"/>
        <w:spacing w:before="0" w:beforeAutospacing="0" w:after="0" w:afterAutospacing="0" w:line="340" w:lineRule="atLeast"/>
      </w:pPr>
      <w:r w:rsidRPr="00917258">
        <w:rPr>
          <w:sz w:val="18"/>
          <w:szCs w:val="18"/>
        </w:rPr>
        <w:t>10</w:t>
      </w:r>
      <w:r w:rsidRPr="00917258">
        <w:t xml:space="preserve"> Zwar gibt es bisweilen ein Ding, von dem es heißt: </w:t>
      </w:r>
    </w:p>
    <w:p w14:paraId="2E938063" w14:textId="03173677" w:rsidR="00ED2990" w:rsidRPr="00917258" w:rsidRDefault="00D22151" w:rsidP="00D22151">
      <w:pPr>
        <w:pStyle w:val="StandardWeb"/>
        <w:spacing w:before="0" w:beforeAutospacing="0" w:after="0" w:afterAutospacing="0" w:line="340" w:lineRule="atLeast"/>
      </w:pPr>
      <w:r w:rsidRPr="00917258">
        <w:t xml:space="preserve">Sieh dir das an, das ist etwas Neues </w:t>
      </w:r>
      <w:r w:rsidR="00ED2990" w:rsidRPr="00917258">
        <w:t>–</w:t>
      </w:r>
      <w:r w:rsidRPr="00917258">
        <w:t xml:space="preserve"> </w:t>
      </w:r>
    </w:p>
    <w:p w14:paraId="5952AABC" w14:textId="77777777" w:rsidR="00ED2990" w:rsidRPr="00917258" w:rsidRDefault="00D22151" w:rsidP="00D22151">
      <w:pPr>
        <w:pStyle w:val="StandardWeb"/>
        <w:spacing w:before="0" w:beforeAutospacing="0" w:after="0" w:afterAutospacing="0" w:line="340" w:lineRule="atLeast"/>
      </w:pPr>
      <w:r w:rsidRPr="00917258">
        <w:t xml:space="preserve">aber auch das gab es schon in den Zeiten, die vor uns gewesen sind. </w:t>
      </w:r>
    </w:p>
    <w:p w14:paraId="60BB6519" w14:textId="77777777" w:rsidR="00ED2990" w:rsidRPr="00917258" w:rsidRDefault="00D22151" w:rsidP="00D22151">
      <w:pPr>
        <w:pStyle w:val="StandardWeb"/>
        <w:spacing w:before="0" w:beforeAutospacing="0" w:after="0" w:afterAutospacing="0" w:line="340" w:lineRule="atLeast"/>
      </w:pPr>
      <w:r w:rsidRPr="00917258">
        <w:rPr>
          <w:sz w:val="18"/>
          <w:szCs w:val="18"/>
        </w:rPr>
        <w:t>11</w:t>
      </w:r>
      <w:r w:rsidRPr="00917258">
        <w:t xml:space="preserve"> Nur gibt es keine Erinnerung an die Früheren </w:t>
      </w:r>
    </w:p>
    <w:p w14:paraId="0EF92EB8" w14:textId="77777777" w:rsidR="00ED2990" w:rsidRPr="00917258" w:rsidRDefault="00D22151" w:rsidP="00D22151">
      <w:pPr>
        <w:pStyle w:val="StandardWeb"/>
        <w:spacing w:before="0" w:beforeAutospacing="0" w:after="0" w:afterAutospacing="0" w:line="340" w:lineRule="atLeast"/>
      </w:pPr>
      <w:r w:rsidRPr="00917258">
        <w:t xml:space="preserve">und auch an die Späteren, die erst kommen werden, </w:t>
      </w:r>
    </w:p>
    <w:p w14:paraId="3A6BE6F6" w14:textId="77777777" w:rsidR="00ED2990" w:rsidRPr="00917258" w:rsidRDefault="00D22151" w:rsidP="00D22151">
      <w:pPr>
        <w:pStyle w:val="StandardWeb"/>
        <w:spacing w:before="0" w:beforeAutospacing="0" w:after="0" w:afterAutospacing="0" w:line="340" w:lineRule="atLeast"/>
      </w:pPr>
      <w:r w:rsidRPr="00917258">
        <w:t xml:space="preserve">auch an sie wird es keine Erinnerung geben bei denen, </w:t>
      </w:r>
    </w:p>
    <w:p w14:paraId="008A65B4" w14:textId="175F3473" w:rsidR="00D22151" w:rsidRPr="00917258" w:rsidRDefault="00D22151" w:rsidP="00D22151">
      <w:pPr>
        <w:pStyle w:val="StandardWeb"/>
        <w:spacing w:before="0" w:beforeAutospacing="0" w:after="0" w:afterAutospacing="0" w:line="340" w:lineRule="atLeast"/>
      </w:pPr>
      <w:r w:rsidRPr="00917258">
        <w:t>die noch später kommen werden.</w:t>
      </w:r>
    </w:p>
    <w:p w14:paraId="50A8EBC4" w14:textId="77777777" w:rsidR="00D22151" w:rsidRPr="00917258" w:rsidRDefault="00D22151" w:rsidP="00D22151">
      <w:pPr>
        <w:pStyle w:val="StandardWeb"/>
        <w:spacing w:before="0" w:beforeAutospacing="0" w:after="0" w:afterAutospacing="0" w:line="340" w:lineRule="atLeast"/>
        <w:rPr>
          <w:sz w:val="26"/>
          <w:szCs w:val="26"/>
        </w:rPr>
      </w:pPr>
    </w:p>
    <w:p w14:paraId="67C9A5EE" w14:textId="77777777" w:rsidR="00ED2990" w:rsidRPr="00917258" w:rsidRDefault="00ED2990" w:rsidP="00D22151">
      <w:pPr>
        <w:pStyle w:val="StandardWeb"/>
        <w:spacing w:before="0" w:beforeAutospacing="0" w:after="0" w:afterAutospacing="0" w:line="340" w:lineRule="atLeast"/>
        <w:rPr>
          <w:sz w:val="26"/>
          <w:szCs w:val="26"/>
        </w:rPr>
      </w:pPr>
    </w:p>
    <w:p w14:paraId="4DB21A08" w14:textId="77777777" w:rsidR="00ED2990" w:rsidRPr="00917258" w:rsidRDefault="00ED2990" w:rsidP="00D22151">
      <w:pPr>
        <w:pStyle w:val="StandardWeb"/>
        <w:spacing w:before="0" w:beforeAutospacing="0" w:after="0" w:afterAutospacing="0" w:line="340" w:lineRule="atLeast"/>
        <w:rPr>
          <w:sz w:val="26"/>
          <w:szCs w:val="26"/>
        </w:rPr>
      </w:pPr>
    </w:p>
    <w:p w14:paraId="07FD46F7" w14:textId="3E6C445F" w:rsidR="00AC3B01" w:rsidRPr="00917258" w:rsidRDefault="00D22151" w:rsidP="00D22151">
      <w:pPr>
        <w:pStyle w:val="StandardWeb"/>
        <w:spacing w:before="0" w:beforeAutospacing="0" w:after="0" w:afterAutospacing="0" w:line="340" w:lineRule="atLeast"/>
        <w:rPr>
          <w:b/>
          <w:bCs/>
        </w:rPr>
      </w:pPr>
      <w:r w:rsidRPr="00917258">
        <w:rPr>
          <w:b/>
          <w:bCs/>
          <w:sz w:val="28"/>
          <w:szCs w:val="28"/>
        </w:rPr>
        <w:t>Der Ratschlag Kohelets</w:t>
      </w:r>
      <w:r w:rsidR="00ED2990" w:rsidRPr="00917258">
        <w:rPr>
          <w:b/>
          <w:bCs/>
          <w:sz w:val="28"/>
          <w:szCs w:val="28"/>
        </w:rPr>
        <w:t xml:space="preserve"> </w:t>
      </w:r>
      <w:r w:rsidR="00ED2990" w:rsidRPr="00917258">
        <w:rPr>
          <w:b/>
          <w:bCs/>
        </w:rPr>
        <w:t>(Koh 9,7-10)</w:t>
      </w:r>
    </w:p>
    <w:p w14:paraId="454C8932" w14:textId="77777777" w:rsidR="00ED2990" w:rsidRPr="00917258" w:rsidRDefault="00D22151" w:rsidP="00D22151">
      <w:pPr>
        <w:pStyle w:val="StandardWeb"/>
        <w:spacing w:before="0" w:beforeAutospacing="0" w:after="0" w:afterAutospacing="0" w:line="340" w:lineRule="atLeast"/>
      </w:pPr>
      <w:r w:rsidRPr="00917258">
        <w:rPr>
          <w:b/>
          <w:bCs/>
        </w:rPr>
        <w:t>9</w:t>
      </w:r>
      <w:r w:rsidRPr="00917258">
        <w:t xml:space="preserve"> </w:t>
      </w:r>
      <w:r w:rsidRPr="00917258">
        <w:rPr>
          <w:sz w:val="18"/>
          <w:szCs w:val="18"/>
        </w:rPr>
        <w:t>7</w:t>
      </w:r>
      <w:r w:rsidRPr="00917258">
        <w:t xml:space="preserve"> Also: Iss freudig dein Brot und trink vergnügt deinen Wein; </w:t>
      </w:r>
    </w:p>
    <w:p w14:paraId="1A91E073" w14:textId="77777777" w:rsidR="00ED2990" w:rsidRPr="00917258" w:rsidRDefault="00D22151" w:rsidP="00D22151">
      <w:pPr>
        <w:pStyle w:val="StandardWeb"/>
        <w:spacing w:before="0" w:beforeAutospacing="0" w:after="0" w:afterAutospacing="0" w:line="340" w:lineRule="atLeast"/>
      </w:pPr>
      <w:r w:rsidRPr="00917258">
        <w:t xml:space="preserve">denn das, was du tust, hat Gott längst so festgelegt, wie es ihm gefiel. </w:t>
      </w:r>
    </w:p>
    <w:p w14:paraId="2667DBF8" w14:textId="77777777" w:rsidR="00ED2990" w:rsidRPr="00917258" w:rsidRDefault="00D22151" w:rsidP="00D22151">
      <w:pPr>
        <w:pStyle w:val="StandardWeb"/>
        <w:spacing w:before="0" w:beforeAutospacing="0" w:after="0" w:afterAutospacing="0" w:line="340" w:lineRule="atLeast"/>
      </w:pPr>
      <w:r w:rsidRPr="00917258">
        <w:rPr>
          <w:sz w:val="18"/>
          <w:szCs w:val="18"/>
        </w:rPr>
        <w:t>8</w:t>
      </w:r>
      <w:r w:rsidRPr="00917258">
        <w:t xml:space="preserve"> Trag jederzeit frische Kleider und nie fehle duftendes Öl auf deinem Haupt! </w:t>
      </w:r>
    </w:p>
    <w:p w14:paraId="5329BD3B" w14:textId="4F5FB073" w:rsidR="00ED2990" w:rsidRPr="00917258" w:rsidRDefault="00D22151" w:rsidP="00D22151">
      <w:pPr>
        <w:pStyle w:val="StandardWeb"/>
        <w:spacing w:before="0" w:beforeAutospacing="0" w:after="0" w:afterAutospacing="0" w:line="340" w:lineRule="atLeast"/>
      </w:pPr>
      <w:r w:rsidRPr="00917258">
        <w:rPr>
          <w:sz w:val="18"/>
          <w:szCs w:val="18"/>
        </w:rPr>
        <w:t>9</w:t>
      </w:r>
      <w:r w:rsidRPr="00917258">
        <w:t> Mit einer Frau, die du liebst, genieß das Leben alle Tage deines Lebens voll Windhauc</w:t>
      </w:r>
      <w:r w:rsidR="00ED2990" w:rsidRPr="00917258">
        <w:t>h,</w:t>
      </w:r>
      <w:r w:rsidRPr="00917258">
        <w:t xml:space="preserve"> </w:t>
      </w:r>
    </w:p>
    <w:p w14:paraId="4987415C" w14:textId="77777777" w:rsidR="00ED2990" w:rsidRPr="00917258" w:rsidRDefault="00D22151" w:rsidP="00D22151">
      <w:pPr>
        <w:pStyle w:val="StandardWeb"/>
        <w:spacing w:before="0" w:beforeAutospacing="0" w:after="0" w:afterAutospacing="0" w:line="340" w:lineRule="atLeast"/>
      </w:pPr>
      <w:r w:rsidRPr="00917258">
        <w:t xml:space="preserve">die er dir unter der Sonne geschenkt hat, alle deine Tage voll Windhauch! </w:t>
      </w:r>
    </w:p>
    <w:p w14:paraId="7E502590" w14:textId="77777777" w:rsidR="00ED2990" w:rsidRPr="00917258" w:rsidRDefault="00D22151" w:rsidP="00D22151">
      <w:pPr>
        <w:pStyle w:val="StandardWeb"/>
        <w:spacing w:before="0" w:beforeAutospacing="0" w:after="0" w:afterAutospacing="0" w:line="340" w:lineRule="atLeast"/>
      </w:pPr>
      <w:r w:rsidRPr="00917258">
        <w:t xml:space="preserve">Denn das ist dein Anteil am Leben und an dem Besitz, </w:t>
      </w:r>
    </w:p>
    <w:p w14:paraId="2C858C80" w14:textId="77777777" w:rsidR="00ED2990" w:rsidRPr="00917258" w:rsidRDefault="00D22151" w:rsidP="00D22151">
      <w:pPr>
        <w:pStyle w:val="StandardWeb"/>
        <w:spacing w:before="0" w:beforeAutospacing="0" w:after="0" w:afterAutospacing="0" w:line="340" w:lineRule="atLeast"/>
      </w:pPr>
      <w:r w:rsidRPr="00917258">
        <w:t xml:space="preserve">für den du dich unter der Sonne anstrengst. </w:t>
      </w:r>
    </w:p>
    <w:p w14:paraId="3865CC4E" w14:textId="77777777" w:rsidR="00ED2990" w:rsidRPr="00917258" w:rsidRDefault="00D22151" w:rsidP="00D22151">
      <w:pPr>
        <w:pStyle w:val="StandardWeb"/>
        <w:spacing w:before="0" w:beforeAutospacing="0" w:after="0" w:afterAutospacing="0" w:line="340" w:lineRule="atLeast"/>
      </w:pPr>
      <w:r w:rsidRPr="00917258">
        <w:rPr>
          <w:sz w:val="18"/>
          <w:szCs w:val="18"/>
        </w:rPr>
        <w:t>10</w:t>
      </w:r>
      <w:r w:rsidRPr="00917258">
        <w:t xml:space="preserve"> Alles, was deine Hand, solange du Kraft hast, zu tun vorfindet, das tu! </w:t>
      </w:r>
    </w:p>
    <w:p w14:paraId="2376B262" w14:textId="77777777" w:rsidR="00ED2990" w:rsidRPr="00917258" w:rsidRDefault="00D22151" w:rsidP="00D22151">
      <w:pPr>
        <w:pStyle w:val="StandardWeb"/>
        <w:spacing w:before="0" w:beforeAutospacing="0" w:after="0" w:afterAutospacing="0" w:line="340" w:lineRule="atLeast"/>
      </w:pPr>
      <w:r w:rsidRPr="00917258">
        <w:t xml:space="preserve">Denn es gibt weder Tun noch Rechnen noch Können noch Wissen in der Unterwelt, </w:t>
      </w:r>
    </w:p>
    <w:p w14:paraId="59FD923E" w14:textId="5A87B6A5" w:rsidR="00AC3B01" w:rsidRPr="00917258" w:rsidRDefault="00D22151" w:rsidP="00D22151">
      <w:pPr>
        <w:pStyle w:val="StandardWeb"/>
        <w:spacing w:before="0" w:beforeAutospacing="0" w:after="0" w:afterAutospacing="0" w:line="340" w:lineRule="atLeast"/>
      </w:pPr>
      <w:r w:rsidRPr="00917258">
        <w:t>zu der du unterwegs bist.</w:t>
      </w:r>
    </w:p>
    <w:p w14:paraId="09C67046" w14:textId="77777777" w:rsidR="00AC3B01" w:rsidRDefault="00AC3B01" w:rsidP="00D22151">
      <w:pPr>
        <w:pStyle w:val="StandardWeb"/>
        <w:spacing w:before="0" w:beforeAutospacing="0" w:after="0" w:afterAutospacing="0" w:line="340" w:lineRule="atLeast"/>
        <w:rPr>
          <w:sz w:val="26"/>
          <w:szCs w:val="26"/>
        </w:rPr>
      </w:pPr>
    </w:p>
    <w:p w14:paraId="357D5656" w14:textId="77777777" w:rsidR="00917258" w:rsidRPr="00917258" w:rsidRDefault="00917258" w:rsidP="00D22151">
      <w:pPr>
        <w:pStyle w:val="StandardWeb"/>
        <w:spacing w:before="0" w:beforeAutospacing="0" w:after="0" w:afterAutospacing="0" w:line="340" w:lineRule="atLeast"/>
        <w:rPr>
          <w:sz w:val="26"/>
          <w:szCs w:val="26"/>
        </w:rPr>
      </w:pPr>
    </w:p>
    <w:p w14:paraId="23C398BA" w14:textId="77777777" w:rsidR="00AC3B01" w:rsidRDefault="00AC3B01" w:rsidP="00760F80">
      <w:pPr>
        <w:pStyle w:val="StandardWeb"/>
        <w:spacing w:before="0" w:beforeAutospacing="0" w:after="0" w:afterAutospacing="0"/>
        <w:rPr>
          <w:sz w:val="26"/>
          <w:szCs w:val="26"/>
        </w:rPr>
      </w:pPr>
    </w:p>
    <w:p w14:paraId="273E5CB4" w14:textId="2941034D" w:rsidR="00A310B7" w:rsidRPr="00917258" w:rsidRDefault="00A310B7" w:rsidP="009D13A2">
      <w:pPr>
        <w:pStyle w:val="StandardWeb"/>
        <w:spacing w:before="0" w:beforeAutospacing="0" w:after="0" w:afterAutospacing="0"/>
        <w:rPr>
          <w:b/>
          <w:bCs/>
          <w:i/>
          <w:iCs/>
          <w:sz w:val="36"/>
          <w:szCs w:val="36"/>
        </w:rPr>
      </w:pPr>
      <w:r w:rsidRPr="00917258">
        <w:rPr>
          <w:b/>
          <w:bCs/>
          <w:sz w:val="36"/>
          <w:szCs w:val="36"/>
        </w:rPr>
        <w:lastRenderedPageBreak/>
        <w:t xml:space="preserve">GEMEINSAM DIE BIBEL LESEN: </w:t>
      </w:r>
    </w:p>
    <w:p w14:paraId="5BDEF8DA" w14:textId="77777777" w:rsidR="00A310B7" w:rsidRPr="00917258" w:rsidRDefault="00A310B7" w:rsidP="00A310B7">
      <w:pPr>
        <w:pStyle w:val="berschrift7"/>
        <w:spacing w:line="240" w:lineRule="auto"/>
        <w:rPr>
          <w:rFonts w:ascii="Calibri" w:hAnsi="Calibri" w:cs="Calibri"/>
          <w:b/>
          <w:bCs/>
          <w:i w:val="0"/>
          <w:iCs w:val="0"/>
          <w:color w:val="auto"/>
          <w:sz w:val="36"/>
          <w:szCs w:val="36"/>
        </w:rPr>
      </w:pPr>
      <w:r w:rsidRPr="00917258">
        <w:rPr>
          <w:rFonts w:ascii="Calibri" w:hAnsi="Calibri" w:cs="Calibri"/>
          <w:b/>
          <w:bCs/>
          <w:i w:val="0"/>
          <w:iCs w:val="0"/>
          <w:color w:val="auto"/>
          <w:sz w:val="36"/>
          <w:szCs w:val="36"/>
        </w:rPr>
        <w:t>Die Methode Bludesch</w:t>
      </w:r>
    </w:p>
    <w:p w14:paraId="13FDA308" w14:textId="77777777" w:rsidR="00A310B7" w:rsidRPr="00862CC6" w:rsidRDefault="00A310B7" w:rsidP="00A310B7">
      <w:pPr>
        <w:spacing w:line="340" w:lineRule="atLeast"/>
        <w:rPr>
          <w:rFonts w:ascii="Calibri" w:hAnsi="Calibri" w:cs="Calibri"/>
          <w:b/>
          <w:sz w:val="16"/>
        </w:rPr>
      </w:pPr>
    </w:p>
    <w:p w14:paraId="04642999" w14:textId="0531D0B2" w:rsidR="00A310B7" w:rsidRPr="00917258" w:rsidRDefault="00081C7A" w:rsidP="00081C7A">
      <w:pPr>
        <w:spacing w:after="0" w:line="340" w:lineRule="atLeast"/>
        <w:jc w:val="both"/>
        <w:rPr>
          <w:rFonts w:ascii="Calibri" w:hAnsi="Calibri" w:cs="Calibri"/>
          <w:b/>
          <w:sz w:val="26"/>
          <w:szCs w:val="26"/>
        </w:rPr>
      </w:pPr>
      <w:r w:rsidRPr="00917258">
        <w:rPr>
          <w:rFonts w:ascii="Calibri" w:hAnsi="Calibri" w:cs="Calibri"/>
          <w:b/>
          <w:sz w:val="26"/>
          <w:szCs w:val="26"/>
        </w:rPr>
        <w:t xml:space="preserve">1. </w:t>
      </w:r>
      <w:r w:rsidR="00A310B7" w:rsidRPr="00917258">
        <w:rPr>
          <w:rFonts w:ascii="Calibri" w:hAnsi="Calibri" w:cs="Calibri"/>
          <w:b/>
          <w:sz w:val="26"/>
          <w:szCs w:val="26"/>
        </w:rPr>
        <w:t>Wir beten</w:t>
      </w:r>
    </w:p>
    <w:p w14:paraId="119C9532" w14:textId="77777777" w:rsidR="00A310B7" w:rsidRPr="00526A60" w:rsidRDefault="00A310B7" w:rsidP="00A310B7">
      <w:pPr>
        <w:spacing w:after="0" w:line="340" w:lineRule="atLeast"/>
        <w:jc w:val="both"/>
        <w:rPr>
          <w:rFonts w:ascii="Calibri" w:hAnsi="Calibri" w:cs="Calibri"/>
          <w:sz w:val="26"/>
          <w:szCs w:val="26"/>
        </w:rPr>
      </w:pPr>
      <w:r w:rsidRPr="00526A60">
        <w:rPr>
          <w:rFonts w:ascii="Calibri" w:hAnsi="Calibri" w:cs="Calibri"/>
          <w:sz w:val="26"/>
          <w:szCs w:val="26"/>
        </w:rPr>
        <w:t xml:space="preserve">Zu Beginn wird ein gemeinsames Gebet gesprochen oder ein Lied gesungen. </w:t>
      </w:r>
    </w:p>
    <w:p w14:paraId="3F1464FF" w14:textId="00AD4DD4" w:rsidR="00A310B7" w:rsidRPr="00A310B7" w:rsidRDefault="00A310B7" w:rsidP="00A310B7">
      <w:pPr>
        <w:pStyle w:val="Textkrper"/>
        <w:spacing w:line="340" w:lineRule="atLeast"/>
        <w:rPr>
          <w:rFonts w:ascii="Calibri" w:hAnsi="Calibri" w:cs="Calibri"/>
          <w:b w:val="0"/>
          <w:bCs/>
          <w:i/>
          <w:iCs/>
          <w:sz w:val="26"/>
          <w:szCs w:val="26"/>
        </w:rPr>
      </w:pPr>
      <w:r w:rsidRPr="00A310B7">
        <w:rPr>
          <w:rFonts w:ascii="Calibri" w:hAnsi="Calibri" w:cs="Calibri"/>
          <w:b w:val="0"/>
          <w:bCs/>
          <w:i/>
          <w:iCs/>
          <w:sz w:val="26"/>
          <w:szCs w:val="26"/>
        </w:rPr>
        <w:t xml:space="preserve">Gebete vor dem Bibellesen siehe </w:t>
      </w:r>
      <w:r>
        <w:rPr>
          <w:rFonts w:ascii="Calibri" w:hAnsi="Calibri" w:cs="Calibri"/>
          <w:b w:val="0"/>
          <w:bCs/>
          <w:i/>
          <w:iCs/>
          <w:sz w:val="26"/>
          <w:szCs w:val="26"/>
        </w:rPr>
        <w:t>unten</w:t>
      </w:r>
      <w:r w:rsidRPr="00A310B7">
        <w:rPr>
          <w:rFonts w:ascii="Calibri" w:hAnsi="Calibri" w:cs="Calibri"/>
          <w:b w:val="0"/>
          <w:bCs/>
          <w:i/>
          <w:iCs/>
          <w:sz w:val="26"/>
          <w:szCs w:val="26"/>
        </w:rPr>
        <w:t xml:space="preserve"> oder:</w:t>
      </w:r>
    </w:p>
    <w:p w14:paraId="0C736F92" w14:textId="77777777" w:rsidR="00A310B7" w:rsidRPr="00526A60" w:rsidRDefault="00A310B7" w:rsidP="00A310B7">
      <w:pPr>
        <w:pStyle w:val="Textkrper"/>
        <w:spacing w:line="340" w:lineRule="atLeast"/>
        <w:ind w:left="708"/>
        <w:rPr>
          <w:rFonts w:ascii="Calibri" w:hAnsi="Calibri" w:cs="Calibri"/>
          <w:sz w:val="26"/>
          <w:szCs w:val="26"/>
        </w:rPr>
      </w:pPr>
    </w:p>
    <w:p w14:paraId="438BDADA" w14:textId="77777777" w:rsidR="00A310B7" w:rsidRPr="00917258" w:rsidRDefault="00A310B7" w:rsidP="00A310B7">
      <w:pPr>
        <w:pStyle w:val="StandardWeb"/>
        <w:shd w:val="clear" w:color="auto" w:fill="FFFFFF"/>
        <w:spacing w:before="0" w:beforeAutospacing="0" w:after="0" w:afterAutospacing="0" w:line="340" w:lineRule="atLeast"/>
        <w:ind w:left="708"/>
        <w:rPr>
          <w:sz w:val="26"/>
          <w:szCs w:val="26"/>
        </w:rPr>
      </w:pPr>
      <w:r w:rsidRPr="00917258">
        <w:rPr>
          <w:sz w:val="26"/>
          <w:szCs w:val="26"/>
        </w:rPr>
        <w:t>Atme in mir, du Heiliger Geist, dass ich Heiliges denke.</w:t>
      </w:r>
    </w:p>
    <w:p w14:paraId="6757BA7B" w14:textId="77777777" w:rsidR="00A310B7" w:rsidRPr="00917258" w:rsidRDefault="00A310B7" w:rsidP="00A310B7">
      <w:pPr>
        <w:pStyle w:val="StandardWeb"/>
        <w:shd w:val="clear" w:color="auto" w:fill="FFFFFF"/>
        <w:spacing w:before="0" w:beforeAutospacing="0" w:after="0" w:afterAutospacing="0" w:line="340" w:lineRule="atLeast"/>
        <w:ind w:left="708"/>
        <w:rPr>
          <w:sz w:val="26"/>
          <w:szCs w:val="26"/>
        </w:rPr>
      </w:pPr>
      <w:r w:rsidRPr="00917258">
        <w:rPr>
          <w:sz w:val="26"/>
          <w:szCs w:val="26"/>
        </w:rPr>
        <w:t>Treibe mich, du Heiliger Geist, dass ich Heiliges tue.</w:t>
      </w:r>
    </w:p>
    <w:p w14:paraId="2B99DFFE" w14:textId="77777777" w:rsidR="00A310B7" w:rsidRPr="00917258" w:rsidRDefault="00A310B7" w:rsidP="00A310B7">
      <w:pPr>
        <w:pStyle w:val="StandardWeb"/>
        <w:shd w:val="clear" w:color="auto" w:fill="FFFFFF"/>
        <w:spacing w:before="0" w:beforeAutospacing="0" w:after="0" w:afterAutospacing="0" w:line="340" w:lineRule="atLeast"/>
        <w:ind w:left="708"/>
        <w:rPr>
          <w:sz w:val="26"/>
          <w:szCs w:val="26"/>
        </w:rPr>
      </w:pPr>
      <w:r w:rsidRPr="00917258">
        <w:rPr>
          <w:sz w:val="26"/>
          <w:szCs w:val="26"/>
        </w:rPr>
        <w:t>Locke mich, du Heiliger Geist, dass ich Heiliges liebe.</w:t>
      </w:r>
    </w:p>
    <w:p w14:paraId="4932EEE9" w14:textId="77777777" w:rsidR="00A310B7" w:rsidRPr="00917258" w:rsidRDefault="00A310B7" w:rsidP="00A310B7">
      <w:pPr>
        <w:pStyle w:val="StandardWeb"/>
        <w:shd w:val="clear" w:color="auto" w:fill="FFFFFF"/>
        <w:spacing w:before="0" w:beforeAutospacing="0" w:after="0" w:afterAutospacing="0" w:line="340" w:lineRule="atLeast"/>
        <w:ind w:left="708"/>
        <w:rPr>
          <w:sz w:val="26"/>
          <w:szCs w:val="26"/>
        </w:rPr>
      </w:pPr>
      <w:r w:rsidRPr="00917258">
        <w:rPr>
          <w:sz w:val="26"/>
          <w:szCs w:val="26"/>
        </w:rPr>
        <w:t>Stärke mich, du Heiliger Geist, dass ich Heiliges hüte.</w:t>
      </w:r>
    </w:p>
    <w:p w14:paraId="4204401A" w14:textId="77777777" w:rsidR="00A310B7" w:rsidRPr="00917258" w:rsidRDefault="00A310B7" w:rsidP="00A310B7">
      <w:pPr>
        <w:pStyle w:val="StandardWeb"/>
        <w:shd w:val="clear" w:color="auto" w:fill="FFFFFF"/>
        <w:spacing w:before="0" w:beforeAutospacing="0" w:after="0" w:afterAutospacing="0" w:line="340" w:lineRule="atLeast"/>
        <w:ind w:left="708"/>
        <w:rPr>
          <w:sz w:val="26"/>
          <w:szCs w:val="26"/>
        </w:rPr>
      </w:pPr>
      <w:r w:rsidRPr="00917258">
        <w:rPr>
          <w:sz w:val="26"/>
          <w:szCs w:val="26"/>
        </w:rPr>
        <w:t>Hüte mich, du Heiliger Geist, dass ich das Heilige nimmer verliere.</w:t>
      </w:r>
    </w:p>
    <w:p w14:paraId="381C0F05" w14:textId="77777777" w:rsidR="00A310B7" w:rsidRPr="00526A60" w:rsidRDefault="00A310B7" w:rsidP="00A310B7">
      <w:pPr>
        <w:spacing w:after="0" w:line="340" w:lineRule="atLeast"/>
        <w:jc w:val="both"/>
        <w:rPr>
          <w:rFonts w:ascii="Calibri" w:hAnsi="Calibri" w:cs="Calibri"/>
          <w:sz w:val="26"/>
          <w:szCs w:val="26"/>
        </w:rPr>
      </w:pPr>
    </w:p>
    <w:p w14:paraId="27790A09" w14:textId="77777777" w:rsidR="00A310B7" w:rsidRPr="00917258" w:rsidRDefault="00A310B7" w:rsidP="00A310B7">
      <w:pPr>
        <w:spacing w:after="0" w:line="340" w:lineRule="atLeast"/>
        <w:jc w:val="both"/>
        <w:rPr>
          <w:rFonts w:ascii="Calibri" w:hAnsi="Calibri" w:cs="Calibri"/>
          <w:b/>
          <w:sz w:val="26"/>
          <w:szCs w:val="26"/>
        </w:rPr>
      </w:pPr>
      <w:r w:rsidRPr="00917258">
        <w:rPr>
          <w:rFonts w:ascii="Calibri" w:hAnsi="Calibri" w:cs="Calibri"/>
          <w:b/>
          <w:sz w:val="26"/>
          <w:szCs w:val="26"/>
        </w:rPr>
        <w:t>2. Wir lesen den Text</w:t>
      </w:r>
    </w:p>
    <w:p w14:paraId="6982BF3A" w14:textId="77777777" w:rsidR="00A310B7" w:rsidRPr="00526A60" w:rsidRDefault="00A310B7" w:rsidP="00A310B7">
      <w:pPr>
        <w:spacing w:after="0" w:line="340" w:lineRule="atLeast"/>
        <w:jc w:val="both"/>
        <w:rPr>
          <w:rFonts w:ascii="Calibri" w:hAnsi="Calibri" w:cs="Calibri"/>
          <w:sz w:val="26"/>
          <w:szCs w:val="26"/>
        </w:rPr>
      </w:pPr>
      <w:r w:rsidRPr="00526A60">
        <w:rPr>
          <w:rFonts w:ascii="Calibri" w:hAnsi="Calibri" w:cs="Calibri"/>
          <w:sz w:val="26"/>
          <w:szCs w:val="26"/>
        </w:rPr>
        <w:t>Anschließend wird der Bibeltext, der besprochen werden soll, gelesen. Jemand nimmt die Bibel und liest den Text laut und langsam vor. Die anderen hören zu.</w:t>
      </w:r>
    </w:p>
    <w:p w14:paraId="57EF0A9B" w14:textId="77777777" w:rsidR="00A310B7" w:rsidRPr="00526A60" w:rsidRDefault="00A310B7" w:rsidP="00A310B7">
      <w:pPr>
        <w:spacing w:after="0" w:line="340" w:lineRule="atLeast"/>
        <w:jc w:val="both"/>
        <w:rPr>
          <w:rFonts w:ascii="Calibri" w:hAnsi="Calibri" w:cs="Calibri"/>
          <w:sz w:val="26"/>
          <w:szCs w:val="26"/>
        </w:rPr>
      </w:pPr>
    </w:p>
    <w:p w14:paraId="0876C3CA" w14:textId="6A82A7D1" w:rsidR="00A310B7" w:rsidRPr="00917258" w:rsidRDefault="00081C7A" w:rsidP="00081C7A">
      <w:pPr>
        <w:spacing w:after="0" w:line="340" w:lineRule="atLeast"/>
        <w:jc w:val="both"/>
        <w:rPr>
          <w:rFonts w:ascii="Calibri" w:hAnsi="Calibri" w:cs="Calibri"/>
          <w:b/>
          <w:sz w:val="26"/>
          <w:szCs w:val="26"/>
        </w:rPr>
      </w:pPr>
      <w:r w:rsidRPr="00917258">
        <w:rPr>
          <w:rFonts w:ascii="Calibri" w:hAnsi="Calibri" w:cs="Calibri"/>
          <w:b/>
          <w:sz w:val="26"/>
          <w:szCs w:val="26"/>
        </w:rPr>
        <w:t xml:space="preserve">3. </w:t>
      </w:r>
      <w:r w:rsidR="00A310B7" w:rsidRPr="00917258">
        <w:rPr>
          <w:rFonts w:ascii="Calibri" w:hAnsi="Calibri" w:cs="Calibri"/>
          <w:b/>
          <w:sz w:val="26"/>
          <w:szCs w:val="26"/>
        </w:rPr>
        <w:t>Fünf Fragen zum Text</w:t>
      </w:r>
    </w:p>
    <w:p w14:paraId="4F41C9F0" w14:textId="77777777" w:rsidR="00A310B7" w:rsidRPr="00526A60" w:rsidRDefault="00A310B7" w:rsidP="00A310B7">
      <w:pPr>
        <w:spacing w:after="0" w:line="340" w:lineRule="atLeast"/>
        <w:jc w:val="both"/>
        <w:rPr>
          <w:rFonts w:ascii="Calibri" w:hAnsi="Calibri" w:cs="Calibri"/>
          <w:sz w:val="26"/>
          <w:szCs w:val="26"/>
        </w:rPr>
      </w:pPr>
      <w:r w:rsidRPr="00526A60">
        <w:rPr>
          <w:rFonts w:ascii="Calibri" w:hAnsi="Calibri" w:cs="Calibri"/>
          <w:sz w:val="26"/>
          <w:szCs w:val="26"/>
        </w:rPr>
        <w:t>Die leitende Person lädt alle ein, sich anhand von fünf Fragen etwa 20-30 Minuten lang selbst mit dem Text zu beschäftigen. Es ist ratsam, dass alle die Fragen auf einem Blatt Papier vor sich haben, um Notizen machen zu können. Die Fragen lauten:</w:t>
      </w:r>
    </w:p>
    <w:p w14:paraId="29ECE6D0" w14:textId="77777777" w:rsidR="00A310B7" w:rsidRPr="00526A60" w:rsidRDefault="00A310B7" w:rsidP="00ED2990">
      <w:pPr>
        <w:numPr>
          <w:ilvl w:val="0"/>
          <w:numId w:val="26"/>
        </w:numPr>
        <w:tabs>
          <w:tab w:val="clear" w:pos="360"/>
          <w:tab w:val="num" w:pos="720"/>
        </w:tabs>
        <w:spacing w:after="0" w:line="340" w:lineRule="atLeast"/>
        <w:ind w:left="720"/>
        <w:jc w:val="both"/>
        <w:rPr>
          <w:rFonts w:ascii="Calibri" w:hAnsi="Calibri" w:cs="Calibri"/>
          <w:sz w:val="26"/>
          <w:szCs w:val="26"/>
        </w:rPr>
      </w:pPr>
      <w:r w:rsidRPr="00526A60">
        <w:rPr>
          <w:rFonts w:ascii="Calibri" w:hAnsi="Calibri" w:cs="Calibri"/>
          <w:sz w:val="26"/>
          <w:szCs w:val="26"/>
        </w:rPr>
        <w:t>Was ist die zentrale Aussage?</w:t>
      </w:r>
    </w:p>
    <w:p w14:paraId="005F7F40" w14:textId="77777777" w:rsidR="00A310B7" w:rsidRPr="00526A60" w:rsidRDefault="00A310B7" w:rsidP="00ED2990">
      <w:pPr>
        <w:numPr>
          <w:ilvl w:val="0"/>
          <w:numId w:val="26"/>
        </w:numPr>
        <w:tabs>
          <w:tab w:val="clear" w:pos="360"/>
          <w:tab w:val="num" w:pos="720"/>
        </w:tabs>
        <w:spacing w:after="0" w:line="340" w:lineRule="atLeast"/>
        <w:ind w:left="720"/>
        <w:jc w:val="both"/>
        <w:rPr>
          <w:rFonts w:ascii="Calibri" w:hAnsi="Calibri" w:cs="Calibri"/>
          <w:sz w:val="26"/>
          <w:szCs w:val="26"/>
        </w:rPr>
      </w:pPr>
      <w:r w:rsidRPr="00526A60">
        <w:rPr>
          <w:rFonts w:ascii="Calibri" w:hAnsi="Calibri" w:cs="Calibri"/>
          <w:sz w:val="26"/>
          <w:szCs w:val="26"/>
        </w:rPr>
        <w:t>Was verstehe ich nicht?</w:t>
      </w:r>
    </w:p>
    <w:p w14:paraId="6AA16AE0" w14:textId="77777777" w:rsidR="00A310B7" w:rsidRPr="00526A60" w:rsidRDefault="00A310B7" w:rsidP="00ED2990">
      <w:pPr>
        <w:numPr>
          <w:ilvl w:val="0"/>
          <w:numId w:val="26"/>
        </w:numPr>
        <w:tabs>
          <w:tab w:val="clear" w:pos="360"/>
          <w:tab w:val="num" w:pos="720"/>
        </w:tabs>
        <w:spacing w:after="0" w:line="340" w:lineRule="atLeast"/>
        <w:ind w:left="720"/>
        <w:jc w:val="both"/>
        <w:rPr>
          <w:rFonts w:ascii="Calibri" w:hAnsi="Calibri" w:cs="Calibri"/>
          <w:sz w:val="26"/>
          <w:szCs w:val="26"/>
        </w:rPr>
      </w:pPr>
      <w:r w:rsidRPr="00526A60">
        <w:rPr>
          <w:rFonts w:ascii="Calibri" w:hAnsi="Calibri" w:cs="Calibri"/>
          <w:sz w:val="26"/>
          <w:szCs w:val="26"/>
        </w:rPr>
        <w:t>Welche Zusammenhänge gibt es?</w:t>
      </w:r>
    </w:p>
    <w:p w14:paraId="4D8E0F28" w14:textId="77777777" w:rsidR="00A310B7" w:rsidRPr="00526A60" w:rsidRDefault="00A310B7" w:rsidP="00ED2990">
      <w:pPr>
        <w:numPr>
          <w:ilvl w:val="0"/>
          <w:numId w:val="26"/>
        </w:numPr>
        <w:tabs>
          <w:tab w:val="clear" w:pos="360"/>
          <w:tab w:val="num" w:pos="720"/>
        </w:tabs>
        <w:spacing w:after="0" w:line="340" w:lineRule="atLeast"/>
        <w:ind w:left="720"/>
        <w:jc w:val="both"/>
        <w:rPr>
          <w:rFonts w:ascii="Calibri" w:hAnsi="Calibri" w:cs="Calibri"/>
          <w:sz w:val="26"/>
          <w:szCs w:val="26"/>
        </w:rPr>
      </w:pPr>
      <w:r w:rsidRPr="00526A60">
        <w:rPr>
          <w:rFonts w:ascii="Calibri" w:hAnsi="Calibri" w:cs="Calibri"/>
          <w:sz w:val="26"/>
          <w:szCs w:val="26"/>
        </w:rPr>
        <w:t>Was gefällt mir bzw. womit bin ich nicht einverstanden?</w:t>
      </w:r>
    </w:p>
    <w:p w14:paraId="5DE85C74" w14:textId="77777777" w:rsidR="00A310B7" w:rsidRPr="00526A60" w:rsidRDefault="00A310B7" w:rsidP="00ED2990">
      <w:pPr>
        <w:numPr>
          <w:ilvl w:val="0"/>
          <w:numId w:val="26"/>
        </w:numPr>
        <w:tabs>
          <w:tab w:val="clear" w:pos="360"/>
          <w:tab w:val="num" w:pos="720"/>
        </w:tabs>
        <w:spacing w:after="0" w:line="340" w:lineRule="atLeast"/>
        <w:ind w:left="720"/>
        <w:jc w:val="both"/>
        <w:rPr>
          <w:rFonts w:ascii="Calibri" w:hAnsi="Calibri" w:cs="Calibri"/>
          <w:sz w:val="26"/>
          <w:szCs w:val="26"/>
        </w:rPr>
      </w:pPr>
      <w:r w:rsidRPr="00526A60">
        <w:rPr>
          <w:rFonts w:ascii="Calibri" w:hAnsi="Calibri" w:cs="Calibri"/>
          <w:sz w:val="26"/>
          <w:szCs w:val="26"/>
        </w:rPr>
        <w:t>Was kann ich (können wir) konkret tun?</w:t>
      </w:r>
    </w:p>
    <w:p w14:paraId="362FAFB3" w14:textId="2F7B2A38" w:rsidR="00A310B7" w:rsidRPr="00526A60" w:rsidRDefault="00A310B7" w:rsidP="00A310B7">
      <w:pPr>
        <w:tabs>
          <w:tab w:val="left" w:pos="0"/>
          <w:tab w:val="left" w:pos="1276"/>
        </w:tabs>
        <w:spacing w:after="0" w:line="340" w:lineRule="atLeast"/>
        <w:jc w:val="both"/>
        <w:rPr>
          <w:rFonts w:ascii="Calibri" w:hAnsi="Calibri" w:cs="Calibri"/>
          <w:sz w:val="26"/>
          <w:szCs w:val="26"/>
        </w:rPr>
      </w:pPr>
      <w:r w:rsidRPr="00526A60">
        <w:rPr>
          <w:rFonts w:ascii="Calibri" w:hAnsi="Calibri" w:cs="Calibri"/>
          <w:i/>
          <w:sz w:val="26"/>
          <w:szCs w:val="26"/>
        </w:rPr>
        <w:t>Zu 1:</w:t>
      </w:r>
      <w:r>
        <w:rPr>
          <w:rFonts w:ascii="Calibri" w:hAnsi="Calibri" w:cs="Calibri"/>
          <w:sz w:val="26"/>
          <w:szCs w:val="26"/>
        </w:rPr>
        <w:t xml:space="preserve"> </w:t>
      </w:r>
      <w:r w:rsidRPr="00526A60">
        <w:rPr>
          <w:rFonts w:ascii="Calibri" w:hAnsi="Calibri" w:cs="Calibri"/>
          <w:sz w:val="26"/>
          <w:szCs w:val="26"/>
        </w:rPr>
        <w:t>Der wesentliche Inhalt des Textes soll in einem Satz zusammengefasst werden.</w:t>
      </w:r>
    </w:p>
    <w:p w14:paraId="5E742C89" w14:textId="623E373F" w:rsidR="00A310B7" w:rsidRPr="00A310B7" w:rsidRDefault="00A310B7" w:rsidP="00A310B7">
      <w:pPr>
        <w:pStyle w:val="Textkrper"/>
        <w:tabs>
          <w:tab w:val="left" w:pos="1276"/>
        </w:tabs>
        <w:spacing w:line="340" w:lineRule="atLeast"/>
        <w:rPr>
          <w:rFonts w:ascii="Calibri" w:hAnsi="Calibri" w:cs="Calibri"/>
          <w:b w:val="0"/>
          <w:bCs/>
          <w:sz w:val="26"/>
          <w:szCs w:val="26"/>
        </w:rPr>
      </w:pPr>
      <w:r w:rsidRPr="00A310B7">
        <w:rPr>
          <w:rFonts w:ascii="Calibri" w:hAnsi="Calibri" w:cs="Calibri"/>
          <w:b w:val="0"/>
          <w:bCs/>
          <w:i/>
          <w:sz w:val="26"/>
          <w:szCs w:val="26"/>
        </w:rPr>
        <w:t>Zu 2:</w:t>
      </w:r>
      <w:r>
        <w:rPr>
          <w:rFonts w:ascii="Calibri" w:hAnsi="Calibri" w:cs="Calibri"/>
          <w:b w:val="0"/>
          <w:bCs/>
          <w:sz w:val="26"/>
          <w:szCs w:val="26"/>
        </w:rPr>
        <w:t xml:space="preserve"> </w:t>
      </w:r>
      <w:r w:rsidRPr="00A310B7">
        <w:rPr>
          <w:rFonts w:ascii="Calibri" w:hAnsi="Calibri" w:cs="Calibri"/>
          <w:b w:val="0"/>
          <w:bCs/>
          <w:sz w:val="26"/>
          <w:szCs w:val="26"/>
        </w:rPr>
        <w:t>Nun soll in den Blick kommen, was man nicht versteht oder unlogisch erscheint.</w:t>
      </w:r>
    </w:p>
    <w:p w14:paraId="29DD5AB0" w14:textId="1E126CDB" w:rsidR="00A310B7" w:rsidRPr="00526A60" w:rsidRDefault="00A310B7" w:rsidP="00A310B7">
      <w:pPr>
        <w:tabs>
          <w:tab w:val="left" w:pos="1276"/>
        </w:tabs>
        <w:spacing w:after="0" w:line="340" w:lineRule="atLeast"/>
        <w:jc w:val="both"/>
        <w:rPr>
          <w:rFonts w:ascii="Calibri" w:hAnsi="Calibri" w:cs="Calibri"/>
          <w:sz w:val="26"/>
          <w:szCs w:val="26"/>
        </w:rPr>
      </w:pPr>
      <w:r w:rsidRPr="00526A60">
        <w:rPr>
          <w:rFonts w:ascii="Calibri" w:hAnsi="Calibri" w:cs="Calibri"/>
          <w:i/>
          <w:sz w:val="26"/>
          <w:szCs w:val="26"/>
        </w:rPr>
        <w:t>Zu 3:</w:t>
      </w:r>
      <w:r>
        <w:rPr>
          <w:rFonts w:ascii="Calibri" w:hAnsi="Calibri" w:cs="Calibri"/>
          <w:sz w:val="26"/>
          <w:szCs w:val="26"/>
        </w:rPr>
        <w:t xml:space="preserve"> </w:t>
      </w:r>
      <w:r w:rsidRPr="00526A60">
        <w:rPr>
          <w:rFonts w:ascii="Calibri" w:hAnsi="Calibri" w:cs="Calibri"/>
          <w:sz w:val="26"/>
          <w:szCs w:val="26"/>
        </w:rPr>
        <w:t>Es wird auf den Kontext geachtet und nach vergleichbaren Bibelstellen gesucht.</w:t>
      </w:r>
    </w:p>
    <w:p w14:paraId="2BECE064" w14:textId="5EFBD181" w:rsidR="00A310B7" w:rsidRPr="00526A60" w:rsidRDefault="00A310B7" w:rsidP="00A310B7">
      <w:pPr>
        <w:tabs>
          <w:tab w:val="left" w:pos="284"/>
        </w:tabs>
        <w:spacing w:after="0" w:line="340" w:lineRule="atLeast"/>
        <w:ind w:left="567" w:hanging="566"/>
        <w:rPr>
          <w:rFonts w:ascii="Calibri" w:hAnsi="Calibri" w:cs="Calibri"/>
          <w:sz w:val="26"/>
          <w:szCs w:val="26"/>
        </w:rPr>
      </w:pPr>
      <w:r w:rsidRPr="00526A60">
        <w:rPr>
          <w:rFonts w:ascii="Calibri" w:hAnsi="Calibri" w:cs="Calibri"/>
          <w:i/>
          <w:sz w:val="26"/>
          <w:szCs w:val="26"/>
        </w:rPr>
        <w:t>Zu</w:t>
      </w:r>
      <w:r>
        <w:rPr>
          <w:rFonts w:ascii="Calibri" w:hAnsi="Calibri" w:cs="Calibri"/>
          <w:i/>
          <w:sz w:val="26"/>
          <w:szCs w:val="26"/>
        </w:rPr>
        <w:t xml:space="preserve"> </w:t>
      </w:r>
      <w:r w:rsidRPr="00526A60">
        <w:rPr>
          <w:rFonts w:ascii="Calibri" w:hAnsi="Calibri" w:cs="Calibri"/>
          <w:i/>
          <w:sz w:val="26"/>
          <w:szCs w:val="26"/>
        </w:rPr>
        <w:t>4:</w:t>
      </w:r>
      <w:r>
        <w:rPr>
          <w:rFonts w:ascii="Calibri" w:hAnsi="Calibri" w:cs="Calibri"/>
          <w:sz w:val="26"/>
          <w:szCs w:val="26"/>
        </w:rPr>
        <w:t xml:space="preserve"> </w:t>
      </w:r>
      <w:r w:rsidRPr="00526A60">
        <w:rPr>
          <w:rFonts w:ascii="Calibri" w:hAnsi="Calibri" w:cs="Calibri"/>
          <w:sz w:val="26"/>
          <w:szCs w:val="26"/>
        </w:rPr>
        <w:t>Auf der Grundlage der bisherigen Arbeit können nun auch persönliche</w:t>
      </w:r>
      <w:r>
        <w:rPr>
          <w:rFonts w:ascii="Calibri" w:hAnsi="Calibri" w:cs="Calibri"/>
          <w:sz w:val="26"/>
          <w:szCs w:val="26"/>
        </w:rPr>
        <w:t xml:space="preserve"> B</w:t>
      </w:r>
      <w:r w:rsidRPr="00526A60">
        <w:rPr>
          <w:rFonts w:ascii="Calibri" w:hAnsi="Calibri" w:cs="Calibri"/>
          <w:sz w:val="26"/>
          <w:szCs w:val="26"/>
        </w:rPr>
        <w:t>efindlichkeiten und Vorlieben in den Blick kommen.</w:t>
      </w:r>
    </w:p>
    <w:p w14:paraId="396916A0" w14:textId="779B27D7" w:rsidR="00A310B7" w:rsidRPr="00526A60" w:rsidRDefault="00A310B7" w:rsidP="00A310B7">
      <w:pPr>
        <w:tabs>
          <w:tab w:val="left" w:pos="1276"/>
        </w:tabs>
        <w:spacing w:after="0" w:line="340" w:lineRule="atLeast"/>
        <w:jc w:val="both"/>
        <w:rPr>
          <w:rFonts w:ascii="Calibri" w:hAnsi="Calibri" w:cs="Calibri"/>
          <w:sz w:val="26"/>
          <w:szCs w:val="26"/>
        </w:rPr>
      </w:pPr>
      <w:r w:rsidRPr="00526A60">
        <w:rPr>
          <w:rFonts w:ascii="Calibri" w:hAnsi="Calibri" w:cs="Calibri"/>
          <w:i/>
          <w:sz w:val="26"/>
          <w:szCs w:val="26"/>
        </w:rPr>
        <w:t>Zu</w:t>
      </w:r>
      <w:r>
        <w:rPr>
          <w:rFonts w:ascii="Calibri" w:hAnsi="Calibri" w:cs="Calibri"/>
          <w:i/>
          <w:sz w:val="26"/>
          <w:szCs w:val="26"/>
        </w:rPr>
        <w:t xml:space="preserve"> </w:t>
      </w:r>
      <w:r w:rsidRPr="00526A60">
        <w:rPr>
          <w:rFonts w:ascii="Calibri" w:hAnsi="Calibri" w:cs="Calibri"/>
          <w:i/>
          <w:sz w:val="26"/>
          <w:szCs w:val="26"/>
        </w:rPr>
        <w:t>5:</w:t>
      </w:r>
      <w:r>
        <w:rPr>
          <w:rFonts w:ascii="Calibri" w:hAnsi="Calibri" w:cs="Calibri"/>
          <w:sz w:val="26"/>
          <w:szCs w:val="26"/>
        </w:rPr>
        <w:t xml:space="preserve"> </w:t>
      </w:r>
      <w:r w:rsidRPr="00526A60">
        <w:rPr>
          <w:rFonts w:ascii="Calibri" w:hAnsi="Calibri" w:cs="Calibri"/>
          <w:sz w:val="26"/>
          <w:szCs w:val="26"/>
        </w:rPr>
        <w:t>Zuletzt wird eine Brücke in den Alltag geschlagen, ohne jeden Zwang.</w:t>
      </w:r>
    </w:p>
    <w:p w14:paraId="0F95B7BE" w14:textId="77777777" w:rsidR="00A310B7" w:rsidRPr="00526A60" w:rsidRDefault="00A310B7" w:rsidP="00A310B7">
      <w:pPr>
        <w:tabs>
          <w:tab w:val="left" w:pos="1276"/>
        </w:tabs>
        <w:spacing w:after="0" w:line="340" w:lineRule="atLeast"/>
        <w:jc w:val="both"/>
        <w:rPr>
          <w:rFonts w:ascii="Calibri" w:hAnsi="Calibri" w:cs="Calibri"/>
          <w:sz w:val="26"/>
          <w:szCs w:val="26"/>
        </w:rPr>
      </w:pPr>
      <w:r w:rsidRPr="00526A60">
        <w:rPr>
          <w:rFonts w:ascii="Calibri" w:hAnsi="Calibri" w:cs="Calibri"/>
          <w:sz w:val="26"/>
          <w:szCs w:val="26"/>
        </w:rPr>
        <w:t>Nachdem sich jeder für sich mit dem Text beschäftigt hat, geht man gemeinsam der Reihe nach Frage für Frage durch. Jeder teilt seine Erkenntnisse mit. Wir korrigieren einander nicht, können aber bei offenen Fragen gemeinsam nach Lösungen suchen</w:t>
      </w:r>
    </w:p>
    <w:p w14:paraId="7DB6AFAA" w14:textId="77777777" w:rsidR="00A310B7" w:rsidRPr="00526A60" w:rsidRDefault="00A310B7" w:rsidP="00A310B7">
      <w:pPr>
        <w:tabs>
          <w:tab w:val="left" w:pos="1276"/>
        </w:tabs>
        <w:spacing w:after="0" w:line="340" w:lineRule="atLeast"/>
        <w:jc w:val="both"/>
        <w:rPr>
          <w:rFonts w:ascii="Calibri" w:hAnsi="Calibri" w:cs="Calibri"/>
          <w:sz w:val="26"/>
          <w:szCs w:val="26"/>
        </w:rPr>
      </w:pPr>
    </w:p>
    <w:p w14:paraId="647DFD13" w14:textId="4305B874" w:rsidR="00A310B7" w:rsidRPr="00917258" w:rsidRDefault="00081C7A" w:rsidP="00081C7A">
      <w:pPr>
        <w:spacing w:after="0" w:line="340" w:lineRule="atLeast"/>
        <w:jc w:val="both"/>
        <w:rPr>
          <w:rFonts w:ascii="Calibri" w:hAnsi="Calibri" w:cs="Calibri"/>
          <w:b/>
          <w:sz w:val="26"/>
          <w:szCs w:val="26"/>
        </w:rPr>
      </w:pPr>
      <w:r w:rsidRPr="00917258">
        <w:rPr>
          <w:rFonts w:ascii="Calibri" w:hAnsi="Calibri" w:cs="Calibri"/>
          <w:b/>
          <w:sz w:val="26"/>
          <w:szCs w:val="26"/>
        </w:rPr>
        <w:t xml:space="preserve">4. </w:t>
      </w:r>
      <w:r w:rsidR="00A310B7" w:rsidRPr="00917258">
        <w:rPr>
          <w:rFonts w:ascii="Calibri" w:hAnsi="Calibri" w:cs="Calibri"/>
          <w:b/>
          <w:sz w:val="26"/>
          <w:szCs w:val="26"/>
        </w:rPr>
        <w:t>Wir beten</w:t>
      </w:r>
    </w:p>
    <w:p w14:paraId="5062A688" w14:textId="77777777" w:rsidR="00A310B7" w:rsidRDefault="00A310B7" w:rsidP="00A310B7">
      <w:pPr>
        <w:pStyle w:val="Textkrper"/>
        <w:spacing w:line="340" w:lineRule="atLeast"/>
        <w:rPr>
          <w:rFonts w:ascii="Calibri" w:eastAsiaTheme="minorHAnsi" w:hAnsi="Calibri" w:cs="Calibri"/>
          <w:b w:val="0"/>
          <w:kern w:val="2"/>
          <w:sz w:val="26"/>
          <w:szCs w:val="26"/>
          <w:lang w:val="de-AT" w:eastAsia="en-US"/>
        </w:rPr>
      </w:pPr>
      <w:r w:rsidRPr="00A310B7">
        <w:rPr>
          <w:rFonts w:ascii="Calibri" w:eastAsiaTheme="minorHAnsi" w:hAnsi="Calibri" w:cs="Calibri"/>
          <w:b w:val="0"/>
          <w:kern w:val="2"/>
          <w:sz w:val="26"/>
          <w:szCs w:val="26"/>
          <w:lang w:val="de-AT" w:eastAsia="en-US"/>
        </w:rPr>
        <w:t>Die leitende Person greift einen Gesichtspunkt des Textes kurz auf und lädt zu einer Betrachtung in Stille ein (zumindest drei Minuten). Anschließend wird ein Gebet gesprochen oder ein Lied gesungen. Gebete nach dem Bibellesen siehe Anhang.</w:t>
      </w:r>
    </w:p>
    <w:p w14:paraId="47009647" w14:textId="77777777" w:rsidR="00A310B7" w:rsidRPr="000E1CA3" w:rsidRDefault="00A310B7" w:rsidP="00A310B7">
      <w:pPr>
        <w:spacing w:after="0" w:line="340" w:lineRule="atLeast"/>
        <w:rPr>
          <w:rFonts w:ascii="Calibri" w:hAnsi="Calibri" w:cs="Calibri"/>
          <w:b/>
          <w:bCs/>
          <w:sz w:val="36"/>
          <w:szCs w:val="36"/>
        </w:rPr>
      </w:pPr>
      <w:r w:rsidRPr="000E1CA3">
        <w:rPr>
          <w:rFonts w:ascii="Calibri" w:hAnsi="Calibri" w:cs="Calibri"/>
          <w:b/>
          <w:bCs/>
          <w:sz w:val="36"/>
          <w:szCs w:val="36"/>
        </w:rPr>
        <w:lastRenderedPageBreak/>
        <w:t>Gebete vor dem Bibellesen</w:t>
      </w:r>
    </w:p>
    <w:p w14:paraId="7C920DFC" w14:textId="77777777" w:rsidR="00A310B7" w:rsidRPr="00C42457" w:rsidRDefault="00A310B7" w:rsidP="00C42457">
      <w:pPr>
        <w:spacing w:after="0" w:line="240" w:lineRule="auto"/>
        <w:rPr>
          <w:rFonts w:ascii="Calibri" w:hAnsi="Calibri" w:cs="Calibri"/>
        </w:rPr>
      </w:pPr>
    </w:p>
    <w:p w14:paraId="58EE5340" w14:textId="77777777" w:rsidR="00C42457" w:rsidRPr="00C42457" w:rsidRDefault="00C42457" w:rsidP="00C42457">
      <w:pPr>
        <w:spacing w:after="0" w:line="240" w:lineRule="auto"/>
        <w:rPr>
          <w:rFonts w:ascii="Calibri" w:hAnsi="Calibri" w:cs="Calibri"/>
        </w:rPr>
      </w:pPr>
    </w:p>
    <w:p w14:paraId="0A2F87D8"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Lebendiger Gott.</w:t>
      </w:r>
    </w:p>
    <w:p w14:paraId="5C7B105B"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Du hast zu uns gesprochen.</w:t>
      </w:r>
    </w:p>
    <w:p w14:paraId="782F574F"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Mach mich bereit, auf dein Wort zu hören.</w:t>
      </w:r>
    </w:p>
    <w:p w14:paraId="4B357340"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Öffne mein Herz, damit ich dich verstehe.</w:t>
      </w:r>
    </w:p>
    <w:p w14:paraId="5C933A56"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Stärke meine Hände und meinen Willen,</w:t>
      </w:r>
    </w:p>
    <w:p w14:paraId="1731D826"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dass ich nach deiner Weisung handle.</w:t>
      </w:r>
    </w:p>
    <w:p w14:paraId="6E3DFAA6"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Erfülle mich mit deinem Geist und leite mich auf deinem Weg.</w:t>
      </w:r>
    </w:p>
    <w:p w14:paraId="5AC5B222"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Dir sei Lob und Ehre, jetzt und in Ewigkeit. Amen.</w:t>
      </w:r>
    </w:p>
    <w:p w14:paraId="6D4F97B1" w14:textId="77777777" w:rsidR="00A310B7" w:rsidRPr="00526A60" w:rsidRDefault="00A310B7" w:rsidP="00A310B7">
      <w:pPr>
        <w:spacing w:after="0" w:line="340" w:lineRule="atLeast"/>
        <w:rPr>
          <w:rFonts w:ascii="Calibri" w:hAnsi="Calibri" w:cs="Calibri"/>
          <w:sz w:val="26"/>
          <w:szCs w:val="26"/>
        </w:rPr>
      </w:pPr>
    </w:p>
    <w:p w14:paraId="217B5D3C" w14:textId="77777777" w:rsidR="00A310B7" w:rsidRPr="00526A60" w:rsidRDefault="00A310B7" w:rsidP="00A310B7">
      <w:pPr>
        <w:spacing w:after="0" w:line="340" w:lineRule="atLeast"/>
        <w:rPr>
          <w:rFonts w:ascii="Calibri" w:hAnsi="Calibri" w:cs="Calibri"/>
          <w:sz w:val="26"/>
          <w:szCs w:val="26"/>
        </w:rPr>
      </w:pPr>
    </w:p>
    <w:p w14:paraId="14B48B0F"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Rede Herr, dein Diener hört.</w:t>
      </w:r>
    </w:p>
    <w:p w14:paraId="6D478421"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 xml:space="preserve">Du hast Worte ewigen Lebens. </w:t>
      </w:r>
    </w:p>
    <w:p w14:paraId="6BA4E357"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 xml:space="preserve">Lass nicht zu, </w:t>
      </w:r>
    </w:p>
    <w:p w14:paraId="2FB27C77"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 xml:space="preserve">dass ich dein Wort nur höre, aber nicht aufnehme; </w:t>
      </w:r>
    </w:p>
    <w:p w14:paraId="6D5D9E72"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 xml:space="preserve">glaube, aber nicht bewahre; </w:t>
      </w:r>
    </w:p>
    <w:p w14:paraId="3B94649D"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 xml:space="preserve">kenne, aber nicht tue. </w:t>
      </w:r>
    </w:p>
    <w:p w14:paraId="46E4B5C6"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 xml:space="preserve">Lass mich aus deinem Wort leben </w:t>
      </w:r>
    </w:p>
    <w:p w14:paraId="4F1E457F"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wie es dir gefällt. Amen.</w:t>
      </w:r>
    </w:p>
    <w:p w14:paraId="575CE770" w14:textId="77777777" w:rsidR="00A310B7" w:rsidRPr="00526A60" w:rsidRDefault="00A310B7" w:rsidP="00A310B7">
      <w:pPr>
        <w:spacing w:after="0" w:line="340" w:lineRule="atLeast"/>
        <w:rPr>
          <w:rFonts w:ascii="Calibri" w:hAnsi="Calibri" w:cs="Calibri"/>
          <w:sz w:val="26"/>
          <w:szCs w:val="26"/>
        </w:rPr>
      </w:pPr>
    </w:p>
    <w:p w14:paraId="22278669" w14:textId="77777777" w:rsidR="00A310B7" w:rsidRPr="00526A60" w:rsidRDefault="00A310B7" w:rsidP="00A310B7">
      <w:pPr>
        <w:spacing w:after="0" w:line="340" w:lineRule="atLeast"/>
        <w:rPr>
          <w:rFonts w:ascii="Calibri" w:hAnsi="Calibri" w:cs="Calibri"/>
          <w:sz w:val="26"/>
          <w:szCs w:val="26"/>
        </w:rPr>
      </w:pPr>
    </w:p>
    <w:p w14:paraId="615C3200"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Guter Gott,</w:t>
      </w:r>
    </w:p>
    <w:p w14:paraId="28F70B42"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hilf mir, ruhig zu werden und deine Stimme zu hören.</w:t>
      </w:r>
    </w:p>
    <w:p w14:paraId="2877B3FA"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Schärfe meine Ohren für die Botschaft aus der Stille.</w:t>
      </w:r>
    </w:p>
    <w:p w14:paraId="13403EDC"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Hilf mir, abzulegen, was mich daran hindert, dir zu begegnen.</w:t>
      </w:r>
    </w:p>
    <w:p w14:paraId="22B84AE0" w14:textId="0A105822"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 xml:space="preserve">Sei willkommen im </w:t>
      </w:r>
      <w:r w:rsidR="00224271">
        <w:rPr>
          <w:rFonts w:ascii="Calibri" w:hAnsi="Calibri" w:cs="Calibri"/>
          <w:sz w:val="26"/>
          <w:szCs w:val="26"/>
        </w:rPr>
        <w:t>I</w:t>
      </w:r>
      <w:r w:rsidRPr="00526A60">
        <w:rPr>
          <w:rFonts w:ascii="Calibri" w:hAnsi="Calibri" w:cs="Calibri"/>
          <w:sz w:val="26"/>
          <w:szCs w:val="26"/>
        </w:rPr>
        <w:t>nnersten meines Herzens</w:t>
      </w:r>
    </w:p>
    <w:p w14:paraId="131D3BC2"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und erfülle es mit Vertrauen, Erkenntnis und Frieden.</w:t>
      </w:r>
    </w:p>
    <w:p w14:paraId="638A46C9"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Denn du bist ein menschenfreundlicher Gott,</w:t>
      </w:r>
    </w:p>
    <w:p w14:paraId="4ACA6788"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die Quelle der Wahrheit und der Erkenntnis. Amen.</w:t>
      </w:r>
    </w:p>
    <w:p w14:paraId="51F2B66E" w14:textId="77777777" w:rsidR="00A310B7" w:rsidRPr="00526A60" w:rsidRDefault="00A310B7" w:rsidP="00A310B7">
      <w:pPr>
        <w:spacing w:after="0" w:line="340" w:lineRule="atLeast"/>
        <w:rPr>
          <w:rFonts w:ascii="Calibri" w:hAnsi="Calibri" w:cs="Calibri"/>
          <w:sz w:val="26"/>
          <w:szCs w:val="26"/>
        </w:rPr>
      </w:pPr>
    </w:p>
    <w:p w14:paraId="674D749F" w14:textId="77777777" w:rsidR="00A310B7" w:rsidRPr="00526A60" w:rsidRDefault="00A310B7" w:rsidP="00A310B7">
      <w:pPr>
        <w:spacing w:after="0" w:line="340" w:lineRule="atLeast"/>
        <w:rPr>
          <w:rFonts w:ascii="Calibri" w:hAnsi="Calibri" w:cs="Calibri"/>
          <w:sz w:val="26"/>
          <w:szCs w:val="26"/>
        </w:rPr>
      </w:pPr>
    </w:p>
    <w:p w14:paraId="217FEFB9"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Guter Gott,</w:t>
      </w:r>
    </w:p>
    <w:p w14:paraId="441C5EA1"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wir öffnen das Buch, das man Bibel nennt.</w:t>
      </w:r>
    </w:p>
    <w:p w14:paraId="0F6718D6" w14:textId="78D246FF"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Generation um Generation ha</w:t>
      </w:r>
      <w:r w:rsidR="00224271">
        <w:rPr>
          <w:rFonts w:ascii="Calibri" w:hAnsi="Calibri" w:cs="Calibri"/>
          <w:sz w:val="26"/>
          <w:szCs w:val="26"/>
        </w:rPr>
        <w:t>ben</w:t>
      </w:r>
      <w:r w:rsidRPr="00526A60">
        <w:rPr>
          <w:rFonts w:ascii="Calibri" w:hAnsi="Calibri" w:cs="Calibri"/>
          <w:sz w:val="26"/>
          <w:szCs w:val="26"/>
        </w:rPr>
        <w:t xml:space="preserve"> deine Worte aufbewahrt und überliefert.</w:t>
      </w:r>
    </w:p>
    <w:p w14:paraId="01309520"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Du aber öffne nun unser Herz.</w:t>
      </w:r>
    </w:p>
    <w:p w14:paraId="3FD595C3"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Sende deinen Geist, dass die Buchstaben zum Leben erwachen</w:t>
      </w:r>
    </w:p>
    <w:p w14:paraId="7FDF28F6"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und die frohe Botschaft deines Sohnes von Neuem erklingt.</w:t>
      </w:r>
    </w:p>
    <w:p w14:paraId="2F3369D7"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Er, der den Tauben die Ohren geöffnet hat,</w:t>
      </w:r>
    </w:p>
    <w:p w14:paraId="62703C56"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 xml:space="preserve">lasse uns hören, was kein Ohr gehört </w:t>
      </w:r>
    </w:p>
    <w:p w14:paraId="06C7AA47" w14:textId="77777777" w:rsidR="00A310B7" w:rsidRDefault="00A310B7" w:rsidP="00A310B7">
      <w:pPr>
        <w:spacing w:after="0" w:line="340" w:lineRule="atLeast"/>
        <w:rPr>
          <w:rFonts w:ascii="Calibri" w:hAnsi="Calibri" w:cs="Calibri"/>
          <w:sz w:val="26"/>
          <w:szCs w:val="26"/>
        </w:rPr>
      </w:pPr>
      <w:r w:rsidRPr="00526A60">
        <w:rPr>
          <w:rFonts w:ascii="Calibri" w:hAnsi="Calibri" w:cs="Calibri"/>
          <w:sz w:val="26"/>
          <w:szCs w:val="26"/>
        </w:rPr>
        <w:t>und du jenen bereitet hast, die dich lieben. Amen.</w:t>
      </w:r>
    </w:p>
    <w:p w14:paraId="7C37ECEC" w14:textId="77777777" w:rsidR="00A310B7" w:rsidRPr="000E1CA3" w:rsidRDefault="00A310B7" w:rsidP="00A310B7">
      <w:pPr>
        <w:spacing w:after="0" w:line="340" w:lineRule="atLeast"/>
        <w:rPr>
          <w:rFonts w:ascii="Calibri" w:hAnsi="Calibri" w:cs="Calibri"/>
          <w:b/>
          <w:bCs/>
          <w:sz w:val="36"/>
          <w:szCs w:val="36"/>
        </w:rPr>
      </w:pPr>
      <w:r w:rsidRPr="000E1CA3">
        <w:rPr>
          <w:rFonts w:ascii="Calibri" w:hAnsi="Calibri" w:cs="Calibri"/>
          <w:b/>
          <w:bCs/>
          <w:sz w:val="36"/>
          <w:szCs w:val="36"/>
        </w:rPr>
        <w:lastRenderedPageBreak/>
        <w:t>Gebete nach dem Bibellesen</w:t>
      </w:r>
    </w:p>
    <w:p w14:paraId="08891AD7" w14:textId="77777777" w:rsidR="00A310B7" w:rsidRDefault="00A310B7" w:rsidP="00A310B7">
      <w:pPr>
        <w:spacing w:after="0" w:line="340" w:lineRule="atLeast"/>
        <w:rPr>
          <w:rFonts w:ascii="Calibri" w:hAnsi="Calibri" w:cs="Calibri"/>
          <w:sz w:val="26"/>
          <w:szCs w:val="26"/>
        </w:rPr>
      </w:pPr>
    </w:p>
    <w:p w14:paraId="05416007" w14:textId="77777777" w:rsidR="00C42457" w:rsidRPr="00526A60" w:rsidRDefault="00C42457" w:rsidP="00A310B7">
      <w:pPr>
        <w:spacing w:after="0" w:line="340" w:lineRule="atLeast"/>
        <w:rPr>
          <w:rFonts w:ascii="Calibri" w:hAnsi="Calibri" w:cs="Calibri"/>
          <w:sz w:val="26"/>
          <w:szCs w:val="26"/>
        </w:rPr>
      </w:pPr>
    </w:p>
    <w:p w14:paraId="0ED75C63"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Guter Gott,</w:t>
      </w:r>
    </w:p>
    <w:p w14:paraId="76FFF0DE"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wir danken dir für dein Wort.</w:t>
      </w:r>
    </w:p>
    <w:p w14:paraId="53C8699C" w14:textId="35FA9675"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Lass es in unserem Leben fruchtbar werden.</w:t>
      </w:r>
      <w:r w:rsidRPr="00526A60">
        <w:rPr>
          <w:rFonts w:ascii="Calibri" w:hAnsi="Calibri" w:cs="Calibri"/>
          <w:sz w:val="26"/>
          <w:szCs w:val="26"/>
        </w:rPr>
        <w:br/>
        <w:t>Schenke uns als Beistand deinen leben</w:t>
      </w:r>
      <w:r w:rsidR="00224271">
        <w:rPr>
          <w:rFonts w:ascii="Calibri" w:hAnsi="Calibri" w:cs="Calibri"/>
          <w:sz w:val="26"/>
          <w:szCs w:val="26"/>
        </w:rPr>
        <w:t>s</w:t>
      </w:r>
      <w:r w:rsidRPr="00526A60">
        <w:rPr>
          <w:rFonts w:ascii="Calibri" w:hAnsi="Calibri" w:cs="Calibri"/>
          <w:sz w:val="26"/>
          <w:szCs w:val="26"/>
        </w:rPr>
        <w:t>spendenden Geist.</w:t>
      </w:r>
    </w:p>
    <w:p w14:paraId="4A887457"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Er begleite unser Tun und vollende, was unsere Kraft übersteigt.</w:t>
      </w:r>
    </w:p>
    <w:p w14:paraId="6FE4124E" w14:textId="696ACD9C"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Darum bitten wir durch Christus, unser</w:t>
      </w:r>
      <w:r w:rsidR="00224271">
        <w:rPr>
          <w:rFonts w:ascii="Calibri" w:hAnsi="Calibri" w:cs="Calibri"/>
          <w:sz w:val="26"/>
          <w:szCs w:val="26"/>
        </w:rPr>
        <w:t>e</w:t>
      </w:r>
      <w:r w:rsidRPr="00526A60">
        <w:rPr>
          <w:rFonts w:ascii="Calibri" w:hAnsi="Calibri" w:cs="Calibri"/>
          <w:sz w:val="26"/>
          <w:szCs w:val="26"/>
        </w:rPr>
        <w:t>n Herrn. Amen.</w:t>
      </w:r>
    </w:p>
    <w:p w14:paraId="1B9F3F56" w14:textId="77777777" w:rsidR="00A310B7" w:rsidRPr="00526A60" w:rsidRDefault="00A310B7" w:rsidP="00A310B7">
      <w:pPr>
        <w:spacing w:after="0" w:line="340" w:lineRule="atLeast"/>
        <w:rPr>
          <w:rFonts w:ascii="Calibri" w:hAnsi="Calibri" w:cs="Calibri"/>
          <w:sz w:val="26"/>
          <w:szCs w:val="26"/>
        </w:rPr>
      </w:pPr>
    </w:p>
    <w:p w14:paraId="474D899A" w14:textId="77777777" w:rsidR="00A310B7" w:rsidRPr="00526A60" w:rsidRDefault="00A310B7" w:rsidP="00A310B7">
      <w:pPr>
        <w:spacing w:after="0" w:line="340" w:lineRule="atLeast"/>
        <w:rPr>
          <w:rFonts w:ascii="Calibri" w:hAnsi="Calibri" w:cs="Calibri"/>
          <w:sz w:val="26"/>
          <w:szCs w:val="26"/>
        </w:rPr>
      </w:pPr>
    </w:p>
    <w:p w14:paraId="04A4BE1A"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Lebendiger Gott,</w:t>
      </w:r>
    </w:p>
    <w:p w14:paraId="3F1DA72A"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du hast zu uns gesprochen -</w:t>
      </w:r>
    </w:p>
    <w:p w14:paraId="6FA2C72E"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nicht um uns zu belehren oder zu ermahnen,</w:t>
      </w:r>
    </w:p>
    <w:p w14:paraId="52C01025"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sondern weil du uns liebst und durch dein Wort mit uns Gemeinschaft pflegst.</w:t>
      </w:r>
    </w:p>
    <w:p w14:paraId="2D382C97"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Wie sich ein Vater seinen Söhnen und Töchtern zuwendet,</w:t>
      </w:r>
    </w:p>
    <w:p w14:paraId="5F136BD4"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hast du uns durch dein Wort deine Nähe geschenkt.</w:t>
      </w:r>
    </w:p>
    <w:p w14:paraId="071C8F18"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Bewahre uns in deiner Güte und bleibe bei uns,</w:t>
      </w:r>
    </w:p>
    <w:p w14:paraId="6DAA2E7C"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jetzt und in Ewigkeit. Amen.</w:t>
      </w:r>
    </w:p>
    <w:p w14:paraId="34C62FAD" w14:textId="77777777" w:rsidR="00A310B7" w:rsidRPr="00526A60" w:rsidRDefault="00A310B7" w:rsidP="00A310B7">
      <w:pPr>
        <w:spacing w:after="0" w:line="340" w:lineRule="atLeast"/>
        <w:rPr>
          <w:rFonts w:ascii="Calibri" w:hAnsi="Calibri" w:cs="Calibri"/>
          <w:sz w:val="26"/>
          <w:szCs w:val="26"/>
        </w:rPr>
      </w:pPr>
    </w:p>
    <w:p w14:paraId="321FD797" w14:textId="77777777" w:rsidR="00A310B7" w:rsidRPr="00526A60" w:rsidRDefault="00A310B7" w:rsidP="00A310B7">
      <w:pPr>
        <w:spacing w:after="0" w:line="340" w:lineRule="atLeast"/>
        <w:rPr>
          <w:rFonts w:ascii="Calibri" w:hAnsi="Calibri" w:cs="Calibri"/>
          <w:sz w:val="26"/>
          <w:szCs w:val="26"/>
        </w:rPr>
      </w:pPr>
    </w:p>
    <w:p w14:paraId="0A9E8A3C"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Dein Wort, o Herr, ist Licht über meinem Pfad.</w:t>
      </w:r>
    </w:p>
    <w:p w14:paraId="7F29D31F"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Es weist mir den Weg,</w:t>
      </w:r>
    </w:p>
    <w:p w14:paraId="0295365D"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es verleiht meinem Leben Freude und Sinn.</w:t>
      </w:r>
    </w:p>
    <w:p w14:paraId="3153490E"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Behüte mich, dass ich nicht davon abweiche</w:t>
      </w:r>
    </w:p>
    <w:p w14:paraId="63266B90"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und mein Glaube Schaden nimmt.</w:t>
      </w:r>
    </w:p>
    <w:p w14:paraId="53F95D1C"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Treuer Gott, bewahre mich in der Treue zu dir,</w:t>
      </w:r>
    </w:p>
    <w:p w14:paraId="2075E74C"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dem einen, lebendigen Gott</w:t>
      </w:r>
    </w:p>
    <w:p w14:paraId="66370634"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von Ewigkeit zu Ewigkeit. Amen.</w:t>
      </w:r>
    </w:p>
    <w:p w14:paraId="67F5F08D" w14:textId="77777777" w:rsidR="00A310B7" w:rsidRPr="00526A60" w:rsidRDefault="00A310B7" w:rsidP="00A310B7">
      <w:pPr>
        <w:spacing w:after="0" w:line="340" w:lineRule="atLeast"/>
        <w:rPr>
          <w:rFonts w:ascii="Calibri" w:hAnsi="Calibri" w:cs="Calibri"/>
          <w:sz w:val="26"/>
          <w:szCs w:val="26"/>
        </w:rPr>
      </w:pPr>
    </w:p>
    <w:p w14:paraId="611A2E22" w14:textId="77777777" w:rsidR="00A310B7" w:rsidRPr="00526A60" w:rsidRDefault="00A310B7" w:rsidP="00A310B7">
      <w:pPr>
        <w:spacing w:after="0" w:line="340" w:lineRule="atLeast"/>
        <w:rPr>
          <w:rFonts w:ascii="Calibri" w:hAnsi="Calibri" w:cs="Calibri"/>
          <w:sz w:val="26"/>
          <w:szCs w:val="26"/>
        </w:rPr>
      </w:pPr>
    </w:p>
    <w:p w14:paraId="4468B12F"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Herr, du hast Worte ewigen Lebens.</w:t>
      </w:r>
    </w:p>
    <w:p w14:paraId="7F6221F3"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 xml:space="preserve">Stärke uns im Glauben an die Botschaft </w:t>
      </w:r>
    </w:p>
    <w:p w14:paraId="72BD6B39"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von deinem Reich des Friedens und der Gerechtigkeit.</w:t>
      </w:r>
    </w:p>
    <w:p w14:paraId="67C764F6"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Bewahre in uns die Hoffnung, dass sich deine Verheißungen erfüllen.</w:t>
      </w:r>
    </w:p>
    <w:p w14:paraId="677929ED"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Entfache in uns das Feuer der Liebe,</w:t>
      </w:r>
    </w:p>
    <w:p w14:paraId="2E4A4CE7" w14:textId="77777777" w:rsidR="00A310B7" w:rsidRPr="00526A60" w:rsidRDefault="00A310B7" w:rsidP="00A310B7">
      <w:pPr>
        <w:spacing w:after="0" w:line="340" w:lineRule="atLeast"/>
        <w:rPr>
          <w:rFonts w:ascii="Calibri" w:hAnsi="Calibri" w:cs="Calibri"/>
          <w:sz w:val="26"/>
          <w:szCs w:val="26"/>
        </w:rPr>
      </w:pPr>
      <w:r w:rsidRPr="00526A60">
        <w:rPr>
          <w:rFonts w:ascii="Calibri" w:hAnsi="Calibri" w:cs="Calibri"/>
          <w:sz w:val="26"/>
          <w:szCs w:val="26"/>
        </w:rPr>
        <w:t>damit wir füreinander einstehen. Amen.</w:t>
      </w:r>
    </w:p>
    <w:p w14:paraId="737511A8" w14:textId="77777777" w:rsidR="00A310B7" w:rsidRPr="00526A60" w:rsidRDefault="00A310B7" w:rsidP="00A310B7">
      <w:pPr>
        <w:spacing w:after="0" w:line="340" w:lineRule="atLeast"/>
        <w:rPr>
          <w:rFonts w:ascii="Calibri" w:hAnsi="Calibri" w:cs="Calibri"/>
          <w:sz w:val="26"/>
          <w:szCs w:val="26"/>
        </w:rPr>
      </w:pPr>
    </w:p>
    <w:p w14:paraId="6D334EC4" w14:textId="77777777" w:rsidR="00A310B7" w:rsidRPr="0048280B" w:rsidRDefault="00A310B7" w:rsidP="00A310B7">
      <w:pPr>
        <w:rPr>
          <w:rFonts w:ascii="Calibri" w:hAnsi="Calibri" w:cs="Calibri"/>
        </w:rPr>
      </w:pPr>
    </w:p>
    <w:p w14:paraId="6461B567" w14:textId="77777777" w:rsidR="00A310B7" w:rsidRDefault="00A310B7" w:rsidP="00A310B7">
      <w:pPr>
        <w:rPr>
          <w:rFonts w:ascii="Calibri" w:hAnsi="Calibri" w:cs="Calibri"/>
        </w:rPr>
      </w:pPr>
    </w:p>
    <w:p w14:paraId="50A739E6" w14:textId="77777777" w:rsidR="002153E8" w:rsidRDefault="002153E8" w:rsidP="00A310B7">
      <w:pPr>
        <w:rPr>
          <w:rFonts w:ascii="Calibri" w:hAnsi="Calibri" w:cs="Calibri"/>
        </w:rPr>
      </w:pPr>
    </w:p>
    <w:p w14:paraId="26B9C6E3" w14:textId="77777777" w:rsidR="000E1CA3" w:rsidRPr="00917258" w:rsidRDefault="000E1CA3" w:rsidP="000E1CA3">
      <w:pPr>
        <w:spacing w:after="0" w:line="340" w:lineRule="atLeast"/>
        <w:rPr>
          <w:rFonts w:ascii="Calibri" w:hAnsi="Calibri" w:cs="Calibri"/>
          <w:b/>
          <w:bCs/>
          <w:sz w:val="28"/>
          <w:szCs w:val="28"/>
        </w:rPr>
      </w:pPr>
      <w:r w:rsidRPr="00917258">
        <w:rPr>
          <w:rFonts w:ascii="Calibri" w:hAnsi="Calibri" w:cs="Calibri"/>
          <w:b/>
          <w:bCs/>
          <w:sz w:val="28"/>
          <w:szCs w:val="28"/>
        </w:rPr>
        <w:lastRenderedPageBreak/>
        <w:t xml:space="preserve">Die Weisheit spricht über sich selbst </w:t>
      </w:r>
      <w:r w:rsidRPr="00917258">
        <w:rPr>
          <w:rFonts w:ascii="Calibri" w:hAnsi="Calibri" w:cs="Calibri"/>
        </w:rPr>
        <w:t>(Spr 8,12-17.22-36)</w:t>
      </w:r>
    </w:p>
    <w:p w14:paraId="400FC03E"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917258">
        <w:rPr>
          <w:rFonts w:cstheme="minorHAnsi"/>
          <w:b/>
          <w:bCs/>
        </w:rPr>
        <w:t>8</w:t>
      </w:r>
      <w:r w:rsidRPr="00917258">
        <w:rPr>
          <w:rFonts w:cstheme="minorHAnsi"/>
        </w:rPr>
        <w:t xml:space="preserve"> </w:t>
      </w:r>
      <w:r w:rsidRPr="00917258">
        <w:rPr>
          <w:rFonts w:cstheme="minorHAnsi"/>
          <w:sz w:val="18"/>
          <w:szCs w:val="18"/>
        </w:rPr>
        <w:t>11</w:t>
      </w:r>
      <w:r w:rsidRPr="00917258">
        <w:rPr>
          <w:rFonts w:cstheme="minorHAnsi"/>
        </w:rPr>
        <w:t xml:space="preserve"> Ja, Weisheit übertrifft die Perlen an Wert, </w:t>
      </w:r>
    </w:p>
    <w:p w14:paraId="374ED2D5"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917258">
        <w:rPr>
          <w:rFonts w:cstheme="minorHAnsi"/>
        </w:rPr>
        <w:t xml:space="preserve">keine kostbaren Steine kommen ihr gleich. </w:t>
      </w:r>
    </w:p>
    <w:p w14:paraId="65FAF3B8"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917258">
        <w:rPr>
          <w:rFonts w:cstheme="minorHAnsi"/>
          <w:sz w:val="18"/>
          <w:szCs w:val="18"/>
        </w:rPr>
        <w:t>12</w:t>
      </w:r>
      <w:r w:rsidRPr="00917258">
        <w:rPr>
          <w:rFonts w:cstheme="minorHAnsi"/>
        </w:rPr>
        <w:t xml:space="preserve"> Ich, die Weisheit, verweile bei der Klugheit, </w:t>
      </w:r>
    </w:p>
    <w:p w14:paraId="6764B87A"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917258">
        <w:rPr>
          <w:rFonts w:cstheme="minorHAnsi"/>
        </w:rPr>
        <w:t xml:space="preserve">ich entdecke umsichtige Erkenntnis. </w:t>
      </w:r>
    </w:p>
    <w:p w14:paraId="1E0609F9"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917258">
        <w:rPr>
          <w:rFonts w:cstheme="minorHAnsi"/>
          <w:sz w:val="18"/>
          <w:szCs w:val="18"/>
        </w:rPr>
        <w:t>13</w:t>
      </w:r>
      <w:r w:rsidRPr="00917258">
        <w:rPr>
          <w:rFonts w:cstheme="minorHAnsi"/>
        </w:rPr>
        <w:t xml:space="preserve"> Furcht des HERRN verlangt, Böses zu hassen. </w:t>
      </w:r>
    </w:p>
    <w:p w14:paraId="68B94D47"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917258">
        <w:rPr>
          <w:rFonts w:cstheme="minorHAnsi"/>
        </w:rPr>
        <w:t xml:space="preserve">Hochmut und Hoffart, schlechte Taten und einen verlogenen Mund hasse ich. </w:t>
      </w:r>
    </w:p>
    <w:p w14:paraId="27D682FF"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917258">
        <w:rPr>
          <w:rFonts w:cstheme="minorHAnsi"/>
          <w:sz w:val="18"/>
          <w:szCs w:val="18"/>
        </w:rPr>
        <w:t>14</w:t>
      </w:r>
      <w:r w:rsidRPr="00917258">
        <w:rPr>
          <w:rFonts w:cstheme="minorHAnsi"/>
        </w:rPr>
        <w:t xml:space="preserve"> Bei mir ist Rat und Hilfe; </w:t>
      </w:r>
    </w:p>
    <w:p w14:paraId="6B6C412F"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917258">
        <w:rPr>
          <w:rFonts w:cstheme="minorHAnsi"/>
        </w:rPr>
        <w:t xml:space="preserve">ich bin die Einsicht, bei mir ist Macht. </w:t>
      </w:r>
    </w:p>
    <w:p w14:paraId="330D8C08"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917258">
        <w:rPr>
          <w:rFonts w:cstheme="minorHAnsi"/>
          <w:sz w:val="18"/>
          <w:szCs w:val="18"/>
        </w:rPr>
        <w:t>15</w:t>
      </w:r>
      <w:r w:rsidRPr="00917258">
        <w:rPr>
          <w:rFonts w:cstheme="minorHAnsi"/>
        </w:rPr>
        <w:t xml:space="preserve"> Durch mich regieren die Könige und entscheiden die Machthaber, wie es Recht ist; </w:t>
      </w:r>
    </w:p>
    <w:p w14:paraId="29C1CE5F"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917258">
        <w:rPr>
          <w:rFonts w:cstheme="minorHAnsi"/>
          <w:sz w:val="18"/>
          <w:szCs w:val="18"/>
        </w:rPr>
        <w:t>16</w:t>
      </w:r>
      <w:r w:rsidRPr="00917258">
        <w:rPr>
          <w:rFonts w:cstheme="minorHAnsi"/>
        </w:rPr>
        <w:t xml:space="preserve"> durch mich versehen die Herrscher ihr Amt, </w:t>
      </w:r>
    </w:p>
    <w:p w14:paraId="0B16E696"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917258">
        <w:rPr>
          <w:rFonts w:cstheme="minorHAnsi"/>
        </w:rPr>
        <w:t xml:space="preserve">die Vornehmen und alle Verwalter des Rechts. </w:t>
      </w:r>
    </w:p>
    <w:p w14:paraId="0898B454"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917258">
        <w:rPr>
          <w:rFonts w:cstheme="minorHAnsi"/>
          <w:sz w:val="18"/>
          <w:szCs w:val="18"/>
        </w:rPr>
        <w:t>17</w:t>
      </w:r>
      <w:r w:rsidRPr="00917258">
        <w:rPr>
          <w:rFonts w:cstheme="minorHAnsi"/>
        </w:rPr>
        <w:t xml:space="preserve"> Ich liebe alle, die mich lieben, </w:t>
      </w:r>
    </w:p>
    <w:p w14:paraId="654AB7F4"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917258">
        <w:rPr>
          <w:rFonts w:cstheme="minorHAnsi"/>
        </w:rPr>
        <w:t xml:space="preserve">und wer mich sucht, der wird mich finden. </w:t>
      </w:r>
    </w:p>
    <w:p w14:paraId="7E8009BE" w14:textId="77777777" w:rsidR="000E1CA3" w:rsidRPr="00917258" w:rsidRDefault="000E1CA3" w:rsidP="000E1CA3">
      <w:pPr>
        <w:widowControl w:val="0"/>
        <w:autoSpaceDE w:val="0"/>
        <w:autoSpaceDN w:val="0"/>
        <w:adjustRightInd w:val="0"/>
        <w:spacing w:after="0" w:line="340" w:lineRule="atLeast"/>
        <w:jc w:val="both"/>
        <w:rPr>
          <w:rFonts w:cstheme="minorHAnsi"/>
        </w:rPr>
      </w:pPr>
    </w:p>
    <w:p w14:paraId="1102B2C4"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917258">
        <w:rPr>
          <w:rFonts w:cstheme="minorHAnsi"/>
          <w:sz w:val="18"/>
          <w:szCs w:val="18"/>
        </w:rPr>
        <w:t>22</w:t>
      </w:r>
      <w:r w:rsidRPr="00917258">
        <w:rPr>
          <w:rFonts w:cstheme="minorHAnsi"/>
        </w:rPr>
        <w:t xml:space="preserve"> Der HERR hat mich geschaffen als Anfang seines Weges, </w:t>
      </w:r>
    </w:p>
    <w:p w14:paraId="2F90BCAE"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917258">
        <w:rPr>
          <w:rFonts w:cstheme="minorHAnsi"/>
        </w:rPr>
        <w:t xml:space="preserve">vor seinen Werken in der Urzeit; </w:t>
      </w:r>
    </w:p>
    <w:p w14:paraId="5EA330E2"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917258">
        <w:rPr>
          <w:rFonts w:cstheme="minorHAnsi"/>
          <w:sz w:val="18"/>
          <w:szCs w:val="18"/>
        </w:rPr>
        <w:t>23</w:t>
      </w:r>
      <w:r w:rsidRPr="00917258">
        <w:rPr>
          <w:rFonts w:cstheme="minorHAnsi"/>
        </w:rPr>
        <w:t xml:space="preserve"> in frühester Zeit wurde ich gebildet, am Anfang, beim Ursprung der Erde. </w:t>
      </w:r>
    </w:p>
    <w:p w14:paraId="3597277E"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917258">
        <w:rPr>
          <w:rFonts w:cstheme="minorHAnsi"/>
          <w:sz w:val="18"/>
          <w:szCs w:val="18"/>
        </w:rPr>
        <w:t>24</w:t>
      </w:r>
      <w:r w:rsidRPr="00917258">
        <w:rPr>
          <w:rFonts w:cstheme="minorHAnsi"/>
        </w:rPr>
        <w:t xml:space="preserve"> Als die Urmeere noch nicht waren, wurde ich geboren, </w:t>
      </w:r>
    </w:p>
    <w:p w14:paraId="02D2DB01"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917258">
        <w:rPr>
          <w:rFonts w:cstheme="minorHAnsi"/>
        </w:rPr>
        <w:t xml:space="preserve">als es die Quellen noch nicht gab, die wasserreichen. </w:t>
      </w:r>
    </w:p>
    <w:p w14:paraId="6E285AC0"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0E1CA3">
        <w:rPr>
          <w:rFonts w:cstheme="minorHAnsi"/>
          <w:sz w:val="18"/>
          <w:szCs w:val="18"/>
        </w:rPr>
        <w:t>25</w:t>
      </w:r>
      <w:r w:rsidRPr="00917258">
        <w:rPr>
          <w:rFonts w:cstheme="minorHAnsi"/>
        </w:rPr>
        <w:t xml:space="preserve"> Ehe die Berge eingesenkt wurden, vor den Hügeln wurde ich geboren. </w:t>
      </w:r>
    </w:p>
    <w:p w14:paraId="1D2E6A18"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0E1CA3">
        <w:rPr>
          <w:rFonts w:cstheme="minorHAnsi"/>
          <w:sz w:val="18"/>
          <w:szCs w:val="18"/>
        </w:rPr>
        <w:t>26</w:t>
      </w:r>
      <w:r w:rsidRPr="00917258">
        <w:rPr>
          <w:rFonts w:cstheme="minorHAnsi"/>
        </w:rPr>
        <w:t xml:space="preserve"> Noch hatte er die Erde nicht gemacht und die Fluren und alle Schollen des Festlands. </w:t>
      </w:r>
    </w:p>
    <w:p w14:paraId="18A8EC52"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0E1CA3">
        <w:rPr>
          <w:rFonts w:cstheme="minorHAnsi"/>
          <w:sz w:val="18"/>
          <w:szCs w:val="18"/>
        </w:rPr>
        <w:t>27</w:t>
      </w:r>
      <w:r w:rsidRPr="00917258">
        <w:rPr>
          <w:rFonts w:cstheme="minorHAnsi"/>
        </w:rPr>
        <w:t xml:space="preserve"> Als er den Himmel baute, war ich dabei,  </w:t>
      </w:r>
    </w:p>
    <w:p w14:paraId="237EB1D9"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917258">
        <w:rPr>
          <w:rFonts w:cstheme="minorHAnsi"/>
        </w:rPr>
        <w:t xml:space="preserve">als er den Erdkreis abmaß über den Wassern, </w:t>
      </w:r>
    </w:p>
    <w:p w14:paraId="4E79A42D"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0E1CA3">
        <w:rPr>
          <w:rFonts w:cstheme="minorHAnsi"/>
          <w:sz w:val="18"/>
          <w:szCs w:val="18"/>
        </w:rPr>
        <w:t>28</w:t>
      </w:r>
      <w:r w:rsidRPr="00917258">
        <w:rPr>
          <w:rFonts w:cstheme="minorHAnsi"/>
        </w:rPr>
        <w:t xml:space="preserve"> als er droben die Wolken befestigte und Quellen strömen ließ aus dem Urmeer, </w:t>
      </w:r>
    </w:p>
    <w:p w14:paraId="2B9C4417"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0E1CA3">
        <w:rPr>
          <w:rFonts w:cstheme="minorHAnsi"/>
          <w:sz w:val="18"/>
          <w:szCs w:val="18"/>
        </w:rPr>
        <w:t>29</w:t>
      </w:r>
      <w:r w:rsidRPr="00917258">
        <w:rPr>
          <w:rFonts w:cstheme="minorHAnsi"/>
        </w:rPr>
        <w:t xml:space="preserve"> als er dem Meer sein Gesetz gab </w:t>
      </w:r>
    </w:p>
    <w:p w14:paraId="24ECF5DB"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917258">
        <w:rPr>
          <w:rFonts w:cstheme="minorHAnsi"/>
        </w:rPr>
        <w:t xml:space="preserve">und die Wasser nicht seinen Befehl übertreten durften, </w:t>
      </w:r>
    </w:p>
    <w:p w14:paraId="31A0A1AF"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917258">
        <w:rPr>
          <w:rFonts w:cstheme="minorHAnsi"/>
        </w:rPr>
        <w:t xml:space="preserve">als er die Fundamente der Erde abmaß, </w:t>
      </w:r>
      <w:r w:rsidRPr="000E1CA3">
        <w:rPr>
          <w:rFonts w:cstheme="minorHAnsi"/>
          <w:sz w:val="18"/>
          <w:szCs w:val="18"/>
        </w:rPr>
        <w:t>30</w:t>
      </w:r>
      <w:r w:rsidRPr="00917258">
        <w:rPr>
          <w:rFonts w:cstheme="minorHAnsi"/>
        </w:rPr>
        <w:t xml:space="preserve"> da war ich als geliebtes Kind bei ihm. </w:t>
      </w:r>
    </w:p>
    <w:p w14:paraId="7A678938"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917258">
        <w:rPr>
          <w:rFonts w:cstheme="minorHAnsi"/>
        </w:rPr>
        <w:t xml:space="preserve">Ich war seine Freude Tag für Tag und spielte vor ihm allezeit. </w:t>
      </w:r>
    </w:p>
    <w:p w14:paraId="71081098"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0E1CA3">
        <w:rPr>
          <w:rFonts w:cstheme="minorHAnsi"/>
          <w:sz w:val="18"/>
          <w:szCs w:val="18"/>
        </w:rPr>
        <w:t>31</w:t>
      </w:r>
      <w:r w:rsidRPr="00917258">
        <w:rPr>
          <w:rFonts w:cstheme="minorHAnsi"/>
        </w:rPr>
        <w:t xml:space="preserve"> Ich spielte auf seinem Erdenrund </w:t>
      </w:r>
    </w:p>
    <w:p w14:paraId="5D717CBF"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917258">
        <w:rPr>
          <w:rFonts w:cstheme="minorHAnsi"/>
        </w:rPr>
        <w:t xml:space="preserve">und meine Freude war es, bei den Menschen zu sein. </w:t>
      </w:r>
    </w:p>
    <w:p w14:paraId="65CB8A05"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0E1CA3">
        <w:rPr>
          <w:rFonts w:cstheme="minorHAnsi"/>
          <w:sz w:val="18"/>
          <w:szCs w:val="18"/>
        </w:rPr>
        <w:t>32</w:t>
      </w:r>
      <w:r w:rsidRPr="00917258">
        <w:rPr>
          <w:rFonts w:cstheme="minorHAnsi"/>
        </w:rPr>
        <w:t xml:space="preserve"> Nun, ihr Kinder, hört auf mich! </w:t>
      </w:r>
    </w:p>
    <w:p w14:paraId="4C7ACB77"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917258">
        <w:rPr>
          <w:rFonts w:cstheme="minorHAnsi"/>
        </w:rPr>
        <w:t xml:space="preserve">Selig, die auf meine Wege achten. </w:t>
      </w:r>
    </w:p>
    <w:p w14:paraId="1DDC726B"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0E1CA3">
        <w:rPr>
          <w:rFonts w:cstheme="minorHAnsi"/>
          <w:sz w:val="18"/>
          <w:szCs w:val="18"/>
        </w:rPr>
        <w:t>33</w:t>
      </w:r>
      <w:r w:rsidRPr="00917258">
        <w:rPr>
          <w:rFonts w:cstheme="minorHAnsi"/>
        </w:rPr>
        <w:t xml:space="preserve"> Hört die Mahnung und werdet weise, lehnt sie nicht ab! </w:t>
      </w:r>
    </w:p>
    <w:p w14:paraId="2D1E32B6"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0E1CA3">
        <w:rPr>
          <w:rFonts w:cstheme="minorHAnsi"/>
          <w:sz w:val="18"/>
          <w:szCs w:val="18"/>
        </w:rPr>
        <w:t>34</w:t>
      </w:r>
      <w:r w:rsidRPr="00917258">
        <w:rPr>
          <w:rFonts w:cstheme="minorHAnsi"/>
        </w:rPr>
        <w:t xml:space="preserve"> Selig der Mensch, der auf mich hört, </w:t>
      </w:r>
    </w:p>
    <w:p w14:paraId="7A8C40A9"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917258">
        <w:rPr>
          <w:rFonts w:cstheme="minorHAnsi"/>
        </w:rPr>
        <w:t xml:space="preserve">der Tag für Tag an meinen Toren wacht und meine Türpfosten hütet. </w:t>
      </w:r>
    </w:p>
    <w:p w14:paraId="71999DB6"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0E1CA3">
        <w:rPr>
          <w:rFonts w:cstheme="minorHAnsi"/>
          <w:sz w:val="18"/>
          <w:szCs w:val="18"/>
        </w:rPr>
        <w:t>35</w:t>
      </w:r>
      <w:r w:rsidRPr="00917258">
        <w:rPr>
          <w:rFonts w:cstheme="minorHAnsi"/>
        </w:rPr>
        <w:t xml:space="preserve"> Wer mich findet, findet Leben und erlangt das Gefallen des HERRN. </w:t>
      </w:r>
    </w:p>
    <w:p w14:paraId="2D4434F2"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0E1CA3">
        <w:rPr>
          <w:rFonts w:cstheme="minorHAnsi"/>
          <w:sz w:val="18"/>
          <w:szCs w:val="18"/>
        </w:rPr>
        <w:t>36</w:t>
      </w:r>
      <w:r w:rsidRPr="00917258">
        <w:rPr>
          <w:rFonts w:cstheme="minorHAnsi"/>
        </w:rPr>
        <w:t xml:space="preserve"> Doch wer mich verfehlt, der schadet sich selbst; </w:t>
      </w:r>
    </w:p>
    <w:p w14:paraId="2CAFFC0F" w14:textId="77777777" w:rsidR="000E1CA3" w:rsidRPr="00917258" w:rsidRDefault="000E1CA3" w:rsidP="000E1CA3">
      <w:pPr>
        <w:widowControl w:val="0"/>
        <w:autoSpaceDE w:val="0"/>
        <w:autoSpaceDN w:val="0"/>
        <w:adjustRightInd w:val="0"/>
        <w:spacing w:after="0" w:line="340" w:lineRule="atLeast"/>
        <w:jc w:val="both"/>
        <w:rPr>
          <w:rFonts w:cstheme="minorHAnsi"/>
        </w:rPr>
      </w:pPr>
      <w:r w:rsidRPr="00917258">
        <w:rPr>
          <w:rFonts w:cstheme="minorHAnsi"/>
        </w:rPr>
        <w:t>alle, die mich hassen, lieben den Tod.</w:t>
      </w:r>
    </w:p>
    <w:p w14:paraId="7665A49C" w14:textId="77777777" w:rsidR="000E1CA3" w:rsidRDefault="000E1CA3" w:rsidP="000E1CA3">
      <w:pPr>
        <w:widowControl w:val="0"/>
        <w:autoSpaceDE w:val="0"/>
        <w:autoSpaceDN w:val="0"/>
        <w:adjustRightInd w:val="0"/>
        <w:spacing w:after="0" w:line="340" w:lineRule="atLeast"/>
        <w:jc w:val="both"/>
        <w:rPr>
          <w:rFonts w:cstheme="minorHAnsi"/>
        </w:rPr>
      </w:pPr>
    </w:p>
    <w:p w14:paraId="3468FAB8" w14:textId="77777777" w:rsidR="000E1CA3" w:rsidRPr="00917258" w:rsidRDefault="000E1CA3" w:rsidP="000E1CA3">
      <w:pPr>
        <w:widowControl w:val="0"/>
        <w:autoSpaceDE w:val="0"/>
        <w:autoSpaceDN w:val="0"/>
        <w:adjustRightInd w:val="0"/>
        <w:spacing w:after="0" w:line="340" w:lineRule="atLeast"/>
        <w:jc w:val="both"/>
        <w:rPr>
          <w:rFonts w:cstheme="minorHAnsi"/>
        </w:rPr>
      </w:pPr>
    </w:p>
    <w:p w14:paraId="0C2947F2" w14:textId="77777777" w:rsidR="000E1CA3" w:rsidRDefault="000E1CA3" w:rsidP="00A310B7">
      <w:pPr>
        <w:rPr>
          <w:rFonts w:ascii="Calibri" w:hAnsi="Calibri" w:cs="Calibri"/>
        </w:rPr>
      </w:pPr>
    </w:p>
    <w:p w14:paraId="1109C5D6" w14:textId="77777777" w:rsidR="00FA2538" w:rsidRPr="00FA2538" w:rsidRDefault="00FA2538" w:rsidP="00FA2538">
      <w:pPr>
        <w:pStyle w:val="StandardWeb"/>
        <w:spacing w:before="0" w:beforeAutospacing="0" w:after="0" w:afterAutospacing="0"/>
        <w:rPr>
          <w:sz w:val="36"/>
          <w:szCs w:val="36"/>
        </w:rPr>
      </w:pPr>
      <w:r w:rsidRPr="00FA2538">
        <w:rPr>
          <w:b/>
          <w:bCs/>
          <w:sz w:val="36"/>
          <w:szCs w:val="36"/>
        </w:rPr>
        <w:lastRenderedPageBreak/>
        <w:t>Leseeinheiten zu den Weisheitsschriften</w:t>
      </w:r>
    </w:p>
    <w:p w14:paraId="3EF74DAD" w14:textId="77777777" w:rsidR="00FA2538" w:rsidRDefault="00FA2538" w:rsidP="00FA2538">
      <w:pPr>
        <w:pStyle w:val="StandardWeb"/>
        <w:spacing w:before="0" w:beforeAutospacing="0" w:after="0" w:afterAutospacing="0"/>
        <w:rPr>
          <w:b/>
          <w:bCs/>
          <w:color w:val="000000"/>
          <w:sz w:val="36"/>
          <w:szCs w:val="36"/>
        </w:rPr>
      </w:pPr>
    </w:p>
    <w:p w14:paraId="306BC2C3" w14:textId="77777777" w:rsidR="00FA2538" w:rsidRPr="009D13A2" w:rsidRDefault="00FA2538" w:rsidP="00FA2538">
      <w:pPr>
        <w:pStyle w:val="StandardWeb"/>
        <w:spacing w:before="0" w:beforeAutospacing="0" w:after="0" w:afterAutospacing="0"/>
        <w:rPr>
          <w:sz w:val="26"/>
          <w:szCs w:val="26"/>
        </w:rPr>
      </w:pPr>
      <w:r>
        <w:rPr>
          <w:b/>
          <w:bCs/>
          <w:color w:val="000000"/>
          <w:sz w:val="26"/>
          <w:szCs w:val="26"/>
        </w:rPr>
        <w:t xml:space="preserve">1. </w:t>
      </w:r>
      <w:r w:rsidRPr="009D13A2">
        <w:rPr>
          <w:b/>
          <w:bCs/>
          <w:color w:val="000000"/>
          <w:sz w:val="26"/>
          <w:szCs w:val="26"/>
        </w:rPr>
        <w:t>Tag: Sprichwörter</w:t>
      </w:r>
    </w:p>
    <w:p w14:paraId="311B6F4F" w14:textId="77777777" w:rsidR="00FA2538" w:rsidRPr="009D13A2" w:rsidRDefault="00FA2538" w:rsidP="00FA2538">
      <w:pPr>
        <w:pStyle w:val="StandardWeb"/>
        <w:spacing w:before="0" w:beforeAutospacing="0" w:after="0" w:afterAutospacing="0"/>
        <w:rPr>
          <w:sz w:val="26"/>
          <w:szCs w:val="26"/>
        </w:rPr>
      </w:pPr>
      <w:r w:rsidRPr="009D13A2">
        <w:rPr>
          <w:color w:val="000000"/>
          <w:sz w:val="26"/>
          <w:szCs w:val="26"/>
        </w:rPr>
        <w:t>Einleitung in das Buch der Sprichwörter (S. 718-719)</w:t>
      </w:r>
    </w:p>
    <w:p w14:paraId="0489F395" w14:textId="77777777" w:rsidR="00FA2538" w:rsidRPr="009D13A2" w:rsidRDefault="00FA2538" w:rsidP="00FA2538">
      <w:pPr>
        <w:pStyle w:val="StandardWeb"/>
        <w:spacing w:before="0" w:beforeAutospacing="0" w:after="0" w:afterAutospacing="0"/>
        <w:rPr>
          <w:sz w:val="26"/>
          <w:szCs w:val="26"/>
        </w:rPr>
      </w:pPr>
      <w:r w:rsidRPr="009D13A2">
        <w:rPr>
          <w:color w:val="000000"/>
          <w:sz w:val="26"/>
          <w:szCs w:val="26"/>
        </w:rPr>
        <w:t>Spr 3,1-35</w:t>
      </w:r>
    </w:p>
    <w:p w14:paraId="3B52525A" w14:textId="77777777" w:rsidR="00FA2538" w:rsidRPr="009D13A2" w:rsidRDefault="00FA2538" w:rsidP="00FA2538">
      <w:pPr>
        <w:pStyle w:val="StandardWeb"/>
        <w:spacing w:before="0" w:beforeAutospacing="0" w:after="0" w:afterAutospacing="0"/>
        <w:rPr>
          <w:sz w:val="26"/>
          <w:szCs w:val="26"/>
        </w:rPr>
      </w:pPr>
      <w:r w:rsidRPr="009D13A2">
        <w:rPr>
          <w:color w:val="000000"/>
          <w:sz w:val="26"/>
          <w:szCs w:val="26"/>
        </w:rPr>
        <w:t>Spr 8,1-9,18</w:t>
      </w:r>
    </w:p>
    <w:p w14:paraId="602E1B83" w14:textId="77777777" w:rsidR="00FA2538" w:rsidRDefault="00FA2538" w:rsidP="00FA2538">
      <w:pPr>
        <w:pStyle w:val="StandardWeb"/>
        <w:spacing w:before="0" w:beforeAutospacing="0" w:after="0" w:afterAutospacing="0"/>
        <w:rPr>
          <w:color w:val="000000"/>
          <w:sz w:val="26"/>
          <w:szCs w:val="26"/>
        </w:rPr>
      </w:pPr>
      <w:r w:rsidRPr="009D13A2">
        <w:rPr>
          <w:color w:val="000000"/>
          <w:sz w:val="26"/>
          <w:szCs w:val="26"/>
        </w:rPr>
        <w:t xml:space="preserve">Spr 26,1-28 (nach jedem Gedanken kurz innehalten!)  </w:t>
      </w:r>
    </w:p>
    <w:p w14:paraId="63E2621B" w14:textId="77777777" w:rsidR="00FA2538" w:rsidRPr="009D13A2" w:rsidRDefault="00FA2538" w:rsidP="00FA2538">
      <w:pPr>
        <w:pStyle w:val="StandardWeb"/>
        <w:spacing w:before="0" w:beforeAutospacing="0" w:after="0" w:afterAutospacing="0"/>
        <w:rPr>
          <w:sz w:val="26"/>
          <w:szCs w:val="26"/>
        </w:rPr>
      </w:pPr>
    </w:p>
    <w:p w14:paraId="7EDA86C3" w14:textId="77777777" w:rsidR="00FA2538" w:rsidRPr="009D13A2" w:rsidRDefault="00FA2538" w:rsidP="00FA2538">
      <w:pPr>
        <w:pStyle w:val="StandardWeb"/>
        <w:spacing w:before="0" w:beforeAutospacing="0" w:after="0" w:afterAutospacing="0"/>
        <w:rPr>
          <w:sz w:val="26"/>
          <w:szCs w:val="26"/>
        </w:rPr>
      </w:pPr>
      <w:r w:rsidRPr="009D13A2">
        <w:rPr>
          <w:b/>
          <w:bCs/>
          <w:color w:val="000000"/>
          <w:sz w:val="26"/>
          <w:szCs w:val="26"/>
        </w:rPr>
        <w:t>2. Tag: Kohelet</w:t>
      </w:r>
    </w:p>
    <w:p w14:paraId="2070E8B1" w14:textId="77777777" w:rsidR="00FA2538" w:rsidRPr="009D13A2" w:rsidRDefault="00FA2538" w:rsidP="00FA2538">
      <w:pPr>
        <w:pStyle w:val="StandardWeb"/>
        <w:spacing w:before="0" w:beforeAutospacing="0" w:after="0" w:afterAutospacing="0"/>
        <w:rPr>
          <w:sz w:val="26"/>
          <w:szCs w:val="26"/>
        </w:rPr>
      </w:pPr>
      <w:r w:rsidRPr="009D13A2">
        <w:rPr>
          <w:color w:val="000000"/>
          <w:sz w:val="26"/>
          <w:szCs w:val="26"/>
        </w:rPr>
        <w:t>Koh 1,1-3,15</w:t>
      </w:r>
    </w:p>
    <w:p w14:paraId="269B9FE6" w14:textId="77777777" w:rsidR="00FA2538" w:rsidRDefault="00FA2538" w:rsidP="00FA2538">
      <w:pPr>
        <w:pStyle w:val="StandardWeb"/>
        <w:spacing w:before="0" w:beforeAutospacing="0" w:after="0" w:afterAutospacing="0"/>
        <w:rPr>
          <w:color w:val="000000"/>
          <w:sz w:val="26"/>
          <w:szCs w:val="26"/>
        </w:rPr>
      </w:pPr>
      <w:r w:rsidRPr="009D13A2">
        <w:rPr>
          <w:color w:val="000000"/>
          <w:sz w:val="26"/>
          <w:szCs w:val="26"/>
        </w:rPr>
        <w:t>Koh 9,7-12,8</w:t>
      </w:r>
    </w:p>
    <w:p w14:paraId="3B520CFA" w14:textId="77777777" w:rsidR="00FA2538" w:rsidRPr="009D13A2" w:rsidRDefault="00FA2538" w:rsidP="00FA2538">
      <w:pPr>
        <w:pStyle w:val="StandardWeb"/>
        <w:spacing w:before="0" w:beforeAutospacing="0" w:after="0" w:afterAutospacing="0"/>
        <w:rPr>
          <w:sz w:val="26"/>
          <w:szCs w:val="26"/>
        </w:rPr>
      </w:pPr>
    </w:p>
    <w:p w14:paraId="55C8A52A" w14:textId="77777777" w:rsidR="00FA2538" w:rsidRPr="009D13A2" w:rsidRDefault="00FA2538" w:rsidP="00FA2538">
      <w:pPr>
        <w:pStyle w:val="StandardWeb"/>
        <w:spacing w:before="0" w:beforeAutospacing="0" w:after="0" w:afterAutospacing="0"/>
        <w:rPr>
          <w:sz w:val="26"/>
          <w:szCs w:val="26"/>
        </w:rPr>
      </w:pPr>
      <w:r>
        <w:rPr>
          <w:b/>
          <w:bCs/>
          <w:color w:val="000000"/>
          <w:sz w:val="26"/>
          <w:szCs w:val="26"/>
        </w:rPr>
        <w:t xml:space="preserve">3. </w:t>
      </w:r>
      <w:r w:rsidRPr="009D13A2">
        <w:rPr>
          <w:b/>
          <w:bCs/>
          <w:color w:val="000000"/>
          <w:sz w:val="26"/>
          <w:szCs w:val="26"/>
        </w:rPr>
        <w:t>Tag: Das Hohelied</w:t>
      </w:r>
    </w:p>
    <w:p w14:paraId="0D752E01" w14:textId="77777777" w:rsidR="00FA2538" w:rsidRPr="009D13A2" w:rsidRDefault="00FA2538" w:rsidP="00FA2538">
      <w:pPr>
        <w:pStyle w:val="StandardWeb"/>
        <w:spacing w:before="0" w:beforeAutospacing="0" w:after="0" w:afterAutospacing="0"/>
        <w:rPr>
          <w:sz w:val="26"/>
          <w:szCs w:val="26"/>
        </w:rPr>
      </w:pPr>
      <w:r w:rsidRPr="009D13A2">
        <w:rPr>
          <w:color w:val="000000"/>
          <w:sz w:val="26"/>
          <w:szCs w:val="26"/>
        </w:rPr>
        <w:t>Einleitung (S. 756-757)</w:t>
      </w:r>
    </w:p>
    <w:p w14:paraId="6372857F" w14:textId="77777777" w:rsidR="00FA2538" w:rsidRPr="009D13A2" w:rsidRDefault="00FA2538" w:rsidP="00FA2538">
      <w:pPr>
        <w:pStyle w:val="StandardWeb"/>
        <w:spacing w:before="0" w:beforeAutospacing="0" w:after="0" w:afterAutospacing="0"/>
        <w:rPr>
          <w:sz w:val="26"/>
          <w:szCs w:val="26"/>
        </w:rPr>
      </w:pPr>
      <w:proofErr w:type="spellStart"/>
      <w:r w:rsidRPr="009D13A2">
        <w:rPr>
          <w:color w:val="000000"/>
          <w:sz w:val="26"/>
          <w:szCs w:val="26"/>
        </w:rPr>
        <w:t>Hld</w:t>
      </w:r>
      <w:proofErr w:type="spellEnd"/>
      <w:r w:rsidRPr="009D13A2">
        <w:rPr>
          <w:color w:val="000000"/>
          <w:sz w:val="26"/>
          <w:szCs w:val="26"/>
        </w:rPr>
        <w:t xml:space="preserve"> 1,1-5,1</w:t>
      </w:r>
    </w:p>
    <w:p w14:paraId="3B784EA0" w14:textId="77777777" w:rsidR="00FA2538" w:rsidRPr="009D13A2" w:rsidRDefault="00FA2538" w:rsidP="00FA2538">
      <w:pPr>
        <w:pStyle w:val="StandardWeb"/>
        <w:spacing w:before="0" w:beforeAutospacing="0" w:after="0" w:afterAutospacing="0"/>
        <w:rPr>
          <w:sz w:val="26"/>
          <w:szCs w:val="26"/>
        </w:rPr>
      </w:pPr>
      <w:proofErr w:type="spellStart"/>
      <w:r w:rsidRPr="009D13A2">
        <w:rPr>
          <w:color w:val="000000"/>
          <w:sz w:val="26"/>
          <w:szCs w:val="26"/>
        </w:rPr>
        <w:t>Hld</w:t>
      </w:r>
      <w:proofErr w:type="spellEnd"/>
      <w:r w:rsidRPr="009D13A2">
        <w:rPr>
          <w:color w:val="000000"/>
          <w:sz w:val="26"/>
          <w:szCs w:val="26"/>
        </w:rPr>
        <w:t xml:space="preserve"> 8,5-14</w:t>
      </w:r>
    </w:p>
    <w:p w14:paraId="116D22C6" w14:textId="77777777" w:rsidR="00FA2538" w:rsidRPr="009D13A2" w:rsidRDefault="00FA2538" w:rsidP="00FA2538">
      <w:pPr>
        <w:pStyle w:val="StandardWeb"/>
        <w:spacing w:before="0" w:beforeAutospacing="0" w:after="0" w:afterAutospacing="0"/>
        <w:rPr>
          <w:sz w:val="26"/>
          <w:szCs w:val="26"/>
        </w:rPr>
      </w:pPr>
    </w:p>
    <w:p w14:paraId="22DBC6D2" w14:textId="77777777" w:rsidR="00FA2538" w:rsidRPr="009D13A2" w:rsidRDefault="00FA2538" w:rsidP="00FA2538">
      <w:pPr>
        <w:pStyle w:val="StandardWeb"/>
        <w:spacing w:before="0" w:beforeAutospacing="0" w:after="0" w:afterAutospacing="0"/>
        <w:rPr>
          <w:sz w:val="26"/>
          <w:szCs w:val="26"/>
        </w:rPr>
      </w:pPr>
      <w:r>
        <w:rPr>
          <w:b/>
          <w:bCs/>
          <w:color w:val="000000"/>
          <w:sz w:val="26"/>
          <w:szCs w:val="26"/>
        </w:rPr>
        <w:t xml:space="preserve">4. </w:t>
      </w:r>
      <w:r w:rsidRPr="009D13A2">
        <w:rPr>
          <w:b/>
          <w:bCs/>
          <w:color w:val="000000"/>
          <w:sz w:val="26"/>
          <w:szCs w:val="26"/>
        </w:rPr>
        <w:t>Tag: Jesus Sirach</w:t>
      </w:r>
    </w:p>
    <w:p w14:paraId="6467254D" w14:textId="77777777" w:rsidR="00FA2538" w:rsidRPr="009D13A2" w:rsidRDefault="00FA2538" w:rsidP="00FA2538">
      <w:pPr>
        <w:pStyle w:val="StandardWeb"/>
        <w:spacing w:before="0" w:beforeAutospacing="0" w:after="0" w:afterAutospacing="0"/>
        <w:rPr>
          <w:sz w:val="26"/>
          <w:szCs w:val="26"/>
        </w:rPr>
      </w:pPr>
      <w:r w:rsidRPr="009D13A2">
        <w:rPr>
          <w:color w:val="000000"/>
          <w:sz w:val="26"/>
          <w:szCs w:val="26"/>
        </w:rPr>
        <w:t xml:space="preserve">Sir 1,1-2,18  </w:t>
      </w:r>
    </w:p>
    <w:p w14:paraId="640EF1F5" w14:textId="77777777" w:rsidR="00FA2538" w:rsidRDefault="00FA2538" w:rsidP="00FA2538">
      <w:pPr>
        <w:pStyle w:val="StandardWeb"/>
        <w:spacing w:before="0" w:beforeAutospacing="0" w:after="0" w:afterAutospacing="0"/>
        <w:rPr>
          <w:color w:val="000000"/>
          <w:sz w:val="26"/>
          <w:szCs w:val="26"/>
        </w:rPr>
      </w:pPr>
      <w:r w:rsidRPr="009D13A2">
        <w:rPr>
          <w:color w:val="000000"/>
          <w:sz w:val="26"/>
          <w:szCs w:val="26"/>
        </w:rPr>
        <w:t xml:space="preserve">Sir 16-18,14  </w:t>
      </w:r>
    </w:p>
    <w:p w14:paraId="2C652EEE" w14:textId="77777777" w:rsidR="00FA2538" w:rsidRPr="009D13A2" w:rsidRDefault="00FA2538" w:rsidP="00FA2538">
      <w:pPr>
        <w:pStyle w:val="StandardWeb"/>
        <w:spacing w:before="0" w:beforeAutospacing="0" w:after="0" w:afterAutospacing="0"/>
        <w:rPr>
          <w:sz w:val="26"/>
          <w:szCs w:val="26"/>
        </w:rPr>
      </w:pPr>
    </w:p>
    <w:p w14:paraId="40C61BA8" w14:textId="77777777" w:rsidR="00FA2538" w:rsidRPr="009D13A2" w:rsidRDefault="00FA2538" w:rsidP="00FA2538">
      <w:pPr>
        <w:pStyle w:val="StandardWeb"/>
        <w:spacing w:before="0" w:beforeAutospacing="0" w:after="0" w:afterAutospacing="0"/>
        <w:rPr>
          <w:sz w:val="26"/>
          <w:szCs w:val="26"/>
        </w:rPr>
      </w:pPr>
      <w:r>
        <w:rPr>
          <w:b/>
          <w:bCs/>
          <w:color w:val="000000"/>
          <w:sz w:val="26"/>
          <w:szCs w:val="26"/>
        </w:rPr>
        <w:t xml:space="preserve">5. </w:t>
      </w:r>
      <w:r w:rsidRPr="009D13A2">
        <w:rPr>
          <w:b/>
          <w:bCs/>
          <w:color w:val="000000"/>
          <w:sz w:val="26"/>
          <w:szCs w:val="26"/>
        </w:rPr>
        <w:t>Tag: Ijob</w:t>
      </w:r>
    </w:p>
    <w:p w14:paraId="0B1FC28B" w14:textId="77777777" w:rsidR="00FA2538" w:rsidRPr="009D13A2" w:rsidRDefault="00FA2538" w:rsidP="00FA2538">
      <w:pPr>
        <w:pStyle w:val="StandardWeb"/>
        <w:spacing w:before="0" w:beforeAutospacing="0" w:after="0" w:afterAutospacing="0"/>
        <w:rPr>
          <w:sz w:val="26"/>
          <w:szCs w:val="26"/>
        </w:rPr>
      </w:pPr>
      <w:r w:rsidRPr="009D13A2">
        <w:rPr>
          <w:color w:val="000000"/>
          <w:sz w:val="26"/>
          <w:szCs w:val="26"/>
        </w:rPr>
        <w:t xml:space="preserve">Einleitung (S. 605-606)  </w:t>
      </w:r>
    </w:p>
    <w:p w14:paraId="5C76FF0C" w14:textId="77777777" w:rsidR="00FA2538" w:rsidRPr="009D13A2" w:rsidRDefault="00FA2538" w:rsidP="00FA2538">
      <w:pPr>
        <w:pStyle w:val="StandardWeb"/>
        <w:spacing w:before="0" w:beforeAutospacing="0" w:after="0" w:afterAutospacing="0"/>
        <w:rPr>
          <w:sz w:val="26"/>
          <w:szCs w:val="26"/>
        </w:rPr>
      </w:pPr>
      <w:r w:rsidRPr="009D13A2">
        <w:rPr>
          <w:color w:val="000000"/>
          <w:sz w:val="26"/>
          <w:szCs w:val="26"/>
        </w:rPr>
        <w:t xml:space="preserve">Ijob 3,1-4,11  </w:t>
      </w:r>
    </w:p>
    <w:p w14:paraId="5C23642C" w14:textId="77777777" w:rsidR="00FA2538" w:rsidRPr="009D13A2" w:rsidRDefault="00FA2538" w:rsidP="00FA2538">
      <w:pPr>
        <w:pStyle w:val="StandardWeb"/>
        <w:spacing w:before="0" w:beforeAutospacing="0" w:after="0" w:afterAutospacing="0"/>
        <w:rPr>
          <w:sz w:val="26"/>
          <w:szCs w:val="26"/>
        </w:rPr>
      </w:pPr>
      <w:r w:rsidRPr="009D13A2">
        <w:rPr>
          <w:color w:val="000000"/>
          <w:sz w:val="26"/>
          <w:szCs w:val="26"/>
        </w:rPr>
        <w:t xml:space="preserve">Ijob 19,1-29  </w:t>
      </w:r>
    </w:p>
    <w:p w14:paraId="54C6CCA4" w14:textId="77777777" w:rsidR="00FA2538" w:rsidRDefault="00FA2538" w:rsidP="00FA2538">
      <w:pPr>
        <w:pStyle w:val="StandardWeb"/>
        <w:spacing w:before="0" w:beforeAutospacing="0" w:after="0" w:afterAutospacing="0"/>
        <w:rPr>
          <w:color w:val="000000"/>
          <w:sz w:val="26"/>
          <w:szCs w:val="26"/>
        </w:rPr>
      </w:pPr>
      <w:r w:rsidRPr="009D13A2">
        <w:rPr>
          <w:color w:val="000000"/>
          <w:sz w:val="26"/>
          <w:szCs w:val="26"/>
        </w:rPr>
        <w:t>Ijob 38,1-38; 42,1-6</w:t>
      </w:r>
    </w:p>
    <w:p w14:paraId="69A5958E" w14:textId="77777777" w:rsidR="00FA2538" w:rsidRPr="009D13A2" w:rsidRDefault="00FA2538" w:rsidP="00FA2538">
      <w:pPr>
        <w:pStyle w:val="StandardWeb"/>
        <w:spacing w:before="0" w:beforeAutospacing="0" w:after="0" w:afterAutospacing="0"/>
        <w:rPr>
          <w:sz w:val="26"/>
          <w:szCs w:val="26"/>
        </w:rPr>
      </w:pPr>
    </w:p>
    <w:p w14:paraId="10674A98" w14:textId="77777777" w:rsidR="00FA2538" w:rsidRPr="009D13A2" w:rsidRDefault="00FA2538" w:rsidP="00FA2538">
      <w:pPr>
        <w:pStyle w:val="StandardWeb"/>
        <w:spacing w:before="0" w:beforeAutospacing="0" w:after="0" w:afterAutospacing="0"/>
        <w:rPr>
          <w:sz w:val="26"/>
          <w:szCs w:val="26"/>
        </w:rPr>
      </w:pPr>
      <w:r>
        <w:rPr>
          <w:b/>
          <w:bCs/>
          <w:color w:val="000000"/>
          <w:sz w:val="26"/>
          <w:szCs w:val="26"/>
        </w:rPr>
        <w:t xml:space="preserve">6. </w:t>
      </w:r>
      <w:r w:rsidRPr="009D13A2">
        <w:rPr>
          <w:b/>
          <w:bCs/>
          <w:color w:val="000000"/>
          <w:sz w:val="26"/>
          <w:szCs w:val="26"/>
        </w:rPr>
        <w:t>Tag: Vertiefung</w:t>
      </w:r>
    </w:p>
    <w:p w14:paraId="65A5732C" w14:textId="64944280" w:rsidR="00FA2538" w:rsidRDefault="00FA2538" w:rsidP="00FA2538">
      <w:pPr>
        <w:pStyle w:val="StandardWeb"/>
        <w:spacing w:before="0" w:beforeAutospacing="0" w:after="0" w:afterAutospacing="0"/>
        <w:rPr>
          <w:color w:val="000000"/>
          <w:sz w:val="26"/>
          <w:szCs w:val="26"/>
        </w:rPr>
      </w:pPr>
      <w:r w:rsidRPr="009D13A2">
        <w:rPr>
          <w:color w:val="000000"/>
          <w:sz w:val="26"/>
          <w:szCs w:val="26"/>
        </w:rPr>
        <w:t xml:space="preserve">Wählen Sie von diesen Texten einen Abschnitt aus, der Sie am meisten angesprochen hat und betrachten Sie ihn nach der Art der </w:t>
      </w:r>
      <w:proofErr w:type="spellStart"/>
      <w:r w:rsidRPr="009D13A2">
        <w:rPr>
          <w:color w:val="000000"/>
          <w:sz w:val="26"/>
          <w:szCs w:val="26"/>
        </w:rPr>
        <w:t>lectio</w:t>
      </w:r>
      <w:proofErr w:type="spellEnd"/>
      <w:r w:rsidRPr="009D13A2">
        <w:rPr>
          <w:color w:val="000000"/>
          <w:sz w:val="26"/>
          <w:szCs w:val="26"/>
        </w:rPr>
        <w:t xml:space="preserve"> </w:t>
      </w:r>
      <w:proofErr w:type="spellStart"/>
      <w:r w:rsidRPr="009D13A2">
        <w:rPr>
          <w:color w:val="000000"/>
          <w:sz w:val="26"/>
          <w:szCs w:val="26"/>
        </w:rPr>
        <w:t>divina</w:t>
      </w:r>
      <w:proofErr w:type="spellEnd"/>
      <w:r w:rsidRPr="009D13A2">
        <w:rPr>
          <w:color w:val="000000"/>
          <w:sz w:val="26"/>
          <w:szCs w:val="26"/>
        </w:rPr>
        <w:t>.</w:t>
      </w:r>
      <w:r>
        <w:rPr>
          <w:color w:val="000000"/>
          <w:sz w:val="26"/>
          <w:szCs w:val="26"/>
        </w:rPr>
        <w:t xml:space="preserve"> </w:t>
      </w:r>
      <w:r w:rsidRPr="009D13A2">
        <w:rPr>
          <w:color w:val="000000"/>
          <w:sz w:val="26"/>
          <w:szCs w:val="26"/>
        </w:rPr>
        <w:t>Erzählen Sie danach</w:t>
      </w:r>
      <w:r w:rsidR="000E1CA3">
        <w:rPr>
          <w:color w:val="000000"/>
          <w:sz w:val="26"/>
          <w:szCs w:val="26"/>
        </w:rPr>
        <w:t xml:space="preserve"> einem anderen</w:t>
      </w:r>
      <w:r w:rsidRPr="009D13A2">
        <w:rPr>
          <w:color w:val="000000"/>
          <w:sz w:val="26"/>
          <w:szCs w:val="26"/>
        </w:rPr>
        <w:t>, was Sie an diesem Text angesprochen hat</w:t>
      </w:r>
      <w:r>
        <w:rPr>
          <w:color w:val="000000"/>
          <w:sz w:val="26"/>
          <w:szCs w:val="26"/>
        </w:rPr>
        <w:t xml:space="preserve"> </w:t>
      </w:r>
      <w:r w:rsidRPr="009D13A2">
        <w:rPr>
          <w:color w:val="000000"/>
          <w:sz w:val="26"/>
          <w:szCs w:val="26"/>
        </w:rPr>
        <w:t>und Ihnen bei der vertieften Lektüre aufgefallen ist.</w:t>
      </w:r>
    </w:p>
    <w:p w14:paraId="1740438A" w14:textId="77777777" w:rsidR="00FA2538" w:rsidRDefault="00FA2538" w:rsidP="00FA2538">
      <w:pPr>
        <w:pStyle w:val="StandardWeb"/>
        <w:spacing w:before="0" w:beforeAutospacing="0" w:after="0" w:afterAutospacing="0"/>
        <w:rPr>
          <w:color w:val="000000"/>
          <w:sz w:val="26"/>
          <w:szCs w:val="26"/>
        </w:rPr>
      </w:pPr>
    </w:p>
    <w:p w14:paraId="085CFCB8" w14:textId="77777777" w:rsidR="00FA2538" w:rsidRDefault="00FA2538" w:rsidP="00FA2538">
      <w:pPr>
        <w:pStyle w:val="StandardWeb"/>
        <w:spacing w:before="0" w:beforeAutospacing="0" w:after="0" w:afterAutospacing="0"/>
        <w:rPr>
          <w:color w:val="000000"/>
          <w:sz w:val="26"/>
          <w:szCs w:val="26"/>
        </w:rPr>
      </w:pPr>
    </w:p>
    <w:p w14:paraId="63FCFF08" w14:textId="77777777" w:rsidR="000E1CA3" w:rsidRDefault="000E1CA3" w:rsidP="00FA2538">
      <w:pPr>
        <w:pStyle w:val="StandardWeb"/>
        <w:spacing w:before="0" w:beforeAutospacing="0" w:after="0" w:afterAutospacing="0"/>
        <w:rPr>
          <w:color w:val="000000"/>
          <w:sz w:val="26"/>
          <w:szCs w:val="26"/>
        </w:rPr>
      </w:pPr>
    </w:p>
    <w:p w14:paraId="12E4222E" w14:textId="77777777" w:rsidR="000E1CA3" w:rsidRDefault="000E1CA3" w:rsidP="00FA2538">
      <w:pPr>
        <w:pStyle w:val="StandardWeb"/>
        <w:spacing w:before="0" w:beforeAutospacing="0" w:after="0" w:afterAutospacing="0"/>
        <w:rPr>
          <w:color w:val="000000"/>
          <w:sz w:val="26"/>
          <w:szCs w:val="26"/>
        </w:rPr>
      </w:pPr>
    </w:p>
    <w:p w14:paraId="7257E5B9" w14:textId="77777777" w:rsidR="00FA2538" w:rsidRDefault="00FA2538" w:rsidP="00FA2538">
      <w:pPr>
        <w:pStyle w:val="StandardWeb"/>
        <w:spacing w:before="0" w:beforeAutospacing="0" w:after="0" w:afterAutospacing="0"/>
        <w:rPr>
          <w:color w:val="000000"/>
          <w:sz w:val="26"/>
          <w:szCs w:val="26"/>
        </w:rPr>
      </w:pPr>
    </w:p>
    <w:p w14:paraId="3114E3F7" w14:textId="77777777" w:rsidR="00FA2538" w:rsidRDefault="00FA2538" w:rsidP="00FA2538">
      <w:pPr>
        <w:pStyle w:val="StandardWeb"/>
        <w:spacing w:before="0" w:beforeAutospacing="0" w:after="0" w:afterAutospacing="0"/>
        <w:rPr>
          <w:color w:val="000000"/>
          <w:sz w:val="26"/>
          <w:szCs w:val="26"/>
        </w:rPr>
      </w:pPr>
    </w:p>
    <w:p w14:paraId="097A5B04" w14:textId="77777777" w:rsidR="00FA2538" w:rsidRDefault="00FA2538" w:rsidP="00FA2538">
      <w:pPr>
        <w:pStyle w:val="StandardWeb"/>
        <w:spacing w:before="0" w:beforeAutospacing="0" w:after="0" w:afterAutospacing="0"/>
        <w:rPr>
          <w:color w:val="000000"/>
          <w:sz w:val="26"/>
          <w:szCs w:val="26"/>
        </w:rPr>
      </w:pPr>
    </w:p>
    <w:p w14:paraId="36026B97" w14:textId="77777777" w:rsidR="00FA2538" w:rsidRDefault="00FA2538" w:rsidP="00FA2538">
      <w:pPr>
        <w:pStyle w:val="StandardWeb"/>
        <w:spacing w:before="0" w:beforeAutospacing="0" w:after="0" w:afterAutospacing="0"/>
        <w:rPr>
          <w:color w:val="000000"/>
          <w:sz w:val="26"/>
          <w:szCs w:val="26"/>
        </w:rPr>
      </w:pPr>
    </w:p>
    <w:p w14:paraId="15E6501B" w14:textId="77777777" w:rsidR="00FA2538" w:rsidRDefault="00FA2538" w:rsidP="00FA2538">
      <w:pPr>
        <w:pStyle w:val="StandardWeb"/>
        <w:spacing w:before="0" w:beforeAutospacing="0" w:after="0" w:afterAutospacing="0"/>
        <w:rPr>
          <w:color w:val="000000"/>
          <w:sz w:val="26"/>
          <w:szCs w:val="26"/>
        </w:rPr>
      </w:pPr>
    </w:p>
    <w:p w14:paraId="7914F774" w14:textId="77777777" w:rsidR="000E1CA3" w:rsidRDefault="000E1CA3" w:rsidP="00FA2538">
      <w:pPr>
        <w:pStyle w:val="StandardWeb"/>
        <w:spacing w:before="0" w:beforeAutospacing="0" w:after="0" w:afterAutospacing="0"/>
        <w:rPr>
          <w:color w:val="000000"/>
          <w:sz w:val="26"/>
          <w:szCs w:val="26"/>
        </w:rPr>
      </w:pPr>
    </w:p>
    <w:p w14:paraId="4A196664" w14:textId="77777777" w:rsidR="000E1CA3" w:rsidRDefault="000E1CA3" w:rsidP="00FA2538">
      <w:pPr>
        <w:pStyle w:val="StandardWeb"/>
        <w:spacing w:before="0" w:beforeAutospacing="0" w:after="0" w:afterAutospacing="0"/>
        <w:rPr>
          <w:color w:val="000000"/>
          <w:sz w:val="26"/>
          <w:szCs w:val="26"/>
        </w:rPr>
      </w:pPr>
    </w:p>
    <w:p w14:paraId="1F1BECD2" w14:textId="77777777" w:rsidR="000E1CA3" w:rsidRDefault="000E1CA3" w:rsidP="00FA2538">
      <w:pPr>
        <w:pStyle w:val="StandardWeb"/>
        <w:spacing w:before="0" w:beforeAutospacing="0" w:after="0" w:afterAutospacing="0"/>
        <w:rPr>
          <w:color w:val="000000"/>
          <w:sz w:val="26"/>
          <w:szCs w:val="26"/>
        </w:rPr>
      </w:pPr>
    </w:p>
    <w:p w14:paraId="2866A8DE" w14:textId="77777777" w:rsidR="000E1CA3" w:rsidRDefault="000E1CA3" w:rsidP="00FA2538">
      <w:pPr>
        <w:pStyle w:val="StandardWeb"/>
        <w:spacing w:before="0" w:beforeAutospacing="0" w:after="0" w:afterAutospacing="0"/>
        <w:rPr>
          <w:color w:val="000000"/>
          <w:sz w:val="26"/>
          <w:szCs w:val="26"/>
        </w:rPr>
      </w:pPr>
    </w:p>
    <w:p w14:paraId="2958F03D" w14:textId="77777777" w:rsidR="000E1CA3" w:rsidRDefault="000E1CA3" w:rsidP="00FA2538">
      <w:pPr>
        <w:pStyle w:val="StandardWeb"/>
        <w:spacing w:before="0" w:beforeAutospacing="0" w:after="0" w:afterAutospacing="0"/>
        <w:rPr>
          <w:color w:val="000000"/>
          <w:sz w:val="26"/>
          <w:szCs w:val="26"/>
        </w:rPr>
      </w:pPr>
    </w:p>
    <w:p w14:paraId="60CEE0B4" w14:textId="77777777" w:rsidR="000E1CA3" w:rsidRDefault="000E1CA3" w:rsidP="00FA2538">
      <w:pPr>
        <w:pStyle w:val="StandardWeb"/>
        <w:spacing w:before="0" w:beforeAutospacing="0" w:after="0" w:afterAutospacing="0"/>
        <w:rPr>
          <w:color w:val="000000"/>
          <w:sz w:val="26"/>
          <w:szCs w:val="26"/>
        </w:rPr>
      </w:pPr>
    </w:p>
    <w:p w14:paraId="41C0F82E" w14:textId="77777777" w:rsidR="000E1CA3" w:rsidRDefault="000E1CA3" w:rsidP="00FA2538">
      <w:pPr>
        <w:pStyle w:val="StandardWeb"/>
        <w:spacing w:before="0" w:beforeAutospacing="0" w:after="0" w:afterAutospacing="0"/>
        <w:rPr>
          <w:color w:val="000000"/>
          <w:sz w:val="26"/>
          <w:szCs w:val="26"/>
        </w:rPr>
      </w:pPr>
    </w:p>
    <w:p w14:paraId="7FC92922" w14:textId="77777777" w:rsidR="000E1CA3" w:rsidRDefault="000E1CA3" w:rsidP="00FA2538">
      <w:pPr>
        <w:pStyle w:val="StandardWeb"/>
        <w:spacing w:before="0" w:beforeAutospacing="0" w:after="0" w:afterAutospacing="0"/>
        <w:rPr>
          <w:color w:val="000000"/>
          <w:sz w:val="26"/>
          <w:szCs w:val="26"/>
        </w:rPr>
      </w:pPr>
    </w:p>
    <w:p w14:paraId="0CDA6099" w14:textId="77777777" w:rsidR="000E1CA3" w:rsidRDefault="000E1CA3" w:rsidP="00FA2538">
      <w:pPr>
        <w:pStyle w:val="StandardWeb"/>
        <w:spacing w:before="0" w:beforeAutospacing="0" w:after="0" w:afterAutospacing="0"/>
        <w:rPr>
          <w:color w:val="000000"/>
          <w:sz w:val="26"/>
          <w:szCs w:val="26"/>
        </w:rPr>
      </w:pPr>
    </w:p>
    <w:p w14:paraId="32FF39D1" w14:textId="77777777" w:rsidR="000E1CA3" w:rsidRDefault="000E1CA3" w:rsidP="00FA2538">
      <w:pPr>
        <w:pStyle w:val="StandardWeb"/>
        <w:spacing w:before="0" w:beforeAutospacing="0" w:after="0" w:afterAutospacing="0"/>
        <w:rPr>
          <w:color w:val="000000"/>
          <w:sz w:val="26"/>
          <w:szCs w:val="26"/>
        </w:rPr>
      </w:pPr>
    </w:p>
    <w:p w14:paraId="07C5A8BB" w14:textId="77777777" w:rsidR="000E1CA3" w:rsidRDefault="000E1CA3" w:rsidP="00FA2538">
      <w:pPr>
        <w:pStyle w:val="StandardWeb"/>
        <w:spacing w:before="0" w:beforeAutospacing="0" w:after="0" w:afterAutospacing="0"/>
        <w:rPr>
          <w:color w:val="000000"/>
          <w:sz w:val="26"/>
          <w:szCs w:val="26"/>
        </w:rPr>
      </w:pPr>
    </w:p>
    <w:p w14:paraId="64DB7C33" w14:textId="77777777" w:rsidR="000E1CA3" w:rsidRDefault="000E1CA3" w:rsidP="00FA2538">
      <w:pPr>
        <w:pStyle w:val="StandardWeb"/>
        <w:spacing w:before="0" w:beforeAutospacing="0" w:after="0" w:afterAutospacing="0"/>
        <w:rPr>
          <w:color w:val="000000"/>
          <w:sz w:val="26"/>
          <w:szCs w:val="26"/>
        </w:rPr>
      </w:pPr>
    </w:p>
    <w:p w14:paraId="40037190" w14:textId="77777777" w:rsidR="000E1CA3" w:rsidRDefault="000E1CA3" w:rsidP="00FA2538">
      <w:pPr>
        <w:pStyle w:val="StandardWeb"/>
        <w:spacing w:before="0" w:beforeAutospacing="0" w:after="0" w:afterAutospacing="0"/>
        <w:rPr>
          <w:color w:val="000000"/>
          <w:sz w:val="26"/>
          <w:szCs w:val="26"/>
        </w:rPr>
      </w:pPr>
    </w:p>
    <w:p w14:paraId="3087A7A4" w14:textId="77777777" w:rsidR="000E1CA3" w:rsidRDefault="000E1CA3" w:rsidP="00FA2538">
      <w:pPr>
        <w:pStyle w:val="StandardWeb"/>
        <w:spacing w:before="0" w:beforeAutospacing="0" w:after="0" w:afterAutospacing="0"/>
        <w:rPr>
          <w:color w:val="000000"/>
          <w:sz w:val="26"/>
          <w:szCs w:val="26"/>
        </w:rPr>
      </w:pPr>
    </w:p>
    <w:p w14:paraId="5DF8C654" w14:textId="77777777" w:rsidR="000E1CA3" w:rsidRDefault="000E1CA3" w:rsidP="00FA2538">
      <w:pPr>
        <w:pStyle w:val="StandardWeb"/>
        <w:spacing w:before="0" w:beforeAutospacing="0" w:after="0" w:afterAutospacing="0"/>
        <w:rPr>
          <w:color w:val="000000"/>
          <w:sz w:val="26"/>
          <w:szCs w:val="26"/>
        </w:rPr>
      </w:pPr>
    </w:p>
    <w:p w14:paraId="68E95EAA" w14:textId="77777777" w:rsidR="000E1CA3" w:rsidRDefault="000E1CA3" w:rsidP="00FA2538">
      <w:pPr>
        <w:pStyle w:val="StandardWeb"/>
        <w:spacing w:before="0" w:beforeAutospacing="0" w:after="0" w:afterAutospacing="0"/>
        <w:rPr>
          <w:color w:val="000000"/>
          <w:sz w:val="26"/>
          <w:szCs w:val="26"/>
        </w:rPr>
      </w:pPr>
    </w:p>
    <w:p w14:paraId="77E82760" w14:textId="77777777" w:rsidR="000E1CA3" w:rsidRDefault="000E1CA3" w:rsidP="00FA2538">
      <w:pPr>
        <w:pStyle w:val="StandardWeb"/>
        <w:spacing w:before="0" w:beforeAutospacing="0" w:after="0" w:afterAutospacing="0"/>
        <w:rPr>
          <w:color w:val="000000"/>
          <w:sz w:val="26"/>
          <w:szCs w:val="26"/>
        </w:rPr>
      </w:pPr>
    </w:p>
    <w:p w14:paraId="261FD9F3" w14:textId="77777777" w:rsidR="000E1CA3" w:rsidRDefault="000E1CA3" w:rsidP="00FA2538">
      <w:pPr>
        <w:pStyle w:val="StandardWeb"/>
        <w:spacing w:before="0" w:beforeAutospacing="0" w:after="0" w:afterAutospacing="0"/>
        <w:rPr>
          <w:color w:val="000000"/>
          <w:sz w:val="26"/>
          <w:szCs w:val="26"/>
        </w:rPr>
      </w:pPr>
    </w:p>
    <w:p w14:paraId="24009430" w14:textId="77777777" w:rsidR="000E1CA3" w:rsidRDefault="000E1CA3" w:rsidP="00FA2538">
      <w:pPr>
        <w:pStyle w:val="StandardWeb"/>
        <w:spacing w:before="0" w:beforeAutospacing="0" w:after="0" w:afterAutospacing="0"/>
        <w:rPr>
          <w:color w:val="000000"/>
          <w:sz w:val="26"/>
          <w:szCs w:val="26"/>
        </w:rPr>
      </w:pPr>
    </w:p>
    <w:p w14:paraId="03B4C247" w14:textId="77777777" w:rsidR="000E1CA3" w:rsidRDefault="000E1CA3" w:rsidP="00FA2538">
      <w:pPr>
        <w:pStyle w:val="StandardWeb"/>
        <w:spacing w:before="0" w:beforeAutospacing="0" w:after="0" w:afterAutospacing="0"/>
        <w:rPr>
          <w:color w:val="000000"/>
          <w:sz w:val="26"/>
          <w:szCs w:val="26"/>
        </w:rPr>
      </w:pPr>
    </w:p>
    <w:p w14:paraId="03AAB55B" w14:textId="77777777" w:rsidR="000E1CA3" w:rsidRDefault="000E1CA3" w:rsidP="00FA2538">
      <w:pPr>
        <w:pStyle w:val="StandardWeb"/>
        <w:spacing w:before="0" w:beforeAutospacing="0" w:after="0" w:afterAutospacing="0"/>
        <w:rPr>
          <w:color w:val="000000"/>
          <w:sz w:val="26"/>
          <w:szCs w:val="26"/>
        </w:rPr>
      </w:pPr>
    </w:p>
    <w:p w14:paraId="4E342A8E" w14:textId="77777777" w:rsidR="000E1CA3" w:rsidRDefault="000E1CA3" w:rsidP="00FA2538">
      <w:pPr>
        <w:pStyle w:val="StandardWeb"/>
        <w:spacing w:before="0" w:beforeAutospacing="0" w:after="0" w:afterAutospacing="0"/>
        <w:rPr>
          <w:color w:val="000000"/>
          <w:sz w:val="26"/>
          <w:szCs w:val="26"/>
        </w:rPr>
      </w:pPr>
    </w:p>
    <w:p w14:paraId="496E269A" w14:textId="77777777" w:rsidR="000E1CA3" w:rsidRDefault="000E1CA3" w:rsidP="00FA2538">
      <w:pPr>
        <w:pStyle w:val="StandardWeb"/>
        <w:spacing w:before="0" w:beforeAutospacing="0" w:after="0" w:afterAutospacing="0"/>
        <w:rPr>
          <w:color w:val="000000"/>
          <w:sz w:val="26"/>
          <w:szCs w:val="26"/>
        </w:rPr>
      </w:pPr>
    </w:p>
    <w:p w14:paraId="21D5A9D6" w14:textId="77777777" w:rsidR="000E1CA3" w:rsidRDefault="000E1CA3" w:rsidP="00FA2538">
      <w:pPr>
        <w:pStyle w:val="StandardWeb"/>
        <w:spacing w:before="0" w:beforeAutospacing="0" w:after="0" w:afterAutospacing="0"/>
        <w:rPr>
          <w:color w:val="000000"/>
          <w:sz w:val="26"/>
          <w:szCs w:val="26"/>
        </w:rPr>
      </w:pPr>
    </w:p>
    <w:p w14:paraId="09E8E0CC" w14:textId="77777777" w:rsidR="000E1CA3" w:rsidRDefault="000E1CA3" w:rsidP="00FA2538">
      <w:pPr>
        <w:pStyle w:val="StandardWeb"/>
        <w:spacing w:before="0" w:beforeAutospacing="0" w:after="0" w:afterAutospacing="0"/>
        <w:rPr>
          <w:color w:val="000000"/>
          <w:sz w:val="26"/>
          <w:szCs w:val="26"/>
        </w:rPr>
      </w:pPr>
    </w:p>
    <w:p w14:paraId="3C009547" w14:textId="77777777" w:rsidR="000E1CA3" w:rsidRDefault="000E1CA3" w:rsidP="00FA2538">
      <w:pPr>
        <w:pStyle w:val="StandardWeb"/>
        <w:spacing w:before="0" w:beforeAutospacing="0" w:after="0" w:afterAutospacing="0"/>
        <w:rPr>
          <w:color w:val="000000"/>
          <w:sz w:val="26"/>
          <w:szCs w:val="26"/>
        </w:rPr>
      </w:pPr>
    </w:p>
    <w:p w14:paraId="2172C3E7" w14:textId="77777777" w:rsidR="000E1CA3" w:rsidRDefault="000E1CA3" w:rsidP="00FA2538">
      <w:pPr>
        <w:pStyle w:val="StandardWeb"/>
        <w:spacing w:before="0" w:beforeAutospacing="0" w:after="0" w:afterAutospacing="0"/>
        <w:rPr>
          <w:color w:val="000000"/>
          <w:sz w:val="26"/>
          <w:szCs w:val="26"/>
        </w:rPr>
      </w:pPr>
    </w:p>
    <w:p w14:paraId="7B983A08" w14:textId="77777777" w:rsidR="000E1CA3" w:rsidRDefault="000E1CA3" w:rsidP="00FA2538">
      <w:pPr>
        <w:pStyle w:val="StandardWeb"/>
        <w:spacing w:before="0" w:beforeAutospacing="0" w:after="0" w:afterAutospacing="0"/>
        <w:rPr>
          <w:color w:val="000000"/>
          <w:sz w:val="26"/>
          <w:szCs w:val="26"/>
        </w:rPr>
      </w:pPr>
    </w:p>
    <w:p w14:paraId="3E73914C" w14:textId="77777777" w:rsidR="000E1CA3" w:rsidRDefault="000E1CA3" w:rsidP="00FA2538">
      <w:pPr>
        <w:pStyle w:val="StandardWeb"/>
        <w:spacing w:before="0" w:beforeAutospacing="0" w:after="0" w:afterAutospacing="0"/>
        <w:rPr>
          <w:color w:val="000000"/>
          <w:sz w:val="26"/>
          <w:szCs w:val="26"/>
        </w:rPr>
      </w:pPr>
    </w:p>
    <w:p w14:paraId="16B2A4B8" w14:textId="77777777" w:rsidR="000E1CA3" w:rsidRDefault="000E1CA3" w:rsidP="00FA2538">
      <w:pPr>
        <w:pStyle w:val="StandardWeb"/>
        <w:spacing w:before="0" w:beforeAutospacing="0" w:after="0" w:afterAutospacing="0"/>
        <w:rPr>
          <w:color w:val="000000"/>
          <w:sz w:val="26"/>
          <w:szCs w:val="26"/>
        </w:rPr>
      </w:pPr>
    </w:p>
    <w:p w14:paraId="04E2888D" w14:textId="77777777" w:rsidR="000E1CA3" w:rsidRDefault="000E1CA3" w:rsidP="00FA2538">
      <w:pPr>
        <w:pStyle w:val="StandardWeb"/>
        <w:spacing w:before="0" w:beforeAutospacing="0" w:after="0" w:afterAutospacing="0"/>
        <w:rPr>
          <w:color w:val="000000"/>
          <w:sz w:val="26"/>
          <w:szCs w:val="26"/>
        </w:rPr>
      </w:pPr>
    </w:p>
    <w:p w14:paraId="07A476E9" w14:textId="77777777" w:rsidR="000E1CA3" w:rsidRDefault="000E1CA3" w:rsidP="00FA2538">
      <w:pPr>
        <w:pStyle w:val="StandardWeb"/>
        <w:spacing w:before="0" w:beforeAutospacing="0" w:after="0" w:afterAutospacing="0"/>
        <w:rPr>
          <w:color w:val="000000"/>
          <w:sz w:val="26"/>
          <w:szCs w:val="26"/>
        </w:rPr>
      </w:pPr>
    </w:p>
    <w:p w14:paraId="02E544DE" w14:textId="77777777" w:rsidR="000E1CA3" w:rsidRDefault="000E1CA3" w:rsidP="00FA2538">
      <w:pPr>
        <w:pStyle w:val="StandardWeb"/>
        <w:spacing w:before="0" w:beforeAutospacing="0" w:after="0" w:afterAutospacing="0"/>
        <w:rPr>
          <w:color w:val="000000"/>
          <w:sz w:val="26"/>
          <w:szCs w:val="26"/>
        </w:rPr>
      </w:pPr>
    </w:p>
    <w:p w14:paraId="15351D7F" w14:textId="77777777" w:rsidR="000E1CA3" w:rsidRDefault="000E1CA3" w:rsidP="00FA2538">
      <w:pPr>
        <w:pStyle w:val="StandardWeb"/>
        <w:spacing w:before="0" w:beforeAutospacing="0" w:after="0" w:afterAutospacing="0"/>
        <w:rPr>
          <w:color w:val="000000"/>
          <w:sz w:val="26"/>
          <w:szCs w:val="26"/>
        </w:rPr>
      </w:pPr>
    </w:p>
    <w:p w14:paraId="2E5E6C1E" w14:textId="77777777" w:rsidR="000E1CA3" w:rsidRDefault="000E1CA3" w:rsidP="00FA2538">
      <w:pPr>
        <w:pStyle w:val="StandardWeb"/>
        <w:spacing w:before="0" w:beforeAutospacing="0" w:after="0" w:afterAutospacing="0"/>
        <w:rPr>
          <w:color w:val="000000"/>
          <w:sz w:val="26"/>
          <w:szCs w:val="26"/>
        </w:rPr>
      </w:pPr>
    </w:p>
    <w:p w14:paraId="34EC2DC4" w14:textId="77777777" w:rsidR="000E1CA3" w:rsidRDefault="000E1CA3" w:rsidP="00FA2538">
      <w:pPr>
        <w:pStyle w:val="StandardWeb"/>
        <w:spacing w:before="0" w:beforeAutospacing="0" w:after="0" w:afterAutospacing="0"/>
        <w:rPr>
          <w:color w:val="000000"/>
          <w:sz w:val="26"/>
          <w:szCs w:val="26"/>
        </w:rPr>
      </w:pPr>
    </w:p>
    <w:p w14:paraId="38A3A2C7" w14:textId="77777777" w:rsidR="000E1CA3" w:rsidRDefault="000E1CA3" w:rsidP="00FA2538">
      <w:pPr>
        <w:pStyle w:val="StandardWeb"/>
        <w:spacing w:before="0" w:beforeAutospacing="0" w:after="0" w:afterAutospacing="0"/>
        <w:rPr>
          <w:color w:val="000000"/>
          <w:sz w:val="26"/>
          <w:szCs w:val="26"/>
        </w:rPr>
      </w:pPr>
    </w:p>
    <w:p w14:paraId="713D79E7" w14:textId="77777777" w:rsidR="000E1CA3" w:rsidRDefault="000E1CA3" w:rsidP="00FA2538">
      <w:pPr>
        <w:pStyle w:val="StandardWeb"/>
        <w:spacing w:before="0" w:beforeAutospacing="0" w:after="0" w:afterAutospacing="0"/>
        <w:rPr>
          <w:color w:val="000000"/>
          <w:sz w:val="26"/>
          <w:szCs w:val="26"/>
        </w:rPr>
      </w:pPr>
    </w:p>
    <w:p w14:paraId="202E5537" w14:textId="77777777" w:rsidR="000E1CA3" w:rsidRDefault="000E1CA3" w:rsidP="00FA2538">
      <w:pPr>
        <w:pStyle w:val="StandardWeb"/>
        <w:spacing w:before="0" w:beforeAutospacing="0" w:after="0" w:afterAutospacing="0"/>
        <w:rPr>
          <w:color w:val="000000"/>
          <w:sz w:val="26"/>
          <w:szCs w:val="26"/>
        </w:rPr>
      </w:pPr>
    </w:p>
    <w:p w14:paraId="769B0AE2" w14:textId="77777777" w:rsidR="000E1CA3" w:rsidRDefault="000E1CA3" w:rsidP="00FA2538">
      <w:pPr>
        <w:pStyle w:val="StandardWeb"/>
        <w:spacing w:before="0" w:beforeAutospacing="0" w:after="0" w:afterAutospacing="0"/>
        <w:rPr>
          <w:color w:val="000000"/>
          <w:sz w:val="26"/>
          <w:szCs w:val="26"/>
        </w:rPr>
      </w:pPr>
    </w:p>
    <w:p w14:paraId="78BD89B5" w14:textId="77777777" w:rsidR="000E1CA3" w:rsidRDefault="000E1CA3" w:rsidP="00FA2538">
      <w:pPr>
        <w:pStyle w:val="StandardWeb"/>
        <w:spacing w:before="0" w:beforeAutospacing="0" w:after="0" w:afterAutospacing="0"/>
        <w:rPr>
          <w:color w:val="000000"/>
          <w:sz w:val="26"/>
          <w:szCs w:val="26"/>
        </w:rPr>
      </w:pPr>
    </w:p>
    <w:p w14:paraId="5F237F06" w14:textId="77777777" w:rsidR="000E1CA3" w:rsidRDefault="000E1CA3" w:rsidP="00FA2538">
      <w:pPr>
        <w:pStyle w:val="StandardWeb"/>
        <w:spacing w:before="0" w:beforeAutospacing="0" w:after="0" w:afterAutospacing="0"/>
        <w:rPr>
          <w:color w:val="000000"/>
          <w:sz w:val="26"/>
          <w:szCs w:val="26"/>
        </w:rPr>
      </w:pPr>
    </w:p>
    <w:p w14:paraId="23339CB9" w14:textId="77777777" w:rsidR="000E1CA3" w:rsidRDefault="000E1CA3" w:rsidP="00FA2538">
      <w:pPr>
        <w:pStyle w:val="StandardWeb"/>
        <w:spacing w:before="0" w:beforeAutospacing="0" w:after="0" w:afterAutospacing="0"/>
        <w:rPr>
          <w:color w:val="000000"/>
          <w:sz w:val="26"/>
          <w:szCs w:val="26"/>
        </w:rPr>
      </w:pPr>
    </w:p>
    <w:p w14:paraId="1BCBF506" w14:textId="77777777" w:rsidR="000E1CA3" w:rsidRDefault="000E1CA3" w:rsidP="00FA2538">
      <w:pPr>
        <w:pStyle w:val="StandardWeb"/>
        <w:spacing w:before="0" w:beforeAutospacing="0" w:after="0" w:afterAutospacing="0"/>
        <w:rPr>
          <w:color w:val="000000"/>
          <w:sz w:val="26"/>
          <w:szCs w:val="26"/>
        </w:rPr>
      </w:pPr>
    </w:p>
    <w:p w14:paraId="26CDE553" w14:textId="77777777" w:rsidR="000E1CA3" w:rsidRDefault="000E1CA3" w:rsidP="00FA2538">
      <w:pPr>
        <w:pStyle w:val="StandardWeb"/>
        <w:spacing w:before="0" w:beforeAutospacing="0" w:after="0" w:afterAutospacing="0"/>
        <w:rPr>
          <w:color w:val="000000"/>
          <w:sz w:val="26"/>
          <w:szCs w:val="26"/>
        </w:rPr>
      </w:pPr>
    </w:p>
    <w:p w14:paraId="064BD278" w14:textId="77777777" w:rsidR="000E1CA3" w:rsidRDefault="000E1CA3" w:rsidP="00FA2538">
      <w:pPr>
        <w:pStyle w:val="StandardWeb"/>
        <w:spacing w:before="0" w:beforeAutospacing="0" w:after="0" w:afterAutospacing="0"/>
        <w:rPr>
          <w:color w:val="000000"/>
          <w:sz w:val="26"/>
          <w:szCs w:val="26"/>
        </w:rPr>
      </w:pPr>
    </w:p>
    <w:p w14:paraId="1EB522B6" w14:textId="77777777" w:rsidR="000E1CA3" w:rsidRDefault="000E1CA3" w:rsidP="00FA2538">
      <w:pPr>
        <w:pStyle w:val="StandardWeb"/>
        <w:spacing w:before="0" w:beforeAutospacing="0" w:after="0" w:afterAutospacing="0"/>
        <w:rPr>
          <w:color w:val="000000"/>
          <w:sz w:val="26"/>
          <w:szCs w:val="26"/>
        </w:rPr>
      </w:pPr>
    </w:p>
    <w:p w14:paraId="1DA5AC3C" w14:textId="77777777" w:rsidR="000E1CA3" w:rsidRDefault="000E1CA3" w:rsidP="00FA2538">
      <w:pPr>
        <w:pStyle w:val="StandardWeb"/>
        <w:spacing w:before="0" w:beforeAutospacing="0" w:after="0" w:afterAutospacing="0"/>
        <w:rPr>
          <w:color w:val="000000"/>
          <w:sz w:val="26"/>
          <w:szCs w:val="26"/>
        </w:rPr>
      </w:pPr>
    </w:p>
    <w:p w14:paraId="6CA71268" w14:textId="4EF18D06" w:rsidR="00D85C12" w:rsidRPr="000E1CA3" w:rsidRDefault="0058639C" w:rsidP="00D85C12">
      <w:pPr>
        <w:spacing w:after="0" w:line="340" w:lineRule="atLeast"/>
        <w:rPr>
          <w:rFonts w:cstheme="minorHAnsi"/>
          <w:b/>
          <w:sz w:val="40"/>
          <w:szCs w:val="40"/>
        </w:rPr>
      </w:pPr>
      <w:r w:rsidRPr="000E1CA3">
        <w:rPr>
          <w:rFonts w:cstheme="minorHAnsi"/>
          <w:b/>
          <w:sz w:val="40"/>
          <w:szCs w:val="40"/>
        </w:rPr>
        <w:lastRenderedPageBreak/>
        <w:t xml:space="preserve">5. </w:t>
      </w:r>
      <w:r w:rsidR="00D85C12" w:rsidRPr="000E1CA3">
        <w:rPr>
          <w:rFonts w:cstheme="minorHAnsi"/>
          <w:b/>
          <w:sz w:val="40"/>
          <w:szCs w:val="40"/>
        </w:rPr>
        <w:t xml:space="preserve">Die prophetischen Schriften des Alten Testaments </w:t>
      </w:r>
    </w:p>
    <w:p w14:paraId="607A0BD4" w14:textId="77777777" w:rsidR="00D85C12" w:rsidRDefault="00D85C12" w:rsidP="00D85C12">
      <w:pPr>
        <w:pStyle w:val="Textkrper"/>
        <w:widowControl w:val="0"/>
        <w:spacing w:line="340" w:lineRule="atLeast"/>
        <w:jc w:val="both"/>
        <w:rPr>
          <w:rFonts w:asciiTheme="minorHAnsi" w:hAnsiTheme="minorHAnsi" w:cstheme="minorHAnsi"/>
          <w:b w:val="0"/>
          <w:bCs/>
          <w:sz w:val="26"/>
          <w:szCs w:val="26"/>
        </w:rPr>
      </w:pPr>
    </w:p>
    <w:p w14:paraId="061D01D8" w14:textId="77777777" w:rsidR="007F4E7A" w:rsidRPr="00A80CF1" w:rsidRDefault="007F4E7A" w:rsidP="00D85C12">
      <w:pPr>
        <w:pStyle w:val="Textkrper"/>
        <w:widowControl w:val="0"/>
        <w:spacing w:line="340" w:lineRule="atLeast"/>
        <w:jc w:val="both"/>
        <w:rPr>
          <w:rFonts w:asciiTheme="minorHAnsi" w:hAnsiTheme="minorHAnsi" w:cstheme="minorHAnsi"/>
          <w:b w:val="0"/>
          <w:bCs/>
          <w:sz w:val="26"/>
          <w:szCs w:val="26"/>
        </w:rPr>
      </w:pPr>
    </w:p>
    <w:p w14:paraId="4E6E0BD6" w14:textId="2DF7861E" w:rsidR="00294D92" w:rsidRDefault="00294D92" w:rsidP="006A6669">
      <w:pPr>
        <w:spacing w:after="0" w:line="340" w:lineRule="atLeast"/>
        <w:jc w:val="both"/>
        <w:rPr>
          <w:sz w:val="26"/>
          <w:szCs w:val="26"/>
        </w:rPr>
      </w:pPr>
      <w:r>
        <w:rPr>
          <w:sz w:val="26"/>
          <w:szCs w:val="26"/>
        </w:rPr>
        <w:t xml:space="preserve">Die Kernfrage dieses Kapitels lautet aus theologischer Sicht: Wo wirkt Gottes Geist? Aus dem Blickwinkel des deuteronomistischen Geschichtswerks (das sind die Bücher von Josua bis zum zweiten Buch der Könige) erweckte er in der Zeit, in der man keine staatlichen Strukturen kannte, sogenannte Richter, um durch sie das Volk Israel zu retten und zu begleiten. Zum Richter wurde man durch das Wirken des Geistes Gottes, es war also kein Amt im klassischen Sinne. Mit der Zeit der Könige änderte sich dies. Es gab feste Institutionen – den Königshof und den Tempel. Doch nur in der Übergangszeit von den Richtern zu den Königen scheint der Geist Gottes </w:t>
      </w:r>
      <w:r w:rsidR="007F4E7A">
        <w:rPr>
          <w:sz w:val="26"/>
          <w:szCs w:val="26"/>
        </w:rPr>
        <w:t xml:space="preserve">in ihnen </w:t>
      </w:r>
      <w:r>
        <w:rPr>
          <w:sz w:val="26"/>
          <w:szCs w:val="26"/>
        </w:rPr>
        <w:t>zu wirken. Sonst drückt</w:t>
      </w:r>
      <w:r w:rsidR="007F4E7A">
        <w:rPr>
          <w:sz w:val="26"/>
          <w:szCs w:val="26"/>
        </w:rPr>
        <w:t xml:space="preserve"> er</w:t>
      </w:r>
      <w:r>
        <w:rPr>
          <w:sz w:val="26"/>
          <w:szCs w:val="26"/>
        </w:rPr>
        <w:t xml:space="preserve"> sich vor allem durch das Wirken von Propheten aus, man könnte </w:t>
      </w:r>
      <w:r w:rsidR="00952CAD">
        <w:rPr>
          <w:sz w:val="26"/>
          <w:szCs w:val="26"/>
        </w:rPr>
        <w:t>somit</w:t>
      </w:r>
      <w:r>
        <w:rPr>
          <w:sz w:val="26"/>
          <w:szCs w:val="26"/>
        </w:rPr>
        <w:t xml:space="preserve"> sagen, im kritischen Korrektiv, das nicht institutionalisiert ist. Auffallend ist, dass in diesem Teil des Alten Testaments prophetische Gestalten genannt werden, die kein Buch hinterlassen haben: Debora, </w:t>
      </w:r>
      <w:r w:rsidR="00F164DE">
        <w:rPr>
          <w:sz w:val="26"/>
          <w:szCs w:val="26"/>
        </w:rPr>
        <w:t>Samuel, Natan, Elija, Elischa, Hulda, um nur einige Namen zu nennen.</w:t>
      </w:r>
      <w:r w:rsidR="007F4E7A">
        <w:rPr>
          <w:sz w:val="26"/>
          <w:szCs w:val="26"/>
        </w:rPr>
        <w:t xml:space="preserve"> Daher wird dieser Teil im hebräischen Kanon auch „die frühen Propheten“ genannt.</w:t>
      </w:r>
    </w:p>
    <w:p w14:paraId="57B2684D" w14:textId="77777777" w:rsidR="00F164DE" w:rsidRDefault="00F164DE" w:rsidP="006A6669">
      <w:pPr>
        <w:spacing w:after="0" w:line="340" w:lineRule="atLeast"/>
        <w:jc w:val="both"/>
        <w:rPr>
          <w:sz w:val="26"/>
          <w:szCs w:val="26"/>
        </w:rPr>
      </w:pPr>
    </w:p>
    <w:p w14:paraId="3E0DFFC8" w14:textId="48AA4069" w:rsidR="00F164DE" w:rsidRDefault="00F164DE" w:rsidP="006A6669">
      <w:pPr>
        <w:spacing w:after="0" w:line="340" w:lineRule="atLeast"/>
        <w:jc w:val="both"/>
        <w:rPr>
          <w:sz w:val="26"/>
          <w:szCs w:val="26"/>
        </w:rPr>
      </w:pPr>
      <w:r>
        <w:rPr>
          <w:sz w:val="26"/>
          <w:szCs w:val="26"/>
        </w:rPr>
        <w:t>In der Frühzeit waren die Prop</w:t>
      </w:r>
      <w:r w:rsidR="00224271">
        <w:rPr>
          <w:sz w:val="26"/>
          <w:szCs w:val="26"/>
        </w:rPr>
        <w:t>h</w:t>
      </w:r>
      <w:r>
        <w:rPr>
          <w:sz w:val="26"/>
          <w:szCs w:val="26"/>
        </w:rPr>
        <w:t>eten eher charismatisch begabte Einzelkämpfer; sie werden auch Seher oder Gottesmann genannt. Man suchte sie auf, um von ihnen in unterschie</w:t>
      </w:r>
      <w:r w:rsidR="007F4E7A">
        <w:rPr>
          <w:sz w:val="26"/>
          <w:szCs w:val="26"/>
        </w:rPr>
        <w:t>d</w:t>
      </w:r>
      <w:r>
        <w:rPr>
          <w:sz w:val="26"/>
          <w:szCs w:val="26"/>
        </w:rPr>
        <w:t xml:space="preserve">lichen Fragen des Lebens einen Rat zu </w:t>
      </w:r>
      <w:r w:rsidR="007F4E7A">
        <w:rPr>
          <w:sz w:val="26"/>
          <w:szCs w:val="26"/>
        </w:rPr>
        <w:t>bekommen</w:t>
      </w:r>
      <w:r>
        <w:rPr>
          <w:sz w:val="26"/>
          <w:szCs w:val="26"/>
        </w:rPr>
        <w:t>. Das konnten sehr alltägliche Belange sein, zum Beispiel wo man die entlaufenen Eselinnen des Vaters suchen sollte (1 Sam 9,3-10). Mitunter haben diese Gottesmänner auch Jünger um sich geschart. Außerdem wird von Prophetengruppen erzählt, die durch e</w:t>
      </w:r>
      <w:r w:rsidR="00224271">
        <w:rPr>
          <w:sz w:val="26"/>
          <w:szCs w:val="26"/>
        </w:rPr>
        <w:t>ks</w:t>
      </w:r>
      <w:r>
        <w:rPr>
          <w:sz w:val="26"/>
          <w:szCs w:val="26"/>
        </w:rPr>
        <w:t xml:space="preserve">tatische Praktiken auf sich aufmerksam machten (1 Sam 10,10-12). In der Königszeit versuchte man das Prophetische zu zähmen: die Hof- und Tempelpropheten waren </w:t>
      </w:r>
      <w:r w:rsidR="003A1EAD">
        <w:rPr>
          <w:sz w:val="26"/>
          <w:szCs w:val="26"/>
        </w:rPr>
        <w:t>vom König oder der Priesterschaft abhängig. Man konnte diesen Beruf erlernen. Er bestand zum Beispiel darin, durch magische Praktiken wie</w:t>
      </w:r>
      <w:r w:rsidR="00910E98">
        <w:rPr>
          <w:sz w:val="26"/>
          <w:szCs w:val="26"/>
        </w:rPr>
        <w:t xml:space="preserve"> etwa </w:t>
      </w:r>
      <w:r w:rsidR="003A1EAD">
        <w:rPr>
          <w:sz w:val="26"/>
          <w:szCs w:val="26"/>
        </w:rPr>
        <w:t xml:space="preserve">die Begutachtung der Innereien von Opfertieren die Zukunft vorherzusehen. Dies steht im Gegensatz zur biblischen Sicht auf die Prophetie. Ihr folgend sind Propheten Hörer des Wortes Gottes und somit keiner anderen Instanz gegenüber verantwortlich. Das </w:t>
      </w:r>
      <w:r w:rsidR="007F4E7A">
        <w:rPr>
          <w:sz w:val="26"/>
          <w:szCs w:val="26"/>
        </w:rPr>
        <w:t xml:space="preserve">drängt sie </w:t>
      </w:r>
      <w:r w:rsidR="006A6669">
        <w:rPr>
          <w:sz w:val="26"/>
          <w:szCs w:val="26"/>
        </w:rPr>
        <w:t xml:space="preserve">mitunter </w:t>
      </w:r>
      <w:r w:rsidR="007F4E7A">
        <w:rPr>
          <w:sz w:val="26"/>
          <w:szCs w:val="26"/>
        </w:rPr>
        <w:t>sogar dazu</w:t>
      </w:r>
      <w:r w:rsidR="003A1EAD">
        <w:rPr>
          <w:sz w:val="26"/>
          <w:szCs w:val="26"/>
        </w:rPr>
        <w:t>, auch Unangenehmes</w:t>
      </w:r>
      <w:r w:rsidR="007F4E7A">
        <w:rPr>
          <w:sz w:val="26"/>
          <w:szCs w:val="26"/>
        </w:rPr>
        <w:t xml:space="preserve"> zu verkünden</w:t>
      </w:r>
      <w:r w:rsidR="003A1EAD">
        <w:rPr>
          <w:sz w:val="26"/>
          <w:szCs w:val="26"/>
        </w:rPr>
        <w:t xml:space="preserve"> (siehe 1 </w:t>
      </w:r>
      <w:proofErr w:type="spellStart"/>
      <w:r w:rsidR="003A1EAD">
        <w:rPr>
          <w:sz w:val="26"/>
          <w:szCs w:val="26"/>
        </w:rPr>
        <w:t>Kön</w:t>
      </w:r>
      <w:proofErr w:type="spellEnd"/>
      <w:r w:rsidR="003A1EAD">
        <w:rPr>
          <w:sz w:val="26"/>
          <w:szCs w:val="26"/>
        </w:rPr>
        <w:t xml:space="preserve"> 22,5-28).</w:t>
      </w:r>
    </w:p>
    <w:p w14:paraId="0D04AC5D" w14:textId="77777777" w:rsidR="003A1EAD" w:rsidRDefault="003A1EAD" w:rsidP="006A6669">
      <w:pPr>
        <w:spacing w:after="0" w:line="340" w:lineRule="atLeast"/>
        <w:jc w:val="both"/>
        <w:rPr>
          <w:sz w:val="26"/>
          <w:szCs w:val="26"/>
        </w:rPr>
      </w:pPr>
    </w:p>
    <w:p w14:paraId="6A2C8186" w14:textId="54B070E1" w:rsidR="003A1EAD" w:rsidRDefault="003A1EAD" w:rsidP="006A6669">
      <w:pPr>
        <w:spacing w:after="0" w:line="340" w:lineRule="atLeast"/>
        <w:jc w:val="both"/>
        <w:rPr>
          <w:sz w:val="26"/>
          <w:szCs w:val="26"/>
        </w:rPr>
      </w:pPr>
      <w:r>
        <w:rPr>
          <w:sz w:val="26"/>
          <w:szCs w:val="26"/>
        </w:rPr>
        <w:t>Im Buch Deuteronomium gibt es schließlich einen Verfassungsentwurf, der auch das Amt eines Propheten vorsieht (</w:t>
      </w:r>
      <w:proofErr w:type="spellStart"/>
      <w:r>
        <w:rPr>
          <w:sz w:val="26"/>
          <w:szCs w:val="26"/>
        </w:rPr>
        <w:t>Dtn</w:t>
      </w:r>
      <w:proofErr w:type="spellEnd"/>
      <w:r>
        <w:rPr>
          <w:sz w:val="26"/>
          <w:szCs w:val="26"/>
        </w:rPr>
        <w:t xml:space="preserve"> 18,15-22). Er </w:t>
      </w:r>
      <w:r w:rsidR="006A6669">
        <w:rPr>
          <w:sz w:val="26"/>
          <w:szCs w:val="26"/>
        </w:rPr>
        <w:t>ist</w:t>
      </w:r>
      <w:r>
        <w:rPr>
          <w:sz w:val="26"/>
          <w:szCs w:val="26"/>
        </w:rPr>
        <w:t xml:space="preserve"> von Gott direkt erwählt, sein Wort zu verkünden. Man erkennt ihn daran, dass sein Wort in Erfüllung geht. In diesem Lichte ist das Wirken des Propheten Jeremia zu sehen. Dieser hat allerdings Zeit seines Lebens darunter gelitten, dass </w:t>
      </w:r>
      <w:r w:rsidR="007F4E7A">
        <w:rPr>
          <w:sz w:val="26"/>
          <w:szCs w:val="26"/>
        </w:rPr>
        <w:t xml:space="preserve">seine Ankündigungen </w:t>
      </w:r>
      <w:r w:rsidR="006A6669">
        <w:rPr>
          <w:sz w:val="26"/>
          <w:szCs w:val="26"/>
        </w:rPr>
        <w:t xml:space="preserve">lange </w:t>
      </w:r>
      <w:r w:rsidR="007F4E7A">
        <w:rPr>
          <w:sz w:val="26"/>
          <w:szCs w:val="26"/>
        </w:rPr>
        <w:t>nicht in Erfüllung gingen und er immer mehr an den Rand gedrängt und verfolgt w</w:t>
      </w:r>
      <w:r w:rsidR="00910E98">
        <w:rPr>
          <w:sz w:val="26"/>
          <w:szCs w:val="26"/>
        </w:rPr>
        <w:t>urde</w:t>
      </w:r>
      <w:r w:rsidR="007F4E7A">
        <w:rPr>
          <w:sz w:val="26"/>
          <w:szCs w:val="26"/>
        </w:rPr>
        <w:t>. In seinen Bekenntnissen klagt er über seine Berufung, macht aber auch deutlich, dass er sich dieser nicht entziehen könnte</w:t>
      </w:r>
      <w:r w:rsidR="00224271">
        <w:rPr>
          <w:sz w:val="26"/>
          <w:szCs w:val="26"/>
        </w:rPr>
        <w:t>,</w:t>
      </w:r>
      <w:r w:rsidR="007F4E7A">
        <w:rPr>
          <w:sz w:val="26"/>
          <w:szCs w:val="26"/>
        </w:rPr>
        <w:t xml:space="preserve"> ohne seine Identität zu verlieren. </w:t>
      </w:r>
    </w:p>
    <w:p w14:paraId="750AB9B3" w14:textId="5570846F" w:rsidR="002153E8" w:rsidRDefault="002153E8" w:rsidP="006A6669">
      <w:pPr>
        <w:spacing w:after="0" w:line="340" w:lineRule="atLeast"/>
        <w:jc w:val="both"/>
        <w:rPr>
          <w:color w:val="000000"/>
          <w:sz w:val="26"/>
          <w:szCs w:val="26"/>
        </w:rPr>
      </w:pPr>
      <w:r w:rsidRPr="002153E8">
        <w:rPr>
          <w:color w:val="000000"/>
          <w:sz w:val="26"/>
          <w:szCs w:val="26"/>
        </w:rPr>
        <w:lastRenderedPageBreak/>
        <w:t xml:space="preserve">Prophetie gibt es </w:t>
      </w:r>
      <w:r w:rsidR="00952CAD">
        <w:rPr>
          <w:color w:val="000000"/>
          <w:sz w:val="26"/>
          <w:szCs w:val="26"/>
        </w:rPr>
        <w:t>somit</w:t>
      </w:r>
      <w:r w:rsidR="006A6669">
        <w:rPr>
          <w:color w:val="000000"/>
          <w:sz w:val="26"/>
          <w:szCs w:val="26"/>
        </w:rPr>
        <w:t xml:space="preserve"> </w:t>
      </w:r>
      <w:r w:rsidRPr="002153E8">
        <w:rPr>
          <w:color w:val="000000"/>
          <w:sz w:val="26"/>
          <w:szCs w:val="26"/>
        </w:rPr>
        <w:t xml:space="preserve">im gesamten Alten Orient in Form von Wahrsagerei oder der Hofprophetie. </w:t>
      </w:r>
      <w:r w:rsidR="006A6669">
        <w:rPr>
          <w:color w:val="000000"/>
          <w:sz w:val="26"/>
          <w:szCs w:val="26"/>
        </w:rPr>
        <w:t xml:space="preserve">Davon zu unterscheiden sind die </w:t>
      </w:r>
      <w:r w:rsidRPr="002153E8">
        <w:rPr>
          <w:color w:val="000000"/>
          <w:sz w:val="26"/>
          <w:szCs w:val="26"/>
        </w:rPr>
        <w:t>Schriftpropheten</w:t>
      </w:r>
      <w:r w:rsidR="006A6669">
        <w:rPr>
          <w:color w:val="000000"/>
          <w:sz w:val="26"/>
          <w:szCs w:val="26"/>
        </w:rPr>
        <w:t xml:space="preserve">. Sie </w:t>
      </w:r>
      <w:r w:rsidRPr="002153E8">
        <w:rPr>
          <w:color w:val="000000"/>
          <w:sz w:val="26"/>
          <w:szCs w:val="26"/>
        </w:rPr>
        <w:t xml:space="preserve">treten ab dem 8. Jh. </w:t>
      </w:r>
      <w:r w:rsidR="005603D8">
        <w:rPr>
          <w:color w:val="000000"/>
          <w:sz w:val="26"/>
          <w:szCs w:val="26"/>
        </w:rPr>
        <w:t xml:space="preserve">vor Chr. </w:t>
      </w:r>
      <w:r w:rsidRPr="002153E8">
        <w:rPr>
          <w:color w:val="000000"/>
          <w:sz w:val="26"/>
          <w:szCs w:val="26"/>
        </w:rPr>
        <w:t>auf</w:t>
      </w:r>
      <w:r w:rsidR="006A6669">
        <w:rPr>
          <w:color w:val="000000"/>
          <w:sz w:val="26"/>
          <w:szCs w:val="26"/>
        </w:rPr>
        <w:t xml:space="preserve"> und </w:t>
      </w:r>
      <w:r w:rsidRPr="002153E8">
        <w:rPr>
          <w:color w:val="000000"/>
          <w:sz w:val="26"/>
          <w:szCs w:val="26"/>
        </w:rPr>
        <w:t xml:space="preserve">haben zumindest den Kern eines prophetischen Buches verfasst. Die ersten waren </w:t>
      </w:r>
      <w:proofErr w:type="spellStart"/>
      <w:r w:rsidRPr="002153E8">
        <w:rPr>
          <w:color w:val="000000"/>
          <w:sz w:val="26"/>
          <w:szCs w:val="26"/>
        </w:rPr>
        <w:t>Hosea</w:t>
      </w:r>
      <w:proofErr w:type="spellEnd"/>
      <w:r w:rsidRPr="002153E8">
        <w:rPr>
          <w:color w:val="000000"/>
          <w:sz w:val="26"/>
          <w:szCs w:val="26"/>
        </w:rPr>
        <w:t>, Amos</w:t>
      </w:r>
      <w:r w:rsidR="006A6669">
        <w:rPr>
          <w:color w:val="000000"/>
          <w:sz w:val="26"/>
          <w:szCs w:val="26"/>
        </w:rPr>
        <w:t xml:space="preserve">, </w:t>
      </w:r>
      <w:r w:rsidRPr="002153E8">
        <w:rPr>
          <w:color w:val="000000"/>
          <w:sz w:val="26"/>
          <w:szCs w:val="26"/>
        </w:rPr>
        <w:t>Jesaja</w:t>
      </w:r>
      <w:r w:rsidR="006A6669">
        <w:rPr>
          <w:color w:val="000000"/>
          <w:sz w:val="26"/>
          <w:szCs w:val="26"/>
        </w:rPr>
        <w:t xml:space="preserve"> und Micha</w:t>
      </w:r>
      <w:r w:rsidRPr="002153E8">
        <w:rPr>
          <w:color w:val="000000"/>
          <w:sz w:val="26"/>
          <w:szCs w:val="26"/>
        </w:rPr>
        <w:t>.</w:t>
      </w:r>
      <w:r w:rsidR="006A6669">
        <w:rPr>
          <w:color w:val="000000"/>
          <w:sz w:val="26"/>
          <w:szCs w:val="26"/>
        </w:rPr>
        <w:t xml:space="preserve"> Durch soziale Umwälzungen verarmten immer mehr Bauern und gerieten in Abhängigkeit zur Oberschicht. Zudem wurde die Verehrung Gottes, der sein Volk aus der Knechtschaft Ägyptens befreit hatte, zunehmend durch andere Kulte, die in der Bibel als „Götzendienst“ gebrandmarkt werden, verdrängt. Für die Propheten ist die soziale Ungerechtigkeit eine Folge des Abfalls vom Glauben an den einen und einzigen Gott. Gebrandmarkt werden Ausbeutung, Rechtsbeugung und </w:t>
      </w:r>
      <w:r w:rsidR="00131C6E">
        <w:rPr>
          <w:color w:val="000000"/>
          <w:sz w:val="26"/>
          <w:szCs w:val="26"/>
        </w:rPr>
        <w:t>der Abfall vom Glauben der Väter und Mütter.</w:t>
      </w:r>
    </w:p>
    <w:p w14:paraId="54FCFACB" w14:textId="77777777" w:rsidR="00131C6E" w:rsidRDefault="00131C6E" w:rsidP="006A6669">
      <w:pPr>
        <w:spacing w:after="0" w:line="340" w:lineRule="atLeast"/>
        <w:jc w:val="both"/>
        <w:rPr>
          <w:color w:val="000000"/>
          <w:sz w:val="26"/>
          <w:szCs w:val="26"/>
        </w:rPr>
      </w:pPr>
    </w:p>
    <w:p w14:paraId="716F962F" w14:textId="682B4757" w:rsidR="00131C6E" w:rsidRDefault="00131C6E" w:rsidP="00131C6E">
      <w:pPr>
        <w:spacing w:after="0" w:line="340" w:lineRule="atLeast"/>
        <w:jc w:val="both"/>
        <w:rPr>
          <w:color w:val="000000"/>
          <w:sz w:val="26"/>
          <w:szCs w:val="26"/>
        </w:rPr>
      </w:pPr>
      <w:r>
        <w:rPr>
          <w:color w:val="000000"/>
          <w:sz w:val="26"/>
          <w:szCs w:val="26"/>
        </w:rPr>
        <w:t>Die meisten Prophetenbücher sind über einen längeren Zeitraum hinweg entstanden. Manchmal wurden von Schülern sogar alte Texte aufgegriffen und in einen neuen Zusammenhang gestellt. Auch diese neue Lektüre ist schließlich Teil der Schrift geworden und zeigt uns, dass Gottes Wort immer wieder neu gedeutet und mit dem Leben verk</w:t>
      </w:r>
      <w:r w:rsidR="000F541D">
        <w:rPr>
          <w:color w:val="000000"/>
          <w:sz w:val="26"/>
          <w:szCs w:val="26"/>
        </w:rPr>
        <w:t>n</w:t>
      </w:r>
      <w:r>
        <w:rPr>
          <w:color w:val="000000"/>
          <w:sz w:val="26"/>
          <w:szCs w:val="26"/>
        </w:rPr>
        <w:t xml:space="preserve">üpft werden muss. </w:t>
      </w:r>
      <w:r w:rsidR="002153E8" w:rsidRPr="002153E8">
        <w:rPr>
          <w:color w:val="000000"/>
          <w:sz w:val="26"/>
          <w:szCs w:val="26"/>
        </w:rPr>
        <w:t>Der klassische Aufbau eines Prophetenbuches</w:t>
      </w:r>
      <w:r>
        <w:rPr>
          <w:color w:val="000000"/>
          <w:sz w:val="26"/>
          <w:szCs w:val="26"/>
        </w:rPr>
        <w:t xml:space="preserve"> folgt häufig folgendem Schema</w:t>
      </w:r>
      <w:r w:rsidR="002153E8" w:rsidRPr="002153E8">
        <w:rPr>
          <w:color w:val="000000"/>
          <w:sz w:val="26"/>
          <w:szCs w:val="26"/>
        </w:rPr>
        <w:t xml:space="preserve">: Gericht über </w:t>
      </w:r>
      <w:proofErr w:type="spellStart"/>
      <w:r w:rsidR="002153E8" w:rsidRPr="002153E8">
        <w:rPr>
          <w:color w:val="000000"/>
          <w:sz w:val="26"/>
          <w:szCs w:val="26"/>
        </w:rPr>
        <w:t>Juda</w:t>
      </w:r>
      <w:proofErr w:type="spellEnd"/>
      <w:r w:rsidR="002153E8" w:rsidRPr="002153E8">
        <w:rPr>
          <w:color w:val="000000"/>
          <w:sz w:val="26"/>
          <w:szCs w:val="26"/>
        </w:rPr>
        <w:t>/Israel – Gericht über die Völker – Heil für Israel.</w:t>
      </w:r>
      <w:r>
        <w:rPr>
          <w:color w:val="000000"/>
          <w:sz w:val="26"/>
          <w:szCs w:val="26"/>
        </w:rPr>
        <w:t xml:space="preserve"> Zudem </w:t>
      </w:r>
      <w:r w:rsidR="002153E8" w:rsidRPr="002153E8">
        <w:rPr>
          <w:color w:val="000000"/>
          <w:sz w:val="26"/>
          <w:szCs w:val="26"/>
        </w:rPr>
        <w:t xml:space="preserve">gibt </w:t>
      </w:r>
      <w:r>
        <w:rPr>
          <w:color w:val="000000"/>
          <w:sz w:val="26"/>
          <w:szCs w:val="26"/>
        </w:rPr>
        <w:t xml:space="preserve">es </w:t>
      </w:r>
      <w:r w:rsidR="002153E8" w:rsidRPr="002153E8">
        <w:rPr>
          <w:color w:val="000000"/>
          <w:sz w:val="26"/>
          <w:szCs w:val="26"/>
        </w:rPr>
        <w:t>typische Formen prophetischer Rede</w:t>
      </w:r>
      <w:r>
        <w:rPr>
          <w:color w:val="000000"/>
          <w:sz w:val="26"/>
          <w:szCs w:val="26"/>
        </w:rPr>
        <w:t>, die durch fest geprägte Formeln eingeleitet werden. Manchmal</w:t>
      </w:r>
      <w:r w:rsidR="002153E8" w:rsidRPr="002153E8">
        <w:rPr>
          <w:color w:val="000000"/>
          <w:sz w:val="26"/>
          <w:szCs w:val="26"/>
        </w:rPr>
        <w:t xml:space="preserve"> machen Propheten </w:t>
      </w:r>
      <w:r>
        <w:rPr>
          <w:color w:val="000000"/>
          <w:sz w:val="26"/>
          <w:szCs w:val="26"/>
        </w:rPr>
        <w:t xml:space="preserve">sogar </w:t>
      </w:r>
      <w:r w:rsidR="002153E8" w:rsidRPr="002153E8">
        <w:rPr>
          <w:color w:val="000000"/>
          <w:sz w:val="26"/>
          <w:szCs w:val="26"/>
        </w:rPr>
        <w:t xml:space="preserve">durch </w:t>
      </w:r>
      <w:r w:rsidR="005603D8">
        <w:rPr>
          <w:color w:val="000000"/>
          <w:sz w:val="26"/>
          <w:szCs w:val="26"/>
        </w:rPr>
        <w:t>a</w:t>
      </w:r>
      <w:r>
        <w:rPr>
          <w:color w:val="000000"/>
          <w:sz w:val="26"/>
          <w:szCs w:val="26"/>
        </w:rPr>
        <w:t>ufsehen</w:t>
      </w:r>
      <w:r w:rsidR="005603D8">
        <w:rPr>
          <w:color w:val="000000"/>
          <w:sz w:val="26"/>
          <w:szCs w:val="26"/>
        </w:rPr>
        <w:t>-</w:t>
      </w:r>
      <w:r>
        <w:rPr>
          <w:color w:val="000000"/>
          <w:sz w:val="26"/>
          <w:szCs w:val="26"/>
        </w:rPr>
        <w:t xml:space="preserve"> erregende </w:t>
      </w:r>
      <w:r w:rsidR="002153E8" w:rsidRPr="002153E8">
        <w:rPr>
          <w:color w:val="000000"/>
          <w:sz w:val="26"/>
          <w:szCs w:val="26"/>
        </w:rPr>
        <w:t>Zeichenhandlungen auf sich aufmerksam</w:t>
      </w:r>
      <w:r>
        <w:rPr>
          <w:color w:val="000000"/>
          <w:sz w:val="26"/>
          <w:szCs w:val="26"/>
        </w:rPr>
        <w:t xml:space="preserve">. </w:t>
      </w:r>
    </w:p>
    <w:p w14:paraId="478E8850" w14:textId="77777777" w:rsidR="00131C6E" w:rsidRPr="00131C6E" w:rsidRDefault="00131C6E" w:rsidP="00131C6E">
      <w:pPr>
        <w:spacing w:after="0" w:line="240" w:lineRule="auto"/>
        <w:jc w:val="both"/>
        <w:rPr>
          <w:color w:val="000000"/>
        </w:rPr>
      </w:pPr>
    </w:p>
    <w:p w14:paraId="375E6283" w14:textId="6AA6DA82" w:rsidR="002153E8" w:rsidRPr="00131C6E" w:rsidRDefault="00131C6E" w:rsidP="00131C6E">
      <w:pPr>
        <w:spacing w:after="0" w:line="340" w:lineRule="atLeast"/>
        <w:jc w:val="both"/>
        <w:rPr>
          <w:i/>
          <w:iCs/>
          <w:sz w:val="26"/>
          <w:szCs w:val="26"/>
        </w:rPr>
      </w:pPr>
      <w:r w:rsidRPr="00131C6E">
        <w:rPr>
          <w:i/>
          <w:iCs/>
          <w:color w:val="000000"/>
          <w:sz w:val="26"/>
          <w:szCs w:val="26"/>
        </w:rPr>
        <w:t>Übersicht über die Schriftpropheten des Alten Testaments</w:t>
      </w:r>
    </w:p>
    <w:p w14:paraId="1A17617C" w14:textId="6BF779BE" w:rsidR="0058639C" w:rsidRDefault="0058639C" w:rsidP="00D85C12">
      <w:pPr>
        <w:pStyle w:val="StandardWeb"/>
        <w:shd w:val="clear" w:color="auto" w:fill="FFFFFF"/>
        <w:spacing w:before="0" w:beforeAutospacing="0" w:after="0" w:afterAutospacing="0" w:line="340" w:lineRule="atLeast"/>
        <w:jc w:val="both"/>
        <w:rPr>
          <w:rFonts w:asciiTheme="minorHAnsi" w:hAnsiTheme="minorHAnsi" w:cstheme="minorHAnsi"/>
          <w:b/>
          <w:bCs/>
          <w:color w:val="C00000"/>
          <w:sz w:val="32"/>
          <w:szCs w:val="32"/>
        </w:rPr>
      </w:pPr>
      <w:r>
        <w:rPr>
          <w:noProof/>
        </w:rPr>
        <w:drawing>
          <wp:inline distT="0" distB="0" distL="0" distR="0" wp14:anchorId="10065CD8" wp14:editId="26C336C9">
            <wp:extent cx="5796501" cy="4357599"/>
            <wp:effectExtent l="0" t="0" r="0" b="0"/>
            <wp:docPr id="875733801" name="Grafik 1" descr="Ein Bild, das Text, Screenshot, Schrift, parall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733801" name="Grafik 1" descr="Ein Bild, das Text, Screenshot, Schrift, parallel enthält.&#10;&#10;Automatisch generierte Beschreibung"/>
                    <pic:cNvPicPr/>
                  </pic:nvPicPr>
                  <pic:blipFill>
                    <a:blip r:embed="rId30"/>
                    <a:stretch>
                      <a:fillRect/>
                    </a:stretch>
                  </pic:blipFill>
                  <pic:spPr>
                    <a:xfrm>
                      <a:off x="0" y="0"/>
                      <a:ext cx="5796501" cy="4357599"/>
                    </a:xfrm>
                    <a:prstGeom prst="rect">
                      <a:avLst/>
                    </a:prstGeom>
                  </pic:spPr>
                </pic:pic>
              </a:graphicData>
            </a:graphic>
          </wp:inline>
        </w:drawing>
      </w:r>
    </w:p>
    <w:p w14:paraId="363E6EEF" w14:textId="23B886C4" w:rsidR="00D85C12" w:rsidRPr="000E1CA3" w:rsidRDefault="00E8078F" w:rsidP="00D85C12">
      <w:pPr>
        <w:pStyle w:val="StandardWeb"/>
        <w:shd w:val="clear" w:color="auto" w:fill="FFFFFF"/>
        <w:spacing w:before="0" w:beforeAutospacing="0" w:after="0" w:afterAutospacing="0" w:line="340" w:lineRule="atLeast"/>
        <w:jc w:val="both"/>
        <w:rPr>
          <w:rFonts w:asciiTheme="minorHAnsi" w:hAnsiTheme="minorHAnsi" w:cstheme="minorHAnsi"/>
          <w:b/>
          <w:bCs/>
          <w:sz w:val="36"/>
          <w:szCs w:val="36"/>
        </w:rPr>
      </w:pPr>
      <w:r w:rsidRPr="000E1CA3">
        <w:rPr>
          <w:rFonts w:asciiTheme="minorHAnsi" w:hAnsiTheme="minorHAnsi" w:cstheme="minorHAnsi"/>
          <w:b/>
          <w:bCs/>
          <w:sz w:val="36"/>
          <w:szCs w:val="36"/>
        </w:rPr>
        <w:lastRenderedPageBreak/>
        <w:t>Der Prophet und das Buch Jesaja</w:t>
      </w:r>
      <w:r w:rsidR="000E1CA3">
        <w:rPr>
          <w:rFonts w:asciiTheme="minorHAnsi" w:hAnsiTheme="minorHAnsi" w:cstheme="minorHAnsi"/>
          <w:b/>
          <w:bCs/>
          <w:sz w:val="36"/>
          <w:szCs w:val="36"/>
        </w:rPr>
        <w:t xml:space="preserve"> als Beispiel</w:t>
      </w:r>
    </w:p>
    <w:p w14:paraId="1432A05E" w14:textId="77777777" w:rsidR="00D85C12" w:rsidRDefault="00D85C12" w:rsidP="00D85C12">
      <w:pPr>
        <w:pStyle w:val="StandardWeb"/>
        <w:shd w:val="clear" w:color="auto" w:fill="FFFFFF"/>
        <w:spacing w:before="0" w:beforeAutospacing="0" w:after="0" w:afterAutospacing="0" w:line="340" w:lineRule="atLeast"/>
        <w:jc w:val="both"/>
        <w:rPr>
          <w:rFonts w:asciiTheme="minorHAnsi" w:hAnsiTheme="minorHAnsi" w:cstheme="minorHAnsi"/>
          <w:sz w:val="26"/>
          <w:szCs w:val="26"/>
        </w:rPr>
      </w:pPr>
    </w:p>
    <w:p w14:paraId="753EEBF2" w14:textId="77777777" w:rsidR="00D85C12" w:rsidRPr="00B148FA" w:rsidRDefault="00D85C12" w:rsidP="00D85C12">
      <w:pPr>
        <w:pStyle w:val="StandardWeb"/>
        <w:shd w:val="clear" w:color="auto" w:fill="FFFFFF"/>
        <w:spacing w:before="0" w:beforeAutospacing="0" w:after="0" w:afterAutospacing="0" w:line="340" w:lineRule="atLeast"/>
        <w:jc w:val="both"/>
        <w:rPr>
          <w:rFonts w:asciiTheme="minorHAnsi" w:hAnsiTheme="minorHAnsi" w:cstheme="minorHAnsi"/>
          <w:sz w:val="26"/>
          <w:szCs w:val="26"/>
        </w:rPr>
      </w:pPr>
      <w:r w:rsidRPr="00B148FA">
        <w:rPr>
          <w:rFonts w:asciiTheme="minorHAnsi" w:hAnsiTheme="minorHAnsi" w:cstheme="minorHAnsi"/>
          <w:sz w:val="26"/>
          <w:szCs w:val="26"/>
        </w:rPr>
        <w:t xml:space="preserve">Das </w:t>
      </w:r>
      <w:proofErr w:type="spellStart"/>
      <w:r w:rsidRPr="00B148FA">
        <w:rPr>
          <w:rFonts w:asciiTheme="minorHAnsi" w:hAnsiTheme="minorHAnsi" w:cstheme="minorHAnsi"/>
          <w:sz w:val="26"/>
          <w:szCs w:val="26"/>
        </w:rPr>
        <w:t>Jesajabuch</w:t>
      </w:r>
      <w:proofErr w:type="spellEnd"/>
      <w:r w:rsidRPr="00B148FA">
        <w:rPr>
          <w:rFonts w:asciiTheme="minorHAnsi" w:hAnsiTheme="minorHAnsi" w:cstheme="minorHAnsi"/>
          <w:sz w:val="26"/>
          <w:szCs w:val="26"/>
        </w:rPr>
        <w:t xml:space="preserve"> beginnt mit den Worten „</w:t>
      </w:r>
      <w:r w:rsidRPr="00B148FA">
        <w:rPr>
          <w:rFonts w:asciiTheme="minorHAnsi" w:hAnsiTheme="minorHAnsi" w:cstheme="minorHAnsi"/>
          <w:sz w:val="26"/>
          <w:szCs w:val="26"/>
          <w:shd w:val="clear" w:color="auto" w:fill="FFFFFF"/>
        </w:rPr>
        <w:t>Vision Jesajas, des Sohnes des Amoz“ (</w:t>
      </w:r>
      <w:proofErr w:type="spellStart"/>
      <w:r w:rsidRPr="00B148FA">
        <w:rPr>
          <w:rFonts w:asciiTheme="minorHAnsi" w:hAnsiTheme="minorHAnsi" w:cstheme="minorHAnsi"/>
          <w:sz w:val="26"/>
          <w:szCs w:val="26"/>
          <w:shd w:val="clear" w:color="auto" w:fill="FFFFFF"/>
        </w:rPr>
        <w:t>Jes</w:t>
      </w:r>
      <w:proofErr w:type="spellEnd"/>
      <w:r w:rsidRPr="00B148FA">
        <w:rPr>
          <w:rFonts w:asciiTheme="minorHAnsi" w:hAnsiTheme="minorHAnsi" w:cstheme="minorHAnsi"/>
          <w:sz w:val="26"/>
          <w:szCs w:val="26"/>
          <w:shd w:val="clear" w:color="auto" w:fill="FFFFFF"/>
        </w:rPr>
        <w:t xml:space="preserve"> 1,1). </w:t>
      </w:r>
      <w:r w:rsidRPr="00B148FA">
        <w:rPr>
          <w:rFonts w:asciiTheme="minorHAnsi" w:hAnsiTheme="minorHAnsi" w:cstheme="minorHAnsi"/>
          <w:sz w:val="26"/>
          <w:szCs w:val="26"/>
        </w:rPr>
        <w:t>Davon ausgehend wurde die Schrift lange Zeit zur Gänze als Werk des Propheten angesehen, der in der zweiten Hälfte des 8. Jahrhunderts vor Christus aufgetreten ist.</w:t>
      </w:r>
    </w:p>
    <w:p w14:paraId="09EE8CCB" w14:textId="5F5CB5DC" w:rsidR="00D85C12" w:rsidRDefault="00D85C12" w:rsidP="00D85C12">
      <w:pPr>
        <w:spacing w:after="0" w:line="340" w:lineRule="atLeast"/>
        <w:jc w:val="both"/>
        <w:rPr>
          <w:rFonts w:cstheme="minorHAnsi"/>
          <w:sz w:val="26"/>
          <w:szCs w:val="26"/>
        </w:rPr>
      </w:pPr>
      <w:r w:rsidRPr="00B148FA">
        <w:rPr>
          <w:rFonts w:cstheme="minorHAnsi"/>
          <w:sz w:val="26"/>
          <w:szCs w:val="26"/>
        </w:rPr>
        <w:t>Wer ist also dieser Jesaja? Er war</w:t>
      </w:r>
      <w:r>
        <w:rPr>
          <w:rFonts w:cstheme="minorHAnsi"/>
          <w:sz w:val="26"/>
          <w:szCs w:val="26"/>
        </w:rPr>
        <w:t xml:space="preserve"> verheiratet – nennt seine Frau Prophetin (</w:t>
      </w:r>
      <w:proofErr w:type="spellStart"/>
      <w:r>
        <w:rPr>
          <w:rFonts w:cstheme="minorHAnsi"/>
          <w:sz w:val="26"/>
          <w:szCs w:val="26"/>
        </w:rPr>
        <w:t>Jes</w:t>
      </w:r>
      <w:proofErr w:type="spellEnd"/>
      <w:r>
        <w:rPr>
          <w:rFonts w:cstheme="minorHAnsi"/>
          <w:sz w:val="26"/>
          <w:szCs w:val="26"/>
        </w:rPr>
        <w:t xml:space="preserve"> 8,3) – und sieht sich und seine Familie mit zwei Söhnen als Zeichen und Mahnmäler in Israel (</w:t>
      </w:r>
      <w:proofErr w:type="spellStart"/>
      <w:r>
        <w:rPr>
          <w:rFonts w:cstheme="minorHAnsi"/>
          <w:sz w:val="26"/>
          <w:szCs w:val="26"/>
        </w:rPr>
        <w:t>Jes</w:t>
      </w:r>
      <w:proofErr w:type="spellEnd"/>
      <w:r>
        <w:rPr>
          <w:rFonts w:cstheme="minorHAnsi"/>
          <w:sz w:val="26"/>
          <w:szCs w:val="26"/>
        </w:rPr>
        <w:t xml:space="preserve"> 8,18). Daher hat die jüdische Tradition seiner ganzen Familie, auch dem Vater, prophetisches Charisma zugedacht. Sie sieht in ihm einen Neffen des Königs </w:t>
      </w:r>
      <w:proofErr w:type="spellStart"/>
      <w:r>
        <w:rPr>
          <w:rFonts w:cstheme="minorHAnsi"/>
          <w:sz w:val="26"/>
          <w:szCs w:val="26"/>
        </w:rPr>
        <w:t>Usija</w:t>
      </w:r>
      <w:proofErr w:type="spellEnd"/>
      <w:r>
        <w:rPr>
          <w:rFonts w:cstheme="minorHAnsi"/>
          <w:sz w:val="26"/>
          <w:szCs w:val="26"/>
        </w:rPr>
        <w:t>. Das lässt sich zwar nicht belegen. Aus den Texten ist jedoch zu erschließen, dass er zur Jerusalemer Oberschicht gehörte, (außen</w:t>
      </w:r>
      <w:r w:rsidR="005603D8">
        <w:rPr>
          <w:rFonts w:cstheme="minorHAnsi"/>
          <w:sz w:val="26"/>
          <w:szCs w:val="26"/>
        </w:rPr>
        <w:t>-</w:t>
      </w:r>
      <w:r>
        <w:rPr>
          <w:rFonts w:cstheme="minorHAnsi"/>
          <w:sz w:val="26"/>
          <w:szCs w:val="26"/>
        </w:rPr>
        <w:t xml:space="preserve">)politische Zusammenhänge gut einordnen konnte und Zugang zu Königshof sowie Tempel hatte. Außerdem war er mit dem </w:t>
      </w:r>
      <w:proofErr w:type="spellStart"/>
      <w:r>
        <w:rPr>
          <w:rFonts w:cstheme="minorHAnsi"/>
          <w:sz w:val="26"/>
          <w:szCs w:val="26"/>
        </w:rPr>
        <w:t>weisheitlichen</w:t>
      </w:r>
      <w:proofErr w:type="spellEnd"/>
      <w:r>
        <w:rPr>
          <w:rFonts w:cstheme="minorHAnsi"/>
          <w:sz w:val="26"/>
          <w:szCs w:val="26"/>
        </w:rPr>
        <w:t xml:space="preserve"> Gedankengut der Eliten vertraut. Zudem brachte ihm seine harsche Kritik der Verhältnisse keine Verfolgung ein, wie dies bei Jeremia der Fall war. Seine Berufung (</w:t>
      </w:r>
      <w:proofErr w:type="spellStart"/>
      <w:r>
        <w:rPr>
          <w:rFonts w:cstheme="minorHAnsi"/>
          <w:sz w:val="26"/>
          <w:szCs w:val="26"/>
        </w:rPr>
        <w:t>Jes</w:t>
      </w:r>
      <w:proofErr w:type="spellEnd"/>
      <w:r>
        <w:rPr>
          <w:rFonts w:cstheme="minorHAnsi"/>
          <w:sz w:val="26"/>
          <w:szCs w:val="26"/>
        </w:rPr>
        <w:t xml:space="preserve"> 6) fällt wohl in das Jahr 735/734 vor Chr., in die Zeit der syrisch-</w:t>
      </w:r>
      <w:proofErr w:type="spellStart"/>
      <w:r>
        <w:rPr>
          <w:rFonts w:cstheme="minorHAnsi"/>
          <w:sz w:val="26"/>
          <w:szCs w:val="26"/>
        </w:rPr>
        <w:t>ephraimitischen</w:t>
      </w:r>
      <w:proofErr w:type="spellEnd"/>
      <w:r>
        <w:rPr>
          <w:rFonts w:cstheme="minorHAnsi"/>
          <w:sz w:val="26"/>
          <w:szCs w:val="26"/>
        </w:rPr>
        <w:t xml:space="preserve"> Krise und das Todesjahr des oben genannten Königs. Dass die Berufung nicht wie bei Jeremia und Ezechiel zu Beginn steht, hat mit ihrem Inhalt zu tun. Erst nachdem der Prophet seinen Zuhörern in den ersten fünf Kapiteln Gericht oder Heil vorgelegt hat, folgt im Zuge der Berufung der Auftrag zur Verstockung ihrer Herzen (</w:t>
      </w:r>
      <w:proofErr w:type="spellStart"/>
      <w:r>
        <w:rPr>
          <w:rFonts w:cstheme="minorHAnsi"/>
          <w:sz w:val="26"/>
          <w:szCs w:val="26"/>
        </w:rPr>
        <w:t>Jes</w:t>
      </w:r>
      <w:proofErr w:type="spellEnd"/>
      <w:r>
        <w:rPr>
          <w:rFonts w:cstheme="minorHAnsi"/>
          <w:sz w:val="26"/>
          <w:szCs w:val="26"/>
        </w:rPr>
        <w:t xml:space="preserve"> 6,9-13). Er ist somit die Konsequenz der Weigerung, sich zu bekehren.</w:t>
      </w:r>
    </w:p>
    <w:p w14:paraId="1F9BEE30" w14:textId="77777777" w:rsidR="00D85C12" w:rsidRDefault="00D85C12" w:rsidP="00D85C12">
      <w:pPr>
        <w:spacing w:after="0" w:line="340" w:lineRule="atLeast"/>
        <w:jc w:val="both"/>
        <w:rPr>
          <w:rFonts w:cstheme="minorHAnsi"/>
          <w:sz w:val="26"/>
          <w:szCs w:val="26"/>
        </w:rPr>
      </w:pPr>
    </w:p>
    <w:p w14:paraId="3C0D61E2" w14:textId="77777777" w:rsidR="00D85C12" w:rsidRDefault="00D85C12" w:rsidP="00D85C12">
      <w:pPr>
        <w:spacing w:after="0" w:line="340" w:lineRule="atLeast"/>
        <w:jc w:val="both"/>
        <w:rPr>
          <w:rFonts w:cstheme="minorHAnsi"/>
          <w:sz w:val="26"/>
          <w:szCs w:val="26"/>
        </w:rPr>
      </w:pPr>
      <w:r>
        <w:rPr>
          <w:rFonts w:cstheme="minorHAnsi"/>
          <w:sz w:val="26"/>
          <w:szCs w:val="26"/>
        </w:rPr>
        <w:t>Der historische Jesaja tritt jedoch stark hinter seine Orakel zurück. Wir können ihn nur mehr im Spiegel seiner Worte wahrnehmen. In gewisser Weise ist er zum Buch geworden. Sein Wirken erstreckte sich von etwa 735 bis 701 vor Chr. Es ist die Zeit, in der sich das assyrische Großreich ausdehnte. Im so genannten syrisch-</w:t>
      </w:r>
      <w:proofErr w:type="spellStart"/>
      <w:r>
        <w:rPr>
          <w:rFonts w:cstheme="minorHAnsi"/>
          <w:sz w:val="26"/>
          <w:szCs w:val="26"/>
        </w:rPr>
        <w:t>ephraimitischen</w:t>
      </w:r>
      <w:proofErr w:type="spellEnd"/>
      <w:r>
        <w:rPr>
          <w:rFonts w:cstheme="minorHAnsi"/>
          <w:sz w:val="26"/>
          <w:szCs w:val="26"/>
        </w:rPr>
        <w:t xml:space="preserve"> Krieg in den Jahren 734-732 ging Damaskus unter und das Nordreich Israel wurde zum Vasallen Assurs (siehe </w:t>
      </w:r>
      <w:proofErr w:type="spellStart"/>
      <w:r>
        <w:rPr>
          <w:rFonts w:cstheme="minorHAnsi"/>
          <w:sz w:val="26"/>
          <w:szCs w:val="26"/>
        </w:rPr>
        <w:t>Jes</w:t>
      </w:r>
      <w:proofErr w:type="spellEnd"/>
      <w:r>
        <w:rPr>
          <w:rFonts w:cstheme="minorHAnsi"/>
          <w:sz w:val="26"/>
          <w:szCs w:val="26"/>
        </w:rPr>
        <w:t xml:space="preserve"> 7-9). Zehn Jahre später (722) ging Samaria unter. Ein Strom von Flüchtlingen aus dem Nordreich gelangte nach Jerusalem, dessen Stadtgebiet in den folgenden Jahren massiv erweitert worden ist. Wenig später, 720 und 713-711 tauchten die Assyrer in der Küstenregion auf. Auch davon ist im Buch die Rede. Am dramatischsten aber war der verheerende Feldzug gegen </w:t>
      </w:r>
      <w:proofErr w:type="spellStart"/>
      <w:r>
        <w:rPr>
          <w:rFonts w:cstheme="minorHAnsi"/>
          <w:sz w:val="26"/>
          <w:szCs w:val="26"/>
        </w:rPr>
        <w:t>Juda</w:t>
      </w:r>
      <w:proofErr w:type="spellEnd"/>
      <w:r>
        <w:rPr>
          <w:rFonts w:cstheme="minorHAnsi"/>
          <w:sz w:val="26"/>
          <w:szCs w:val="26"/>
        </w:rPr>
        <w:t xml:space="preserve"> im Jahr 701 (siehe </w:t>
      </w:r>
      <w:proofErr w:type="spellStart"/>
      <w:r>
        <w:rPr>
          <w:rFonts w:cstheme="minorHAnsi"/>
          <w:sz w:val="26"/>
          <w:szCs w:val="26"/>
        </w:rPr>
        <w:t>Jes</w:t>
      </w:r>
      <w:proofErr w:type="spellEnd"/>
      <w:r>
        <w:rPr>
          <w:rFonts w:cstheme="minorHAnsi"/>
          <w:sz w:val="26"/>
          <w:szCs w:val="26"/>
        </w:rPr>
        <w:t xml:space="preserve"> 22, 29*, 30*, 36-37). Die judäische Stadt </w:t>
      </w:r>
      <w:proofErr w:type="spellStart"/>
      <w:r>
        <w:rPr>
          <w:rFonts w:cstheme="minorHAnsi"/>
          <w:sz w:val="26"/>
          <w:szCs w:val="26"/>
        </w:rPr>
        <w:t>Lachisch</w:t>
      </w:r>
      <w:proofErr w:type="spellEnd"/>
      <w:r>
        <w:rPr>
          <w:rFonts w:cstheme="minorHAnsi"/>
          <w:sz w:val="26"/>
          <w:szCs w:val="26"/>
        </w:rPr>
        <w:t xml:space="preserve"> wurde erobert, ein Relief erzählt bis heute von den dramatischen Ereignissen. Dann verschwinden die Spuren Jesajas. Eine jüdische Legende, auf die </w:t>
      </w:r>
      <w:proofErr w:type="spellStart"/>
      <w:r>
        <w:rPr>
          <w:rFonts w:cstheme="minorHAnsi"/>
          <w:sz w:val="26"/>
          <w:szCs w:val="26"/>
        </w:rPr>
        <w:t>Hebr</w:t>
      </w:r>
      <w:proofErr w:type="spellEnd"/>
      <w:r>
        <w:rPr>
          <w:rFonts w:cstheme="minorHAnsi"/>
          <w:sz w:val="26"/>
          <w:szCs w:val="26"/>
        </w:rPr>
        <w:t xml:space="preserve"> 11,37 anspielt, besagt, er wäre unter König Manasse als Märtyrer gestorben, indem man ihn zersägt hat. </w:t>
      </w:r>
    </w:p>
    <w:p w14:paraId="46AF45F0" w14:textId="77777777" w:rsidR="00D85C12" w:rsidRDefault="00D85C12" w:rsidP="00D85C12">
      <w:pPr>
        <w:spacing w:after="0" w:line="340" w:lineRule="atLeast"/>
        <w:jc w:val="both"/>
        <w:rPr>
          <w:rFonts w:cstheme="minorHAnsi"/>
          <w:sz w:val="26"/>
          <w:szCs w:val="26"/>
        </w:rPr>
      </w:pPr>
    </w:p>
    <w:p w14:paraId="4D1AD776" w14:textId="0D7F260B" w:rsidR="00D85C12" w:rsidRDefault="00D85C12" w:rsidP="00D85C12">
      <w:pPr>
        <w:spacing w:after="0" w:line="340" w:lineRule="atLeast"/>
        <w:jc w:val="both"/>
        <w:rPr>
          <w:rFonts w:cstheme="minorHAnsi"/>
          <w:sz w:val="26"/>
          <w:szCs w:val="26"/>
        </w:rPr>
      </w:pPr>
      <w:r>
        <w:rPr>
          <w:rFonts w:cstheme="minorHAnsi"/>
          <w:sz w:val="26"/>
          <w:szCs w:val="26"/>
        </w:rPr>
        <w:t xml:space="preserve">Die wenigsten Ausleger gehen heute davon aus, die ganze Schrift wäre von einer Person verfasst worden. Das </w:t>
      </w:r>
      <w:proofErr w:type="spellStart"/>
      <w:r>
        <w:rPr>
          <w:rFonts w:cstheme="minorHAnsi"/>
          <w:sz w:val="26"/>
          <w:szCs w:val="26"/>
        </w:rPr>
        <w:t>Jesajabuch</w:t>
      </w:r>
      <w:proofErr w:type="spellEnd"/>
      <w:r>
        <w:rPr>
          <w:rFonts w:cstheme="minorHAnsi"/>
          <w:sz w:val="26"/>
          <w:szCs w:val="26"/>
        </w:rPr>
        <w:t xml:space="preserve"> gleicht einer Kathedrale, an der viele Generationen fast vier Jahrhunderte lang gebaut haben. An manchen Teilen des Werkes tritt dies offen zutage, andere wiederum lassen eine genaue zeitliche Einordnung der Texte kaum noch zu. Wie aber ist es zu dieser Sichtweise gekommen? Mit dem Beginn des </w:t>
      </w:r>
      <w:r>
        <w:rPr>
          <w:rFonts w:cstheme="minorHAnsi"/>
          <w:sz w:val="26"/>
          <w:szCs w:val="26"/>
        </w:rPr>
        <w:lastRenderedPageBreak/>
        <w:t>40. Kapitels vollzieht sich ein Bruch, der schon mittelalterlichen Auslegern auffiel. In diesem Teil des Buches wird nämlich zweimal der Perserkönig Kyrus genannt (</w:t>
      </w:r>
      <w:proofErr w:type="spellStart"/>
      <w:r>
        <w:rPr>
          <w:rFonts w:cstheme="minorHAnsi"/>
          <w:sz w:val="26"/>
          <w:szCs w:val="26"/>
        </w:rPr>
        <w:t>Jes</w:t>
      </w:r>
      <w:proofErr w:type="spellEnd"/>
      <w:r>
        <w:rPr>
          <w:rFonts w:cstheme="minorHAnsi"/>
          <w:sz w:val="26"/>
          <w:szCs w:val="26"/>
        </w:rPr>
        <w:t xml:space="preserve"> 44,28; 45,1), der 559-530 vor Chr. in Persien regierte, also eineinhalb Jahrhunderte nach dem Tod Jesajas. Zudem gibt es ab diesem Einschnitt keinen einzigen Bezug mehr zum eigentlichen Propheten. Hinzu kommt, dass die Gottesbezeichnung „der Heilige Israels“ im ersten Teil den anklagenden, im zweiten jedoch den tröstenden Gott meint, Gerechtigkeit zunächst das menschliche Verhalten, dann aber Gottes rettendes Handeln beschreibt und eine Verwandtschaft zwischen der Sendung des Propheten in </w:t>
      </w:r>
      <w:proofErr w:type="spellStart"/>
      <w:r>
        <w:rPr>
          <w:rFonts w:cstheme="minorHAnsi"/>
          <w:sz w:val="26"/>
          <w:szCs w:val="26"/>
        </w:rPr>
        <w:t>Jes</w:t>
      </w:r>
      <w:proofErr w:type="spellEnd"/>
      <w:r>
        <w:rPr>
          <w:rFonts w:cstheme="minorHAnsi"/>
          <w:sz w:val="26"/>
          <w:szCs w:val="26"/>
        </w:rPr>
        <w:t xml:space="preserve"> 6 und </w:t>
      </w:r>
      <w:proofErr w:type="spellStart"/>
      <w:r>
        <w:rPr>
          <w:rFonts w:cstheme="minorHAnsi"/>
          <w:sz w:val="26"/>
          <w:szCs w:val="26"/>
        </w:rPr>
        <w:t>Jes</w:t>
      </w:r>
      <w:proofErr w:type="spellEnd"/>
      <w:r>
        <w:rPr>
          <w:rFonts w:cstheme="minorHAnsi"/>
          <w:sz w:val="26"/>
          <w:szCs w:val="26"/>
        </w:rPr>
        <w:t xml:space="preserve"> 40 besteht. Der deutsche </w:t>
      </w:r>
      <w:proofErr w:type="spellStart"/>
      <w:r>
        <w:rPr>
          <w:rFonts w:cstheme="minorHAnsi"/>
          <w:sz w:val="26"/>
          <w:szCs w:val="26"/>
        </w:rPr>
        <w:t>Bibliker</w:t>
      </w:r>
      <w:proofErr w:type="spellEnd"/>
      <w:r>
        <w:rPr>
          <w:rFonts w:cstheme="minorHAnsi"/>
          <w:sz w:val="26"/>
          <w:szCs w:val="26"/>
        </w:rPr>
        <w:t xml:space="preserve"> Bernhard Duhm ging in seinem Kommentar aus dem Jahr 1892 noch einen Schritt weiter und schied die Kapitel 56-66 von den Kapiteln 40-55. Von nun an nannte man den zweiten Teil </w:t>
      </w:r>
      <w:proofErr w:type="spellStart"/>
      <w:r>
        <w:rPr>
          <w:rFonts w:cstheme="minorHAnsi"/>
          <w:sz w:val="26"/>
          <w:szCs w:val="26"/>
        </w:rPr>
        <w:t>Deuterojesaja</w:t>
      </w:r>
      <w:proofErr w:type="spellEnd"/>
      <w:r>
        <w:rPr>
          <w:rFonts w:cstheme="minorHAnsi"/>
          <w:sz w:val="26"/>
          <w:szCs w:val="26"/>
        </w:rPr>
        <w:t xml:space="preserve"> (zweiter Jesaja), den auf ihn folgenden dritten </w:t>
      </w:r>
      <w:proofErr w:type="spellStart"/>
      <w:r>
        <w:rPr>
          <w:rFonts w:cstheme="minorHAnsi"/>
          <w:sz w:val="26"/>
          <w:szCs w:val="26"/>
        </w:rPr>
        <w:t>Tritojesaja</w:t>
      </w:r>
      <w:proofErr w:type="spellEnd"/>
      <w:r>
        <w:rPr>
          <w:rFonts w:cstheme="minorHAnsi"/>
          <w:sz w:val="26"/>
          <w:szCs w:val="26"/>
        </w:rPr>
        <w:t xml:space="preserve"> (dritter Jesaja). Der erste Teil fiele demnach in die assyrische Epoche, der zweite in die babylonische und der letzte in die persische. Dabei dachte man zunächst an prophetisch begabte Einzelpersonen als Verfasser. Diese Begriffe findet man in vielen zeitgenössischen Abhandlungen über das Buch. Allerdings wird in neuerer Zeit bezweifelt, ob mit Kapitel 56 tatsächlich etwas völlig Neues beginnt, das man zu Recht </w:t>
      </w:r>
      <w:proofErr w:type="spellStart"/>
      <w:r>
        <w:rPr>
          <w:rFonts w:cstheme="minorHAnsi"/>
          <w:sz w:val="26"/>
          <w:szCs w:val="26"/>
        </w:rPr>
        <w:t>Tritojesaja</w:t>
      </w:r>
      <w:proofErr w:type="spellEnd"/>
      <w:r>
        <w:rPr>
          <w:rFonts w:cstheme="minorHAnsi"/>
          <w:sz w:val="26"/>
          <w:szCs w:val="26"/>
        </w:rPr>
        <w:t xml:space="preserve"> nennen kann. Zudem mehren sich die Stimmen, die in </w:t>
      </w:r>
      <w:proofErr w:type="spellStart"/>
      <w:r>
        <w:rPr>
          <w:rFonts w:cstheme="minorHAnsi"/>
          <w:sz w:val="26"/>
          <w:szCs w:val="26"/>
        </w:rPr>
        <w:t>Deuterojesaja</w:t>
      </w:r>
      <w:proofErr w:type="spellEnd"/>
      <w:r>
        <w:rPr>
          <w:rFonts w:cstheme="minorHAnsi"/>
          <w:sz w:val="26"/>
          <w:szCs w:val="26"/>
        </w:rPr>
        <w:t xml:space="preserve"> keine Einzelgestalt, sondern eine </w:t>
      </w:r>
      <w:proofErr w:type="spellStart"/>
      <w:r>
        <w:rPr>
          <w:rFonts w:cstheme="minorHAnsi"/>
          <w:sz w:val="26"/>
          <w:szCs w:val="26"/>
        </w:rPr>
        <w:t>schriftgelehrte</w:t>
      </w:r>
      <w:proofErr w:type="spellEnd"/>
      <w:r>
        <w:rPr>
          <w:rFonts w:cstheme="minorHAnsi"/>
          <w:sz w:val="26"/>
          <w:szCs w:val="26"/>
        </w:rPr>
        <w:t xml:space="preserve"> Gruppe von Verfassern sehen. Sie haben das Buch im Blick auf die Verhältnisse ab der Mitte des 6. Jahrhunderts aktualisiert, mit bedeutenden theologischen Überlieferungen des Alten Testaments verknüpft (Väter, Exodus, Zion, David) und beispielsweise mit Jeremia, Ezechiel oder dem Deuteronomium ins Gespräch gebracht. Diese Pflege der Überlieferung begann im babylonischen Exil und wird zu einem Kennzeichen </w:t>
      </w:r>
      <w:proofErr w:type="spellStart"/>
      <w:r>
        <w:rPr>
          <w:rFonts w:cstheme="minorHAnsi"/>
          <w:sz w:val="26"/>
          <w:szCs w:val="26"/>
        </w:rPr>
        <w:t>schriftgelehrten</w:t>
      </w:r>
      <w:proofErr w:type="spellEnd"/>
      <w:r>
        <w:rPr>
          <w:rFonts w:cstheme="minorHAnsi"/>
          <w:sz w:val="26"/>
          <w:szCs w:val="26"/>
        </w:rPr>
        <w:t xml:space="preserve"> Umgangs mit der biblischen Tradition, der auf diese Art selbst ein Teil der Heiligen Schrift geworden ist. </w:t>
      </w:r>
      <w:r w:rsidR="003E4658">
        <w:rPr>
          <w:rFonts w:cstheme="minorHAnsi"/>
          <w:sz w:val="26"/>
          <w:szCs w:val="26"/>
        </w:rPr>
        <w:t xml:space="preserve">Es ist </w:t>
      </w:r>
      <w:r w:rsidR="00952CAD">
        <w:rPr>
          <w:rFonts w:cstheme="minorHAnsi"/>
          <w:sz w:val="26"/>
          <w:szCs w:val="26"/>
        </w:rPr>
        <w:t>folglich</w:t>
      </w:r>
      <w:r w:rsidR="003E4658">
        <w:rPr>
          <w:rFonts w:cstheme="minorHAnsi"/>
          <w:sz w:val="26"/>
          <w:szCs w:val="26"/>
        </w:rPr>
        <w:t xml:space="preserve"> davon auszugehen, dass</w:t>
      </w:r>
      <w:r>
        <w:rPr>
          <w:rFonts w:cstheme="minorHAnsi"/>
          <w:sz w:val="26"/>
          <w:szCs w:val="26"/>
        </w:rPr>
        <w:t xml:space="preserve"> </w:t>
      </w:r>
      <w:r w:rsidR="003E4658">
        <w:rPr>
          <w:rFonts w:cstheme="minorHAnsi"/>
          <w:sz w:val="26"/>
          <w:szCs w:val="26"/>
        </w:rPr>
        <w:t xml:space="preserve">wir im </w:t>
      </w:r>
      <w:proofErr w:type="spellStart"/>
      <w:r w:rsidR="003E4658">
        <w:rPr>
          <w:rFonts w:cstheme="minorHAnsi"/>
          <w:sz w:val="26"/>
          <w:szCs w:val="26"/>
        </w:rPr>
        <w:t>Jesajabuch</w:t>
      </w:r>
      <w:proofErr w:type="spellEnd"/>
      <w:r w:rsidR="003E4658">
        <w:rPr>
          <w:rFonts w:cstheme="minorHAnsi"/>
          <w:sz w:val="26"/>
          <w:szCs w:val="26"/>
        </w:rPr>
        <w:t xml:space="preserve"> </w:t>
      </w:r>
      <w:r>
        <w:rPr>
          <w:rFonts w:cstheme="minorHAnsi"/>
          <w:sz w:val="26"/>
          <w:szCs w:val="26"/>
        </w:rPr>
        <w:t xml:space="preserve">eine geistige Entwicklung von etwa vier Jahrhunderten </w:t>
      </w:r>
      <w:r w:rsidR="003E4658">
        <w:rPr>
          <w:rFonts w:cstheme="minorHAnsi"/>
          <w:sz w:val="26"/>
          <w:szCs w:val="26"/>
        </w:rPr>
        <w:t>vorfinden</w:t>
      </w:r>
      <w:r>
        <w:rPr>
          <w:rFonts w:cstheme="minorHAnsi"/>
          <w:sz w:val="26"/>
          <w:szCs w:val="26"/>
        </w:rPr>
        <w:t>. An den Texten wurde weitergeschrieben (nach vor und nach hinten), wie an vielen Kirchen in unserem Land zahlreiche Baustile und Epochen abzulesen sind. Dennoch ist die Endgestalt kein Zufallsprodukt; das geschulte Auge kann auch einen Plan erkennen.</w:t>
      </w:r>
    </w:p>
    <w:p w14:paraId="19C8AA74" w14:textId="77777777" w:rsidR="00D85C12" w:rsidRDefault="00D85C12" w:rsidP="00D85C12">
      <w:pPr>
        <w:spacing w:after="0" w:line="340" w:lineRule="atLeast"/>
        <w:jc w:val="both"/>
        <w:rPr>
          <w:rFonts w:cstheme="minorHAnsi"/>
          <w:sz w:val="26"/>
          <w:szCs w:val="26"/>
        </w:rPr>
      </w:pPr>
    </w:p>
    <w:p w14:paraId="423FDCC9" w14:textId="77777777" w:rsidR="00D85C12" w:rsidRDefault="00D85C12" w:rsidP="00D85C12">
      <w:pPr>
        <w:spacing w:after="0" w:line="340" w:lineRule="atLeast"/>
        <w:jc w:val="both"/>
        <w:rPr>
          <w:rFonts w:cstheme="minorHAnsi"/>
          <w:sz w:val="26"/>
          <w:szCs w:val="26"/>
        </w:rPr>
      </w:pPr>
      <w:r>
        <w:rPr>
          <w:rFonts w:cstheme="minorHAnsi"/>
          <w:sz w:val="26"/>
          <w:szCs w:val="26"/>
        </w:rPr>
        <w:t xml:space="preserve">Das Fundament legte Jesaja, Sohn des Amoz. Von Beginn an ist mit dem Propheten auch ein Schülerkreis verbunden, der über seinen Tod hinaus bestehen blieb und an der Entstehung des Buches beteiligt war. Die Texte dieser Zeit, wie auch folgender Epochen, sind nicht in einem Block zu finden, sondern auf viele Kapitel verteilt. Sie stammen aus allen wichtigen Phasen der Geschichte des Königreiches </w:t>
      </w:r>
      <w:proofErr w:type="spellStart"/>
      <w:r>
        <w:rPr>
          <w:rFonts w:cstheme="minorHAnsi"/>
          <w:sz w:val="26"/>
          <w:szCs w:val="26"/>
        </w:rPr>
        <w:t>Juda</w:t>
      </w:r>
      <w:proofErr w:type="spellEnd"/>
      <w:r>
        <w:rPr>
          <w:rFonts w:cstheme="minorHAnsi"/>
          <w:sz w:val="26"/>
          <w:szCs w:val="26"/>
        </w:rPr>
        <w:t xml:space="preserve"> bis hin zur Eroberung Jerusalems durch die Babylonier im Jahre 587 vor Chr.</w:t>
      </w:r>
    </w:p>
    <w:p w14:paraId="2705F126" w14:textId="77777777" w:rsidR="00D85C12" w:rsidRDefault="00D85C12" w:rsidP="00D85C12">
      <w:pPr>
        <w:spacing w:after="0" w:line="340" w:lineRule="atLeast"/>
        <w:jc w:val="both"/>
        <w:rPr>
          <w:rFonts w:cstheme="minorHAnsi"/>
          <w:sz w:val="26"/>
          <w:szCs w:val="26"/>
        </w:rPr>
      </w:pPr>
    </w:p>
    <w:p w14:paraId="2A010863" w14:textId="62C91792" w:rsidR="00D85C12" w:rsidRDefault="00D85C12" w:rsidP="00D85C12">
      <w:pPr>
        <w:spacing w:after="0" w:line="340" w:lineRule="atLeast"/>
        <w:jc w:val="both"/>
        <w:rPr>
          <w:rFonts w:cstheme="minorHAnsi"/>
          <w:sz w:val="26"/>
          <w:szCs w:val="26"/>
        </w:rPr>
      </w:pPr>
      <w:r>
        <w:rPr>
          <w:rFonts w:cstheme="minorHAnsi"/>
          <w:sz w:val="26"/>
          <w:szCs w:val="26"/>
        </w:rPr>
        <w:t xml:space="preserve">Eine weitere wichtige Epoche war die Zeit des babylonischen Exils. Dass mit Kapitel 40 auch ein zeitlicher Einschnitt gegeben ist, wurde bereits erwähnt. Allerdings geht man heute davon aus, dass der einst als </w:t>
      </w:r>
      <w:proofErr w:type="spellStart"/>
      <w:r>
        <w:rPr>
          <w:rFonts w:cstheme="minorHAnsi"/>
          <w:sz w:val="26"/>
          <w:szCs w:val="26"/>
        </w:rPr>
        <w:t>Deuterojesaja</w:t>
      </w:r>
      <w:proofErr w:type="spellEnd"/>
      <w:r>
        <w:rPr>
          <w:rFonts w:cstheme="minorHAnsi"/>
          <w:sz w:val="26"/>
          <w:szCs w:val="26"/>
        </w:rPr>
        <w:t xml:space="preserve"> bezeichnete Teil von Kapitel 40 bis 55 keine Einheit darstellt. </w:t>
      </w:r>
      <w:proofErr w:type="spellStart"/>
      <w:r>
        <w:rPr>
          <w:rFonts w:cstheme="minorHAnsi"/>
          <w:sz w:val="26"/>
          <w:szCs w:val="26"/>
        </w:rPr>
        <w:t>Jes</w:t>
      </w:r>
      <w:proofErr w:type="spellEnd"/>
      <w:r>
        <w:rPr>
          <w:rFonts w:cstheme="minorHAnsi"/>
          <w:sz w:val="26"/>
          <w:szCs w:val="26"/>
        </w:rPr>
        <w:t xml:space="preserve"> 40-48 wurde wohl im Exil verfasst. Dieser Teil dürfte von den Schreibern im Zuge der Rückkehr nach Jerusalem mitgebracht worden sein und wurde </w:t>
      </w:r>
      <w:r>
        <w:rPr>
          <w:rFonts w:cstheme="minorHAnsi"/>
          <w:sz w:val="26"/>
          <w:szCs w:val="26"/>
        </w:rPr>
        <w:lastRenderedPageBreak/>
        <w:t xml:space="preserve">hier fortgeschrieben. Das neue Umfeld hatte zur Folge, dass gewisse Themen (Israel und Babel, die Polemik gegen die fremden Götter etc.) nicht mehr aufgegriffen wurden. Die Kapitel 49-54 würden demnach aus der Zeit nach dem Exil stammen. </w:t>
      </w:r>
    </w:p>
    <w:p w14:paraId="04AB7FAE" w14:textId="77777777" w:rsidR="00D85C12" w:rsidRDefault="00D85C12" w:rsidP="00D85C12">
      <w:pPr>
        <w:spacing w:after="0" w:line="340" w:lineRule="atLeast"/>
        <w:jc w:val="both"/>
        <w:rPr>
          <w:rFonts w:cstheme="minorHAnsi"/>
          <w:sz w:val="26"/>
          <w:szCs w:val="26"/>
        </w:rPr>
      </w:pPr>
    </w:p>
    <w:p w14:paraId="1CED4156" w14:textId="2108B923" w:rsidR="00D85C12" w:rsidRDefault="00D85C12" w:rsidP="00D85C12">
      <w:pPr>
        <w:spacing w:after="0" w:line="340" w:lineRule="atLeast"/>
        <w:jc w:val="both"/>
        <w:rPr>
          <w:rFonts w:cstheme="minorHAnsi"/>
          <w:sz w:val="26"/>
          <w:szCs w:val="26"/>
        </w:rPr>
      </w:pPr>
      <w:r>
        <w:rPr>
          <w:rFonts w:cstheme="minorHAnsi"/>
          <w:sz w:val="26"/>
          <w:szCs w:val="26"/>
        </w:rPr>
        <w:t>Die letzte große Phase liegt in der zweiten Hälfte des 5. Jahrhunderts vor Chr., als Jerusalem wieder</w:t>
      </w:r>
      <w:r w:rsidR="006F0A75">
        <w:rPr>
          <w:rFonts w:cstheme="minorHAnsi"/>
          <w:sz w:val="26"/>
          <w:szCs w:val="26"/>
        </w:rPr>
        <w:t xml:space="preserve"> </w:t>
      </w:r>
      <w:r>
        <w:rPr>
          <w:rFonts w:cstheme="minorHAnsi"/>
          <w:sz w:val="26"/>
          <w:szCs w:val="26"/>
        </w:rPr>
        <w:t xml:space="preserve">aufgebaut worden ist. Zuvor wurde der Tempel neu eingeweiht (515-520), </w:t>
      </w:r>
      <w:r w:rsidR="006F0A75">
        <w:rPr>
          <w:rFonts w:cstheme="minorHAnsi"/>
          <w:sz w:val="26"/>
          <w:szCs w:val="26"/>
        </w:rPr>
        <w:t>später</w:t>
      </w:r>
      <w:r>
        <w:rPr>
          <w:rFonts w:cstheme="minorHAnsi"/>
          <w:sz w:val="26"/>
          <w:szCs w:val="26"/>
        </w:rPr>
        <w:t xml:space="preserve"> erneuerte Nehemia auch die Mauern der Stadt. Den Kern bilden die Kapitel 60-62. Um sie wurden drei Rahmen gelegt, die in der Folgezeit entstanden. Mit dem Ende der Perserzeit war Mitte des 4. Jahrhunderts wohl auch die Arbeit am </w:t>
      </w:r>
      <w:proofErr w:type="spellStart"/>
      <w:r>
        <w:rPr>
          <w:rFonts w:cstheme="minorHAnsi"/>
          <w:sz w:val="26"/>
          <w:szCs w:val="26"/>
        </w:rPr>
        <w:t>Jesajabuch</w:t>
      </w:r>
      <w:proofErr w:type="spellEnd"/>
      <w:r>
        <w:rPr>
          <w:rFonts w:cstheme="minorHAnsi"/>
          <w:sz w:val="26"/>
          <w:szCs w:val="26"/>
        </w:rPr>
        <w:t xml:space="preserve"> weitgehend abgeschlossen. Spätestens um 200 vor Chr. stand der gesamte Kanon der Schriftpropheten fest, den das </w:t>
      </w:r>
      <w:proofErr w:type="spellStart"/>
      <w:r>
        <w:rPr>
          <w:rFonts w:cstheme="minorHAnsi"/>
          <w:sz w:val="26"/>
          <w:szCs w:val="26"/>
        </w:rPr>
        <w:t>Jesajabuch</w:t>
      </w:r>
      <w:proofErr w:type="spellEnd"/>
      <w:r>
        <w:rPr>
          <w:rFonts w:cstheme="minorHAnsi"/>
          <w:sz w:val="26"/>
          <w:szCs w:val="26"/>
        </w:rPr>
        <w:t xml:space="preserve"> anführt. Damit beginnt die Zeit der Überlieferung. Das älteste vollständig erhaltene Buch der Bibel ist die </w:t>
      </w:r>
      <w:proofErr w:type="spellStart"/>
      <w:r>
        <w:rPr>
          <w:rFonts w:cstheme="minorHAnsi"/>
          <w:sz w:val="26"/>
          <w:szCs w:val="26"/>
        </w:rPr>
        <w:t>Jesajarolle</w:t>
      </w:r>
      <w:proofErr w:type="spellEnd"/>
      <w:r>
        <w:rPr>
          <w:rFonts w:cstheme="minorHAnsi"/>
          <w:sz w:val="26"/>
          <w:szCs w:val="26"/>
        </w:rPr>
        <w:t xml:space="preserve"> aus Qumran aus dem 2. Jh. vor Chr. </w:t>
      </w:r>
    </w:p>
    <w:p w14:paraId="1EC5FA12" w14:textId="77777777" w:rsidR="002C283E" w:rsidRDefault="002C283E" w:rsidP="00D85C12">
      <w:pPr>
        <w:spacing w:after="0" w:line="340" w:lineRule="atLeast"/>
        <w:jc w:val="both"/>
        <w:rPr>
          <w:rFonts w:cstheme="minorHAnsi"/>
          <w:sz w:val="26"/>
          <w:szCs w:val="26"/>
        </w:rPr>
      </w:pPr>
    </w:p>
    <w:p w14:paraId="4A9D5BBA" w14:textId="77777777" w:rsidR="002C283E" w:rsidRDefault="002C283E" w:rsidP="00D85C12">
      <w:pPr>
        <w:spacing w:after="0" w:line="340" w:lineRule="atLeast"/>
        <w:jc w:val="both"/>
        <w:rPr>
          <w:rFonts w:cstheme="minorHAnsi"/>
          <w:sz w:val="26"/>
          <w:szCs w:val="26"/>
        </w:rPr>
      </w:pPr>
    </w:p>
    <w:p w14:paraId="71DA6530" w14:textId="77777777" w:rsidR="00BA5A12" w:rsidRDefault="00BA5A12" w:rsidP="00D85C12">
      <w:pPr>
        <w:spacing w:after="0" w:line="340" w:lineRule="atLeast"/>
        <w:jc w:val="both"/>
        <w:rPr>
          <w:rFonts w:cstheme="minorHAnsi"/>
          <w:sz w:val="26"/>
          <w:szCs w:val="26"/>
        </w:rPr>
      </w:pPr>
    </w:p>
    <w:p w14:paraId="6B5E6D35" w14:textId="77777777" w:rsidR="00BA5A12" w:rsidRDefault="00BA5A12" w:rsidP="00D85C12">
      <w:pPr>
        <w:spacing w:after="0" w:line="340" w:lineRule="atLeast"/>
        <w:jc w:val="both"/>
        <w:rPr>
          <w:rFonts w:cstheme="minorHAnsi"/>
          <w:sz w:val="26"/>
          <w:szCs w:val="26"/>
        </w:rPr>
      </w:pPr>
    </w:p>
    <w:p w14:paraId="607C05F2" w14:textId="77777777" w:rsidR="00BA5A12" w:rsidRDefault="00BA5A12" w:rsidP="00D85C12">
      <w:pPr>
        <w:spacing w:after="0" w:line="340" w:lineRule="atLeast"/>
        <w:jc w:val="both"/>
        <w:rPr>
          <w:rFonts w:cstheme="minorHAnsi"/>
          <w:sz w:val="26"/>
          <w:szCs w:val="26"/>
        </w:rPr>
      </w:pPr>
    </w:p>
    <w:p w14:paraId="1295FA13" w14:textId="28C6964F" w:rsidR="002C283E" w:rsidRPr="000E1CA3" w:rsidRDefault="002C283E" w:rsidP="00D85C12">
      <w:pPr>
        <w:spacing w:after="0" w:line="340" w:lineRule="atLeast"/>
        <w:jc w:val="both"/>
        <w:rPr>
          <w:rFonts w:cstheme="minorHAnsi"/>
          <w:b/>
          <w:bCs/>
          <w:sz w:val="36"/>
          <w:szCs w:val="36"/>
        </w:rPr>
      </w:pPr>
      <w:r w:rsidRPr="000E1CA3">
        <w:rPr>
          <w:rFonts w:cstheme="minorHAnsi"/>
          <w:b/>
          <w:bCs/>
          <w:sz w:val="36"/>
          <w:szCs w:val="36"/>
        </w:rPr>
        <w:t xml:space="preserve">Ausgewählte Texte aus dem </w:t>
      </w:r>
      <w:proofErr w:type="spellStart"/>
      <w:r w:rsidRPr="000E1CA3">
        <w:rPr>
          <w:rFonts w:cstheme="minorHAnsi"/>
          <w:b/>
          <w:bCs/>
          <w:sz w:val="36"/>
          <w:szCs w:val="36"/>
        </w:rPr>
        <w:t>Jesajabuch</w:t>
      </w:r>
      <w:proofErr w:type="spellEnd"/>
    </w:p>
    <w:p w14:paraId="54F03B0F" w14:textId="77777777" w:rsidR="00D85C12" w:rsidRDefault="00D85C12" w:rsidP="00D85C12">
      <w:pPr>
        <w:spacing w:after="0" w:line="340" w:lineRule="atLeast"/>
        <w:jc w:val="both"/>
        <w:rPr>
          <w:rFonts w:cstheme="minorHAnsi"/>
          <w:sz w:val="26"/>
          <w:szCs w:val="26"/>
        </w:rPr>
      </w:pPr>
    </w:p>
    <w:p w14:paraId="02692F2D" w14:textId="77777777" w:rsidR="006F0A75" w:rsidRDefault="006F0A75" w:rsidP="00D85C12">
      <w:pPr>
        <w:spacing w:after="0" w:line="340" w:lineRule="atLeast"/>
        <w:jc w:val="both"/>
        <w:rPr>
          <w:rFonts w:cstheme="minorHAnsi"/>
          <w:sz w:val="26"/>
          <w:szCs w:val="26"/>
        </w:rPr>
      </w:pPr>
    </w:p>
    <w:p w14:paraId="47429666" w14:textId="32C6027E" w:rsidR="00D85C12" w:rsidRPr="002C283E" w:rsidRDefault="002C283E" w:rsidP="00D85C12">
      <w:pPr>
        <w:spacing w:after="0" w:line="340" w:lineRule="atLeast"/>
        <w:jc w:val="both"/>
        <w:rPr>
          <w:rFonts w:cstheme="minorHAnsi"/>
          <w:b/>
          <w:bCs/>
          <w:sz w:val="28"/>
          <w:szCs w:val="28"/>
        </w:rPr>
      </w:pPr>
      <w:r w:rsidRPr="002C283E">
        <w:rPr>
          <w:rFonts w:cstheme="minorHAnsi"/>
          <w:b/>
          <w:bCs/>
          <w:sz w:val="28"/>
          <w:szCs w:val="28"/>
        </w:rPr>
        <w:t xml:space="preserve">1. </w:t>
      </w:r>
      <w:r w:rsidR="00D85C12" w:rsidRPr="002C283E">
        <w:rPr>
          <w:rFonts w:cstheme="minorHAnsi"/>
          <w:b/>
          <w:bCs/>
          <w:sz w:val="28"/>
          <w:szCs w:val="28"/>
        </w:rPr>
        <w:t>Die erste Ouvertüre (</w:t>
      </w:r>
      <w:proofErr w:type="spellStart"/>
      <w:r w:rsidR="00D85C12" w:rsidRPr="002C283E">
        <w:rPr>
          <w:rFonts w:cstheme="minorHAnsi"/>
          <w:b/>
          <w:bCs/>
          <w:sz w:val="28"/>
          <w:szCs w:val="28"/>
        </w:rPr>
        <w:t>Jes</w:t>
      </w:r>
      <w:proofErr w:type="spellEnd"/>
      <w:r w:rsidR="00D85C12" w:rsidRPr="002C283E">
        <w:rPr>
          <w:rFonts w:cstheme="minorHAnsi"/>
          <w:b/>
          <w:bCs/>
          <w:sz w:val="28"/>
          <w:szCs w:val="28"/>
        </w:rPr>
        <w:t xml:space="preserve"> 1,2-2,5)</w:t>
      </w:r>
    </w:p>
    <w:p w14:paraId="609094C2" w14:textId="77777777" w:rsidR="00D85C12" w:rsidRPr="002C283E" w:rsidRDefault="00D85C12" w:rsidP="002C283E">
      <w:pPr>
        <w:shd w:val="clear" w:color="auto" w:fill="FFFFFF"/>
        <w:spacing w:after="0" w:line="240" w:lineRule="auto"/>
        <w:ind w:left="454"/>
        <w:rPr>
          <w:rFonts w:eastAsia="Times New Roman" w:cstheme="minorHAnsi"/>
          <w:sz w:val="16"/>
          <w:szCs w:val="16"/>
          <w:lang w:eastAsia="de-DE"/>
        </w:rPr>
      </w:pPr>
    </w:p>
    <w:p w14:paraId="25A7AED2" w14:textId="77777777" w:rsidR="00D85C12" w:rsidRDefault="00D85C12" w:rsidP="00D85C12">
      <w:pPr>
        <w:shd w:val="clear" w:color="auto" w:fill="FFFFFF"/>
        <w:spacing w:after="0" w:line="300" w:lineRule="atLeast"/>
        <w:ind w:firstLine="454"/>
        <w:rPr>
          <w:rFonts w:eastAsia="Times New Roman" w:cstheme="minorHAnsi"/>
          <w:lang w:eastAsia="de-DE"/>
        </w:rPr>
      </w:pPr>
      <w:r>
        <w:rPr>
          <w:rFonts w:eastAsia="Times New Roman" w:cstheme="minorHAnsi"/>
          <w:lang w:eastAsia="de-DE"/>
        </w:rPr>
        <w:t>1,</w:t>
      </w:r>
      <w:hyperlink r:id="rId31" w:history="1">
        <w:r w:rsidRPr="00D40C3E">
          <w:rPr>
            <w:rFonts w:eastAsia="Times New Roman" w:cstheme="minorHAnsi"/>
            <w:sz w:val="16"/>
            <w:szCs w:val="16"/>
            <w:lang w:eastAsia="de-DE"/>
          </w:rPr>
          <w:t>2</w:t>
        </w:r>
      </w:hyperlink>
      <w:r w:rsidRPr="00D40C3E">
        <w:rPr>
          <w:rFonts w:eastAsia="Times New Roman" w:cstheme="minorHAnsi"/>
          <w:lang w:eastAsia="de-DE"/>
        </w:rPr>
        <w:t> </w:t>
      </w:r>
      <w:r w:rsidRPr="00D40C3E">
        <w:rPr>
          <w:rFonts w:eastAsia="Times New Roman" w:cstheme="minorHAnsi"/>
          <w:b/>
          <w:bCs/>
          <w:lang w:eastAsia="de-DE"/>
        </w:rPr>
        <w:t>Hört</w:t>
      </w:r>
      <w:r w:rsidRPr="00D40C3E">
        <w:rPr>
          <w:rFonts w:eastAsia="Times New Roman" w:cstheme="minorHAnsi"/>
          <w:lang w:eastAsia="de-DE"/>
        </w:rPr>
        <w:t xml:space="preserve">, ihr Himmel, </w:t>
      </w:r>
      <w:r w:rsidRPr="00D40C3E">
        <w:rPr>
          <w:rFonts w:eastAsia="Times New Roman" w:cstheme="minorHAnsi"/>
          <w:b/>
          <w:bCs/>
          <w:lang w:eastAsia="de-DE"/>
        </w:rPr>
        <w:t>horch</w:t>
      </w:r>
      <w:r w:rsidRPr="00D40C3E">
        <w:rPr>
          <w:rFonts w:eastAsia="Times New Roman" w:cstheme="minorHAnsi"/>
          <w:lang w:eastAsia="de-DE"/>
        </w:rPr>
        <w:t xml:space="preserve"> auf, Erde! </w:t>
      </w:r>
    </w:p>
    <w:p w14:paraId="2CEA67B0" w14:textId="77777777" w:rsidR="00D85C12"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lang w:eastAsia="de-DE"/>
        </w:rPr>
        <w:t xml:space="preserve">Denn der HERR hat gesprochen: </w:t>
      </w:r>
    </w:p>
    <w:p w14:paraId="379883A9" w14:textId="77777777" w:rsidR="00D85C12" w:rsidRPr="00D40C3E"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lang w:eastAsia="de-DE"/>
        </w:rPr>
        <w:t>Ich habe Söhne großgezogen und emporgebracht, doch sie sind mir abtrünnig geworden. </w:t>
      </w:r>
    </w:p>
    <w:p w14:paraId="70FFB120" w14:textId="77777777" w:rsidR="00D85C12" w:rsidRDefault="00D85C12" w:rsidP="00D85C12">
      <w:pPr>
        <w:shd w:val="clear" w:color="auto" w:fill="FFFFFF"/>
        <w:spacing w:after="0" w:line="300" w:lineRule="atLeast"/>
        <w:ind w:left="454"/>
        <w:rPr>
          <w:rFonts w:eastAsia="Times New Roman" w:cstheme="minorHAnsi"/>
          <w:lang w:eastAsia="de-DE"/>
        </w:rPr>
      </w:pPr>
      <w:hyperlink r:id="rId32" w:history="1">
        <w:r w:rsidRPr="00D40C3E">
          <w:rPr>
            <w:rFonts w:eastAsia="Times New Roman" w:cstheme="minorHAnsi"/>
            <w:sz w:val="16"/>
            <w:szCs w:val="16"/>
            <w:lang w:eastAsia="de-DE"/>
          </w:rPr>
          <w:t>3</w:t>
        </w:r>
      </w:hyperlink>
      <w:r w:rsidRPr="00D40C3E">
        <w:rPr>
          <w:rFonts w:eastAsia="Times New Roman" w:cstheme="minorHAnsi"/>
          <w:lang w:eastAsia="de-DE"/>
        </w:rPr>
        <w:t xml:space="preserve"> Der Ochse kennt seinen Besitzer und der Esel die Krippe seines Herrn; </w:t>
      </w:r>
    </w:p>
    <w:p w14:paraId="1C3B0473" w14:textId="77777777" w:rsidR="00D85C12" w:rsidRPr="00D40C3E"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lang w:eastAsia="de-DE"/>
        </w:rPr>
        <w:t>Israel aber hat keine Erkenntnis, mein Volk hat keine Einsicht. </w:t>
      </w:r>
    </w:p>
    <w:p w14:paraId="1F2671F1" w14:textId="77777777" w:rsidR="00D85C12" w:rsidRDefault="00D85C12" w:rsidP="00D85C12">
      <w:pPr>
        <w:shd w:val="clear" w:color="auto" w:fill="FFFFFF"/>
        <w:spacing w:after="0" w:line="300" w:lineRule="atLeast"/>
        <w:ind w:left="454"/>
        <w:rPr>
          <w:rFonts w:eastAsia="Times New Roman" w:cstheme="minorHAnsi"/>
          <w:lang w:eastAsia="de-DE"/>
        </w:rPr>
      </w:pPr>
      <w:hyperlink r:id="rId33" w:history="1">
        <w:r w:rsidRPr="00D40C3E">
          <w:rPr>
            <w:rFonts w:eastAsia="Times New Roman" w:cstheme="minorHAnsi"/>
            <w:sz w:val="16"/>
            <w:szCs w:val="16"/>
            <w:lang w:eastAsia="de-DE"/>
          </w:rPr>
          <w:t>4</w:t>
        </w:r>
      </w:hyperlink>
      <w:r w:rsidRPr="00D40C3E">
        <w:rPr>
          <w:rFonts w:eastAsia="Times New Roman" w:cstheme="minorHAnsi"/>
          <w:lang w:eastAsia="de-DE"/>
        </w:rPr>
        <w:t xml:space="preserve"> Wehe der sündigen Nation, dem schuldbeladenen Volk, </w:t>
      </w:r>
    </w:p>
    <w:p w14:paraId="20EDECF1" w14:textId="77777777" w:rsidR="00D85C12" w:rsidRPr="000F2ADB"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lang w:eastAsia="de-DE"/>
        </w:rPr>
        <w:t xml:space="preserve">der Brut von </w:t>
      </w:r>
      <w:r w:rsidRPr="000F2ADB">
        <w:rPr>
          <w:rFonts w:eastAsia="Times New Roman" w:cstheme="minorHAnsi"/>
          <w:lang w:eastAsia="de-DE"/>
        </w:rPr>
        <w:t xml:space="preserve">Übeltätern, den Söhnen, die Verderben bringen! </w:t>
      </w:r>
    </w:p>
    <w:p w14:paraId="62A78A7A" w14:textId="77777777" w:rsidR="00D85C12" w:rsidRPr="000F2ADB" w:rsidRDefault="00D85C12" w:rsidP="00D85C12">
      <w:pPr>
        <w:shd w:val="clear" w:color="auto" w:fill="FFFFFF"/>
        <w:spacing w:after="0" w:line="300" w:lineRule="atLeast"/>
        <w:ind w:left="454"/>
        <w:rPr>
          <w:rFonts w:eastAsia="Times New Roman" w:cstheme="minorHAnsi"/>
          <w:lang w:eastAsia="de-DE"/>
        </w:rPr>
      </w:pPr>
      <w:r w:rsidRPr="000F2ADB">
        <w:rPr>
          <w:rFonts w:eastAsia="Times New Roman" w:cstheme="minorHAnsi"/>
          <w:lang w:eastAsia="de-DE"/>
        </w:rPr>
        <w:t>Sie</w:t>
      </w:r>
      <w:r w:rsidRPr="000F2ADB">
        <w:rPr>
          <w:rFonts w:eastAsia="Times New Roman" w:cstheme="minorHAnsi"/>
          <w:sz w:val="16"/>
          <w:szCs w:val="16"/>
          <w:lang w:eastAsia="de-DE"/>
        </w:rPr>
        <w:t xml:space="preserve"> </w:t>
      </w:r>
      <w:r w:rsidRPr="000F2ADB">
        <w:rPr>
          <w:rFonts w:eastAsia="Times New Roman" w:cstheme="minorHAnsi"/>
          <w:lang w:eastAsia="de-DE"/>
        </w:rPr>
        <w:t>haben</w:t>
      </w:r>
      <w:r w:rsidRPr="000F2ADB">
        <w:rPr>
          <w:rFonts w:eastAsia="Times New Roman" w:cstheme="minorHAnsi"/>
          <w:sz w:val="16"/>
          <w:szCs w:val="16"/>
          <w:lang w:eastAsia="de-DE"/>
        </w:rPr>
        <w:t xml:space="preserve"> </w:t>
      </w:r>
      <w:r w:rsidRPr="000F2ADB">
        <w:rPr>
          <w:rFonts w:eastAsia="Times New Roman" w:cstheme="minorHAnsi"/>
          <w:lang w:eastAsia="de-DE"/>
        </w:rPr>
        <w:t>den</w:t>
      </w:r>
      <w:r w:rsidRPr="000F2ADB">
        <w:rPr>
          <w:rFonts w:eastAsia="Times New Roman" w:cstheme="minorHAnsi"/>
          <w:sz w:val="16"/>
          <w:szCs w:val="16"/>
          <w:lang w:eastAsia="de-DE"/>
        </w:rPr>
        <w:t xml:space="preserve"> </w:t>
      </w:r>
      <w:r w:rsidRPr="000F2ADB">
        <w:rPr>
          <w:rFonts w:eastAsia="Times New Roman" w:cstheme="minorHAnsi"/>
          <w:lang w:eastAsia="de-DE"/>
        </w:rPr>
        <w:t>HERRN</w:t>
      </w:r>
      <w:r w:rsidRPr="000F2ADB">
        <w:rPr>
          <w:rFonts w:eastAsia="Times New Roman" w:cstheme="minorHAnsi"/>
          <w:sz w:val="16"/>
          <w:szCs w:val="16"/>
          <w:lang w:eastAsia="de-DE"/>
        </w:rPr>
        <w:t xml:space="preserve"> </w:t>
      </w:r>
      <w:r w:rsidRPr="000F2ADB">
        <w:rPr>
          <w:rFonts w:eastAsia="Times New Roman" w:cstheme="minorHAnsi"/>
          <w:lang w:eastAsia="de-DE"/>
        </w:rPr>
        <w:t>verlassen, den Heiligen Israels verschmäht und ihm den Rücken zugekehrt.</w:t>
      </w:r>
    </w:p>
    <w:p w14:paraId="50785B9C" w14:textId="77777777" w:rsidR="00D85C12" w:rsidRDefault="00D85C12" w:rsidP="00D85C12">
      <w:pPr>
        <w:shd w:val="clear" w:color="auto" w:fill="FFFFFF"/>
        <w:spacing w:after="0" w:line="300" w:lineRule="atLeast"/>
        <w:ind w:left="454"/>
        <w:rPr>
          <w:rFonts w:eastAsia="Times New Roman" w:cstheme="minorHAnsi"/>
          <w:lang w:eastAsia="de-DE"/>
        </w:rPr>
      </w:pPr>
      <w:hyperlink r:id="rId34" w:history="1">
        <w:r w:rsidRPr="000F2ADB">
          <w:rPr>
            <w:rFonts w:eastAsia="Times New Roman" w:cstheme="minorHAnsi"/>
            <w:sz w:val="16"/>
            <w:szCs w:val="16"/>
            <w:lang w:eastAsia="de-DE"/>
          </w:rPr>
          <w:t>5</w:t>
        </w:r>
      </w:hyperlink>
      <w:r w:rsidRPr="000F2ADB">
        <w:rPr>
          <w:rFonts w:eastAsia="Times New Roman" w:cstheme="minorHAnsi"/>
          <w:lang w:eastAsia="de-DE"/>
        </w:rPr>
        <w:t xml:space="preserve"> Wohin sollt </w:t>
      </w:r>
      <w:r w:rsidRPr="000F2ADB">
        <w:rPr>
          <w:rFonts w:eastAsia="Times New Roman" w:cstheme="minorHAnsi"/>
          <w:i/>
          <w:iCs/>
          <w:lang w:eastAsia="de-DE"/>
        </w:rPr>
        <w:t>ihr</w:t>
      </w:r>
      <w:r w:rsidRPr="000F2ADB">
        <w:rPr>
          <w:rFonts w:eastAsia="Times New Roman" w:cstheme="minorHAnsi"/>
          <w:lang w:eastAsia="de-DE"/>
        </w:rPr>
        <w:t xml:space="preserve"> noch </w:t>
      </w:r>
      <w:r w:rsidRPr="00D40C3E">
        <w:rPr>
          <w:rFonts w:eastAsia="Times New Roman" w:cstheme="minorHAnsi"/>
          <w:lang w:eastAsia="de-DE"/>
        </w:rPr>
        <w:t xml:space="preserve">geschlagen werden? </w:t>
      </w:r>
    </w:p>
    <w:p w14:paraId="345F6217" w14:textId="77777777" w:rsidR="00D85C12"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i/>
          <w:iCs/>
          <w:lang w:eastAsia="de-DE"/>
        </w:rPr>
        <w:t>Ihr</w:t>
      </w:r>
      <w:r w:rsidRPr="00D40C3E">
        <w:rPr>
          <w:rFonts w:eastAsia="Times New Roman" w:cstheme="minorHAnsi"/>
          <w:lang w:eastAsia="de-DE"/>
        </w:rPr>
        <w:t xml:space="preserve"> bleibt ja doch widerspenstig. </w:t>
      </w:r>
    </w:p>
    <w:p w14:paraId="4A42CDD8" w14:textId="77777777" w:rsidR="00D85C12" w:rsidRPr="00D40C3E"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lang w:eastAsia="de-DE"/>
        </w:rPr>
        <w:t>Der ganze Kopf ist wund, das ganze Herz ist krank. </w:t>
      </w:r>
    </w:p>
    <w:p w14:paraId="7FDFA7DD" w14:textId="77777777" w:rsidR="00D85C12" w:rsidRDefault="00D85C12" w:rsidP="00D85C12">
      <w:pPr>
        <w:shd w:val="clear" w:color="auto" w:fill="FFFFFF"/>
        <w:spacing w:after="0" w:line="300" w:lineRule="atLeast"/>
        <w:ind w:left="454"/>
        <w:rPr>
          <w:rFonts w:eastAsia="Times New Roman" w:cstheme="minorHAnsi"/>
          <w:lang w:eastAsia="de-DE"/>
        </w:rPr>
      </w:pPr>
      <w:hyperlink r:id="rId35" w:history="1">
        <w:r w:rsidRPr="00D40C3E">
          <w:rPr>
            <w:rFonts w:eastAsia="Times New Roman" w:cstheme="minorHAnsi"/>
            <w:sz w:val="16"/>
            <w:szCs w:val="16"/>
            <w:lang w:eastAsia="de-DE"/>
          </w:rPr>
          <w:t>6</w:t>
        </w:r>
      </w:hyperlink>
      <w:r w:rsidRPr="00D40C3E">
        <w:rPr>
          <w:rFonts w:eastAsia="Times New Roman" w:cstheme="minorHAnsi"/>
          <w:lang w:eastAsia="de-DE"/>
        </w:rPr>
        <w:t> Von</w:t>
      </w:r>
      <w:r w:rsidRPr="00E00F17">
        <w:rPr>
          <w:rFonts w:eastAsia="Times New Roman" w:cstheme="minorHAnsi"/>
          <w:sz w:val="16"/>
          <w:szCs w:val="16"/>
          <w:lang w:eastAsia="de-DE"/>
        </w:rPr>
        <w:t xml:space="preserve"> </w:t>
      </w:r>
      <w:r w:rsidRPr="00D40C3E">
        <w:rPr>
          <w:rFonts w:eastAsia="Times New Roman" w:cstheme="minorHAnsi"/>
          <w:lang w:eastAsia="de-DE"/>
        </w:rPr>
        <w:t>der</w:t>
      </w:r>
      <w:r w:rsidRPr="00E00F17">
        <w:rPr>
          <w:rFonts w:eastAsia="Times New Roman" w:cstheme="minorHAnsi"/>
          <w:sz w:val="16"/>
          <w:szCs w:val="16"/>
          <w:lang w:eastAsia="de-DE"/>
        </w:rPr>
        <w:t xml:space="preserve"> </w:t>
      </w:r>
      <w:r w:rsidRPr="00D40C3E">
        <w:rPr>
          <w:rFonts w:eastAsia="Times New Roman" w:cstheme="minorHAnsi"/>
          <w:lang w:eastAsia="de-DE"/>
        </w:rPr>
        <w:t>Fußsohle</w:t>
      </w:r>
      <w:r w:rsidRPr="00E00F17">
        <w:rPr>
          <w:rFonts w:eastAsia="Times New Roman" w:cstheme="minorHAnsi"/>
          <w:sz w:val="16"/>
          <w:szCs w:val="16"/>
          <w:lang w:eastAsia="de-DE"/>
        </w:rPr>
        <w:t xml:space="preserve"> </w:t>
      </w:r>
      <w:r w:rsidRPr="00D40C3E">
        <w:rPr>
          <w:rFonts w:eastAsia="Times New Roman" w:cstheme="minorHAnsi"/>
          <w:lang w:eastAsia="de-DE"/>
        </w:rPr>
        <w:t>bis</w:t>
      </w:r>
      <w:r w:rsidRPr="00E00F17">
        <w:rPr>
          <w:rFonts w:eastAsia="Times New Roman" w:cstheme="minorHAnsi"/>
          <w:sz w:val="16"/>
          <w:szCs w:val="16"/>
          <w:lang w:eastAsia="de-DE"/>
        </w:rPr>
        <w:t xml:space="preserve"> </w:t>
      </w:r>
      <w:r w:rsidRPr="00D40C3E">
        <w:rPr>
          <w:rFonts w:eastAsia="Times New Roman" w:cstheme="minorHAnsi"/>
          <w:lang w:eastAsia="de-DE"/>
        </w:rPr>
        <w:t>zum</w:t>
      </w:r>
      <w:r w:rsidRPr="00E00F17">
        <w:rPr>
          <w:rFonts w:eastAsia="Times New Roman" w:cstheme="minorHAnsi"/>
          <w:sz w:val="16"/>
          <w:szCs w:val="16"/>
          <w:lang w:eastAsia="de-DE"/>
        </w:rPr>
        <w:t xml:space="preserve"> </w:t>
      </w:r>
      <w:r w:rsidRPr="00D40C3E">
        <w:rPr>
          <w:rFonts w:eastAsia="Times New Roman" w:cstheme="minorHAnsi"/>
          <w:lang w:eastAsia="de-DE"/>
        </w:rPr>
        <w:t>Kopf</w:t>
      </w:r>
      <w:r w:rsidRPr="00E00F17">
        <w:rPr>
          <w:rFonts w:eastAsia="Times New Roman" w:cstheme="minorHAnsi"/>
          <w:sz w:val="16"/>
          <w:szCs w:val="16"/>
          <w:lang w:eastAsia="de-DE"/>
        </w:rPr>
        <w:t xml:space="preserve"> </w:t>
      </w:r>
      <w:r w:rsidRPr="00D40C3E">
        <w:rPr>
          <w:rFonts w:eastAsia="Times New Roman" w:cstheme="minorHAnsi"/>
          <w:lang w:eastAsia="de-DE"/>
        </w:rPr>
        <w:t>ist</w:t>
      </w:r>
      <w:r w:rsidRPr="00E00F17">
        <w:rPr>
          <w:rFonts w:eastAsia="Times New Roman" w:cstheme="minorHAnsi"/>
          <w:sz w:val="16"/>
          <w:szCs w:val="16"/>
          <w:lang w:eastAsia="de-DE"/>
        </w:rPr>
        <w:t xml:space="preserve"> </w:t>
      </w:r>
      <w:r w:rsidRPr="00D40C3E">
        <w:rPr>
          <w:rFonts w:eastAsia="Times New Roman" w:cstheme="minorHAnsi"/>
          <w:lang w:eastAsia="de-DE"/>
        </w:rPr>
        <w:t>nichts</w:t>
      </w:r>
      <w:r w:rsidRPr="00E00F17">
        <w:rPr>
          <w:rFonts w:eastAsia="Times New Roman" w:cstheme="minorHAnsi"/>
          <w:sz w:val="16"/>
          <w:szCs w:val="16"/>
          <w:lang w:eastAsia="de-DE"/>
        </w:rPr>
        <w:t xml:space="preserve"> </w:t>
      </w:r>
      <w:r w:rsidRPr="00D40C3E">
        <w:rPr>
          <w:rFonts w:eastAsia="Times New Roman" w:cstheme="minorHAnsi"/>
          <w:lang w:eastAsia="de-DE"/>
        </w:rPr>
        <w:t>heil</w:t>
      </w:r>
      <w:r w:rsidRPr="00E00F17">
        <w:rPr>
          <w:rFonts w:eastAsia="Times New Roman" w:cstheme="minorHAnsi"/>
          <w:sz w:val="16"/>
          <w:szCs w:val="16"/>
          <w:lang w:eastAsia="de-DE"/>
        </w:rPr>
        <w:t xml:space="preserve"> </w:t>
      </w:r>
      <w:r w:rsidRPr="00D40C3E">
        <w:rPr>
          <w:rFonts w:eastAsia="Times New Roman" w:cstheme="minorHAnsi"/>
          <w:lang w:eastAsia="de-DE"/>
        </w:rPr>
        <w:t>an</w:t>
      </w:r>
      <w:r w:rsidRPr="00E00F17">
        <w:rPr>
          <w:rFonts w:eastAsia="Times New Roman" w:cstheme="minorHAnsi"/>
          <w:sz w:val="16"/>
          <w:szCs w:val="16"/>
          <w:lang w:eastAsia="de-DE"/>
        </w:rPr>
        <w:t xml:space="preserve"> </w:t>
      </w:r>
      <w:r w:rsidRPr="00D40C3E">
        <w:rPr>
          <w:rFonts w:eastAsia="Times New Roman" w:cstheme="minorHAnsi"/>
          <w:lang w:eastAsia="de-DE"/>
        </w:rPr>
        <w:t>ihm, nur Beulen, Striemen und frische Wunde</w:t>
      </w:r>
      <w:r>
        <w:rPr>
          <w:rFonts w:eastAsia="Times New Roman" w:cstheme="minorHAnsi"/>
          <w:lang w:eastAsia="de-DE"/>
        </w:rPr>
        <w:t>n,</w:t>
      </w:r>
    </w:p>
    <w:p w14:paraId="4237C5AB" w14:textId="77777777" w:rsidR="00D85C12" w:rsidRPr="00D40C3E"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lang w:eastAsia="de-DE"/>
        </w:rPr>
        <w:t>sie sind nicht ausgedrückt, nicht verbunden, nicht mit Öl gelindert. </w:t>
      </w:r>
    </w:p>
    <w:p w14:paraId="70A6F8AD" w14:textId="77777777" w:rsidR="00D85C12" w:rsidRDefault="00D85C12" w:rsidP="00D85C12">
      <w:pPr>
        <w:shd w:val="clear" w:color="auto" w:fill="FFFFFF"/>
        <w:spacing w:after="0" w:line="300" w:lineRule="atLeast"/>
        <w:ind w:left="454"/>
        <w:rPr>
          <w:rFonts w:eastAsia="Times New Roman" w:cstheme="minorHAnsi"/>
          <w:lang w:eastAsia="de-DE"/>
        </w:rPr>
      </w:pPr>
      <w:hyperlink r:id="rId36" w:history="1">
        <w:r w:rsidRPr="00D40C3E">
          <w:rPr>
            <w:rFonts w:eastAsia="Times New Roman" w:cstheme="minorHAnsi"/>
            <w:sz w:val="16"/>
            <w:szCs w:val="16"/>
            <w:lang w:eastAsia="de-DE"/>
          </w:rPr>
          <w:t>7</w:t>
        </w:r>
      </w:hyperlink>
      <w:r w:rsidRPr="00D40C3E">
        <w:rPr>
          <w:rFonts w:eastAsia="Times New Roman" w:cstheme="minorHAnsi"/>
          <w:lang w:eastAsia="de-DE"/>
        </w:rPr>
        <w:t xml:space="preserve"> Euer Land ist verwüstet, eure Städte sind feuerverbrannt. </w:t>
      </w:r>
    </w:p>
    <w:p w14:paraId="509EF098" w14:textId="77777777" w:rsidR="00D85C12"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lang w:eastAsia="de-DE"/>
        </w:rPr>
        <w:t xml:space="preserve">Fremde verzehren vor euren Augen den Ertrag eures Ackers; </w:t>
      </w:r>
    </w:p>
    <w:p w14:paraId="7C80D8D9" w14:textId="77777777" w:rsidR="00D85C12" w:rsidRPr="00D40C3E"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lang w:eastAsia="de-DE"/>
        </w:rPr>
        <w:t>eine Verwüstung wie bei der Zerstörung durch Fremde. </w:t>
      </w:r>
    </w:p>
    <w:p w14:paraId="760BF0AB" w14:textId="77777777" w:rsidR="00D85C12" w:rsidRDefault="00D85C12" w:rsidP="00D85C12">
      <w:pPr>
        <w:shd w:val="clear" w:color="auto" w:fill="FFFFFF"/>
        <w:spacing w:after="0" w:line="300" w:lineRule="atLeast"/>
        <w:ind w:left="454"/>
        <w:rPr>
          <w:rFonts w:eastAsia="Times New Roman" w:cstheme="minorHAnsi"/>
          <w:lang w:eastAsia="de-DE"/>
        </w:rPr>
      </w:pPr>
      <w:hyperlink r:id="rId37" w:history="1">
        <w:r w:rsidRPr="00D40C3E">
          <w:rPr>
            <w:rFonts w:eastAsia="Times New Roman" w:cstheme="minorHAnsi"/>
            <w:sz w:val="16"/>
            <w:szCs w:val="16"/>
            <w:lang w:eastAsia="de-DE"/>
          </w:rPr>
          <w:t>8</w:t>
        </w:r>
      </w:hyperlink>
      <w:r w:rsidRPr="00D40C3E">
        <w:rPr>
          <w:rFonts w:eastAsia="Times New Roman" w:cstheme="minorHAnsi"/>
          <w:lang w:eastAsia="de-DE"/>
        </w:rPr>
        <w:t xml:space="preserve"> Die Tochter Zion ist </w:t>
      </w:r>
      <w:r w:rsidRPr="003635AD">
        <w:rPr>
          <w:rFonts w:eastAsia="Times New Roman" w:cstheme="minorHAnsi"/>
          <w:i/>
          <w:iCs/>
          <w:lang w:eastAsia="de-DE"/>
        </w:rPr>
        <w:t>übrig gelassen</w:t>
      </w:r>
      <w:r w:rsidRPr="00D40C3E">
        <w:rPr>
          <w:rFonts w:eastAsia="Times New Roman" w:cstheme="minorHAnsi"/>
          <w:lang w:eastAsia="de-DE"/>
        </w:rPr>
        <w:t xml:space="preserve"> wie eine Hütte im Weinberg, </w:t>
      </w:r>
    </w:p>
    <w:p w14:paraId="431CC96E" w14:textId="77777777" w:rsidR="00D85C12" w:rsidRPr="00D40C3E"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lang w:eastAsia="de-DE"/>
        </w:rPr>
        <w:t>wie ein Schutzdach für die Nacht im Gurkenfeld, wie eine belagerte Stadt. </w:t>
      </w:r>
    </w:p>
    <w:p w14:paraId="42685DCC" w14:textId="77777777" w:rsidR="00D85C12" w:rsidRDefault="00D85C12" w:rsidP="00D85C12">
      <w:pPr>
        <w:shd w:val="clear" w:color="auto" w:fill="FFFFFF"/>
        <w:spacing w:after="0" w:line="300" w:lineRule="atLeast"/>
        <w:ind w:left="454"/>
        <w:rPr>
          <w:rFonts w:eastAsia="Times New Roman" w:cstheme="minorHAnsi"/>
          <w:lang w:eastAsia="de-DE"/>
        </w:rPr>
      </w:pPr>
      <w:hyperlink r:id="rId38" w:history="1">
        <w:r w:rsidRPr="00D40C3E">
          <w:rPr>
            <w:rFonts w:eastAsia="Times New Roman" w:cstheme="minorHAnsi"/>
            <w:sz w:val="16"/>
            <w:szCs w:val="16"/>
            <w:lang w:eastAsia="de-DE"/>
          </w:rPr>
          <w:t>9</w:t>
        </w:r>
      </w:hyperlink>
      <w:r w:rsidRPr="00D40C3E">
        <w:rPr>
          <w:rFonts w:eastAsia="Times New Roman" w:cstheme="minorHAnsi"/>
          <w:lang w:eastAsia="de-DE"/>
        </w:rPr>
        <w:t xml:space="preserve"> Hätte der HERR der Heerscharen für uns nicht einige Entkommene </w:t>
      </w:r>
      <w:r w:rsidRPr="003635AD">
        <w:rPr>
          <w:rFonts w:eastAsia="Times New Roman" w:cstheme="minorHAnsi"/>
          <w:i/>
          <w:iCs/>
          <w:lang w:eastAsia="de-DE"/>
        </w:rPr>
        <w:t>übrig gelassen</w:t>
      </w:r>
      <w:r w:rsidRPr="00D40C3E">
        <w:rPr>
          <w:rFonts w:eastAsia="Times New Roman" w:cstheme="minorHAnsi"/>
          <w:lang w:eastAsia="de-DE"/>
        </w:rPr>
        <w:t xml:space="preserve">, </w:t>
      </w:r>
    </w:p>
    <w:p w14:paraId="38E336F9" w14:textId="77777777" w:rsidR="00D85C12"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i/>
          <w:iCs/>
          <w:lang w:eastAsia="de-DE"/>
        </w:rPr>
        <w:t>wir</w:t>
      </w:r>
      <w:r w:rsidRPr="00D40C3E">
        <w:rPr>
          <w:rFonts w:eastAsia="Times New Roman" w:cstheme="minorHAnsi"/>
          <w:lang w:eastAsia="de-DE"/>
        </w:rPr>
        <w:t xml:space="preserve"> wären wie Sodom geworden, </w:t>
      </w:r>
      <w:r w:rsidRPr="00D40C3E">
        <w:rPr>
          <w:rFonts w:eastAsia="Times New Roman" w:cstheme="minorHAnsi"/>
          <w:i/>
          <w:iCs/>
          <w:lang w:eastAsia="de-DE"/>
        </w:rPr>
        <w:t>wir</w:t>
      </w:r>
      <w:r w:rsidRPr="00D40C3E">
        <w:rPr>
          <w:rFonts w:eastAsia="Times New Roman" w:cstheme="minorHAnsi"/>
          <w:lang w:eastAsia="de-DE"/>
        </w:rPr>
        <w:t xml:space="preserve"> glichen Gomorra.</w:t>
      </w:r>
    </w:p>
    <w:p w14:paraId="7FC0BC74" w14:textId="77777777" w:rsidR="00D85C12" w:rsidRPr="00D40C3E" w:rsidRDefault="00D85C12" w:rsidP="00D85C12">
      <w:pPr>
        <w:shd w:val="clear" w:color="auto" w:fill="FFFFFF"/>
        <w:spacing w:after="0" w:line="300" w:lineRule="atLeast"/>
        <w:ind w:left="454"/>
        <w:rPr>
          <w:rFonts w:eastAsia="Times New Roman" w:cstheme="minorHAnsi"/>
          <w:lang w:eastAsia="de-DE"/>
        </w:rPr>
      </w:pPr>
    </w:p>
    <w:p w14:paraId="200AB1B8" w14:textId="77777777" w:rsidR="00D85C12" w:rsidRDefault="00D85C12" w:rsidP="00D85C12">
      <w:pPr>
        <w:shd w:val="clear" w:color="auto" w:fill="FFFFFF"/>
        <w:spacing w:after="0" w:line="300" w:lineRule="atLeast"/>
        <w:ind w:left="454"/>
        <w:rPr>
          <w:rFonts w:eastAsia="Times New Roman" w:cstheme="minorHAnsi"/>
          <w:lang w:eastAsia="de-DE"/>
        </w:rPr>
      </w:pPr>
      <w:hyperlink r:id="rId39" w:history="1">
        <w:r w:rsidRPr="00D40C3E">
          <w:rPr>
            <w:rFonts w:eastAsia="Times New Roman" w:cstheme="minorHAnsi"/>
            <w:sz w:val="16"/>
            <w:szCs w:val="16"/>
            <w:lang w:eastAsia="de-DE"/>
          </w:rPr>
          <w:t>10</w:t>
        </w:r>
      </w:hyperlink>
      <w:r w:rsidRPr="00D40C3E">
        <w:rPr>
          <w:rFonts w:eastAsia="Times New Roman" w:cstheme="minorHAnsi"/>
          <w:lang w:eastAsia="de-DE"/>
        </w:rPr>
        <w:t> </w:t>
      </w:r>
      <w:r w:rsidRPr="00D40C3E">
        <w:rPr>
          <w:rFonts w:eastAsia="Times New Roman" w:cstheme="minorHAnsi"/>
          <w:b/>
          <w:bCs/>
          <w:lang w:eastAsia="de-DE"/>
        </w:rPr>
        <w:t>Hört</w:t>
      </w:r>
      <w:r w:rsidRPr="00D40C3E">
        <w:rPr>
          <w:rFonts w:eastAsia="Times New Roman" w:cstheme="minorHAnsi"/>
          <w:lang w:eastAsia="de-DE"/>
        </w:rPr>
        <w:t xml:space="preserve"> das Wort des HERRN, ihr Wortführer von Sodom! </w:t>
      </w:r>
    </w:p>
    <w:p w14:paraId="555091D2" w14:textId="77777777" w:rsidR="00D85C12" w:rsidRPr="00D40C3E"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b/>
          <w:bCs/>
          <w:lang w:eastAsia="de-DE"/>
        </w:rPr>
        <w:t>Horcht</w:t>
      </w:r>
      <w:r w:rsidRPr="00D40C3E">
        <w:rPr>
          <w:rFonts w:eastAsia="Times New Roman" w:cstheme="minorHAnsi"/>
          <w:lang w:eastAsia="de-DE"/>
        </w:rPr>
        <w:t xml:space="preserve"> auf die Weisung unseres Gottes, Volk von Gomorra! </w:t>
      </w:r>
    </w:p>
    <w:p w14:paraId="0EF7050D" w14:textId="77777777" w:rsidR="00D85C12" w:rsidRDefault="00D85C12" w:rsidP="00D85C12">
      <w:pPr>
        <w:shd w:val="clear" w:color="auto" w:fill="FFFFFF"/>
        <w:spacing w:after="0" w:line="300" w:lineRule="atLeast"/>
        <w:ind w:left="454"/>
        <w:rPr>
          <w:rFonts w:eastAsia="Times New Roman" w:cstheme="minorHAnsi"/>
          <w:lang w:eastAsia="de-DE"/>
        </w:rPr>
      </w:pPr>
      <w:hyperlink r:id="rId40" w:history="1">
        <w:r w:rsidRPr="00D40C3E">
          <w:rPr>
            <w:rFonts w:eastAsia="Times New Roman" w:cstheme="minorHAnsi"/>
            <w:sz w:val="16"/>
            <w:szCs w:val="16"/>
            <w:lang w:eastAsia="de-DE"/>
          </w:rPr>
          <w:t>11</w:t>
        </w:r>
      </w:hyperlink>
      <w:r w:rsidRPr="00D40C3E">
        <w:rPr>
          <w:rFonts w:eastAsia="Times New Roman" w:cstheme="minorHAnsi"/>
          <w:lang w:eastAsia="de-DE"/>
        </w:rPr>
        <w:t xml:space="preserve"> Was soll ich mit euren vielen Schlachtopfern?, spricht der HERR. </w:t>
      </w:r>
    </w:p>
    <w:p w14:paraId="35897C72" w14:textId="77777777" w:rsidR="00D85C12"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lang w:eastAsia="de-DE"/>
        </w:rPr>
        <w:t xml:space="preserve">Die Brandopfer von Widdern und das Fett von Mastkälbern habe ich satt </w:t>
      </w:r>
    </w:p>
    <w:p w14:paraId="7677E825" w14:textId="77777777" w:rsidR="00D85C12" w:rsidRPr="00D40C3E"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lang w:eastAsia="de-DE"/>
        </w:rPr>
        <w:t>und am Blut der Stiere, Lämmer und Böcke habe ich kein Gefallen. </w:t>
      </w:r>
    </w:p>
    <w:p w14:paraId="7111BF43" w14:textId="77777777" w:rsidR="00D85C12" w:rsidRDefault="00D85C12" w:rsidP="00D85C12">
      <w:pPr>
        <w:shd w:val="clear" w:color="auto" w:fill="FFFFFF"/>
        <w:spacing w:after="0" w:line="300" w:lineRule="atLeast"/>
        <w:ind w:left="454"/>
        <w:rPr>
          <w:rFonts w:eastAsia="Times New Roman" w:cstheme="minorHAnsi"/>
          <w:lang w:eastAsia="de-DE"/>
        </w:rPr>
      </w:pPr>
      <w:hyperlink r:id="rId41" w:history="1">
        <w:r w:rsidRPr="00D40C3E">
          <w:rPr>
            <w:rFonts w:eastAsia="Times New Roman" w:cstheme="minorHAnsi"/>
            <w:sz w:val="16"/>
            <w:szCs w:val="16"/>
            <w:lang w:eastAsia="de-DE"/>
          </w:rPr>
          <w:t>12</w:t>
        </w:r>
      </w:hyperlink>
      <w:r w:rsidRPr="00D40C3E">
        <w:rPr>
          <w:rFonts w:eastAsia="Times New Roman" w:cstheme="minorHAnsi"/>
          <w:lang w:eastAsia="de-DE"/>
        </w:rPr>
        <w:t xml:space="preserve"> Wenn ihr kommt, um vor meinem Angesicht zu erscheinen </w:t>
      </w:r>
      <w:r>
        <w:rPr>
          <w:rFonts w:eastAsia="Times New Roman" w:cstheme="minorHAnsi"/>
          <w:lang w:eastAsia="de-DE"/>
        </w:rPr>
        <w:t>–</w:t>
      </w:r>
      <w:r w:rsidRPr="00D40C3E">
        <w:rPr>
          <w:rFonts w:eastAsia="Times New Roman" w:cstheme="minorHAnsi"/>
          <w:lang w:eastAsia="de-DE"/>
        </w:rPr>
        <w:t xml:space="preserve"> </w:t>
      </w:r>
    </w:p>
    <w:p w14:paraId="50E355DD" w14:textId="77777777" w:rsidR="00D85C12" w:rsidRPr="00D40C3E"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lang w:eastAsia="de-DE"/>
        </w:rPr>
        <w:t>wer hat von euch verlangt, dass ihr meine Vorhöfe zertrampelt? </w:t>
      </w:r>
    </w:p>
    <w:p w14:paraId="3C61E81C" w14:textId="77777777" w:rsidR="00D85C12" w:rsidRDefault="00D85C12" w:rsidP="00D85C12">
      <w:pPr>
        <w:shd w:val="clear" w:color="auto" w:fill="FFFFFF"/>
        <w:spacing w:after="0" w:line="300" w:lineRule="atLeast"/>
        <w:ind w:left="454"/>
        <w:rPr>
          <w:rFonts w:eastAsia="Times New Roman" w:cstheme="minorHAnsi"/>
          <w:lang w:eastAsia="de-DE"/>
        </w:rPr>
      </w:pPr>
      <w:hyperlink r:id="rId42" w:history="1">
        <w:r w:rsidRPr="00D40C3E">
          <w:rPr>
            <w:rFonts w:eastAsia="Times New Roman" w:cstheme="minorHAnsi"/>
            <w:sz w:val="16"/>
            <w:szCs w:val="16"/>
            <w:lang w:eastAsia="de-DE"/>
          </w:rPr>
          <w:t>13</w:t>
        </w:r>
      </w:hyperlink>
      <w:r w:rsidRPr="00D40C3E">
        <w:rPr>
          <w:rFonts w:eastAsia="Times New Roman" w:cstheme="minorHAnsi"/>
          <w:lang w:eastAsia="de-DE"/>
        </w:rPr>
        <w:t xml:space="preserve"> Bringt mir nicht länger nutzlose Gaben, Räucheropfer, die mir ein Gräuel sind! </w:t>
      </w:r>
    </w:p>
    <w:p w14:paraId="1312586F" w14:textId="77777777" w:rsidR="00D85C12" w:rsidRPr="00D40C3E"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lang w:eastAsia="de-DE"/>
        </w:rPr>
        <w:t>Neumond und Sabbat, das Ausrufen von Festversammlungen, ich ertrage nicht Frevel und Feier.</w:t>
      </w:r>
    </w:p>
    <w:p w14:paraId="41D76122" w14:textId="77777777" w:rsidR="00D85C12" w:rsidRDefault="00D85C12" w:rsidP="00D85C12">
      <w:pPr>
        <w:shd w:val="clear" w:color="auto" w:fill="FFFFFF"/>
        <w:spacing w:after="0" w:line="300" w:lineRule="atLeast"/>
        <w:ind w:left="454"/>
        <w:rPr>
          <w:rFonts w:eastAsia="Times New Roman" w:cstheme="minorHAnsi"/>
          <w:lang w:eastAsia="de-DE"/>
        </w:rPr>
      </w:pPr>
      <w:hyperlink r:id="rId43" w:history="1">
        <w:r w:rsidRPr="00D40C3E">
          <w:rPr>
            <w:rFonts w:eastAsia="Times New Roman" w:cstheme="minorHAnsi"/>
            <w:sz w:val="16"/>
            <w:szCs w:val="16"/>
            <w:lang w:eastAsia="de-DE"/>
          </w:rPr>
          <w:t>14</w:t>
        </w:r>
      </w:hyperlink>
      <w:r w:rsidRPr="00D40C3E">
        <w:rPr>
          <w:rFonts w:eastAsia="Times New Roman" w:cstheme="minorHAnsi"/>
          <w:lang w:eastAsia="de-DE"/>
        </w:rPr>
        <w:t xml:space="preserve"> Eure Neumonde und Feste sind mir in der Seele verhasst, sie sind mir zur Last geworden, </w:t>
      </w:r>
    </w:p>
    <w:p w14:paraId="7EB621C6" w14:textId="77777777" w:rsidR="00D85C12" w:rsidRPr="00D40C3E"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lang w:eastAsia="de-DE"/>
        </w:rPr>
        <w:t>ich bin es müde, sie zu ertragen. </w:t>
      </w:r>
    </w:p>
    <w:p w14:paraId="2C3AB3A0" w14:textId="77777777" w:rsidR="00D85C12" w:rsidRDefault="00D85C12" w:rsidP="00D85C12">
      <w:pPr>
        <w:shd w:val="clear" w:color="auto" w:fill="FFFFFF"/>
        <w:spacing w:after="0" w:line="300" w:lineRule="atLeast"/>
        <w:ind w:left="454"/>
        <w:rPr>
          <w:rFonts w:eastAsia="Times New Roman" w:cstheme="minorHAnsi"/>
          <w:lang w:eastAsia="de-DE"/>
        </w:rPr>
      </w:pPr>
      <w:hyperlink r:id="rId44" w:history="1">
        <w:r w:rsidRPr="00D40C3E">
          <w:rPr>
            <w:rFonts w:eastAsia="Times New Roman" w:cstheme="minorHAnsi"/>
            <w:sz w:val="16"/>
            <w:szCs w:val="16"/>
            <w:lang w:eastAsia="de-DE"/>
          </w:rPr>
          <w:t>15</w:t>
        </w:r>
      </w:hyperlink>
      <w:r w:rsidRPr="00D40C3E">
        <w:rPr>
          <w:rFonts w:eastAsia="Times New Roman" w:cstheme="minorHAnsi"/>
          <w:lang w:eastAsia="de-DE"/>
        </w:rPr>
        <w:t xml:space="preserve"> Wenn ihr eure Hände ausbreitet, verhülle ich meine Augen vor euch. </w:t>
      </w:r>
    </w:p>
    <w:p w14:paraId="6309BCFE" w14:textId="77777777" w:rsidR="00D85C12" w:rsidRPr="00D40C3E"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lang w:eastAsia="de-DE"/>
        </w:rPr>
        <w:t>Wenn ihr auch noch so viel betet, ich höre es nicht. Eure Hände sind voller Blut. </w:t>
      </w:r>
    </w:p>
    <w:p w14:paraId="07A43B23" w14:textId="77777777" w:rsidR="00D85C12" w:rsidRDefault="00D85C12" w:rsidP="00D85C12">
      <w:pPr>
        <w:shd w:val="clear" w:color="auto" w:fill="FFFFFF"/>
        <w:spacing w:after="0" w:line="300" w:lineRule="atLeast"/>
        <w:ind w:left="454"/>
        <w:rPr>
          <w:rFonts w:eastAsia="Times New Roman" w:cstheme="minorHAnsi"/>
          <w:lang w:eastAsia="de-DE"/>
        </w:rPr>
      </w:pPr>
      <w:hyperlink r:id="rId45" w:history="1">
        <w:r w:rsidRPr="00D40C3E">
          <w:rPr>
            <w:rFonts w:eastAsia="Times New Roman" w:cstheme="minorHAnsi"/>
            <w:sz w:val="16"/>
            <w:szCs w:val="16"/>
            <w:lang w:eastAsia="de-DE"/>
          </w:rPr>
          <w:t>16</w:t>
        </w:r>
      </w:hyperlink>
      <w:r w:rsidRPr="00D40C3E">
        <w:rPr>
          <w:rFonts w:eastAsia="Times New Roman" w:cstheme="minorHAnsi"/>
          <w:lang w:eastAsia="de-DE"/>
        </w:rPr>
        <w:t xml:space="preserve"> Wascht euch, reinigt euch! Schafft mir eure bösen Taten aus den Augen! </w:t>
      </w:r>
    </w:p>
    <w:p w14:paraId="427D5F8B" w14:textId="77777777" w:rsidR="00D85C12" w:rsidRPr="00D40C3E"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lang w:eastAsia="de-DE"/>
        </w:rPr>
        <w:t>Hört auf, Böses zu tun! </w:t>
      </w:r>
    </w:p>
    <w:p w14:paraId="5EC72951" w14:textId="77777777" w:rsidR="00D85C12" w:rsidRDefault="00D85C12" w:rsidP="00D85C12">
      <w:pPr>
        <w:shd w:val="clear" w:color="auto" w:fill="FFFFFF"/>
        <w:spacing w:after="0" w:line="300" w:lineRule="atLeast"/>
        <w:ind w:left="454"/>
        <w:rPr>
          <w:rFonts w:eastAsia="Times New Roman" w:cstheme="minorHAnsi"/>
          <w:lang w:eastAsia="de-DE"/>
        </w:rPr>
      </w:pPr>
      <w:hyperlink r:id="rId46" w:history="1">
        <w:r w:rsidRPr="00D40C3E">
          <w:rPr>
            <w:rFonts w:eastAsia="Times New Roman" w:cstheme="minorHAnsi"/>
            <w:sz w:val="16"/>
            <w:szCs w:val="16"/>
            <w:lang w:eastAsia="de-DE"/>
          </w:rPr>
          <w:t>17</w:t>
        </w:r>
      </w:hyperlink>
      <w:r w:rsidRPr="00D40C3E">
        <w:rPr>
          <w:rFonts w:eastAsia="Times New Roman" w:cstheme="minorHAnsi"/>
          <w:lang w:eastAsia="de-DE"/>
        </w:rPr>
        <w:t xml:space="preserve"> Lernt, Gutes zu tun! Sucht das Recht! Schreitet ein gegen den Unterdrücker! </w:t>
      </w:r>
    </w:p>
    <w:p w14:paraId="1988EFC1" w14:textId="77777777" w:rsidR="00D85C12"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lang w:eastAsia="de-DE"/>
        </w:rPr>
        <w:t>Verschafft den Waisen Recht, streitet für die Witwen!</w:t>
      </w:r>
    </w:p>
    <w:p w14:paraId="35628519" w14:textId="77777777" w:rsidR="00D85C12" w:rsidRDefault="00D85C12" w:rsidP="00D85C12">
      <w:pPr>
        <w:shd w:val="clear" w:color="auto" w:fill="FFFFFF"/>
        <w:spacing w:after="0" w:line="300" w:lineRule="atLeast"/>
        <w:ind w:left="454" w:firstLine="254"/>
        <w:rPr>
          <w:rFonts w:eastAsia="Times New Roman" w:cstheme="minorHAnsi"/>
          <w:lang w:eastAsia="de-DE"/>
        </w:rPr>
      </w:pPr>
      <w:hyperlink r:id="rId47" w:history="1">
        <w:r w:rsidRPr="00D40C3E">
          <w:rPr>
            <w:rFonts w:eastAsia="Times New Roman" w:cstheme="minorHAnsi"/>
            <w:sz w:val="16"/>
            <w:szCs w:val="16"/>
            <w:lang w:eastAsia="de-DE"/>
          </w:rPr>
          <w:t>18</w:t>
        </w:r>
      </w:hyperlink>
      <w:r w:rsidRPr="00D40C3E">
        <w:rPr>
          <w:rFonts w:eastAsia="Times New Roman" w:cstheme="minorHAnsi"/>
          <w:lang w:eastAsia="de-DE"/>
        </w:rPr>
        <w:t xml:space="preserve"> Kommt doch, wir wollen miteinander rechten, spricht der HERR. </w:t>
      </w:r>
    </w:p>
    <w:p w14:paraId="1F98DC96" w14:textId="77777777" w:rsidR="00D85C12"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lang w:eastAsia="de-DE"/>
        </w:rPr>
        <w:t xml:space="preserve">Sind eure Sünden wie Scharlach, weiß wie Schnee werden sie. </w:t>
      </w:r>
    </w:p>
    <w:p w14:paraId="46532B6D" w14:textId="77777777" w:rsidR="00D85C12" w:rsidRPr="00D40C3E"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lang w:eastAsia="de-DE"/>
        </w:rPr>
        <w:t>Sind sie rot wie Purpur, wie Wolle werden sie. </w:t>
      </w:r>
    </w:p>
    <w:p w14:paraId="7FB5D2A1" w14:textId="77777777" w:rsidR="00D85C12" w:rsidRPr="00D40C3E" w:rsidRDefault="00D85C12" w:rsidP="00D85C12">
      <w:pPr>
        <w:shd w:val="clear" w:color="auto" w:fill="FFFFFF"/>
        <w:spacing w:after="0" w:line="300" w:lineRule="atLeast"/>
        <w:ind w:left="454"/>
        <w:rPr>
          <w:rFonts w:eastAsia="Times New Roman" w:cstheme="minorHAnsi"/>
          <w:lang w:eastAsia="de-DE"/>
        </w:rPr>
      </w:pPr>
      <w:hyperlink r:id="rId48" w:history="1">
        <w:r w:rsidRPr="00D40C3E">
          <w:rPr>
            <w:rFonts w:eastAsia="Times New Roman" w:cstheme="minorHAnsi"/>
            <w:sz w:val="16"/>
            <w:szCs w:val="16"/>
            <w:lang w:eastAsia="de-DE"/>
          </w:rPr>
          <w:t>19</w:t>
        </w:r>
      </w:hyperlink>
      <w:r w:rsidRPr="00D40C3E">
        <w:rPr>
          <w:rFonts w:eastAsia="Times New Roman" w:cstheme="minorHAnsi"/>
          <w:lang w:eastAsia="de-DE"/>
        </w:rPr>
        <w:t> Wenn ihr willig seid und hört, werdet ihr das Beste des Landes essen.</w:t>
      </w:r>
    </w:p>
    <w:p w14:paraId="7D5E691D" w14:textId="77777777" w:rsidR="00D85C12" w:rsidRDefault="00D85C12" w:rsidP="00D85C12">
      <w:pPr>
        <w:shd w:val="clear" w:color="auto" w:fill="FFFFFF"/>
        <w:spacing w:after="0" w:line="300" w:lineRule="atLeast"/>
        <w:ind w:left="454"/>
        <w:rPr>
          <w:rFonts w:eastAsia="Times New Roman" w:cstheme="minorHAnsi"/>
          <w:lang w:eastAsia="de-DE"/>
        </w:rPr>
      </w:pPr>
      <w:hyperlink r:id="rId49" w:history="1">
        <w:r w:rsidRPr="00D40C3E">
          <w:rPr>
            <w:rFonts w:eastAsia="Times New Roman" w:cstheme="minorHAnsi"/>
            <w:sz w:val="16"/>
            <w:szCs w:val="16"/>
            <w:lang w:eastAsia="de-DE"/>
          </w:rPr>
          <w:t>20</w:t>
        </w:r>
      </w:hyperlink>
      <w:r w:rsidRPr="00D40C3E">
        <w:rPr>
          <w:rFonts w:eastAsia="Times New Roman" w:cstheme="minorHAnsi"/>
          <w:lang w:eastAsia="de-DE"/>
        </w:rPr>
        <w:t xml:space="preserve"> Wenn ihr euch aber weigert und auflehnt, werdet ihr vom Schwert gefressen. </w:t>
      </w:r>
    </w:p>
    <w:p w14:paraId="29F37CD7" w14:textId="77777777" w:rsidR="00D85C12"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lang w:eastAsia="de-DE"/>
        </w:rPr>
        <w:t>Ja, der Mund des HERRN hat gesprochen.</w:t>
      </w:r>
    </w:p>
    <w:p w14:paraId="7D090EF5" w14:textId="77777777" w:rsidR="00D85C12" w:rsidRDefault="00D85C12" w:rsidP="00D85C12">
      <w:pPr>
        <w:shd w:val="clear" w:color="auto" w:fill="FFFFFF"/>
        <w:spacing w:after="0" w:line="300" w:lineRule="atLeast"/>
        <w:ind w:left="454"/>
        <w:rPr>
          <w:rFonts w:eastAsia="Times New Roman" w:cstheme="minorHAnsi"/>
          <w:lang w:eastAsia="de-DE"/>
        </w:rPr>
      </w:pPr>
      <w:r w:rsidRPr="001E52F1">
        <w:rPr>
          <w:b/>
          <w:bCs/>
        </w:rPr>
        <w:t>A</w:t>
      </w:r>
      <w:r>
        <w:t xml:space="preserve">  </w:t>
      </w:r>
      <w:hyperlink r:id="rId50" w:history="1">
        <w:r w:rsidRPr="00D40C3E">
          <w:rPr>
            <w:rFonts w:eastAsia="Times New Roman" w:cstheme="minorHAnsi"/>
            <w:sz w:val="16"/>
            <w:szCs w:val="16"/>
            <w:lang w:eastAsia="de-DE"/>
          </w:rPr>
          <w:t>21</w:t>
        </w:r>
      </w:hyperlink>
      <w:r w:rsidRPr="00D40C3E">
        <w:rPr>
          <w:rFonts w:eastAsia="Times New Roman" w:cstheme="minorHAnsi"/>
          <w:lang w:eastAsia="de-DE"/>
        </w:rPr>
        <w:t> </w:t>
      </w:r>
      <w:r w:rsidRPr="007317B7">
        <w:rPr>
          <w:rFonts w:eastAsia="Times New Roman" w:cstheme="minorHAnsi"/>
          <w:b/>
          <w:bCs/>
          <w:lang w:eastAsia="de-DE"/>
        </w:rPr>
        <w:t>Ach</w:t>
      </w:r>
      <w:r w:rsidRPr="00D40C3E">
        <w:rPr>
          <w:rFonts w:eastAsia="Times New Roman" w:cstheme="minorHAnsi"/>
          <w:lang w:eastAsia="de-DE"/>
        </w:rPr>
        <w:t xml:space="preserve">, wie ist zur Hure geworden die treue Stadt. </w:t>
      </w:r>
    </w:p>
    <w:p w14:paraId="5F8FB873" w14:textId="77777777" w:rsidR="00D85C12" w:rsidRPr="00D40C3E" w:rsidRDefault="00D85C12" w:rsidP="00D85C12">
      <w:pPr>
        <w:shd w:val="clear" w:color="auto" w:fill="FFFFFF"/>
        <w:spacing w:after="0" w:line="300" w:lineRule="atLeast"/>
        <w:ind w:left="454"/>
        <w:rPr>
          <w:rFonts w:eastAsia="Times New Roman" w:cstheme="minorHAnsi"/>
          <w:lang w:eastAsia="de-DE"/>
        </w:rPr>
      </w:pPr>
      <w:r>
        <w:rPr>
          <w:rFonts w:eastAsia="Times New Roman" w:cstheme="minorHAnsi"/>
          <w:lang w:eastAsia="de-DE"/>
        </w:rPr>
        <w:t xml:space="preserve">   </w:t>
      </w:r>
      <w:r w:rsidRPr="001E52F1">
        <w:rPr>
          <w:rFonts w:eastAsia="Times New Roman" w:cstheme="minorHAnsi"/>
          <w:b/>
          <w:bCs/>
          <w:lang w:eastAsia="de-DE"/>
        </w:rPr>
        <w:t xml:space="preserve">B </w:t>
      </w:r>
      <w:r>
        <w:rPr>
          <w:rFonts w:eastAsia="Times New Roman" w:cstheme="minorHAnsi"/>
          <w:lang w:eastAsia="de-DE"/>
        </w:rPr>
        <w:t xml:space="preserve"> </w:t>
      </w:r>
      <w:r w:rsidRPr="00D40C3E">
        <w:rPr>
          <w:rFonts w:eastAsia="Times New Roman" w:cstheme="minorHAnsi"/>
          <w:lang w:eastAsia="de-DE"/>
        </w:rPr>
        <w:t>Die voll des Rechts war, in der Gerechtigkeit die Nacht verbrachte - und jetzt Mörder! </w:t>
      </w:r>
    </w:p>
    <w:p w14:paraId="27A3FFE7" w14:textId="77777777" w:rsidR="00D85C12" w:rsidRDefault="00D85C12" w:rsidP="00D85C12">
      <w:pPr>
        <w:shd w:val="clear" w:color="auto" w:fill="FFFFFF"/>
        <w:spacing w:after="0" w:line="300" w:lineRule="atLeast"/>
        <w:ind w:left="454"/>
        <w:rPr>
          <w:rFonts w:eastAsia="Times New Roman" w:cstheme="minorHAnsi"/>
          <w:lang w:eastAsia="de-DE"/>
        </w:rPr>
      </w:pPr>
      <w:r>
        <w:t xml:space="preserve">      </w:t>
      </w:r>
      <w:r w:rsidRPr="001E52F1">
        <w:rPr>
          <w:b/>
          <w:bCs/>
        </w:rPr>
        <w:t xml:space="preserve">C </w:t>
      </w:r>
      <w:r>
        <w:t xml:space="preserve"> </w:t>
      </w:r>
      <w:hyperlink r:id="rId51" w:history="1">
        <w:r w:rsidRPr="00D40C3E">
          <w:rPr>
            <w:rFonts w:eastAsia="Times New Roman" w:cstheme="minorHAnsi"/>
            <w:sz w:val="16"/>
            <w:szCs w:val="16"/>
            <w:lang w:eastAsia="de-DE"/>
          </w:rPr>
          <w:t>22</w:t>
        </w:r>
      </w:hyperlink>
      <w:r w:rsidRPr="00D40C3E">
        <w:rPr>
          <w:rFonts w:eastAsia="Times New Roman" w:cstheme="minorHAnsi"/>
          <w:lang w:eastAsia="de-DE"/>
        </w:rPr>
        <w:t> Dein Silber wurde zu Schlacke, dein Wein ist mit Wasser gepanscht. </w:t>
      </w:r>
    </w:p>
    <w:p w14:paraId="599CF883" w14:textId="77777777" w:rsidR="00D85C12" w:rsidRDefault="00D85C12" w:rsidP="00D85C12">
      <w:pPr>
        <w:shd w:val="clear" w:color="auto" w:fill="FFFFFF"/>
        <w:spacing w:after="0" w:line="300" w:lineRule="atLeast"/>
        <w:ind w:left="454"/>
        <w:rPr>
          <w:rFonts w:eastAsia="Times New Roman" w:cstheme="minorHAnsi"/>
          <w:lang w:eastAsia="de-DE"/>
        </w:rPr>
      </w:pPr>
      <w:r>
        <w:t xml:space="preserve">         </w:t>
      </w:r>
      <w:r w:rsidRPr="001E52F1">
        <w:rPr>
          <w:b/>
          <w:bCs/>
        </w:rPr>
        <w:t>D</w:t>
      </w:r>
      <w:r>
        <w:t xml:space="preserve">  </w:t>
      </w:r>
      <w:hyperlink r:id="rId52" w:history="1">
        <w:r w:rsidRPr="00D40C3E">
          <w:rPr>
            <w:rFonts w:eastAsia="Times New Roman" w:cstheme="minorHAnsi"/>
            <w:sz w:val="16"/>
            <w:szCs w:val="16"/>
            <w:lang w:eastAsia="de-DE"/>
          </w:rPr>
          <w:t>23</w:t>
        </w:r>
      </w:hyperlink>
      <w:r w:rsidRPr="00D40C3E">
        <w:rPr>
          <w:rFonts w:eastAsia="Times New Roman" w:cstheme="minorHAnsi"/>
          <w:lang w:eastAsia="de-DE"/>
        </w:rPr>
        <w:t xml:space="preserve"> Deine Fürsten sind Aufrührer und eine Bande von Dieben, </w:t>
      </w:r>
    </w:p>
    <w:p w14:paraId="75F6B13F" w14:textId="77777777" w:rsidR="00D85C12" w:rsidRDefault="00D85C12" w:rsidP="00D85C12">
      <w:pPr>
        <w:shd w:val="clear" w:color="auto" w:fill="FFFFFF"/>
        <w:spacing w:after="0" w:line="300" w:lineRule="atLeast"/>
        <w:ind w:left="454"/>
        <w:rPr>
          <w:rFonts w:eastAsia="Times New Roman" w:cstheme="minorHAnsi"/>
          <w:lang w:eastAsia="de-DE"/>
        </w:rPr>
      </w:pPr>
      <w:r>
        <w:rPr>
          <w:rFonts w:eastAsia="Times New Roman" w:cstheme="minorHAnsi"/>
          <w:lang w:eastAsia="de-DE"/>
        </w:rPr>
        <w:t xml:space="preserve">              </w:t>
      </w:r>
      <w:r w:rsidRPr="00D40C3E">
        <w:rPr>
          <w:rFonts w:eastAsia="Times New Roman" w:cstheme="minorHAnsi"/>
          <w:lang w:eastAsia="de-DE"/>
        </w:rPr>
        <w:t xml:space="preserve">ein jeder liebt Bestechung und jagt Geschenken nach. </w:t>
      </w:r>
    </w:p>
    <w:p w14:paraId="13FAC12A" w14:textId="77777777" w:rsidR="00D85C12" w:rsidRDefault="00D85C12" w:rsidP="00D85C12">
      <w:pPr>
        <w:shd w:val="clear" w:color="auto" w:fill="FFFFFF"/>
        <w:spacing w:after="0" w:line="300" w:lineRule="atLeast"/>
        <w:ind w:left="454"/>
        <w:rPr>
          <w:rFonts w:eastAsia="Times New Roman" w:cstheme="minorHAnsi"/>
          <w:lang w:eastAsia="de-DE"/>
        </w:rPr>
      </w:pPr>
      <w:r>
        <w:rPr>
          <w:rFonts w:eastAsia="Times New Roman" w:cstheme="minorHAnsi"/>
          <w:lang w:eastAsia="de-DE"/>
        </w:rPr>
        <w:t xml:space="preserve">              </w:t>
      </w:r>
      <w:r w:rsidRPr="00D40C3E">
        <w:rPr>
          <w:rFonts w:eastAsia="Times New Roman" w:cstheme="minorHAnsi"/>
          <w:lang w:eastAsia="de-DE"/>
        </w:rPr>
        <w:t xml:space="preserve">Dem Waisen verschaffen sie kein Recht </w:t>
      </w:r>
    </w:p>
    <w:p w14:paraId="15D124BA" w14:textId="77777777" w:rsidR="00D85C12" w:rsidRDefault="00D85C12" w:rsidP="00D85C12">
      <w:pPr>
        <w:shd w:val="clear" w:color="auto" w:fill="FFFFFF"/>
        <w:spacing w:after="0" w:line="300" w:lineRule="atLeast"/>
        <w:ind w:left="454"/>
        <w:rPr>
          <w:rFonts w:eastAsia="Times New Roman" w:cstheme="minorHAnsi"/>
          <w:lang w:eastAsia="de-DE"/>
        </w:rPr>
      </w:pPr>
      <w:r>
        <w:rPr>
          <w:rFonts w:eastAsia="Times New Roman" w:cstheme="minorHAnsi"/>
          <w:lang w:eastAsia="de-DE"/>
        </w:rPr>
        <w:t xml:space="preserve">              </w:t>
      </w:r>
      <w:r w:rsidRPr="00D40C3E">
        <w:rPr>
          <w:rFonts w:eastAsia="Times New Roman" w:cstheme="minorHAnsi"/>
          <w:lang w:eastAsia="de-DE"/>
        </w:rPr>
        <w:t>und der Rechtsstreit der Witwe gelangt nicht vor sie. </w:t>
      </w:r>
    </w:p>
    <w:p w14:paraId="137ABD74" w14:textId="77777777" w:rsidR="00D85C12" w:rsidRDefault="00D85C12" w:rsidP="00D85C12">
      <w:pPr>
        <w:shd w:val="clear" w:color="auto" w:fill="FFFFFF"/>
        <w:spacing w:after="0" w:line="300" w:lineRule="atLeast"/>
        <w:ind w:left="454"/>
        <w:rPr>
          <w:rFonts w:eastAsia="Times New Roman" w:cstheme="minorHAnsi"/>
          <w:lang w:eastAsia="de-DE"/>
        </w:rPr>
      </w:pPr>
      <w:r>
        <w:rPr>
          <w:rFonts w:eastAsia="Times New Roman" w:cstheme="minorHAnsi"/>
          <w:lang w:eastAsia="de-DE"/>
        </w:rPr>
        <w:t xml:space="preserve">                 </w:t>
      </w:r>
      <w:r w:rsidRPr="001E52F1">
        <w:rPr>
          <w:rFonts w:eastAsia="Times New Roman" w:cstheme="minorHAnsi"/>
          <w:b/>
          <w:bCs/>
          <w:lang w:eastAsia="de-DE"/>
        </w:rPr>
        <w:t xml:space="preserve">E </w:t>
      </w:r>
      <w:r>
        <w:rPr>
          <w:rFonts w:eastAsia="Times New Roman" w:cstheme="minorHAnsi"/>
          <w:lang w:eastAsia="de-DE"/>
        </w:rPr>
        <w:t xml:space="preserve"> </w:t>
      </w:r>
      <w:hyperlink r:id="rId53" w:history="1">
        <w:r w:rsidRPr="00D40C3E">
          <w:rPr>
            <w:rFonts w:eastAsia="Times New Roman" w:cstheme="minorHAnsi"/>
            <w:sz w:val="16"/>
            <w:szCs w:val="16"/>
            <w:lang w:eastAsia="de-DE"/>
          </w:rPr>
          <w:t>24</w:t>
        </w:r>
      </w:hyperlink>
      <w:r w:rsidRPr="00D40C3E">
        <w:rPr>
          <w:rFonts w:eastAsia="Times New Roman" w:cstheme="minorHAnsi"/>
          <w:lang w:eastAsia="de-DE"/>
        </w:rPr>
        <w:t xml:space="preserve"> Darum - Spruch Gottes, des HERRN der Heerscharen, des Starken Israels: </w:t>
      </w:r>
    </w:p>
    <w:p w14:paraId="66C2C25C" w14:textId="77777777" w:rsidR="00D85C12" w:rsidRDefault="00D85C12" w:rsidP="00D85C12">
      <w:pPr>
        <w:shd w:val="clear" w:color="auto" w:fill="FFFFFF"/>
        <w:spacing w:after="0" w:line="300" w:lineRule="atLeast"/>
        <w:ind w:left="454"/>
        <w:rPr>
          <w:rFonts w:eastAsia="Times New Roman" w:cstheme="minorHAnsi"/>
          <w:lang w:eastAsia="de-DE"/>
        </w:rPr>
      </w:pPr>
      <w:r>
        <w:rPr>
          <w:rFonts w:eastAsia="Times New Roman" w:cstheme="minorHAnsi"/>
          <w:lang w:eastAsia="de-DE"/>
        </w:rPr>
        <w:t xml:space="preserve">         </w:t>
      </w:r>
      <w:r w:rsidRPr="001E52F1">
        <w:rPr>
          <w:rFonts w:eastAsia="Times New Roman" w:cstheme="minorHAnsi"/>
          <w:b/>
          <w:bCs/>
          <w:lang w:eastAsia="de-DE"/>
        </w:rPr>
        <w:t>D`</w:t>
      </w:r>
      <w:r>
        <w:rPr>
          <w:rFonts w:eastAsia="Times New Roman" w:cstheme="minorHAnsi"/>
          <w:lang w:eastAsia="de-DE"/>
        </w:rPr>
        <w:t xml:space="preserve"> </w:t>
      </w:r>
      <w:r w:rsidRPr="007317B7">
        <w:rPr>
          <w:rFonts w:eastAsia="Times New Roman" w:cstheme="minorHAnsi"/>
          <w:b/>
          <w:bCs/>
          <w:lang w:eastAsia="de-DE"/>
        </w:rPr>
        <w:t>Wehe</w:t>
      </w:r>
      <w:r w:rsidRPr="00D40C3E">
        <w:rPr>
          <w:rFonts w:eastAsia="Times New Roman" w:cstheme="minorHAnsi"/>
          <w:lang w:eastAsia="de-DE"/>
        </w:rPr>
        <w:t xml:space="preserve">, ich werde mir Genugtuung verschaffen an meinen Gegnern, </w:t>
      </w:r>
    </w:p>
    <w:p w14:paraId="58A73E9A" w14:textId="77777777" w:rsidR="00D85C12" w:rsidRPr="00D40C3E" w:rsidRDefault="00D85C12" w:rsidP="00D85C12">
      <w:pPr>
        <w:shd w:val="clear" w:color="auto" w:fill="FFFFFF"/>
        <w:spacing w:after="0" w:line="300" w:lineRule="atLeast"/>
        <w:ind w:left="454"/>
        <w:rPr>
          <w:rFonts w:eastAsia="Times New Roman" w:cstheme="minorHAnsi"/>
          <w:lang w:eastAsia="de-DE"/>
        </w:rPr>
      </w:pPr>
      <w:r>
        <w:rPr>
          <w:rFonts w:eastAsia="Times New Roman" w:cstheme="minorHAnsi"/>
          <w:lang w:eastAsia="de-DE"/>
        </w:rPr>
        <w:t xml:space="preserve">              </w:t>
      </w:r>
      <w:r w:rsidRPr="00D40C3E">
        <w:rPr>
          <w:rFonts w:eastAsia="Times New Roman" w:cstheme="minorHAnsi"/>
          <w:lang w:eastAsia="de-DE"/>
        </w:rPr>
        <w:t>mich rächen an meinen Feinden. </w:t>
      </w:r>
    </w:p>
    <w:p w14:paraId="23198B77" w14:textId="77777777" w:rsidR="00D85C12" w:rsidRDefault="00D85C12" w:rsidP="00D85C12">
      <w:pPr>
        <w:shd w:val="clear" w:color="auto" w:fill="FFFFFF"/>
        <w:spacing w:after="0" w:line="300" w:lineRule="atLeast"/>
        <w:ind w:left="454"/>
        <w:rPr>
          <w:rFonts w:eastAsia="Times New Roman" w:cstheme="minorHAnsi"/>
          <w:lang w:eastAsia="de-DE"/>
        </w:rPr>
      </w:pPr>
      <w:r>
        <w:t xml:space="preserve">      </w:t>
      </w:r>
      <w:r w:rsidRPr="001E52F1">
        <w:rPr>
          <w:b/>
          <w:bCs/>
        </w:rPr>
        <w:t>C`</w:t>
      </w:r>
      <w:r>
        <w:t xml:space="preserve"> </w:t>
      </w:r>
      <w:hyperlink r:id="rId54" w:history="1">
        <w:r w:rsidRPr="00D40C3E">
          <w:rPr>
            <w:rFonts w:eastAsia="Times New Roman" w:cstheme="minorHAnsi"/>
            <w:sz w:val="16"/>
            <w:szCs w:val="16"/>
            <w:lang w:eastAsia="de-DE"/>
          </w:rPr>
          <w:t>25</w:t>
        </w:r>
      </w:hyperlink>
      <w:r w:rsidRPr="00D40C3E">
        <w:rPr>
          <w:rFonts w:eastAsia="Times New Roman" w:cstheme="minorHAnsi"/>
          <w:lang w:eastAsia="de-DE"/>
        </w:rPr>
        <w:t xml:space="preserve"> Ich will meine Hand gegen dich wenden, </w:t>
      </w:r>
    </w:p>
    <w:p w14:paraId="26080ED4" w14:textId="77777777" w:rsidR="00D85C12" w:rsidRPr="00D40C3E" w:rsidRDefault="00D85C12" w:rsidP="00D85C12">
      <w:pPr>
        <w:shd w:val="clear" w:color="auto" w:fill="FFFFFF"/>
        <w:spacing w:after="0" w:line="300" w:lineRule="atLeast"/>
        <w:ind w:left="454"/>
        <w:rPr>
          <w:rFonts w:eastAsia="Times New Roman" w:cstheme="minorHAnsi"/>
          <w:lang w:eastAsia="de-DE"/>
        </w:rPr>
      </w:pPr>
      <w:r>
        <w:rPr>
          <w:rFonts w:eastAsia="Times New Roman" w:cstheme="minorHAnsi"/>
          <w:lang w:eastAsia="de-DE"/>
        </w:rPr>
        <w:t xml:space="preserve">           </w:t>
      </w:r>
      <w:r w:rsidRPr="00D40C3E">
        <w:rPr>
          <w:rFonts w:eastAsia="Times New Roman" w:cstheme="minorHAnsi"/>
          <w:lang w:eastAsia="de-DE"/>
        </w:rPr>
        <w:t>ich schmelze wie mit Lauge deine Schlacken aus und will all dein Blei entfernen. </w:t>
      </w:r>
    </w:p>
    <w:p w14:paraId="1E2D9024" w14:textId="77777777" w:rsidR="00D85C12" w:rsidRDefault="00D85C12" w:rsidP="00D85C12">
      <w:pPr>
        <w:shd w:val="clear" w:color="auto" w:fill="FFFFFF"/>
        <w:spacing w:after="0" w:line="300" w:lineRule="atLeast"/>
        <w:ind w:left="454"/>
        <w:rPr>
          <w:rFonts w:eastAsia="Times New Roman" w:cstheme="minorHAnsi"/>
          <w:lang w:eastAsia="de-DE"/>
        </w:rPr>
      </w:pPr>
      <w:r>
        <w:t xml:space="preserve">   </w:t>
      </w:r>
      <w:r w:rsidRPr="001E52F1">
        <w:rPr>
          <w:b/>
          <w:bCs/>
        </w:rPr>
        <w:t>B`</w:t>
      </w:r>
      <w:r>
        <w:t xml:space="preserve"> </w:t>
      </w:r>
      <w:hyperlink r:id="rId55" w:history="1">
        <w:r w:rsidRPr="00D40C3E">
          <w:rPr>
            <w:rFonts w:eastAsia="Times New Roman" w:cstheme="minorHAnsi"/>
            <w:sz w:val="16"/>
            <w:szCs w:val="16"/>
            <w:lang w:eastAsia="de-DE"/>
          </w:rPr>
          <w:t>26</w:t>
        </w:r>
      </w:hyperlink>
      <w:r w:rsidRPr="00D40C3E">
        <w:rPr>
          <w:rFonts w:eastAsia="Times New Roman" w:cstheme="minorHAnsi"/>
          <w:lang w:eastAsia="de-DE"/>
        </w:rPr>
        <w:t xml:space="preserve"> Ich will dir Richter geben wie am Anfang und Ratgeber wie zu Beginn. </w:t>
      </w:r>
    </w:p>
    <w:p w14:paraId="54FF8699" w14:textId="77777777" w:rsidR="00D85C12" w:rsidRPr="00D40C3E" w:rsidRDefault="00D85C12" w:rsidP="00D85C12">
      <w:pPr>
        <w:shd w:val="clear" w:color="auto" w:fill="FFFFFF"/>
        <w:spacing w:after="0" w:line="300" w:lineRule="atLeast"/>
        <w:ind w:left="454"/>
        <w:rPr>
          <w:rFonts w:eastAsia="Times New Roman" w:cstheme="minorHAnsi"/>
          <w:lang w:eastAsia="de-DE"/>
        </w:rPr>
      </w:pPr>
      <w:r w:rsidRPr="001E52F1">
        <w:rPr>
          <w:rFonts w:eastAsia="Times New Roman" w:cstheme="minorHAnsi"/>
          <w:b/>
          <w:bCs/>
          <w:lang w:eastAsia="de-DE"/>
        </w:rPr>
        <w:t>A`</w:t>
      </w:r>
      <w:r>
        <w:rPr>
          <w:rFonts w:eastAsia="Times New Roman" w:cstheme="minorHAnsi"/>
          <w:lang w:eastAsia="de-DE"/>
        </w:rPr>
        <w:t xml:space="preserve"> </w:t>
      </w:r>
      <w:r w:rsidRPr="00D40C3E">
        <w:rPr>
          <w:rFonts w:eastAsia="Times New Roman" w:cstheme="minorHAnsi"/>
          <w:lang w:eastAsia="de-DE"/>
        </w:rPr>
        <w:t>Danach wird man dich Stadt der Gerechtigkeit nennen, treue Stätte. </w:t>
      </w:r>
    </w:p>
    <w:p w14:paraId="69DB8D65" w14:textId="77777777" w:rsidR="00D85C12" w:rsidRPr="00D40C3E" w:rsidRDefault="00D85C12" w:rsidP="00D85C12">
      <w:pPr>
        <w:shd w:val="clear" w:color="auto" w:fill="FFFFFF"/>
        <w:spacing w:after="0" w:line="300" w:lineRule="atLeast"/>
        <w:ind w:left="454"/>
        <w:rPr>
          <w:rFonts w:eastAsia="Times New Roman" w:cstheme="minorHAnsi"/>
          <w:lang w:eastAsia="de-DE"/>
        </w:rPr>
      </w:pPr>
      <w:hyperlink r:id="rId56" w:history="1">
        <w:r w:rsidRPr="00D40C3E">
          <w:rPr>
            <w:rFonts w:eastAsia="Times New Roman" w:cstheme="minorHAnsi"/>
            <w:sz w:val="16"/>
            <w:szCs w:val="16"/>
            <w:lang w:eastAsia="de-DE"/>
          </w:rPr>
          <w:t>27</w:t>
        </w:r>
      </w:hyperlink>
      <w:r w:rsidRPr="00D40C3E">
        <w:rPr>
          <w:rFonts w:eastAsia="Times New Roman" w:cstheme="minorHAnsi"/>
          <w:lang w:eastAsia="de-DE"/>
        </w:rPr>
        <w:t> Zion wird durch Recht erlöst und die zu ihr umkehren durch Gerechtigkeit. </w:t>
      </w:r>
    </w:p>
    <w:p w14:paraId="26CC5886" w14:textId="77777777" w:rsidR="00D85C12" w:rsidRDefault="00D85C12" w:rsidP="00D85C12">
      <w:pPr>
        <w:shd w:val="clear" w:color="auto" w:fill="FFFFFF"/>
        <w:spacing w:after="0" w:line="300" w:lineRule="atLeast"/>
        <w:ind w:left="454"/>
        <w:rPr>
          <w:rFonts w:eastAsia="Times New Roman" w:cstheme="minorHAnsi"/>
          <w:lang w:eastAsia="de-DE"/>
        </w:rPr>
      </w:pPr>
      <w:hyperlink r:id="rId57" w:history="1">
        <w:r w:rsidRPr="00D40C3E">
          <w:rPr>
            <w:rFonts w:eastAsia="Times New Roman" w:cstheme="minorHAnsi"/>
            <w:sz w:val="16"/>
            <w:szCs w:val="16"/>
            <w:lang w:eastAsia="de-DE"/>
          </w:rPr>
          <w:t>28</w:t>
        </w:r>
      </w:hyperlink>
      <w:r w:rsidRPr="00D40C3E">
        <w:rPr>
          <w:rFonts w:eastAsia="Times New Roman" w:cstheme="minorHAnsi"/>
          <w:lang w:eastAsia="de-DE"/>
        </w:rPr>
        <w:t xml:space="preserve"> Doch Abtrünnige und Sünder brechen zusammen. </w:t>
      </w:r>
    </w:p>
    <w:p w14:paraId="086CD7B0" w14:textId="77777777" w:rsidR="00D85C12" w:rsidRPr="00D40C3E"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lang w:eastAsia="de-DE"/>
        </w:rPr>
        <w:t>Die den HERRN verlassen, sind am Ende. </w:t>
      </w:r>
    </w:p>
    <w:p w14:paraId="529B2798" w14:textId="77777777" w:rsidR="00D85C12" w:rsidRDefault="00D85C12" w:rsidP="00D85C12">
      <w:pPr>
        <w:shd w:val="clear" w:color="auto" w:fill="FFFFFF"/>
        <w:spacing w:after="0" w:line="300" w:lineRule="atLeast"/>
        <w:ind w:left="454"/>
        <w:rPr>
          <w:rFonts w:eastAsia="Times New Roman" w:cstheme="minorHAnsi"/>
          <w:lang w:eastAsia="de-DE"/>
        </w:rPr>
      </w:pPr>
      <w:hyperlink r:id="rId58" w:history="1">
        <w:r w:rsidRPr="00D40C3E">
          <w:rPr>
            <w:rFonts w:eastAsia="Times New Roman" w:cstheme="minorHAnsi"/>
            <w:sz w:val="16"/>
            <w:szCs w:val="16"/>
            <w:lang w:eastAsia="de-DE"/>
          </w:rPr>
          <w:t>29</w:t>
        </w:r>
      </w:hyperlink>
      <w:r w:rsidRPr="00D40C3E">
        <w:rPr>
          <w:rFonts w:eastAsia="Times New Roman" w:cstheme="minorHAnsi"/>
          <w:lang w:eastAsia="de-DE"/>
        </w:rPr>
        <w:t xml:space="preserve"> Denn sie werden zuschanden wegen der Eichen, die ihr begehrt habt, </w:t>
      </w:r>
    </w:p>
    <w:p w14:paraId="254AD5F3" w14:textId="77777777" w:rsidR="00D85C12" w:rsidRPr="00D40C3E"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lang w:eastAsia="de-DE"/>
        </w:rPr>
        <w:t>und ihr werdet beschämt wegen der Gärten, die ihr euch erwählt habt. </w:t>
      </w:r>
    </w:p>
    <w:p w14:paraId="42FE9C0D" w14:textId="77777777" w:rsidR="00D85C12" w:rsidRDefault="00D85C12" w:rsidP="00D85C12">
      <w:pPr>
        <w:shd w:val="clear" w:color="auto" w:fill="FFFFFF"/>
        <w:spacing w:after="0" w:line="300" w:lineRule="atLeast"/>
        <w:ind w:left="454"/>
        <w:rPr>
          <w:rFonts w:eastAsia="Times New Roman" w:cstheme="minorHAnsi"/>
          <w:lang w:eastAsia="de-DE"/>
        </w:rPr>
      </w:pPr>
      <w:hyperlink r:id="rId59" w:history="1">
        <w:r w:rsidRPr="00D40C3E">
          <w:rPr>
            <w:rFonts w:eastAsia="Times New Roman" w:cstheme="minorHAnsi"/>
            <w:sz w:val="16"/>
            <w:szCs w:val="16"/>
            <w:lang w:eastAsia="de-DE"/>
          </w:rPr>
          <w:t>30</w:t>
        </w:r>
      </w:hyperlink>
      <w:r w:rsidRPr="00D40C3E">
        <w:rPr>
          <w:rFonts w:eastAsia="Times New Roman" w:cstheme="minorHAnsi"/>
          <w:lang w:eastAsia="de-DE"/>
        </w:rPr>
        <w:t xml:space="preserve"> Ja, ihr werdet wie eine Eiche, deren Blätter verwelken, </w:t>
      </w:r>
    </w:p>
    <w:p w14:paraId="3CB57138" w14:textId="77777777" w:rsidR="00D85C12" w:rsidRPr="00D40C3E"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lang w:eastAsia="de-DE"/>
        </w:rPr>
        <w:t>und wie ein Garten, der kein Wasser ha</w:t>
      </w:r>
      <w:r>
        <w:rPr>
          <w:rFonts w:eastAsia="Times New Roman" w:cstheme="minorHAnsi"/>
          <w:lang w:eastAsia="de-DE"/>
        </w:rPr>
        <w:t>t.</w:t>
      </w:r>
    </w:p>
    <w:p w14:paraId="17C54AA9" w14:textId="77777777" w:rsidR="00D85C12" w:rsidRDefault="00D85C12" w:rsidP="00D85C12">
      <w:pPr>
        <w:shd w:val="clear" w:color="auto" w:fill="FFFFFF"/>
        <w:spacing w:after="0" w:line="300" w:lineRule="atLeast"/>
        <w:ind w:left="454"/>
        <w:rPr>
          <w:rFonts w:eastAsia="Times New Roman" w:cstheme="minorHAnsi"/>
          <w:lang w:eastAsia="de-DE"/>
        </w:rPr>
      </w:pPr>
      <w:hyperlink r:id="rId60" w:history="1">
        <w:r w:rsidRPr="00D40C3E">
          <w:rPr>
            <w:rFonts w:eastAsia="Times New Roman" w:cstheme="minorHAnsi"/>
            <w:sz w:val="16"/>
            <w:szCs w:val="16"/>
            <w:lang w:eastAsia="de-DE"/>
          </w:rPr>
          <w:t>31</w:t>
        </w:r>
      </w:hyperlink>
      <w:r w:rsidRPr="00D40C3E">
        <w:rPr>
          <w:rFonts w:eastAsia="Times New Roman" w:cstheme="minorHAnsi"/>
          <w:lang w:eastAsia="de-DE"/>
        </w:rPr>
        <w:t xml:space="preserve"> Dann wird der Starke zu Flachs und sein Tun zum zündenden Funken; </w:t>
      </w:r>
    </w:p>
    <w:p w14:paraId="06CDFCA8" w14:textId="77777777" w:rsidR="00D85C12" w:rsidRPr="00D40C3E"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lang w:eastAsia="de-DE"/>
        </w:rPr>
        <w:t>beide verbrennen zusammen und keiner ist da, der löscht.</w:t>
      </w:r>
    </w:p>
    <w:p w14:paraId="2762628B" w14:textId="77777777" w:rsidR="00D85C12" w:rsidRDefault="00D85C12" w:rsidP="00D85C12">
      <w:pPr>
        <w:shd w:val="clear" w:color="auto" w:fill="FFFFFF"/>
        <w:spacing w:after="0" w:line="300" w:lineRule="atLeast"/>
        <w:ind w:left="454"/>
        <w:rPr>
          <w:rFonts w:eastAsia="Times New Roman" w:cstheme="minorHAnsi"/>
          <w:lang w:eastAsia="de-DE"/>
        </w:rPr>
      </w:pPr>
    </w:p>
    <w:p w14:paraId="046B3A1A" w14:textId="77777777" w:rsidR="00D85C12" w:rsidRDefault="00D85C12" w:rsidP="00D85C12">
      <w:pPr>
        <w:shd w:val="clear" w:color="auto" w:fill="FFFFFF"/>
        <w:spacing w:after="0" w:line="300" w:lineRule="atLeast"/>
        <w:ind w:left="454"/>
        <w:rPr>
          <w:rFonts w:eastAsia="Times New Roman" w:cstheme="minorHAnsi"/>
          <w:lang w:eastAsia="de-DE"/>
        </w:rPr>
      </w:pPr>
      <w:r>
        <w:rPr>
          <w:rFonts w:eastAsia="Times New Roman" w:cstheme="minorHAnsi"/>
          <w:lang w:eastAsia="de-DE"/>
        </w:rPr>
        <w:lastRenderedPageBreak/>
        <w:t>2,</w:t>
      </w:r>
      <w:hyperlink r:id="rId61" w:history="1">
        <w:r w:rsidRPr="00D40C3E">
          <w:rPr>
            <w:rFonts w:eastAsia="Times New Roman" w:cstheme="minorHAnsi"/>
            <w:sz w:val="16"/>
            <w:szCs w:val="16"/>
            <w:lang w:eastAsia="de-DE"/>
          </w:rPr>
          <w:t>1</w:t>
        </w:r>
      </w:hyperlink>
      <w:r w:rsidRPr="00D40C3E">
        <w:rPr>
          <w:rFonts w:eastAsia="Times New Roman" w:cstheme="minorHAnsi"/>
          <w:lang w:eastAsia="de-DE"/>
        </w:rPr>
        <w:t xml:space="preserve"> Das Wort, das Jesaja, der Sohn des Amoz, über </w:t>
      </w:r>
      <w:proofErr w:type="spellStart"/>
      <w:r w:rsidRPr="00D40C3E">
        <w:rPr>
          <w:rFonts w:eastAsia="Times New Roman" w:cstheme="minorHAnsi"/>
          <w:lang w:eastAsia="de-DE"/>
        </w:rPr>
        <w:t>Juda</w:t>
      </w:r>
      <w:proofErr w:type="spellEnd"/>
      <w:r w:rsidRPr="00D40C3E">
        <w:rPr>
          <w:rFonts w:eastAsia="Times New Roman" w:cstheme="minorHAnsi"/>
          <w:lang w:eastAsia="de-DE"/>
        </w:rPr>
        <w:t xml:space="preserve"> und Jerusalem geschaut hat. </w:t>
      </w:r>
    </w:p>
    <w:p w14:paraId="20A0B57D" w14:textId="77777777" w:rsidR="00D85C12" w:rsidRDefault="00D85C12" w:rsidP="00D85C12">
      <w:pPr>
        <w:shd w:val="clear" w:color="auto" w:fill="FFFFFF"/>
        <w:spacing w:after="0" w:line="300" w:lineRule="atLeast"/>
        <w:ind w:left="454"/>
        <w:rPr>
          <w:rFonts w:eastAsia="Times New Roman" w:cstheme="minorHAnsi"/>
          <w:lang w:eastAsia="de-DE"/>
        </w:rPr>
      </w:pPr>
      <w:r w:rsidRPr="00063012">
        <w:rPr>
          <w:rFonts w:eastAsia="Times New Roman" w:cstheme="minorHAnsi"/>
          <w:sz w:val="16"/>
          <w:szCs w:val="16"/>
          <w:lang w:eastAsia="de-DE"/>
        </w:rPr>
        <w:t>2</w:t>
      </w:r>
      <w:r>
        <w:rPr>
          <w:rFonts w:eastAsia="Times New Roman" w:cstheme="minorHAnsi"/>
          <w:lang w:eastAsia="de-DE"/>
        </w:rPr>
        <w:t xml:space="preserve"> </w:t>
      </w:r>
      <w:r w:rsidRPr="00D40C3E">
        <w:rPr>
          <w:rFonts w:eastAsia="Times New Roman" w:cstheme="minorHAnsi"/>
          <w:lang w:eastAsia="de-DE"/>
        </w:rPr>
        <w:t xml:space="preserve">Am Ende der Tage wird es geschehen: </w:t>
      </w:r>
    </w:p>
    <w:p w14:paraId="505F3F2C" w14:textId="77777777" w:rsidR="00D85C12"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lang w:eastAsia="de-DE"/>
        </w:rPr>
        <w:t xml:space="preserve">Der Berg des Hauses des HERRN steht fest gegründet als höchster der Berge; </w:t>
      </w:r>
    </w:p>
    <w:p w14:paraId="71074EC0" w14:textId="77777777" w:rsidR="00D85C12"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lang w:eastAsia="de-DE"/>
        </w:rPr>
        <w:t xml:space="preserve">er überragt alle Hügel. </w:t>
      </w:r>
    </w:p>
    <w:p w14:paraId="40651ECD" w14:textId="77777777" w:rsidR="00D85C12" w:rsidRPr="00D40C3E"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lang w:eastAsia="de-DE"/>
        </w:rPr>
        <w:t>Zu ihm strömen alle Nationen.</w:t>
      </w:r>
    </w:p>
    <w:p w14:paraId="025B6C7A" w14:textId="77777777" w:rsidR="00D85C12" w:rsidRDefault="00D85C12" w:rsidP="00D85C12">
      <w:pPr>
        <w:shd w:val="clear" w:color="auto" w:fill="FFFFFF"/>
        <w:spacing w:after="0" w:line="300" w:lineRule="atLeast"/>
        <w:ind w:left="454"/>
        <w:rPr>
          <w:rFonts w:eastAsia="Times New Roman" w:cstheme="minorHAnsi"/>
          <w:lang w:eastAsia="de-DE"/>
        </w:rPr>
      </w:pPr>
      <w:hyperlink r:id="rId62" w:history="1">
        <w:r w:rsidRPr="00D40C3E">
          <w:rPr>
            <w:rFonts w:eastAsia="Times New Roman" w:cstheme="minorHAnsi"/>
            <w:sz w:val="16"/>
            <w:szCs w:val="16"/>
            <w:lang w:eastAsia="de-DE"/>
          </w:rPr>
          <w:t>3</w:t>
        </w:r>
      </w:hyperlink>
      <w:r w:rsidRPr="00D40C3E">
        <w:rPr>
          <w:rFonts w:eastAsia="Times New Roman" w:cstheme="minorHAnsi"/>
          <w:lang w:eastAsia="de-DE"/>
        </w:rPr>
        <w:t xml:space="preserve"> Viele Völker gehen und sagen: </w:t>
      </w:r>
    </w:p>
    <w:p w14:paraId="085D3B2C" w14:textId="77777777" w:rsidR="00D85C12"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lang w:eastAsia="de-DE"/>
        </w:rPr>
        <w:t xml:space="preserve">Auf, wir ziehen hinauf zum Berg des HERRN und zum Haus des Gottes Jakobs. </w:t>
      </w:r>
    </w:p>
    <w:p w14:paraId="7BB3B8F6" w14:textId="77777777" w:rsidR="00D85C12"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lang w:eastAsia="de-DE"/>
        </w:rPr>
        <w:t xml:space="preserve">Er unterweise uns in seinen Wegen, auf seinen Pfaden wollen wir gehen. </w:t>
      </w:r>
    </w:p>
    <w:p w14:paraId="38CBAC1F" w14:textId="77777777" w:rsidR="00D85C12" w:rsidRPr="00D40C3E"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lang w:eastAsia="de-DE"/>
        </w:rPr>
        <w:t>Denn vom Zion zieht Weisung aus und das Wort des HERRN von Jerusalem. </w:t>
      </w:r>
    </w:p>
    <w:p w14:paraId="7896E811" w14:textId="77777777" w:rsidR="00D85C12" w:rsidRDefault="00D85C12" w:rsidP="00D85C12">
      <w:pPr>
        <w:shd w:val="clear" w:color="auto" w:fill="FFFFFF"/>
        <w:spacing w:after="0" w:line="300" w:lineRule="atLeast"/>
        <w:ind w:left="454"/>
        <w:rPr>
          <w:rFonts w:eastAsia="Times New Roman" w:cstheme="minorHAnsi"/>
          <w:lang w:eastAsia="de-DE"/>
        </w:rPr>
      </w:pPr>
      <w:hyperlink r:id="rId63" w:history="1">
        <w:r w:rsidRPr="00D40C3E">
          <w:rPr>
            <w:rFonts w:eastAsia="Times New Roman" w:cstheme="minorHAnsi"/>
            <w:sz w:val="16"/>
            <w:szCs w:val="16"/>
            <w:lang w:eastAsia="de-DE"/>
          </w:rPr>
          <w:t>4</w:t>
        </w:r>
      </w:hyperlink>
      <w:r w:rsidRPr="00D40C3E">
        <w:rPr>
          <w:rFonts w:eastAsia="Times New Roman" w:cstheme="minorHAnsi"/>
          <w:lang w:eastAsia="de-DE"/>
        </w:rPr>
        <w:t xml:space="preserve"> Er wird Recht schaffen zwischen den Nationen und viele Völker zurechtweisen. </w:t>
      </w:r>
    </w:p>
    <w:p w14:paraId="5051C6F7" w14:textId="77777777" w:rsidR="00D85C12"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lang w:eastAsia="de-DE"/>
        </w:rPr>
        <w:t>Dann</w:t>
      </w:r>
      <w:r w:rsidRPr="00E00F17">
        <w:rPr>
          <w:rFonts w:eastAsia="Times New Roman" w:cstheme="minorHAnsi"/>
          <w:sz w:val="12"/>
          <w:szCs w:val="12"/>
          <w:lang w:eastAsia="de-DE"/>
        </w:rPr>
        <w:t xml:space="preserve"> </w:t>
      </w:r>
      <w:r w:rsidRPr="00D40C3E">
        <w:rPr>
          <w:rFonts w:eastAsia="Times New Roman" w:cstheme="minorHAnsi"/>
          <w:lang w:eastAsia="de-DE"/>
        </w:rPr>
        <w:t>werden</w:t>
      </w:r>
      <w:r w:rsidRPr="00E00F17">
        <w:rPr>
          <w:rFonts w:eastAsia="Times New Roman" w:cstheme="minorHAnsi"/>
          <w:sz w:val="12"/>
          <w:szCs w:val="12"/>
          <w:lang w:eastAsia="de-DE"/>
        </w:rPr>
        <w:t xml:space="preserve"> </w:t>
      </w:r>
      <w:r w:rsidRPr="00D40C3E">
        <w:rPr>
          <w:rFonts w:eastAsia="Times New Roman" w:cstheme="minorHAnsi"/>
          <w:lang w:eastAsia="de-DE"/>
        </w:rPr>
        <w:t>sie</w:t>
      </w:r>
      <w:r w:rsidRPr="00E00F17">
        <w:rPr>
          <w:rFonts w:eastAsia="Times New Roman" w:cstheme="minorHAnsi"/>
          <w:sz w:val="12"/>
          <w:szCs w:val="12"/>
          <w:lang w:eastAsia="de-DE"/>
        </w:rPr>
        <w:t xml:space="preserve"> </w:t>
      </w:r>
      <w:r w:rsidRPr="00D40C3E">
        <w:rPr>
          <w:rFonts w:eastAsia="Times New Roman" w:cstheme="minorHAnsi"/>
          <w:lang w:eastAsia="de-DE"/>
        </w:rPr>
        <w:t>ihre</w:t>
      </w:r>
      <w:r w:rsidRPr="00E00F17">
        <w:rPr>
          <w:rFonts w:eastAsia="Times New Roman" w:cstheme="minorHAnsi"/>
          <w:sz w:val="12"/>
          <w:szCs w:val="12"/>
          <w:lang w:eastAsia="de-DE"/>
        </w:rPr>
        <w:t xml:space="preserve"> </w:t>
      </w:r>
      <w:r w:rsidRPr="00D40C3E">
        <w:rPr>
          <w:rFonts w:eastAsia="Times New Roman" w:cstheme="minorHAnsi"/>
          <w:lang w:eastAsia="de-DE"/>
        </w:rPr>
        <w:t>Schwerter</w:t>
      </w:r>
      <w:r w:rsidRPr="00E00F17">
        <w:rPr>
          <w:rFonts w:eastAsia="Times New Roman" w:cstheme="minorHAnsi"/>
          <w:sz w:val="12"/>
          <w:szCs w:val="12"/>
          <w:lang w:eastAsia="de-DE"/>
        </w:rPr>
        <w:t xml:space="preserve"> </w:t>
      </w:r>
      <w:r w:rsidRPr="00D40C3E">
        <w:rPr>
          <w:rFonts w:eastAsia="Times New Roman" w:cstheme="minorHAnsi"/>
          <w:lang w:eastAsia="de-DE"/>
        </w:rPr>
        <w:t>zu</w:t>
      </w:r>
      <w:r w:rsidRPr="00E00F17">
        <w:rPr>
          <w:rFonts w:eastAsia="Times New Roman" w:cstheme="minorHAnsi"/>
          <w:sz w:val="12"/>
          <w:szCs w:val="12"/>
          <w:lang w:eastAsia="de-DE"/>
        </w:rPr>
        <w:t xml:space="preserve"> </w:t>
      </w:r>
      <w:r w:rsidRPr="00D40C3E">
        <w:rPr>
          <w:rFonts w:eastAsia="Times New Roman" w:cstheme="minorHAnsi"/>
          <w:lang w:eastAsia="de-DE"/>
        </w:rPr>
        <w:t>Pflugscharen</w:t>
      </w:r>
      <w:r w:rsidRPr="00E00F17">
        <w:rPr>
          <w:rFonts w:eastAsia="Times New Roman" w:cstheme="minorHAnsi"/>
          <w:sz w:val="12"/>
          <w:szCs w:val="12"/>
          <w:lang w:eastAsia="de-DE"/>
        </w:rPr>
        <w:t xml:space="preserve"> </w:t>
      </w:r>
      <w:r w:rsidRPr="00D40C3E">
        <w:rPr>
          <w:rFonts w:eastAsia="Times New Roman" w:cstheme="minorHAnsi"/>
          <w:lang w:eastAsia="de-DE"/>
        </w:rPr>
        <w:t>umschmieden</w:t>
      </w:r>
      <w:r w:rsidRPr="00E00F17">
        <w:rPr>
          <w:rFonts w:eastAsia="Times New Roman" w:cstheme="minorHAnsi"/>
          <w:sz w:val="14"/>
          <w:szCs w:val="14"/>
          <w:lang w:eastAsia="de-DE"/>
        </w:rPr>
        <w:t xml:space="preserve"> </w:t>
      </w:r>
      <w:r w:rsidRPr="00D40C3E">
        <w:rPr>
          <w:rFonts w:eastAsia="Times New Roman" w:cstheme="minorHAnsi"/>
          <w:lang w:eastAsia="de-DE"/>
        </w:rPr>
        <w:t>und</w:t>
      </w:r>
      <w:r w:rsidRPr="00E00F17">
        <w:rPr>
          <w:rFonts w:eastAsia="Times New Roman" w:cstheme="minorHAnsi"/>
          <w:sz w:val="14"/>
          <w:szCs w:val="14"/>
          <w:lang w:eastAsia="de-DE"/>
        </w:rPr>
        <w:t xml:space="preserve"> </w:t>
      </w:r>
      <w:r w:rsidRPr="00D40C3E">
        <w:rPr>
          <w:rFonts w:eastAsia="Times New Roman" w:cstheme="minorHAnsi"/>
          <w:lang w:eastAsia="de-DE"/>
        </w:rPr>
        <w:t>ihre</w:t>
      </w:r>
      <w:r w:rsidRPr="00E00F17">
        <w:rPr>
          <w:rFonts w:eastAsia="Times New Roman" w:cstheme="minorHAnsi"/>
          <w:sz w:val="14"/>
          <w:szCs w:val="14"/>
          <w:lang w:eastAsia="de-DE"/>
        </w:rPr>
        <w:t xml:space="preserve"> </w:t>
      </w:r>
      <w:r w:rsidRPr="00D40C3E">
        <w:rPr>
          <w:rFonts w:eastAsia="Times New Roman" w:cstheme="minorHAnsi"/>
          <w:lang w:eastAsia="de-DE"/>
        </w:rPr>
        <w:t>Lanzen</w:t>
      </w:r>
      <w:r w:rsidRPr="00E00F17">
        <w:rPr>
          <w:rFonts w:eastAsia="Times New Roman" w:cstheme="minorHAnsi"/>
          <w:sz w:val="14"/>
          <w:szCs w:val="14"/>
          <w:lang w:eastAsia="de-DE"/>
        </w:rPr>
        <w:t xml:space="preserve"> </w:t>
      </w:r>
      <w:r w:rsidRPr="00D40C3E">
        <w:rPr>
          <w:rFonts w:eastAsia="Times New Roman" w:cstheme="minorHAnsi"/>
          <w:lang w:eastAsia="de-DE"/>
        </w:rPr>
        <w:t>zu</w:t>
      </w:r>
      <w:r w:rsidRPr="00E00F17">
        <w:rPr>
          <w:rFonts w:eastAsia="Times New Roman" w:cstheme="minorHAnsi"/>
          <w:sz w:val="14"/>
          <w:szCs w:val="14"/>
          <w:lang w:eastAsia="de-DE"/>
        </w:rPr>
        <w:t xml:space="preserve"> </w:t>
      </w:r>
      <w:r w:rsidRPr="00D40C3E">
        <w:rPr>
          <w:rFonts w:eastAsia="Times New Roman" w:cstheme="minorHAnsi"/>
          <w:lang w:eastAsia="de-DE"/>
        </w:rPr>
        <w:t>Winzermesse</w:t>
      </w:r>
      <w:r>
        <w:rPr>
          <w:rFonts w:eastAsia="Times New Roman" w:cstheme="minorHAnsi"/>
          <w:lang w:eastAsia="de-DE"/>
        </w:rPr>
        <w:t>rn.</w:t>
      </w:r>
    </w:p>
    <w:p w14:paraId="6C4AD60F" w14:textId="77777777" w:rsidR="00D85C12" w:rsidRPr="00D40C3E" w:rsidRDefault="00D85C12" w:rsidP="00D85C12">
      <w:pPr>
        <w:shd w:val="clear" w:color="auto" w:fill="FFFFFF"/>
        <w:spacing w:after="0" w:line="300" w:lineRule="atLeast"/>
        <w:ind w:left="454"/>
        <w:rPr>
          <w:rFonts w:eastAsia="Times New Roman" w:cstheme="minorHAnsi"/>
          <w:lang w:eastAsia="de-DE"/>
        </w:rPr>
      </w:pPr>
      <w:r w:rsidRPr="00D40C3E">
        <w:rPr>
          <w:rFonts w:eastAsia="Times New Roman" w:cstheme="minorHAnsi"/>
          <w:lang w:eastAsia="de-DE"/>
        </w:rPr>
        <w:t>Sie erheben nicht das Schwert, Nation gegen Nation, und sie erlernen nicht mehr den Krieg. </w:t>
      </w:r>
    </w:p>
    <w:p w14:paraId="0E02DF9C" w14:textId="77777777" w:rsidR="00D85C12" w:rsidRPr="00D40C3E" w:rsidRDefault="00D85C12" w:rsidP="00D85C12">
      <w:pPr>
        <w:shd w:val="clear" w:color="auto" w:fill="FFFFFF"/>
        <w:spacing w:after="0" w:line="300" w:lineRule="atLeast"/>
        <w:ind w:left="454"/>
        <w:rPr>
          <w:rFonts w:eastAsia="Times New Roman" w:cstheme="minorHAnsi"/>
          <w:lang w:eastAsia="de-DE"/>
        </w:rPr>
      </w:pPr>
      <w:hyperlink r:id="rId64" w:history="1">
        <w:r w:rsidRPr="00D40C3E">
          <w:rPr>
            <w:rFonts w:eastAsia="Times New Roman" w:cstheme="minorHAnsi"/>
            <w:sz w:val="16"/>
            <w:szCs w:val="16"/>
            <w:lang w:eastAsia="de-DE"/>
          </w:rPr>
          <w:t>5</w:t>
        </w:r>
      </w:hyperlink>
      <w:r w:rsidRPr="00D40C3E">
        <w:rPr>
          <w:rFonts w:eastAsia="Times New Roman" w:cstheme="minorHAnsi"/>
          <w:lang w:eastAsia="de-DE"/>
        </w:rPr>
        <w:t> Haus Jakob, auf, wir wollen gehen im Licht des HERRN.</w:t>
      </w:r>
    </w:p>
    <w:p w14:paraId="1F49155A" w14:textId="77777777" w:rsidR="00D85C12" w:rsidRPr="00033520" w:rsidRDefault="00D85C12" w:rsidP="00D85C12">
      <w:pPr>
        <w:spacing w:after="0" w:line="300" w:lineRule="atLeast"/>
        <w:ind w:left="454"/>
        <w:jc w:val="both"/>
        <w:rPr>
          <w:rFonts w:cstheme="minorHAnsi"/>
        </w:rPr>
      </w:pPr>
    </w:p>
    <w:p w14:paraId="51C4E194" w14:textId="77777777" w:rsidR="00D85C12" w:rsidRDefault="00D85C12" w:rsidP="00D85C12">
      <w:pPr>
        <w:spacing w:after="0" w:line="340" w:lineRule="atLeast"/>
        <w:jc w:val="both"/>
        <w:rPr>
          <w:rFonts w:eastAsia="Times New Roman" w:cstheme="minorHAnsi"/>
          <w:sz w:val="26"/>
          <w:szCs w:val="26"/>
          <w:lang w:eastAsia="de-DE"/>
        </w:rPr>
      </w:pPr>
      <w:r w:rsidRPr="00A532F2">
        <w:rPr>
          <w:rFonts w:cstheme="minorHAnsi"/>
          <w:sz w:val="26"/>
          <w:szCs w:val="26"/>
        </w:rPr>
        <w:t>D</w:t>
      </w:r>
      <w:r>
        <w:rPr>
          <w:rFonts w:cstheme="minorHAnsi"/>
          <w:sz w:val="26"/>
          <w:szCs w:val="26"/>
        </w:rPr>
        <w:t>ie erste Ouvertüre ist durch zahlreiche Stichwörter mit dem Schlussteil des Buches (</w:t>
      </w:r>
      <w:proofErr w:type="spellStart"/>
      <w:r>
        <w:rPr>
          <w:rFonts w:cstheme="minorHAnsi"/>
          <w:sz w:val="26"/>
          <w:szCs w:val="26"/>
        </w:rPr>
        <w:t>Jes</w:t>
      </w:r>
      <w:proofErr w:type="spellEnd"/>
      <w:r>
        <w:rPr>
          <w:rFonts w:cstheme="minorHAnsi"/>
          <w:sz w:val="26"/>
          <w:szCs w:val="26"/>
        </w:rPr>
        <w:t xml:space="preserve"> 65-66) verbunden. Wie in </w:t>
      </w:r>
      <w:proofErr w:type="spellStart"/>
      <w:r>
        <w:rPr>
          <w:rFonts w:cstheme="minorHAnsi"/>
          <w:sz w:val="26"/>
          <w:szCs w:val="26"/>
        </w:rPr>
        <w:t>Jes</w:t>
      </w:r>
      <w:proofErr w:type="spellEnd"/>
      <w:r>
        <w:rPr>
          <w:rFonts w:cstheme="minorHAnsi"/>
          <w:sz w:val="26"/>
          <w:szCs w:val="26"/>
        </w:rPr>
        <w:t xml:space="preserve"> 2,1-5, so ziehen auch in </w:t>
      </w:r>
      <w:proofErr w:type="spellStart"/>
      <w:r>
        <w:rPr>
          <w:rFonts w:cstheme="minorHAnsi"/>
          <w:sz w:val="26"/>
          <w:szCs w:val="26"/>
        </w:rPr>
        <w:t>Jes</w:t>
      </w:r>
      <w:proofErr w:type="spellEnd"/>
      <w:r>
        <w:rPr>
          <w:rFonts w:cstheme="minorHAnsi"/>
          <w:sz w:val="26"/>
          <w:szCs w:val="26"/>
        </w:rPr>
        <w:t xml:space="preserve"> 66,18-24 die Völker zum </w:t>
      </w:r>
      <w:r w:rsidRPr="00A532F2">
        <w:rPr>
          <w:rFonts w:cstheme="minorHAnsi"/>
          <w:sz w:val="26"/>
          <w:szCs w:val="26"/>
        </w:rPr>
        <w:t xml:space="preserve">Haus JHWHs auf seinem Berg in Jerusalem. Damit </w:t>
      </w:r>
      <w:r>
        <w:rPr>
          <w:rFonts w:cstheme="minorHAnsi"/>
          <w:sz w:val="26"/>
          <w:szCs w:val="26"/>
        </w:rPr>
        <w:t>ist</w:t>
      </w:r>
      <w:r w:rsidRPr="00A532F2">
        <w:rPr>
          <w:rFonts w:cstheme="minorHAnsi"/>
          <w:sz w:val="26"/>
          <w:szCs w:val="26"/>
        </w:rPr>
        <w:t xml:space="preserve"> die Aufforderung in </w:t>
      </w:r>
      <w:proofErr w:type="spellStart"/>
      <w:r w:rsidRPr="00A532F2">
        <w:rPr>
          <w:rFonts w:cstheme="minorHAnsi"/>
          <w:sz w:val="26"/>
          <w:szCs w:val="26"/>
        </w:rPr>
        <w:t>Jes</w:t>
      </w:r>
      <w:proofErr w:type="spellEnd"/>
      <w:r w:rsidRPr="00A532F2">
        <w:rPr>
          <w:rFonts w:cstheme="minorHAnsi"/>
          <w:sz w:val="26"/>
          <w:szCs w:val="26"/>
        </w:rPr>
        <w:t xml:space="preserve"> 2,5: „</w:t>
      </w:r>
      <w:r>
        <w:rPr>
          <w:rFonts w:eastAsia="Times New Roman" w:cstheme="minorHAnsi"/>
          <w:sz w:val="26"/>
          <w:szCs w:val="26"/>
          <w:lang w:eastAsia="de-DE"/>
        </w:rPr>
        <w:t>W</w:t>
      </w:r>
      <w:r w:rsidRPr="00D40C3E">
        <w:rPr>
          <w:rFonts w:eastAsia="Times New Roman" w:cstheme="minorHAnsi"/>
          <w:sz w:val="26"/>
          <w:szCs w:val="26"/>
          <w:lang w:eastAsia="de-DE"/>
        </w:rPr>
        <w:t>ir wollen gehen im Licht des HERRN</w:t>
      </w:r>
      <w:r>
        <w:rPr>
          <w:rFonts w:eastAsia="Times New Roman" w:cstheme="minorHAnsi"/>
          <w:sz w:val="26"/>
          <w:szCs w:val="26"/>
          <w:lang w:eastAsia="de-DE"/>
        </w:rPr>
        <w:t>“ die grundlegende Perspektive, die der Leser bzw. die Leserin einnehmen soll. Obwohl in diesem Abschnitt auch der historische Jesaja zu hören ist, müssen die Texte so gelesen werden, dass die Geschichte Judas und Jerusalems bis in die Zeit nach der babylonischen Gefangenschaft mitklingt.</w:t>
      </w:r>
    </w:p>
    <w:p w14:paraId="33983403" w14:textId="77777777" w:rsidR="002C283E" w:rsidRPr="00A532F2" w:rsidRDefault="002C283E" w:rsidP="00D85C12">
      <w:pPr>
        <w:spacing w:after="0" w:line="340" w:lineRule="atLeast"/>
        <w:jc w:val="both"/>
        <w:rPr>
          <w:rFonts w:cstheme="minorHAnsi"/>
          <w:sz w:val="26"/>
          <w:szCs w:val="26"/>
        </w:rPr>
      </w:pPr>
    </w:p>
    <w:p w14:paraId="090EDA56" w14:textId="77777777" w:rsidR="00D85C12" w:rsidRDefault="00D85C12" w:rsidP="00D85C12">
      <w:pPr>
        <w:tabs>
          <w:tab w:val="left" w:pos="993"/>
        </w:tabs>
        <w:spacing w:after="0" w:line="340" w:lineRule="atLeast"/>
        <w:jc w:val="both"/>
        <w:rPr>
          <w:rFonts w:cstheme="minorHAnsi"/>
          <w:sz w:val="26"/>
          <w:szCs w:val="26"/>
        </w:rPr>
      </w:pPr>
      <w:proofErr w:type="spellStart"/>
      <w:r>
        <w:rPr>
          <w:rFonts w:cstheme="minorHAnsi"/>
          <w:b/>
          <w:bCs/>
          <w:sz w:val="26"/>
          <w:szCs w:val="26"/>
        </w:rPr>
        <w:t>Jes</w:t>
      </w:r>
      <w:proofErr w:type="spellEnd"/>
      <w:r>
        <w:rPr>
          <w:rFonts w:cstheme="minorHAnsi"/>
          <w:b/>
          <w:bCs/>
          <w:sz w:val="26"/>
          <w:szCs w:val="26"/>
        </w:rPr>
        <w:t xml:space="preserve"> 1,2</w:t>
      </w:r>
      <w:r>
        <w:rPr>
          <w:rFonts w:cstheme="minorHAnsi"/>
          <w:b/>
          <w:bCs/>
          <w:sz w:val="26"/>
          <w:szCs w:val="26"/>
        </w:rPr>
        <w:tab/>
      </w:r>
      <w:r>
        <w:rPr>
          <w:rFonts w:cstheme="minorHAnsi"/>
          <w:sz w:val="26"/>
          <w:szCs w:val="26"/>
        </w:rPr>
        <w:t>Die Rede des Propheten setzt mit dem Stichwort „Himmel und Erde“ an (siehe auch Gen 1,1). Zwar spricht das Buch vornehmlich von Gott, dem Herrn der Geschichte. Diese Herrschaft erstreckt sich jedoch zugleich über die ganze Schöpfung. Im ersten Teil (1-39) wird das Stichwort erst am Ende (</w:t>
      </w:r>
      <w:proofErr w:type="spellStart"/>
      <w:r>
        <w:rPr>
          <w:rFonts w:cstheme="minorHAnsi"/>
          <w:sz w:val="26"/>
          <w:szCs w:val="26"/>
        </w:rPr>
        <w:t>Jes</w:t>
      </w:r>
      <w:proofErr w:type="spellEnd"/>
      <w:r>
        <w:rPr>
          <w:rFonts w:cstheme="minorHAnsi"/>
          <w:sz w:val="26"/>
          <w:szCs w:val="26"/>
        </w:rPr>
        <w:t xml:space="preserve"> 37,16) aufgegriffen. Im zweiten Teil (40-66) aber gewinnt es stark an Bedeutung. So sollen in </w:t>
      </w:r>
      <w:proofErr w:type="spellStart"/>
      <w:r>
        <w:rPr>
          <w:rFonts w:cstheme="minorHAnsi"/>
          <w:sz w:val="26"/>
          <w:szCs w:val="26"/>
        </w:rPr>
        <w:t>Jes</w:t>
      </w:r>
      <w:proofErr w:type="spellEnd"/>
      <w:r>
        <w:rPr>
          <w:rFonts w:cstheme="minorHAnsi"/>
          <w:sz w:val="26"/>
          <w:szCs w:val="26"/>
        </w:rPr>
        <w:t xml:space="preserve"> 44,23-24 Himmel und Erde jubeln, weil derselbe Gott, der sein Volk am Beginn zur Rechenschaft zieht, nun als Erlöser am Werk ist. Hier, zu Beginn, ruft Gott den Kosmos zum Zeugen gegen sein Volk auf. Dieses wird Sohn genannt, was andererseits bedeutet, dass Gott der Vater ist. Die Worte „großziehen“ und „emporbringen“ haben zudem eine mütterliche Note. </w:t>
      </w:r>
    </w:p>
    <w:p w14:paraId="19DADA7B" w14:textId="11DA8923" w:rsidR="00D85C12" w:rsidRDefault="002C283E" w:rsidP="00D85C12">
      <w:pPr>
        <w:spacing w:after="0" w:line="340" w:lineRule="atLeast"/>
        <w:jc w:val="both"/>
        <w:rPr>
          <w:rFonts w:cstheme="minorHAnsi"/>
          <w:sz w:val="26"/>
          <w:szCs w:val="26"/>
        </w:rPr>
      </w:pPr>
      <w:r w:rsidRPr="00E54C6E">
        <w:rPr>
          <w:rFonts w:cstheme="minorHAnsi"/>
          <w:b/>
          <w:bCs/>
          <w:sz w:val="26"/>
          <w:szCs w:val="26"/>
        </w:rPr>
        <w:t xml:space="preserve">V </w:t>
      </w:r>
      <w:r>
        <w:rPr>
          <w:rFonts w:cstheme="minorHAnsi"/>
          <w:b/>
          <w:bCs/>
          <w:sz w:val="26"/>
          <w:szCs w:val="26"/>
        </w:rPr>
        <w:t>3</w:t>
      </w:r>
      <w:r>
        <w:rPr>
          <w:rFonts w:cstheme="minorHAnsi"/>
          <w:sz w:val="26"/>
          <w:szCs w:val="26"/>
        </w:rPr>
        <w:tab/>
      </w:r>
      <w:r>
        <w:rPr>
          <w:rFonts w:cstheme="minorHAnsi"/>
          <w:b/>
          <w:bCs/>
          <w:sz w:val="26"/>
          <w:szCs w:val="26"/>
        </w:rPr>
        <w:t xml:space="preserve">      </w:t>
      </w:r>
      <w:r w:rsidR="00D85C12">
        <w:rPr>
          <w:rFonts w:cstheme="minorHAnsi"/>
          <w:sz w:val="26"/>
          <w:szCs w:val="26"/>
        </w:rPr>
        <w:t>So wird der Kontrast zum abtrünnig gewordenen Kind noch härter – der Vergleich aus der Tierwelt macht dies deutlich. Ochs und Esel sind in biblischen Zeiten als Zug- und Lasttiere ein kostbarer Besitz. Umso ernüchternder klingt der Vorwurf, dass Israel, immer noch Volk JHWHs, keine Einsicht hat. Ochs und Esel schmücken seit frühester Zeit bildliche Darstellungen der Geburt Jesu, obwohl sie im Evangelium nicht genannt werden. Offensichtlich wollte man das Ereignis im Lichte Jesajas deuten.</w:t>
      </w:r>
    </w:p>
    <w:p w14:paraId="7BFC4DDD" w14:textId="2262729B" w:rsidR="00D85C12" w:rsidRDefault="00D85C12" w:rsidP="00D85C12">
      <w:pPr>
        <w:tabs>
          <w:tab w:val="left" w:pos="993"/>
        </w:tabs>
        <w:spacing w:after="0" w:line="340" w:lineRule="atLeast"/>
        <w:jc w:val="both"/>
        <w:rPr>
          <w:rFonts w:cstheme="minorHAnsi"/>
          <w:sz w:val="26"/>
          <w:szCs w:val="26"/>
        </w:rPr>
      </w:pPr>
      <w:r w:rsidRPr="009E1CEF">
        <w:rPr>
          <w:rFonts w:cstheme="minorHAnsi"/>
          <w:b/>
          <w:bCs/>
          <w:sz w:val="26"/>
          <w:szCs w:val="26"/>
        </w:rPr>
        <w:t>V 4</w:t>
      </w:r>
      <w:r>
        <w:rPr>
          <w:rFonts w:cstheme="minorHAnsi"/>
          <w:b/>
          <w:bCs/>
          <w:sz w:val="26"/>
          <w:szCs w:val="26"/>
        </w:rPr>
        <w:t>-6</w:t>
      </w:r>
      <w:r>
        <w:rPr>
          <w:rFonts w:cstheme="minorHAnsi"/>
          <w:sz w:val="26"/>
          <w:szCs w:val="26"/>
        </w:rPr>
        <w:tab/>
        <w:t xml:space="preserve">Nun folgt ein </w:t>
      </w:r>
      <w:proofErr w:type="spellStart"/>
      <w:r>
        <w:rPr>
          <w:rFonts w:cstheme="minorHAnsi"/>
          <w:sz w:val="26"/>
          <w:szCs w:val="26"/>
        </w:rPr>
        <w:t>Weheruf</w:t>
      </w:r>
      <w:proofErr w:type="spellEnd"/>
      <w:r>
        <w:rPr>
          <w:rFonts w:cstheme="minorHAnsi"/>
          <w:sz w:val="26"/>
          <w:szCs w:val="26"/>
        </w:rPr>
        <w:t>. Der Sprecher ist der „Heilige Israels“. Damit erklingt zum ersten Mal der wichtigste Gottestitel des Buches. Die verschiedenen Begriffe für „Sünde“ werden später aufgegriffen, um aufzuzeigen, wie diese getilgt wird (</w:t>
      </w:r>
      <w:proofErr w:type="spellStart"/>
      <w:r>
        <w:rPr>
          <w:rFonts w:cstheme="minorHAnsi"/>
          <w:sz w:val="26"/>
          <w:szCs w:val="26"/>
        </w:rPr>
        <w:t>Jes</w:t>
      </w:r>
      <w:proofErr w:type="spellEnd"/>
      <w:r>
        <w:rPr>
          <w:rFonts w:cstheme="minorHAnsi"/>
          <w:sz w:val="26"/>
          <w:szCs w:val="26"/>
        </w:rPr>
        <w:t xml:space="preserve"> 1,28; 6,7; 11,9; 38,17; 40,2; 43,24-27; 53,5-6.11-12; 65,25). Das Wehe bezieht sich also auf Ereignisse, die bereits eingetroffen zu sein scheinen. So bringt das Wort „geschlagen werden“ bei Jesaja zum Ausdruck, dass Israel von Gott gezüchtigt wird. Damit sind </w:t>
      </w:r>
      <w:r>
        <w:rPr>
          <w:rFonts w:cstheme="minorHAnsi"/>
          <w:sz w:val="26"/>
          <w:szCs w:val="26"/>
        </w:rPr>
        <w:lastRenderedPageBreak/>
        <w:t xml:space="preserve">bereits die großen Krisen bis hin zum Exil im Blick. Umso ernüchternder ist die Einsicht, Israel habe daraus nichts gelernt (anders verhält es sich beim Gottesknecht in </w:t>
      </w:r>
      <w:proofErr w:type="spellStart"/>
      <w:r>
        <w:rPr>
          <w:rFonts w:cstheme="minorHAnsi"/>
          <w:sz w:val="26"/>
          <w:szCs w:val="26"/>
        </w:rPr>
        <w:t>Jes</w:t>
      </w:r>
      <w:proofErr w:type="spellEnd"/>
      <w:r>
        <w:rPr>
          <w:rFonts w:cstheme="minorHAnsi"/>
          <w:sz w:val="26"/>
          <w:szCs w:val="26"/>
        </w:rPr>
        <w:t xml:space="preserve"> 53,4). </w:t>
      </w:r>
    </w:p>
    <w:p w14:paraId="1944056F" w14:textId="4BCC03EE" w:rsidR="00D85C12" w:rsidRDefault="00D85C12" w:rsidP="00D85C12">
      <w:pPr>
        <w:tabs>
          <w:tab w:val="left" w:pos="993"/>
        </w:tabs>
        <w:spacing w:after="0" w:line="340" w:lineRule="atLeast"/>
        <w:jc w:val="both"/>
        <w:rPr>
          <w:rFonts w:cstheme="minorHAnsi"/>
          <w:sz w:val="26"/>
          <w:szCs w:val="26"/>
        </w:rPr>
      </w:pPr>
      <w:r w:rsidRPr="00E54C6E">
        <w:rPr>
          <w:rFonts w:cstheme="minorHAnsi"/>
          <w:b/>
          <w:bCs/>
          <w:sz w:val="26"/>
          <w:szCs w:val="26"/>
        </w:rPr>
        <w:t>V 7-</w:t>
      </w:r>
      <w:r>
        <w:rPr>
          <w:rFonts w:cstheme="minorHAnsi"/>
          <w:b/>
          <w:bCs/>
          <w:sz w:val="26"/>
          <w:szCs w:val="26"/>
        </w:rPr>
        <w:t>9</w:t>
      </w:r>
      <w:r>
        <w:rPr>
          <w:rFonts w:cstheme="minorHAnsi"/>
          <w:sz w:val="26"/>
          <w:szCs w:val="26"/>
        </w:rPr>
        <w:tab/>
        <w:t xml:space="preserve">Das Bild von der Verwundung wird nun auf das Land übertragen. Sein Zustand ist bei Jesaja ein Ausdruck des Verhältnisses zwischen Israel und seinem Gott. Die alte Verheißung, das Volk werde im Land sicher wohnen, gilt offenbar nicht mehr. Nun ist das erste Mal von der „Tochter Zion“ die Rede. Im Alten Orient war es durchaus üblich, Städte als weibliche Gestalten darzustellen. Damit verbunden kommt JHWH als väterlicher Beschützer in den Blick. Hier freilich gleicht die stolze Stadt einem provisorischen Unterstand, der nun keinen Nutzen mehr hat und überflüssig geworden ist (das meint das Wort „übrig gelassen“). In Vers 9 bekommt diese Nutzlosigkeit Jerusalems eine neue Note. Es ist JHWH Zebaot (der Titel kommt allein im ersten Teil des Buches 57mal vor), der diesen Rest übrig gelassen hat und sich damit als der eigentliche Lenker der Geschichte erweist. An sich hätte die Sündhaftigkeit dieselben Folgen haben müssen, die einst Sodom und Gomorra zu tragen hatten. Der Unterschied besteht </w:t>
      </w:r>
      <w:r w:rsidR="00952CAD">
        <w:rPr>
          <w:rFonts w:cstheme="minorHAnsi"/>
          <w:sz w:val="26"/>
          <w:szCs w:val="26"/>
        </w:rPr>
        <w:t>demnach</w:t>
      </w:r>
      <w:r>
        <w:rPr>
          <w:rFonts w:cstheme="minorHAnsi"/>
          <w:sz w:val="26"/>
          <w:szCs w:val="26"/>
        </w:rPr>
        <w:t xml:space="preserve"> einzig im Verhalten Gottes. Während letztere vollends zerstört worden sind, wird Zion wenigstens ein Rest gegönnt, der übrig bleibt. So würdigt der Prophet die Schwere der Schuld, aber auch das Handeln JHWHs. </w:t>
      </w:r>
    </w:p>
    <w:p w14:paraId="61912766" w14:textId="77777777" w:rsidR="00D85C12" w:rsidRDefault="00D85C12" w:rsidP="00D85C12">
      <w:pPr>
        <w:spacing w:after="0" w:line="340" w:lineRule="atLeast"/>
        <w:jc w:val="both"/>
        <w:rPr>
          <w:rFonts w:cstheme="minorHAnsi"/>
          <w:sz w:val="26"/>
          <w:szCs w:val="26"/>
        </w:rPr>
      </w:pPr>
    </w:p>
    <w:p w14:paraId="18A1571D" w14:textId="77777777" w:rsidR="00D85C12" w:rsidRDefault="00D85C12" w:rsidP="00D85C12">
      <w:pPr>
        <w:tabs>
          <w:tab w:val="left" w:pos="993"/>
        </w:tabs>
        <w:spacing w:after="0" w:line="340" w:lineRule="atLeast"/>
        <w:jc w:val="both"/>
        <w:rPr>
          <w:rFonts w:cstheme="minorHAnsi"/>
          <w:sz w:val="26"/>
          <w:szCs w:val="26"/>
        </w:rPr>
      </w:pPr>
      <w:r w:rsidRPr="005F77B9">
        <w:rPr>
          <w:rFonts w:cstheme="minorHAnsi"/>
          <w:b/>
          <w:bCs/>
          <w:sz w:val="26"/>
          <w:szCs w:val="26"/>
        </w:rPr>
        <w:t>V 10</w:t>
      </w:r>
      <w:r>
        <w:rPr>
          <w:rFonts w:cstheme="minorHAnsi"/>
          <w:sz w:val="26"/>
          <w:szCs w:val="26"/>
        </w:rPr>
        <w:tab/>
        <w:t xml:space="preserve">In einem neuen Abschnitt werden nun Anführer und Volk mit den Stichwörtern „hören“ und „horchen“ aus Vers 2 abermals angesprochen. Nachdem ihnen in </w:t>
      </w:r>
      <w:proofErr w:type="spellStart"/>
      <w:r>
        <w:rPr>
          <w:rFonts w:cstheme="minorHAnsi"/>
          <w:sz w:val="26"/>
          <w:szCs w:val="26"/>
        </w:rPr>
        <w:t>Jes</w:t>
      </w:r>
      <w:proofErr w:type="spellEnd"/>
      <w:r>
        <w:rPr>
          <w:rFonts w:cstheme="minorHAnsi"/>
          <w:sz w:val="26"/>
          <w:szCs w:val="26"/>
        </w:rPr>
        <w:t xml:space="preserve"> 1,2-9 der Glaubensabfall dargelegt worden ist, wird nun das Hören auf die Weisung Gottes als Weg aus dieser Krise eingemahnt.</w:t>
      </w:r>
    </w:p>
    <w:p w14:paraId="0097ABF6" w14:textId="296D9C38" w:rsidR="00D85C12" w:rsidRDefault="00D85C12" w:rsidP="00D85C12">
      <w:pPr>
        <w:tabs>
          <w:tab w:val="left" w:pos="993"/>
        </w:tabs>
        <w:spacing w:after="0" w:line="340" w:lineRule="atLeast"/>
        <w:jc w:val="both"/>
        <w:rPr>
          <w:rFonts w:cstheme="minorHAnsi"/>
          <w:sz w:val="26"/>
          <w:szCs w:val="26"/>
        </w:rPr>
      </w:pPr>
      <w:r w:rsidRPr="00423E20">
        <w:rPr>
          <w:rFonts w:cstheme="minorHAnsi"/>
          <w:b/>
          <w:bCs/>
          <w:sz w:val="26"/>
          <w:szCs w:val="26"/>
        </w:rPr>
        <w:t>V 11-1</w:t>
      </w:r>
      <w:r>
        <w:rPr>
          <w:rFonts w:cstheme="minorHAnsi"/>
          <w:b/>
          <w:bCs/>
          <w:sz w:val="26"/>
          <w:szCs w:val="26"/>
        </w:rPr>
        <w:t>5</w:t>
      </w:r>
      <w:r>
        <w:rPr>
          <w:rFonts w:cstheme="minorHAnsi"/>
          <w:b/>
          <w:bCs/>
          <w:sz w:val="26"/>
          <w:szCs w:val="26"/>
        </w:rPr>
        <w:tab/>
      </w:r>
      <w:r w:rsidRPr="00423E20">
        <w:rPr>
          <w:rFonts w:cstheme="minorHAnsi"/>
          <w:sz w:val="26"/>
          <w:szCs w:val="26"/>
        </w:rPr>
        <w:t>Es folgt</w:t>
      </w:r>
      <w:r>
        <w:rPr>
          <w:rFonts w:cstheme="minorHAnsi"/>
          <w:sz w:val="26"/>
          <w:szCs w:val="26"/>
        </w:rPr>
        <w:t xml:space="preserve"> die Zurückweisung volkstümlich missverstandener Religiosität, die den Kult von der sozialen Gerechtigkeit trennt. Die eingangs gestellte rhetorische Frage wird in kultischer Sprache beantwortet: Gott hat an den Opfern kein Gefallen. Bei Schlachtopfern wurde ein Teil des Tieres verzehrt, Brandopfer wurden zur Gänze dargebracht. Ins Heiligtum kam man zudem, um das Angesicht Gottes zu schauen – hier schon vorsichtiger formuliert: vor seinem Angesicht zu erscheinen. Bei den Nachbarn Israels war damit die Schau der Gottheit in Gestalt eines Bildes gemeint. Dass dies so häufig geschieht, dass man die Vorhöfe gewaltsam zertrampelt, geht jedoch nicht auf Gottes Geheiß zurück. Die Kritik erinnert an Am 5,21-25; Ps 51,18-19 etc. Der Gottesdienst Israels ist falsch, die Opfer gar ein „Gräuel“, der die sakrale Ordnung gefährdet. Dasselbe gilt für die Feste, die als „Frevel“ (betrügerischer Missbrauch der Macht) gebrandmarkt werden. All das ist Gott verhasst. Hinzu kommt das Gebet. Während Gott Israels Not in Ägypten sieht und seine Klage hört (Ex 3,7), hat sich die Lage des Volkes nun ins Gegenteil verkehrt. Israel hat sich den anderen Völkern angepasst, deren Hände mit Blut befleckt sind. Da die Handflächen beim (Bitt</w:t>
      </w:r>
      <w:r w:rsidR="005603D8">
        <w:rPr>
          <w:rFonts w:cstheme="minorHAnsi"/>
          <w:sz w:val="26"/>
          <w:szCs w:val="26"/>
        </w:rPr>
        <w:t>-</w:t>
      </w:r>
      <w:r>
        <w:rPr>
          <w:rFonts w:cstheme="minorHAnsi"/>
          <w:sz w:val="26"/>
          <w:szCs w:val="26"/>
        </w:rPr>
        <w:t xml:space="preserve">)Gebet ausgebreitet werden, tritt dies gerade hier besonders deutlich zu Tage. </w:t>
      </w:r>
    </w:p>
    <w:p w14:paraId="55ACA73A" w14:textId="5550507E" w:rsidR="00D85C12" w:rsidRDefault="00D85C12" w:rsidP="00D85C12">
      <w:pPr>
        <w:tabs>
          <w:tab w:val="left" w:pos="993"/>
        </w:tabs>
        <w:spacing w:after="0" w:line="340" w:lineRule="atLeast"/>
        <w:jc w:val="both"/>
        <w:rPr>
          <w:rFonts w:cstheme="minorHAnsi"/>
          <w:sz w:val="26"/>
          <w:szCs w:val="26"/>
        </w:rPr>
      </w:pPr>
      <w:r w:rsidRPr="00EB7D6F">
        <w:rPr>
          <w:rFonts w:cstheme="minorHAnsi"/>
          <w:b/>
          <w:bCs/>
          <w:sz w:val="26"/>
          <w:szCs w:val="26"/>
        </w:rPr>
        <w:t>V 16-17</w:t>
      </w:r>
      <w:r>
        <w:rPr>
          <w:rFonts w:cstheme="minorHAnsi"/>
          <w:sz w:val="26"/>
          <w:szCs w:val="26"/>
        </w:rPr>
        <w:tab/>
        <w:t xml:space="preserve">Nun geht die Anklage in eine Aufforderung über. Dabei werden kultische Begriffe wie „waschen“ und „reinigen“ auf das sittliche Leben übertragen. Das Ziel ist, rein von Schuld vor Gott zu erscheinen (siehe Ps 24,3-5). Dies beinhaltet die </w:t>
      </w:r>
      <w:r>
        <w:rPr>
          <w:rFonts w:cstheme="minorHAnsi"/>
          <w:sz w:val="26"/>
          <w:szCs w:val="26"/>
        </w:rPr>
        <w:lastRenderedPageBreak/>
        <w:t xml:space="preserve">Abwendung von bisherigen Gewohnheiten („wegschaffen“, „aufhören“) sowie </w:t>
      </w:r>
      <w:r w:rsidR="005603D8">
        <w:rPr>
          <w:rFonts w:cstheme="minorHAnsi"/>
          <w:sz w:val="26"/>
          <w:szCs w:val="26"/>
        </w:rPr>
        <w:t>zu</w:t>
      </w:r>
      <w:r>
        <w:rPr>
          <w:rFonts w:cstheme="minorHAnsi"/>
          <w:sz w:val="26"/>
          <w:szCs w:val="26"/>
        </w:rPr>
        <w:t xml:space="preserve"> </w:t>
      </w:r>
      <w:r w:rsidR="005603D8">
        <w:rPr>
          <w:rFonts w:cstheme="minorHAnsi"/>
          <w:sz w:val="26"/>
          <w:szCs w:val="26"/>
        </w:rPr>
        <w:t>l</w:t>
      </w:r>
      <w:r>
        <w:rPr>
          <w:rFonts w:cstheme="minorHAnsi"/>
          <w:sz w:val="26"/>
          <w:szCs w:val="26"/>
        </w:rPr>
        <w:t xml:space="preserve">ernen, das Gute zu tun. Das erweist sich vor allem in der sozialen Gerechtigkeit. </w:t>
      </w:r>
    </w:p>
    <w:p w14:paraId="5B983203" w14:textId="77777777" w:rsidR="00D85C12" w:rsidRDefault="00D85C12" w:rsidP="00D85C12">
      <w:pPr>
        <w:tabs>
          <w:tab w:val="left" w:pos="993"/>
        </w:tabs>
        <w:spacing w:after="0" w:line="340" w:lineRule="atLeast"/>
        <w:jc w:val="both"/>
        <w:rPr>
          <w:rFonts w:cstheme="minorHAnsi"/>
          <w:sz w:val="26"/>
          <w:szCs w:val="26"/>
        </w:rPr>
      </w:pPr>
      <w:r w:rsidRPr="00F41ADE">
        <w:rPr>
          <w:rFonts w:cstheme="minorHAnsi"/>
          <w:b/>
          <w:bCs/>
          <w:sz w:val="26"/>
          <w:szCs w:val="26"/>
        </w:rPr>
        <w:t>V 18-20</w:t>
      </w:r>
      <w:r>
        <w:rPr>
          <w:rFonts w:cstheme="minorHAnsi"/>
          <w:sz w:val="26"/>
          <w:szCs w:val="26"/>
        </w:rPr>
        <w:tab/>
        <w:t>Nun fordert Gott das Volk zum Rechtsstreit auf. Sein Wohl hängt davon ab, ob es die richtige Wahl trifft. Im Hintergrund der Zusage, selbst schwerste Schuld könnte getilgt werden, steht wohl die Haltung mancher Menschen im babylonischen Exil, die sich fragten, ob es überhaupt noch Hoffnung gäbe. „Es geht also nicht um die Möglichkeit, Israel könne durch ein gesetzeskonformes Leben quasi in letzter Minute doch noch dem Gericht entkommen, sondern darum, dass allein die göttliche Vergebungsbereitschaft Israel die Möglichkeit eröffnet, Gehorsam zu lernen und ein glückliches Leben im Land zu erlangen. Vergebung und Gehorsam bilden zusammen das Heil, das erst im und nach dem Gericht am Horizont aufleuchtet“ (</w:t>
      </w:r>
      <w:proofErr w:type="spellStart"/>
      <w:r>
        <w:rPr>
          <w:rFonts w:cstheme="minorHAnsi"/>
          <w:sz w:val="26"/>
          <w:szCs w:val="26"/>
        </w:rPr>
        <w:t>Beuken</w:t>
      </w:r>
      <w:proofErr w:type="spellEnd"/>
      <w:r>
        <w:rPr>
          <w:rFonts w:cstheme="minorHAnsi"/>
          <w:sz w:val="26"/>
          <w:szCs w:val="26"/>
        </w:rPr>
        <w:t>, S. 80). Der Kern der Sünde besteht in der Weigerung, Gottes Wort zu hören. Nicht so der Knecht, der es zulässt, dass ihm Gott das Ohr öffnet, damit er hört (</w:t>
      </w:r>
      <w:proofErr w:type="spellStart"/>
      <w:r>
        <w:rPr>
          <w:rFonts w:cstheme="minorHAnsi"/>
          <w:sz w:val="26"/>
          <w:szCs w:val="26"/>
        </w:rPr>
        <w:t>Jes</w:t>
      </w:r>
      <w:proofErr w:type="spellEnd"/>
      <w:r>
        <w:rPr>
          <w:rFonts w:cstheme="minorHAnsi"/>
          <w:sz w:val="26"/>
          <w:szCs w:val="26"/>
        </w:rPr>
        <w:t xml:space="preserve"> 50,4-5).</w:t>
      </w:r>
    </w:p>
    <w:p w14:paraId="78C38F81" w14:textId="77777777" w:rsidR="00D85C12" w:rsidRDefault="00D85C12" w:rsidP="00D85C12">
      <w:pPr>
        <w:tabs>
          <w:tab w:val="left" w:pos="993"/>
        </w:tabs>
        <w:spacing w:after="0" w:line="340" w:lineRule="atLeast"/>
        <w:jc w:val="both"/>
        <w:rPr>
          <w:rFonts w:cstheme="minorHAnsi"/>
          <w:sz w:val="26"/>
          <w:szCs w:val="26"/>
        </w:rPr>
      </w:pPr>
    </w:p>
    <w:p w14:paraId="01652FB8" w14:textId="77777777" w:rsidR="00D85C12" w:rsidRDefault="00D85C12" w:rsidP="00D85C12">
      <w:pPr>
        <w:tabs>
          <w:tab w:val="left" w:pos="993"/>
        </w:tabs>
        <w:spacing w:after="0" w:line="340" w:lineRule="atLeast"/>
        <w:jc w:val="both"/>
        <w:rPr>
          <w:rFonts w:cstheme="minorHAnsi"/>
          <w:sz w:val="26"/>
          <w:szCs w:val="26"/>
        </w:rPr>
      </w:pPr>
      <w:r w:rsidRPr="00ED60A0">
        <w:rPr>
          <w:rFonts w:cstheme="minorHAnsi"/>
          <w:b/>
          <w:bCs/>
          <w:sz w:val="26"/>
          <w:szCs w:val="26"/>
        </w:rPr>
        <w:t>V 21-26</w:t>
      </w:r>
      <w:r>
        <w:rPr>
          <w:rFonts w:cstheme="minorHAnsi"/>
          <w:sz w:val="26"/>
          <w:szCs w:val="26"/>
        </w:rPr>
        <w:tab/>
        <w:t>Dieser Abschnitt ist konzentrisch aufgebaut und hat die Gestalt einer Klage über den Untergang einer Stadt. Dass sie zur Hure geworden ist, bringt den vollständigen Abfall von Gott zum Ausdruck; meist ist damit auch die Verehrung fremder Gottheiten verbunden (Hos 1,2). Dass Recht und Gerechtigkeit mit Füßen getreten werden, lässt sich am Machtmissbrauch und dem Betrug an den sozial Schwachen (dafür stehen beispielhaft die Witwen und Waisen) ablesen. Auf die Klage folgt in der Mitte der Gottesspruch („Ach“ und „Wehe“) mit der Ankündigung des Gerichts: „Ich werde mir Genugtuung verschaffen (…) mich rächen“ (</w:t>
      </w:r>
      <w:proofErr w:type="spellStart"/>
      <w:r>
        <w:rPr>
          <w:rFonts w:cstheme="minorHAnsi"/>
          <w:sz w:val="26"/>
          <w:szCs w:val="26"/>
        </w:rPr>
        <w:t>Jes</w:t>
      </w:r>
      <w:proofErr w:type="spellEnd"/>
      <w:r>
        <w:rPr>
          <w:rFonts w:cstheme="minorHAnsi"/>
          <w:sz w:val="26"/>
          <w:szCs w:val="26"/>
        </w:rPr>
        <w:t xml:space="preserve"> 1,24). In der Bibel hat Rache jedoch nichts mit blindwütigem, zerstörerischem Auftreten zu tun. Es geht vielmehr um entschlossenes Auftreten, das jenen, die für die Rechtlosigkeit verantwortlich sind, ein Ende bereitet. Das heißt, dass neue Richter eingesetzt werden, die der Gerechtigkeit zum Sieg verhelfen. Jerusalem aber wird seine alte Bestimmung als Stadt des Rechts wiedererlangen.</w:t>
      </w:r>
    </w:p>
    <w:p w14:paraId="21E45008" w14:textId="77777777" w:rsidR="00D85C12" w:rsidRDefault="00D85C12" w:rsidP="00D85C12">
      <w:pPr>
        <w:tabs>
          <w:tab w:val="left" w:pos="993"/>
        </w:tabs>
        <w:spacing w:after="0" w:line="340" w:lineRule="atLeast"/>
        <w:jc w:val="both"/>
        <w:rPr>
          <w:rFonts w:cstheme="minorHAnsi"/>
          <w:sz w:val="26"/>
          <w:szCs w:val="26"/>
        </w:rPr>
      </w:pPr>
      <w:r w:rsidRPr="00752D0C">
        <w:rPr>
          <w:rFonts w:cstheme="minorHAnsi"/>
          <w:b/>
          <w:bCs/>
          <w:sz w:val="26"/>
          <w:szCs w:val="26"/>
        </w:rPr>
        <w:t>V 27-31</w:t>
      </w:r>
      <w:r>
        <w:rPr>
          <w:rFonts w:cstheme="minorHAnsi"/>
          <w:sz w:val="26"/>
          <w:szCs w:val="26"/>
        </w:rPr>
        <w:tab/>
        <w:t>Dies wird nun vertieft. Untergang oder Erlösung – den Unterschied macht die Umkehr durch Gerechtigkeit aus. Am Ende wird das Gericht über die Sünder entfaltet. Da der Götzendienst oft mit dem Kult von Bäumen zu tun hatte, wird er mit dem Bild von Bäumen, denen die Lebenskraft entzogen ist, verglichen. Dass sie am Ende verbrennen, bringt das Gericht zum Abschluss.</w:t>
      </w:r>
    </w:p>
    <w:p w14:paraId="4EDF007F" w14:textId="77777777" w:rsidR="00D85C12" w:rsidRDefault="00D85C12" w:rsidP="00D85C12">
      <w:pPr>
        <w:tabs>
          <w:tab w:val="left" w:pos="993"/>
        </w:tabs>
        <w:spacing w:after="0" w:line="340" w:lineRule="atLeast"/>
        <w:jc w:val="both"/>
        <w:rPr>
          <w:rFonts w:cstheme="minorHAnsi"/>
          <w:sz w:val="26"/>
          <w:szCs w:val="26"/>
        </w:rPr>
      </w:pPr>
    </w:p>
    <w:p w14:paraId="5C22F951" w14:textId="252E6977" w:rsidR="00D85C12" w:rsidRDefault="00D85C12" w:rsidP="00D85C12">
      <w:pPr>
        <w:tabs>
          <w:tab w:val="left" w:pos="993"/>
        </w:tabs>
        <w:spacing w:after="0" w:line="340" w:lineRule="atLeast"/>
        <w:jc w:val="both"/>
        <w:rPr>
          <w:rFonts w:cstheme="minorHAnsi"/>
          <w:sz w:val="26"/>
          <w:szCs w:val="26"/>
        </w:rPr>
      </w:pPr>
      <w:proofErr w:type="spellStart"/>
      <w:r w:rsidRPr="00B16600">
        <w:rPr>
          <w:rFonts w:cstheme="minorHAnsi"/>
          <w:b/>
          <w:bCs/>
          <w:sz w:val="26"/>
          <w:szCs w:val="26"/>
        </w:rPr>
        <w:t>Jes</w:t>
      </w:r>
      <w:proofErr w:type="spellEnd"/>
      <w:r w:rsidRPr="00B16600">
        <w:rPr>
          <w:rFonts w:cstheme="minorHAnsi"/>
          <w:b/>
          <w:bCs/>
          <w:sz w:val="26"/>
          <w:szCs w:val="26"/>
        </w:rPr>
        <w:t xml:space="preserve"> 2,1</w:t>
      </w:r>
      <w:r>
        <w:rPr>
          <w:rFonts w:cstheme="minorHAnsi"/>
          <w:sz w:val="26"/>
          <w:szCs w:val="26"/>
        </w:rPr>
        <w:tab/>
        <w:t xml:space="preserve">Der Abschnitt beginnt mit einer Überschrift, die stark an jene am Beginn des Buches erinnert. Vielleicht wollte der Verfasser damit betonen, dass der folgende Text, der auch in Mi 4,1-3 überliefert ist, tatsächlich von Jesaja stammt. </w:t>
      </w:r>
    </w:p>
    <w:p w14:paraId="44C36D3F" w14:textId="77777777" w:rsidR="00D85C12" w:rsidRDefault="00D85C12" w:rsidP="00D85C12">
      <w:pPr>
        <w:tabs>
          <w:tab w:val="left" w:pos="993"/>
        </w:tabs>
        <w:spacing w:after="0" w:line="340" w:lineRule="atLeast"/>
        <w:jc w:val="both"/>
        <w:rPr>
          <w:rFonts w:cstheme="minorHAnsi"/>
          <w:sz w:val="26"/>
          <w:szCs w:val="26"/>
        </w:rPr>
      </w:pPr>
      <w:r w:rsidRPr="00A07F3A">
        <w:rPr>
          <w:rFonts w:cstheme="minorHAnsi"/>
          <w:b/>
          <w:bCs/>
          <w:sz w:val="26"/>
          <w:szCs w:val="26"/>
        </w:rPr>
        <w:t>V 2</w:t>
      </w:r>
      <w:r>
        <w:rPr>
          <w:rFonts w:cstheme="minorHAnsi"/>
          <w:b/>
          <w:bCs/>
          <w:sz w:val="26"/>
          <w:szCs w:val="26"/>
        </w:rPr>
        <w:t>-3a</w:t>
      </w:r>
      <w:r>
        <w:rPr>
          <w:rFonts w:cstheme="minorHAnsi"/>
          <w:sz w:val="26"/>
          <w:szCs w:val="26"/>
        </w:rPr>
        <w:tab/>
        <w:t>Die Zeitangabe weist in eine ferne Zukunft. Sie ist mit dem Heute insofern verbunden, als sie auf der Rückkehr Zions zu Recht und Gerechtigkeit gründet (</w:t>
      </w:r>
      <w:proofErr w:type="spellStart"/>
      <w:r>
        <w:rPr>
          <w:rFonts w:cstheme="minorHAnsi"/>
          <w:sz w:val="26"/>
          <w:szCs w:val="26"/>
        </w:rPr>
        <w:t>Jes</w:t>
      </w:r>
      <w:proofErr w:type="spellEnd"/>
      <w:r>
        <w:rPr>
          <w:rFonts w:cstheme="minorHAnsi"/>
          <w:sz w:val="26"/>
          <w:szCs w:val="26"/>
        </w:rPr>
        <w:t xml:space="preserve"> 1,21-28). Zudem ist die Stadt bereits durch das Gericht gegangen. Die Verheißung setzt nun bei der Geographie Jerusalems an. Der Zion, ein markantes Felsplateau, war seit alters her der Ort eines Heiligtums, ab Salomo des Tempels. Als Berg ist er eine Nahtstelle zwischen Himmel und Erde, umgeben von weiteren Hügeln. Allerdings sind diese – der </w:t>
      </w:r>
      <w:r>
        <w:rPr>
          <w:rFonts w:cstheme="minorHAnsi"/>
          <w:sz w:val="26"/>
          <w:szCs w:val="26"/>
        </w:rPr>
        <w:lastRenderedPageBreak/>
        <w:t xml:space="preserve">Ölberg, Skopus, christliche Sion – höher. Durch seine Erwählung als Berg des Hauses JHWHs beginnt nun eine Verwandlung. Sie führt dazu, dass er am Ende alle Berge überragt. Dabei geht es jedoch nicht allein um seine Höhe, sondern auch um seine Festigkeit, die im Haus JHWHs gründet. Sie verleiht dem Zion Bestand. Die weltweite Sichtbarkeit – sie wird in </w:t>
      </w:r>
      <w:proofErr w:type="spellStart"/>
      <w:r>
        <w:rPr>
          <w:rFonts w:cstheme="minorHAnsi"/>
          <w:sz w:val="26"/>
          <w:szCs w:val="26"/>
        </w:rPr>
        <w:t>Jes</w:t>
      </w:r>
      <w:proofErr w:type="spellEnd"/>
      <w:r>
        <w:rPr>
          <w:rFonts w:cstheme="minorHAnsi"/>
          <w:sz w:val="26"/>
          <w:szCs w:val="26"/>
        </w:rPr>
        <w:t xml:space="preserve"> 60,1-3 durch die Motive Licht (</w:t>
      </w:r>
      <w:proofErr w:type="spellStart"/>
      <w:r>
        <w:rPr>
          <w:rFonts w:cstheme="minorHAnsi"/>
          <w:sz w:val="26"/>
          <w:szCs w:val="26"/>
        </w:rPr>
        <w:t>Jes</w:t>
      </w:r>
      <w:proofErr w:type="spellEnd"/>
      <w:r>
        <w:rPr>
          <w:rFonts w:cstheme="minorHAnsi"/>
          <w:sz w:val="26"/>
          <w:szCs w:val="26"/>
        </w:rPr>
        <w:t xml:space="preserve"> 2,5) und Herrlichkeit nochmals entfaltet – lässt die Völker aufbrechen und heraufziehen (in </w:t>
      </w:r>
      <w:proofErr w:type="spellStart"/>
      <w:r>
        <w:rPr>
          <w:rFonts w:cstheme="minorHAnsi"/>
          <w:sz w:val="26"/>
          <w:szCs w:val="26"/>
        </w:rPr>
        <w:t>Jes</w:t>
      </w:r>
      <w:proofErr w:type="spellEnd"/>
      <w:r>
        <w:rPr>
          <w:rFonts w:cstheme="minorHAnsi"/>
          <w:sz w:val="26"/>
          <w:szCs w:val="26"/>
        </w:rPr>
        <w:t xml:space="preserve"> 7,1.6 hat dieses Hinaufsteigen noch kriegerische Züge!). Nun werden die Nationen durch ihr Tun geeint. Dass im Aufruf an die Völker vom Gott Jakobs die Rede ist, macht deutlich, dass derselbe Gott, der einst den Stammvater in seiner Sünde und Erlösungsbedürftigkeit beschützt hat, nun auch Israel zur Seite steht. Die Völker ziehen jedoch nicht zum Haus des HERRN, um zu opfern (was man erwarten würde), sondern um hier wie fromme Israeliten die Wege des HERRN zu lernen, das heißt seine Tora, die Grundlage von Recht und Gerechtigkeit. Dies ist umso erstaunlicher, als in Kapitel 1 deutlich geworden ist, dass sich Israel und seine Führer der göttlichen Weisung verweigern. In diesem Sinne wird Israel in weiterer Folge mehrfach aufgerufen, seine eigenen Pfade zu verlassen, um auf dem Weg JHWHs zu gehen (</w:t>
      </w:r>
      <w:proofErr w:type="spellStart"/>
      <w:r>
        <w:rPr>
          <w:rFonts w:cstheme="minorHAnsi"/>
          <w:sz w:val="26"/>
          <w:szCs w:val="26"/>
        </w:rPr>
        <w:t>zB</w:t>
      </w:r>
      <w:proofErr w:type="spellEnd"/>
      <w:r>
        <w:rPr>
          <w:rFonts w:cstheme="minorHAnsi"/>
          <w:sz w:val="26"/>
          <w:szCs w:val="26"/>
        </w:rPr>
        <w:t xml:space="preserve"> </w:t>
      </w:r>
      <w:proofErr w:type="spellStart"/>
      <w:r>
        <w:rPr>
          <w:rFonts w:cstheme="minorHAnsi"/>
          <w:sz w:val="26"/>
          <w:szCs w:val="26"/>
        </w:rPr>
        <w:t>Jes</w:t>
      </w:r>
      <w:proofErr w:type="spellEnd"/>
      <w:r>
        <w:rPr>
          <w:rFonts w:cstheme="minorHAnsi"/>
          <w:sz w:val="26"/>
          <w:szCs w:val="26"/>
        </w:rPr>
        <w:t xml:space="preserve"> 42,24; 53,6; 55,7). </w:t>
      </w:r>
    </w:p>
    <w:p w14:paraId="1842D50B" w14:textId="77777777" w:rsidR="00D85C12" w:rsidRDefault="00D85C12" w:rsidP="00D85C12">
      <w:pPr>
        <w:tabs>
          <w:tab w:val="left" w:pos="993"/>
        </w:tabs>
        <w:spacing w:after="0" w:line="340" w:lineRule="atLeast"/>
        <w:jc w:val="both"/>
        <w:rPr>
          <w:rFonts w:cstheme="minorHAnsi"/>
          <w:sz w:val="26"/>
          <w:szCs w:val="26"/>
        </w:rPr>
      </w:pPr>
      <w:r w:rsidRPr="00767243">
        <w:rPr>
          <w:rFonts w:cstheme="minorHAnsi"/>
          <w:b/>
          <w:bCs/>
          <w:sz w:val="26"/>
          <w:szCs w:val="26"/>
        </w:rPr>
        <w:t>V 3b</w:t>
      </w:r>
      <w:r>
        <w:rPr>
          <w:rFonts w:cstheme="minorHAnsi"/>
          <w:sz w:val="26"/>
          <w:szCs w:val="26"/>
        </w:rPr>
        <w:tab/>
        <w:t xml:space="preserve">Nun ergreift wieder der Prophet das Wort. Die Völkerwallfahrt soll eine Bewegung von Zion/Jerusalem zu den Völkern in Gang setzen. Wie Israel am Berg Sinai Gottes Unterweisung gehört hat, erfahren die Völker am Zion, wie sie die göttliche Friedensordnung verwirklichen können. Jerusalem hat in diesem Geschehen zwar keinen Auftrag zur Verkündigung, es wird aber vorausgesetzt, dass man die Tora als Lebensgrundlage angenommen hat (:: </w:t>
      </w:r>
      <w:proofErr w:type="spellStart"/>
      <w:r>
        <w:rPr>
          <w:rFonts w:cstheme="minorHAnsi"/>
          <w:sz w:val="26"/>
          <w:szCs w:val="26"/>
        </w:rPr>
        <w:t>Jes</w:t>
      </w:r>
      <w:proofErr w:type="spellEnd"/>
      <w:r>
        <w:rPr>
          <w:rFonts w:cstheme="minorHAnsi"/>
          <w:sz w:val="26"/>
          <w:szCs w:val="26"/>
        </w:rPr>
        <w:t xml:space="preserve"> 1,10).</w:t>
      </w:r>
    </w:p>
    <w:p w14:paraId="56F3C197" w14:textId="62A20031" w:rsidR="00D85C12" w:rsidRDefault="00D85C12" w:rsidP="00D85C12">
      <w:pPr>
        <w:tabs>
          <w:tab w:val="left" w:pos="993"/>
        </w:tabs>
        <w:spacing w:after="0" w:line="340" w:lineRule="atLeast"/>
        <w:jc w:val="both"/>
        <w:rPr>
          <w:rFonts w:cstheme="minorHAnsi"/>
          <w:sz w:val="26"/>
          <w:szCs w:val="26"/>
        </w:rPr>
      </w:pPr>
      <w:r w:rsidRPr="00DE3117">
        <w:rPr>
          <w:rFonts w:cstheme="minorHAnsi"/>
          <w:b/>
          <w:bCs/>
          <w:sz w:val="26"/>
          <w:szCs w:val="26"/>
        </w:rPr>
        <w:t>V 4</w:t>
      </w:r>
      <w:r>
        <w:rPr>
          <w:rFonts w:cstheme="minorHAnsi"/>
          <w:sz w:val="26"/>
          <w:szCs w:val="26"/>
        </w:rPr>
        <w:tab/>
        <w:t>Wie der Tempel als Ort der Gerichtsbarkeit den Israeliten zum Recht verhilft (</w:t>
      </w:r>
      <w:proofErr w:type="spellStart"/>
      <w:r>
        <w:rPr>
          <w:rFonts w:cstheme="minorHAnsi"/>
          <w:sz w:val="26"/>
          <w:szCs w:val="26"/>
        </w:rPr>
        <w:t>Dtn</w:t>
      </w:r>
      <w:proofErr w:type="spellEnd"/>
      <w:r>
        <w:rPr>
          <w:rFonts w:cstheme="minorHAnsi"/>
          <w:sz w:val="26"/>
          <w:szCs w:val="26"/>
        </w:rPr>
        <w:t xml:space="preserve"> 17,8-11), wird JHWH von hier aus nun auch unter den Völkern Recht sprechen. Dies wird Erstaunliches hervorbringen</w:t>
      </w:r>
      <w:r w:rsidR="00576FF9">
        <w:rPr>
          <w:rFonts w:cstheme="minorHAnsi"/>
          <w:sz w:val="26"/>
          <w:szCs w:val="26"/>
        </w:rPr>
        <w:t xml:space="preserve"> – </w:t>
      </w:r>
      <w:r>
        <w:rPr>
          <w:rFonts w:cstheme="minorHAnsi"/>
          <w:sz w:val="26"/>
          <w:szCs w:val="26"/>
        </w:rPr>
        <w:t>die Entwaffnung der Nationen und ihre Abkehr vom Krieg als Mittel der Politik (beide Motive sind durch das Stichwort „Schwert“ verbunden). Diese Initiative zum Frieden wird von den Völkern selbst ausgehen, weil sie die Tora (kennen</w:t>
      </w:r>
      <w:r w:rsidR="005603D8">
        <w:rPr>
          <w:rFonts w:cstheme="minorHAnsi"/>
          <w:sz w:val="26"/>
          <w:szCs w:val="26"/>
        </w:rPr>
        <w:t>-</w:t>
      </w:r>
      <w:r>
        <w:rPr>
          <w:rFonts w:cstheme="minorHAnsi"/>
          <w:sz w:val="26"/>
          <w:szCs w:val="26"/>
        </w:rPr>
        <w:t xml:space="preserve">)gelernt haben werden. Nun werden die Kriegswerkzeuge aktiv zu Kulturwerkzeugen umgeschmiedet; die einzige Sorge der Nationen sind von nun an Ackerbau und Weinlese; Pflug und Winzermesser nehmen das gesamte Geschehen mit Aussaat und Ernte in den Blick. Die göttliche Friedensordnung hat man offenbar so gründlich erlernt, dass man darauf verzichtet, für den Krieg zu </w:t>
      </w:r>
      <w:r w:rsidR="00576FF9">
        <w:rPr>
          <w:rFonts w:cstheme="minorHAnsi"/>
          <w:sz w:val="26"/>
          <w:szCs w:val="26"/>
        </w:rPr>
        <w:t>üben</w:t>
      </w:r>
      <w:r>
        <w:rPr>
          <w:rFonts w:cstheme="minorHAnsi"/>
          <w:sz w:val="26"/>
          <w:szCs w:val="26"/>
        </w:rPr>
        <w:t xml:space="preserve">. Gewalt spielt in der Planung der Völker keine Rolle mehr. </w:t>
      </w:r>
    </w:p>
    <w:p w14:paraId="60569957" w14:textId="1B679C5A" w:rsidR="00D85C12" w:rsidRDefault="00D85C12" w:rsidP="00D85C12">
      <w:pPr>
        <w:tabs>
          <w:tab w:val="left" w:pos="993"/>
        </w:tabs>
        <w:spacing w:after="0" w:line="340" w:lineRule="atLeast"/>
        <w:jc w:val="both"/>
        <w:rPr>
          <w:rFonts w:cstheme="minorHAnsi"/>
          <w:sz w:val="26"/>
          <w:szCs w:val="26"/>
        </w:rPr>
      </w:pPr>
      <w:r w:rsidRPr="00436E51">
        <w:rPr>
          <w:rFonts w:cstheme="minorHAnsi"/>
          <w:b/>
          <w:bCs/>
          <w:sz w:val="26"/>
          <w:szCs w:val="26"/>
        </w:rPr>
        <w:t>V 5</w:t>
      </w:r>
      <w:r>
        <w:rPr>
          <w:rFonts w:cstheme="minorHAnsi"/>
          <w:sz w:val="26"/>
          <w:szCs w:val="26"/>
        </w:rPr>
        <w:tab/>
        <w:t>Die Vision schließt mit einem Aufruf an das Haus Jakob, zu dem sich nun auch der Prophet zählt (</w:t>
      </w:r>
      <w:r w:rsidR="005603D8">
        <w:rPr>
          <w:rFonts w:cstheme="minorHAnsi"/>
          <w:sz w:val="26"/>
          <w:szCs w:val="26"/>
        </w:rPr>
        <w:t>„</w:t>
      </w:r>
      <w:r>
        <w:rPr>
          <w:rFonts w:cstheme="minorHAnsi"/>
          <w:sz w:val="26"/>
          <w:szCs w:val="26"/>
        </w:rPr>
        <w:t>wir wollen gehen</w:t>
      </w:r>
      <w:r w:rsidR="005603D8">
        <w:rPr>
          <w:rFonts w:cstheme="minorHAnsi"/>
          <w:sz w:val="26"/>
          <w:szCs w:val="26"/>
        </w:rPr>
        <w:t>“</w:t>
      </w:r>
      <w:r>
        <w:rPr>
          <w:rFonts w:cstheme="minorHAnsi"/>
          <w:sz w:val="26"/>
          <w:szCs w:val="26"/>
        </w:rPr>
        <w:t>). Der Bund mit dem Erzvater Jakob dauert fort. Der Aufruf selbst wiederholt zum einen jenen der Völker in Vers 3a. Ihre</w:t>
      </w:r>
      <w:r w:rsidR="005603D8">
        <w:rPr>
          <w:rFonts w:cstheme="minorHAnsi"/>
          <w:sz w:val="26"/>
          <w:szCs w:val="26"/>
        </w:rPr>
        <w:t xml:space="preserve"> </w:t>
      </w:r>
      <w:r>
        <w:rPr>
          <w:rFonts w:cstheme="minorHAnsi"/>
          <w:sz w:val="26"/>
          <w:szCs w:val="26"/>
        </w:rPr>
        <w:t>freilich in ferner Zukunft liegende Initiative wird Jakob zum Vorbild. Nur ein Motiv – das Hinaufgehen zum Haus des HERRN fehlt</w:t>
      </w:r>
      <w:r w:rsidR="005603D8">
        <w:rPr>
          <w:rFonts w:cstheme="minorHAnsi"/>
          <w:sz w:val="26"/>
          <w:szCs w:val="26"/>
        </w:rPr>
        <w:t xml:space="preserve">, </w:t>
      </w:r>
      <w:r>
        <w:rPr>
          <w:rFonts w:cstheme="minorHAnsi"/>
          <w:sz w:val="26"/>
          <w:szCs w:val="26"/>
        </w:rPr>
        <w:t>weil Gott schon inmitten seines Volkes wohnt. Auch der Wunsch, Gott möge Israel seine Wege lehren, fehlt. Israel wurde nämlich bereits am Sinai in der Tora unterwiesen. Mit dem Gehen im Licht wird jedoch ein neues Motiv eingeführt. Es ist bei Jesaja ein Bild für das Heil, das von Gott kommt. Es gilt für Israel (</w:t>
      </w:r>
      <w:proofErr w:type="spellStart"/>
      <w:r>
        <w:rPr>
          <w:rFonts w:cstheme="minorHAnsi"/>
          <w:sz w:val="26"/>
          <w:szCs w:val="26"/>
        </w:rPr>
        <w:t>zB</w:t>
      </w:r>
      <w:proofErr w:type="spellEnd"/>
      <w:r>
        <w:rPr>
          <w:rFonts w:cstheme="minorHAnsi"/>
          <w:sz w:val="26"/>
          <w:szCs w:val="26"/>
        </w:rPr>
        <w:t xml:space="preserve"> </w:t>
      </w:r>
      <w:proofErr w:type="spellStart"/>
      <w:r>
        <w:rPr>
          <w:rFonts w:cstheme="minorHAnsi"/>
          <w:sz w:val="26"/>
          <w:szCs w:val="26"/>
        </w:rPr>
        <w:t>Jes</w:t>
      </w:r>
      <w:proofErr w:type="spellEnd"/>
      <w:r>
        <w:rPr>
          <w:rFonts w:cstheme="minorHAnsi"/>
          <w:sz w:val="26"/>
          <w:szCs w:val="26"/>
        </w:rPr>
        <w:t xml:space="preserve"> 9,1) und für die Völker (</w:t>
      </w:r>
      <w:proofErr w:type="spellStart"/>
      <w:r>
        <w:rPr>
          <w:rFonts w:cstheme="minorHAnsi"/>
          <w:sz w:val="26"/>
          <w:szCs w:val="26"/>
        </w:rPr>
        <w:t>zB</w:t>
      </w:r>
      <w:proofErr w:type="spellEnd"/>
      <w:r>
        <w:rPr>
          <w:rFonts w:cstheme="minorHAnsi"/>
          <w:sz w:val="26"/>
          <w:szCs w:val="26"/>
        </w:rPr>
        <w:t xml:space="preserve"> </w:t>
      </w:r>
      <w:proofErr w:type="spellStart"/>
      <w:r>
        <w:rPr>
          <w:rFonts w:cstheme="minorHAnsi"/>
          <w:sz w:val="26"/>
          <w:szCs w:val="26"/>
        </w:rPr>
        <w:t>Jes</w:t>
      </w:r>
      <w:proofErr w:type="spellEnd"/>
      <w:r>
        <w:rPr>
          <w:rFonts w:cstheme="minorHAnsi"/>
          <w:sz w:val="26"/>
          <w:szCs w:val="26"/>
        </w:rPr>
        <w:t xml:space="preserve"> 60,3). Gottes Tora ist somit Gottes Heil für </w:t>
      </w:r>
      <w:r>
        <w:rPr>
          <w:rFonts w:cstheme="minorHAnsi"/>
          <w:sz w:val="26"/>
          <w:szCs w:val="26"/>
        </w:rPr>
        <w:lastRenderedPageBreak/>
        <w:t>Israel und die Völker. Im zweiten Teil des Buches wird die Nachkommenschaft Jakobs zum auserwählten Knecht Gottes, zum Licht der Nationen, damit sein „Heil bis an das Ende der Erde reicht</w:t>
      </w:r>
      <w:r w:rsidR="005603D8">
        <w:rPr>
          <w:rFonts w:cstheme="minorHAnsi"/>
          <w:sz w:val="26"/>
          <w:szCs w:val="26"/>
        </w:rPr>
        <w:t>“</w:t>
      </w:r>
      <w:r>
        <w:rPr>
          <w:rFonts w:cstheme="minorHAnsi"/>
          <w:sz w:val="26"/>
          <w:szCs w:val="26"/>
        </w:rPr>
        <w:t xml:space="preserve"> (</w:t>
      </w:r>
      <w:proofErr w:type="spellStart"/>
      <w:r>
        <w:rPr>
          <w:rFonts w:cstheme="minorHAnsi"/>
          <w:sz w:val="26"/>
          <w:szCs w:val="26"/>
        </w:rPr>
        <w:t>Jes</w:t>
      </w:r>
      <w:proofErr w:type="spellEnd"/>
      <w:r>
        <w:rPr>
          <w:rFonts w:cstheme="minorHAnsi"/>
          <w:sz w:val="26"/>
          <w:szCs w:val="26"/>
        </w:rPr>
        <w:t xml:space="preserve">, 49,6; siehe auch </w:t>
      </w:r>
      <w:proofErr w:type="spellStart"/>
      <w:r>
        <w:rPr>
          <w:rFonts w:cstheme="minorHAnsi"/>
          <w:sz w:val="26"/>
          <w:szCs w:val="26"/>
        </w:rPr>
        <w:t>Jes</w:t>
      </w:r>
      <w:proofErr w:type="spellEnd"/>
      <w:r>
        <w:rPr>
          <w:rFonts w:cstheme="minorHAnsi"/>
          <w:sz w:val="26"/>
          <w:szCs w:val="26"/>
        </w:rPr>
        <w:t xml:space="preserve"> 42,6-7).</w:t>
      </w:r>
    </w:p>
    <w:p w14:paraId="7545967D" w14:textId="77777777" w:rsidR="00D85C12" w:rsidRPr="00AC2F38" w:rsidRDefault="00D85C12" w:rsidP="00D85C12">
      <w:pPr>
        <w:tabs>
          <w:tab w:val="left" w:pos="993"/>
        </w:tabs>
        <w:spacing w:after="0" w:line="240" w:lineRule="auto"/>
        <w:jc w:val="both"/>
        <w:rPr>
          <w:rFonts w:cstheme="minorHAnsi"/>
          <w:sz w:val="16"/>
          <w:szCs w:val="16"/>
        </w:rPr>
      </w:pPr>
    </w:p>
    <w:p w14:paraId="09AB2B3B" w14:textId="7C126C4E" w:rsidR="00D85C12" w:rsidRDefault="00D85C12" w:rsidP="00D85C12">
      <w:pPr>
        <w:tabs>
          <w:tab w:val="left" w:pos="993"/>
        </w:tabs>
        <w:spacing w:after="0" w:line="340" w:lineRule="atLeast"/>
        <w:jc w:val="both"/>
        <w:rPr>
          <w:rFonts w:cstheme="minorHAnsi"/>
          <w:sz w:val="26"/>
          <w:szCs w:val="26"/>
        </w:rPr>
      </w:pPr>
      <w:r>
        <w:rPr>
          <w:rFonts w:cstheme="minorHAnsi"/>
          <w:sz w:val="26"/>
          <w:szCs w:val="26"/>
        </w:rPr>
        <w:t xml:space="preserve">Fassen wir zusammen: Die erste Ouvertüre bildet den Spannungsbogen ab, der das ganze Buch prägt. Ausgerechnet jene Stadt, die zurzeit noch Sodom und Gomorra gleicht, soll zum Ort werden, an dem die Völker zum Frieden finden. Jesaja verkündet im Blick auf Jerusalem und </w:t>
      </w:r>
      <w:proofErr w:type="spellStart"/>
      <w:r>
        <w:rPr>
          <w:rFonts w:cstheme="minorHAnsi"/>
          <w:sz w:val="26"/>
          <w:szCs w:val="26"/>
        </w:rPr>
        <w:t>Juda</w:t>
      </w:r>
      <w:proofErr w:type="spellEnd"/>
      <w:r>
        <w:rPr>
          <w:rFonts w:cstheme="minorHAnsi"/>
          <w:sz w:val="26"/>
          <w:szCs w:val="26"/>
        </w:rPr>
        <w:t xml:space="preserve"> Unheil und Heil. Daher ist er im zweiten Teil des Buches auch jener, der die Trauernden Zions tröstet. Die Tora soll nun als Folge der Erwählung ihren Lebenswandel prägen. Die Zuhörerschaft des Propheten lebt in jener Generation weiter, die Jerusalem nach dem Exil wiederaufgebaut hat, weil derselbe Gott immer noch in Zion wohnt. Das begründet die bleibende Aktualität des Buches – jede Generation hat die Aufgabe, gemäß der Tora zu leben. So gelten das „Wehe“, wie auch das „Kommt doch“ auch für den heutigen Leser, die heutige Leserin.</w:t>
      </w:r>
    </w:p>
    <w:p w14:paraId="06A6269E" w14:textId="77777777" w:rsidR="00D85C12" w:rsidRDefault="00D85C12" w:rsidP="00D85C12">
      <w:pPr>
        <w:tabs>
          <w:tab w:val="left" w:pos="993"/>
        </w:tabs>
        <w:spacing w:after="0" w:line="340" w:lineRule="atLeast"/>
        <w:jc w:val="both"/>
        <w:rPr>
          <w:rFonts w:cstheme="minorHAnsi"/>
          <w:sz w:val="26"/>
          <w:szCs w:val="26"/>
        </w:rPr>
      </w:pPr>
    </w:p>
    <w:p w14:paraId="02350662" w14:textId="77777777" w:rsidR="00D85C12" w:rsidRDefault="00D85C12" w:rsidP="00D85C12">
      <w:pPr>
        <w:spacing w:after="0" w:line="340" w:lineRule="atLeast"/>
        <w:jc w:val="both"/>
        <w:rPr>
          <w:rFonts w:cstheme="minorHAnsi"/>
          <w:sz w:val="26"/>
          <w:szCs w:val="26"/>
        </w:rPr>
      </w:pPr>
    </w:p>
    <w:p w14:paraId="56512664" w14:textId="77777777" w:rsidR="00BA5A12" w:rsidRDefault="00BA5A12" w:rsidP="00D85C12">
      <w:pPr>
        <w:spacing w:after="0" w:line="340" w:lineRule="atLeast"/>
        <w:jc w:val="both"/>
        <w:rPr>
          <w:rFonts w:cstheme="minorHAnsi"/>
          <w:sz w:val="26"/>
          <w:szCs w:val="26"/>
        </w:rPr>
      </w:pPr>
    </w:p>
    <w:p w14:paraId="2059A48B" w14:textId="77777777" w:rsidR="00BA5A12" w:rsidRDefault="00BA5A12" w:rsidP="00D85C12">
      <w:pPr>
        <w:spacing w:after="0" w:line="340" w:lineRule="atLeast"/>
        <w:jc w:val="both"/>
        <w:rPr>
          <w:rFonts w:cstheme="minorHAnsi"/>
          <w:sz w:val="26"/>
          <w:szCs w:val="26"/>
        </w:rPr>
      </w:pPr>
    </w:p>
    <w:p w14:paraId="6299172E" w14:textId="33815E19" w:rsidR="00D85C12" w:rsidRPr="001E1107" w:rsidRDefault="001E1107" w:rsidP="00D85C12">
      <w:pPr>
        <w:spacing w:after="0" w:line="340" w:lineRule="atLeast"/>
        <w:jc w:val="both"/>
        <w:rPr>
          <w:rFonts w:cstheme="minorHAnsi"/>
          <w:b/>
          <w:bCs/>
          <w:sz w:val="28"/>
          <w:szCs w:val="28"/>
        </w:rPr>
      </w:pPr>
      <w:r>
        <w:rPr>
          <w:rFonts w:cstheme="minorHAnsi"/>
          <w:b/>
          <w:bCs/>
          <w:sz w:val="28"/>
          <w:szCs w:val="28"/>
        </w:rPr>
        <w:t xml:space="preserve">2. </w:t>
      </w:r>
      <w:r w:rsidR="00D85C12" w:rsidRPr="001E1107">
        <w:rPr>
          <w:rFonts w:cstheme="minorHAnsi"/>
          <w:b/>
          <w:bCs/>
          <w:sz w:val="28"/>
          <w:szCs w:val="28"/>
        </w:rPr>
        <w:t>D</w:t>
      </w:r>
      <w:r>
        <w:rPr>
          <w:rFonts w:cstheme="minorHAnsi"/>
          <w:b/>
          <w:bCs/>
          <w:sz w:val="28"/>
          <w:szCs w:val="28"/>
        </w:rPr>
        <w:t>as Weinberglied</w:t>
      </w:r>
      <w:r w:rsidR="00D85C12" w:rsidRPr="001E1107">
        <w:rPr>
          <w:rFonts w:cstheme="minorHAnsi"/>
          <w:b/>
          <w:bCs/>
          <w:sz w:val="28"/>
          <w:szCs w:val="28"/>
        </w:rPr>
        <w:t xml:space="preserve"> (</w:t>
      </w:r>
      <w:proofErr w:type="spellStart"/>
      <w:r w:rsidR="00D85C12" w:rsidRPr="001E1107">
        <w:rPr>
          <w:rFonts w:cstheme="minorHAnsi"/>
          <w:b/>
          <w:bCs/>
          <w:sz w:val="28"/>
          <w:szCs w:val="28"/>
        </w:rPr>
        <w:t>Jes</w:t>
      </w:r>
      <w:proofErr w:type="spellEnd"/>
      <w:r w:rsidR="00D85C12" w:rsidRPr="001E1107">
        <w:rPr>
          <w:rFonts w:cstheme="minorHAnsi"/>
          <w:b/>
          <w:bCs/>
          <w:sz w:val="28"/>
          <w:szCs w:val="28"/>
        </w:rPr>
        <w:t xml:space="preserve"> 5,1-7)</w:t>
      </w:r>
    </w:p>
    <w:p w14:paraId="261B32F4" w14:textId="77777777" w:rsidR="00D85C12" w:rsidRDefault="00D85C12" w:rsidP="00D85C12">
      <w:pPr>
        <w:spacing w:after="0" w:line="340" w:lineRule="atLeast"/>
        <w:jc w:val="both"/>
        <w:rPr>
          <w:rFonts w:cstheme="minorHAnsi"/>
          <w:sz w:val="26"/>
          <w:szCs w:val="26"/>
        </w:rPr>
      </w:pPr>
    </w:p>
    <w:p w14:paraId="7C7E7C0D" w14:textId="77777777" w:rsidR="00D85C12" w:rsidRDefault="00D85C12" w:rsidP="00D85C12">
      <w:pPr>
        <w:shd w:val="clear" w:color="auto" w:fill="FFFFFF"/>
        <w:spacing w:after="0" w:line="300" w:lineRule="atLeast"/>
        <w:ind w:left="426"/>
        <w:rPr>
          <w:rFonts w:eastAsia="Times New Roman" w:cstheme="minorHAnsi"/>
          <w:lang w:eastAsia="de-DE"/>
        </w:rPr>
      </w:pPr>
      <w:r w:rsidRPr="00C4716F">
        <w:rPr>
          <w:rFonts w:eastAsia="Times New Roman" w:cstheme="minorHAnsi"/>
          <w:b/>
          <w:bCs/>
          <w:lang w:eastAsia="de-DE"/>
        </w:rPr>
        <w:t>5</w:t>
      </w:r>
      <w:r>
        <w:rPr>
          <w:rFonts w:eastAsia="Times New Roman" w:cstheme="minorHAnsi"/>
          <w:lang w:eastAsia="de-DE"/>
        </w:rPr>
        <w:t>,</w:t>
      </w:r>
      <w:r w:rsidRPr="00C4716F">
        <w:rPr>
          <w:rFonts w:eastAsia="Times New Roman" w:cstheme="minorHAnsi"/>
          <w:sz w:val="18"/>
          <w:szCs w:val="18"/>
          <w:lang w:eastAsia="de-DE"/>
        </w:rPr>
        <w:t>1</w:t>
      </w:r>
      <w:r w:rsidRPr="00C4716F">
        <w:rPr>
          <w:rFonts w:eastAsia="Times New Roman" w:cstheme="minorHAnsi"/>
          <w:lang w:eastAsia="de-DE"/>
        </w:rPr>
        <w:t> Ich will singen von meinem Freund,</w:t>
      </w:r>
      <w:r>
        <w:rPr>
          <w:rFonts w:eastAsia="Times New Roman" w:cstheme="minorHAnsi"/>
          <w:lang w:eastAsia="de-DE"/>
        </w:rPr>
        <w:t xml:space="preserve"> </w:t>
      </w:r>
      <w:r w:rsidRPr="00C4716F">
        <w:rPr>
          <w:rFonts w:eastAsia="Times New Roman" w:cstheme="minorHAnsi"/>
          <w:lang w:eastAsia="de-DE"/>
        </w:rPr>
        <w:t>das Lied meines Liebsten von seinem Weinberg.</w:t>
      </w:r>
    </w:p>
    <w:p w14:paraId="1B69EE85" w14:textId="77777777" w:rsidR="00D85C12" w:rsidRPr="00C4716F" w:rsidRDefault="00D85C12" w:rsidP="00D85C12">
      <w:pPr>
        <w:shd w:val="clear" w:color="auto" w:fill="FFFFFF"/>
        <w:spacing w:after="0" w:line="300" w:lineRule="atLeast"/>
        <w:ind w:left="426"/>
        <w:rPr>
          <w:rFonts w:eastAsia="Times New Roman" w:cstheme="minorHAnsi"/>
          <w:lang w:eastAsia="de-DE"/>
        </w:rPr>
      </w:pPr>
    </w:p>
    <w:p w14:paraId="49F01817" w14:textId="77777777" w:rsidR="00D85C12" w:rsidRPr="00C4716F" w:rsidRDefault="00D85C12" w:rsidP="00D85C12">
      <w:pPr>
        <w:shd w:val="clear" w:color="auto" w:fill="FFFFFF"/>
        <w:spacing w:after="0" w:line="300" w:lineRule="atLeast"/>
        <w:ind w:left="426"/>
        <w:rPr>
          <w:rFonts w:eastAsia="Times New Roman" w:cstheme="minorHAnsi"/>
          <w:lang w:eastAsia="de-DE"/>
        </w:rPr>
      </w:pPr>
      <w:r w:rsidRPr="00C4716F">
        <w:rPr>
          <w:rFonts w:eastAsia="Times New Roman" w:cstheme="minorHAnsi"/>
          <w:lang w:eastAsia="de-DE"/>
        </w:rPr>
        <w:t>Mein Freund hatte einen Weinberg</w:t>
      </w:r>
      <w:r>
        <w:rPr>
          <w:rFonts w:eastAsia="Times New Roman" w:cstheme="minorHAnsi"/>
          <w:lang w:eastAsia="de-DE"/>
        </w:rPr>
        <w:t xml:space="preserve"> </w:t>
      </w:r>
      <w:r w:rsidRPr="00C4716F">
        <w:rPr>
          <w:rFonts w:eastAsia="Times New Roman" w:cstheme="minorHAnsi"/>
          <w:lang w:eastAsia="de-DE"/>
        </w:rPr>
        <w:t>auf einer fruchtbaren Höhe.</w:t>
      </w:r>
    </w:p>
    <w:p w14:paraId="1AD917E7" w14:textId="77777777" w:rsidR="00D85C12" w:rsidRPr="00C4716F" w:rsidRDefault="00D85C12" w:rsidP="00D85C12">
      <w:pPr>
        <w:shd w:val="clear" w:color="auto" w:fill="FFFFFF"/>
        <w:spacing w:after="0" w:line="300" w:lineRule="atLeast"/>
        <w:ind w:left="426"/>
        <w:rPr>
          <w:rFonts w:eastAsia="Times New Roman" w:cstheme="minorHAnsi"/>
          <w:lang w:eastAsia="de-DE"/>
        </w:rPr>
      </w:pPr>
      <w:r w:rsidRPr="00C4716F">
        <w:rPr>
          <w:rFonts w:eastAsia="Times New Roman" w:cstheme="minorHAnsi"/>
          <w:sz w:val="18"/>
          <w:szCs w:val="18"/>
          <w:lang w:eastAsia="de-DE"/>
        </w:rPr>
        <w:t>2</w:t>
      </w:r>
      <w:r w:rsidRPr="00C4716F">
        <w:rPr>
          <w:rFonts w:eastAsia="Times New Roman" w:cstheme="minorHAnsi"/>
          <w:lang w:eastAsia="de-DE"/>
        </w:rPr>
        <w:t> Er grub ihn um und entfernte die Steine und bepflanzte ihn mit edlen Reben.</w:t>
      </w:r>
    </w:p>
    <w:p w14:paraId="1576C1D3" w14:textId="77777777" w:rsidR="00D85C12" w:rsidRPr="00C4716F" w:rsidRDefault="00D85C12" w:rsidP="00D85C12">
      <w:pPr>
        <w:shd w:val="clear" w:color="auto" w:fill="FFFFFF"/>
        <w:spacing w:after="0" w:line="300" w:lineRule="atLeast"/>
        <w:ind w:left="426"/>
        <w:rPr>
          <w:rFonts w:eastAsia="Times New Roman" w:cstheme="minorHAnsi"/>
          <w:lang w:eastAsia="de-DE"/>
        </w:rPr>
      </w:pPr>
      <w:r w:rsidRPr="00C4716F">
        <w:rPr>
          <w:rFonts w:eastAsia="Times New Roman" w:cstheme="minorHAnsi"/>
          <w:lang w:eastAsia="de-DE"/>
        </w:rPr>
        <w:t>Er baute in seiner Mitte einen Turm und hieb zudem eine Kelter in ihm aus.</w:t>
      </w:r>
    </w:p>
    <w:p w14:paraId="07F68B61" w14:textId="77777777" w:rsidR="00D85C12" w:rsidRDefault="00D85C12" w:rsidP="00D85C12">
      <w:pPr>
        <w:shd w:val="clear" w:color="auto" w:fill="FFFFFF"/>
        <w:spacing w:after="0" w:line="300" w:lineRule="atLeast"/>
        <w:ind w:left="426"/>
        <w:rPr>
          <w:rFonts w:eastAsia="Times New Roman" w:cstheme="minorHAnsi"/>
          <w:lang w:eastAsia="de-DE"/>
        </w:rPr>
      </w:pPr>
      <w:r w:rsidRPr="00C4716F">
        <w:rPr>
          <w:rFonts w:eastAsia="Times New Roman" w:cstheme="minorHAnsi"/>
          <w:lang w:eastAsia="de-DE"/>
        </w:rPr>
        <w:t>Dann hoffte er, dass der Weinberg Trauben brächte, doch er brachte nur faule Beeren.</w:t>
      </w:r>
    </w:p>
    <w:p w14:paraId="184DC5E8" w14:textId="77777777" w:rsidR="00D85C12" w:rsidRPr="00C4716F" w:rsidRDefault="00D85C12" w:rsidP="00D85C12">
      <w:pPr>
        <w:shd w:val="clear" w:color="auto" w:fill="FFFFFF"/>
        <w:spacing w:after="0" w:line="300" w:lineRule="atLeast"/>
        <w:ind w:left="426"/>
        <w:rPr>
          <w:rFonts w:eastAsia="Times New Roman" w:cstheme="minorHAnsi"/>
          <w:lang w:eastAsia="de-DE"/>
        </w:rPr>
      </w:pPr>
    </w:p>
    <w:p w14:paraId="7AAE1B90" w14:textId="77777777" w:rsidR="00D85C12" w:rsidRDefault="00D85C12" w:rsidP="00D85C12">
      <w:pPr>
        <w:shd w:val="clear" w:color="auto" w:fill="FFFFFF"/>
        <w:spacing w:after="0" w:line="300" w:lineRule="atLeast"/>
        <w:ind w:left="426"/>
        <w:rPr>
          <w:rFonts w:eastAsia="Times New Roman" w:cstheme="minorHAnsi"/>
          <w:lang w:eastAsia="de-DE"/>
        </w:rPr>
      </w:pPr>
      <w:r w:rsidRPr="00C4716F">
        <w:rPr>
          <w:rFonts w:eastAsia="Times New Roman" w:cstheme="minorHAnsi"/>
          <w:sz w:val="18"/>
          <w:szCs w:val="18"/>
          <w:lang w:eastAsia="de-DE"/>
        </w:rPr>
        <w:t>3</w:t>
      </w:r>
      <w:r w:rsidRPr="00C4716F">
        <w:rPr>
          <w:rFonts w:eastAsia="Times New Roman" w:cstheme="minorHAnsi"/>
          <w:lang w:eastAsia="de-DE"/>
        </w:rPr>
        <w:t xml:space="preserve"> Und nun, Bewohner Jerusalems und Männer von </w:t>
      </w:r>
      <w:proofErr w:type="spellStart"/>
      <w:r w:rsidRPr="00C4716F">
        <w:rPr>
          <w:rFonts w:eastAsia="Times New Roman" w:cstheme="minorHAnsi"/>
          <w:lang w:eastAsia="de-DE"/>
        </w:rPr>
        <w:t>Juda</w:t>
      </w:r>
      <w:proofErr w:type="spellEnd"/>
      <w:r w:rsidRPr="00C4716F">
        <w:rPr>
          <w:rFonts w:eastAsia="Times New Roman" w:cstheme="minorHAnsi"/>
          <w:lang w:eastAsia="de-DE"/>
        </w:rPr>
        <w:t xml:space="preserve">, </w:t>
      </w:r>
    </w:p>
    <w:p w14:paraId="04644BB1" w14:textId="77777777" w:rsidR="00D85C12" w:rsidRPr="00C4716F" w:rsidRDefault="00D85C12" w:rsidP="00D85C12">
      <w:pPr>
        <w:shd w:val="clear" w:color="auto" w:fill="FFFFFF"/>
        <w:spacing w:after="0" w:line="300" w:lineRule="atLeast"/>
        <w:ind w:left="426"/>
        <w:rPr>
          <w:rFonts w:eastAsia="Times New Roman" w:cstheme="minorHAnsi"/>
          <w:lang w:eastAsia="de-DE"/>
        </w:rPr>
      </w:pPr>
      <w:r w:rsidRPr="00C4716F">
        <w:rPr>
          <w:rFonts w:eastAsia="Times New Roman" w:cstheme="minorHAnsi"/>
          <w:lang w:eastAsia="de-DE"/>
        </w:rPr>
        <w:t xml:space="preserve">richtet zwischen mir und </w:t>
      </w:r>
      <w:r w:rsidRPr="00C4716F">
        <w:rPr>
          <w:rFonts w:eastAsia="Times New Roman" w:cstheme="minorHAnsi"/>
          <w:b/>
          <w:bCs/>
          <w:lang w:eastAsia="de-DE"/>
        </w:rPr>
        <w:t>meinem Weinberg</w:t>
      </w:r>
      <w:r w:rsidRPr="00C4716F">
        <w:rPr>
          <w:rFonts w:eastAsia="Times New Roman" w:cstheme="minorHAnsi"/>
          <w:lang w:eastAsia="de-DE"/>
        </w:rPr>
        <w:t>!</w:t>
      </w:r>
    </w:p>
    <w:p w14:paraId="16B879D4" w14:textId="77777777" w:rsidR="00D85C12" w:rsidRPr="00C4716F" w:rsidRDefault="00D85C12" w:rsidP="00D85C12">
      <w:pPr>
        <w:shd w:val="clear" w:color="auto" w:fill="FFFFFF"/>
        <w:spacing w:after="0" w:line="300" w:lineRule="atLeast"/>
        <w:ind w:left="426"/>
        <w:rPr>
          <w:rFonts w:eastAsia="Times New Roman" w:cstheme="minorHAnsi"/>
          <w:lang w:eastAsia="de-DE"/>
        </w:rPr>
      </w:pPr>
      <w:r w:rsidRPr="00C4716F">
        <w:rPr>
          <w:rFonts w:eastAsia="Times New Roman" w:cstheme="minorHAnsi"/>
          <w:sz w:val="18"/>
          <w:szCs w:val="18"/>
          <w:lang w:eastAsia="de-DE"/>
        </w:rPr>
        <w:t>4</w:t>
      </w:r>
      <w:r w:rsidRPr="00C4716F">
        <w:rPr>
          <w:rFonts w:eastAsia="Times New Roman" w:cstheme="minorHAnsi"/>
          <w:lang w:eastAsia="de-DE"/>
        </w:rPr>
        <w:t xml:space="preserve"> Was hätte es für </w:t>
      </w:r>
      <w:r w:rsidRPr="00C4716F">
        <w:rPr>
          <w:rFonts w:eastAsia="Times New Roman" w:cstheme="minorHAnsi"/>
          <w:b/>
          <w:bCs/>
          <w:lang w:eastAsia="de-DE"/>
        </w:rPr>
        <w:t>meinen Weinberg</w:t>
      </w:r>
      <w:r w:rsidRPr="00C4716F">
        <w:rPr>
          <w:rFonts w:eastAsia="Times New Roman" w:cstheme="minorHAnsi"/>
          <w:lang w:eastAsia="de-DE"/>
        </w:rPr>
        <w:t xml:space="preserve"> noch zu tun gegeben, das ich ihm nicht getan hätte?</w:t>
      </w:r>
    </w:p>
    <w:p w14:paraId="3E267A28" w14:textId="77777777" w:rsidR="00D85C12" w:rsidRDefault="00D85C12" w:rsidP="00D85C12">
      <w:pPr>
        <w:shd w:val="clear" w:color="auto" w:fill="FFFFFF"/>
        <w:spacing w:after="0" w:line="300" w:lineRule="atLeast"/>
        <w:ind w:left="426"/>
        <w:rPr>
          <w:rFonts w:eastAsia="Times New Roman" w:cstheme="minorHAnsi"/>
          <w:lang w:eastAsia="de-DE"/>
        </w:rPr>
      </w:pPr>
      <w:r w:rsidRPr="00C4716F">
        <w:rPr>
          <w:rFonts w:eastAsia="Times New Roman" w:cstheme="minorHAnsi"/>
          <w:lang w:eastAsia="de-DE"/>
        </w:rPr>
        <w:t>Warum hoffte ich, dass er Trauben brächte? Und er brachte nur faule Beeren!</w:t>
      </w:r>
    </w:p>
    <w:p w14:paraId="65291696" w14:textId="77777777" w:rsidR="00D85C12" w:rsidRPr="00C4716F" w:rsidRDefault="00D85C12" w:rsidP="00D85C12">
      <w:pPr>
        <w:shd w:val="clear" w:color="auto" w:fill="FFFFFF"/>
        <w:spacing w:after="0" w:line="300" w:lineRule="atLeast"/>
        <w:ind w:left="426"/>
        <w:rPr>
          <w:rFonts w:eastAsia="Times New Roman" w:cstheme="minorHAnsi"/>
          <w:lang w:eastAsia="de-DE"/>
        </w:rPr>
      </w:pPr>
    </w:p>
    <w:p w14:paraId="74547253" w14:textId="77777777" w:rsidR="00D85C12" w:rsidRPr="00C4716F" w:rsidRDefault="00D85C12" w:rsidP="00D85C12">
      <w:pPr>
        <w:shd w:val="clear" w:color="auto" w:fill="FFFFFF"/>
        <w:spacing w:after="0" w:line="300" w:lineRule="atLeast"/>
        <w:ind w:left="426"/>
        <w:rPr>
          <w:rFonts w:eastAsia="Times New Roman" w:cstheme="minorHAnsi"/>
          <w:lang w:eastAsia="de-DE"/>
        </w:rPr>
      </w:pPr>
      <w:r w:rsidRPr="00C4716F">
        <w:rPr>
          <w:rFonts w:eastAsia="Times New Roman" w:cstheme="minorHAnsi"/>
          <w:sz w:val="18"/>
          <w:szCs w:val="18"/>
          <w:lang w:eastAsia="de-DE"/>
        </w:rPr>
        <w:t>5</w:t>
      </w:r>
      <w:r w:rsidRPr="00C4716F">
        <w:rPr>
          <w:rFonts w:eastAsia="Times New Roman" w:cstheme="minorHAnsi"/>
          <w:lang w:eastAsia="de-DE"/>
        </w:rPr>
        <w:t> Jetzt aber will ich euch kundtun, was ich mit meinem Weinberg mache:</w:t>
      </w:r>
    </w:p>
    <w:p w14:paraId="66B2C154" w14:textId="77777777" w:rsidR="00D85C12" w:rsidRPr="00C4716F" w:rsidRDefault="00D85C12" w:rsidP="00D85C12">
      <w:pPr>
        <w:shd w:val="clear" w:color="auto" w:fill="FFFFFF"/>
        <w:spacing w:after="0" w:line="300" w:lineRule="atLeast"/>
        <w:ind w:left="426"/>
        <w:rPr>
          <w:rFonts w:eastAsia="Times New Roman" w:cstheme="minorHAnsi"/>
          <w:lang w:eastAsia="de-DE"/>
        </w:rPr>
      </w:pPr>
      <w:r w:rsidRPr="00C4716F">
        <w:rPr>
          <w:rFonts w:eastAsia="Times New Roman" w:cstheme="minorHAnsi"/>
          <w:lang w:eastAsia="de-DE"/>
        </w:rPr>
        <w:t>seine Hecke entfernen, sodass er abgeweidet wird;</w:t>
      </w:r>
    </w:p>
    <w:p w14:paraId="72AF91FF" w14:textId="77777777" w:rsidR="00D85C12" w:rsidRPr="00C4716F" w:rsidRDefault="00D85C12" w:rsidP="00D85C12">
      <w:pPr>
        <w:shd w:val="clear" w:color="auto" w:fill="FFFFFF"/>
        <w:spacing w:after="0" w:line="300" w:lineRule="atLeast"/>
        <w:ind w:left="426"/>
        <w:rPr>
          <w:rFonts w:eastAsia="Times New Roman" w:cstheme="minorHAnsi"/>
          <w:lang w:eastAsia="de-DE"/>
        </w:rPr>
      </w:pPr>
      <w:r w:rsidRPr="00C4716F">
        <w:rPr>
          <w:rFonts w:eastAsia="Times New Roman" w:cstheme="minorHAnsi"/>
          <w:lang w:eastAsia="de-DE"/>
        </w:rPr>
        <w:t>einreißen seine Mauer, sodass er zertrampelt wird.</w:t>
      </w:r>
    </w:p>
    <w:p w14:paraId="5480E5B6" w14:textId="77777777" w:rsidR="00D85C12" w:rsidRDefault="00D85C12" w:rsidP="00D85C12">
      <w:pPr>
        <w:shd w:val="clear" w:color="auto" w:fill="FFFFFF"/>
        <w:spacing w:after="0" w:line="300" w:lineRule="atLeast"/>
        <w:ind w:left="426"/>
        <w:rPr>
          <w:rFonts w:eastAsia="Times New Roman" w:cstheme="minorHAnsi"/>
          <w:lang w:eastAsia="de-DE"/>
        </w:rPr>
      </w:pPr>
      <w:r w:rsidRPr="00C4716F">
        <w:rPr>
          <w:rFonts w:eastAsia="Times New Roman" w:cstheme="minorHAnsi"/>
          <w:sz w:val="18"/>
          <w:szCs w:val="18"/>
          <w:lang w:eastAsia="de-DE"/>
        </w:rPr>
        <w:t>6</w:t>
      </w:r>
      <w:r w:rsidRPr="00C4716F">
        <w:rPr>
          <w:rFonts w:eastAsia="Times New Roman" w:cstheme="minorHAnsi"/>
          <w:lang w:eastAsia="de-DE"/>
        </w:rPr>
        <w:t> Zu Ödland will ich ihn machen. Nicht werde er beschnitten, nicht behackt,</w:t>
      </w:r>
    </w:p>
    <w:p w14:paraId="6FF95D8B" w14:textId="77777777" w:rsidR="00D85C12" w:rsidRDefault="00D85C12" w:rsidP="00D85C12">
      <w:pPr>
        <w:shd w:val="clear" w:color="auto" w:fill="FFFFFF"/>
        <w:spacing w:after="0" w:line="300" w:lineRule="atLeast"/>
        <w:ind w:firstLine="426"/>
        <w:rPr>
          <w:rFonts w:eastAsia="Times New Roman" w:cstheme="minorHAnsi"/>
          <w:lang w:eastAsia="de-DE"/>
        </w:rPr>
      </w:pPr>
      <w:r w:rsidRPr="00C4716F">
        <w:rPr>
          <w:rFonts w:eastAsia="Times New Roman" w:cstheme="minorHAnsi"/>
          <w:lang w:eastAsia="de-DE"/>
        </w:rPr>
        <w:t xml:space="preserve">sodass Dornen und Disteln hochkommen. </w:t>
      </w:r>
    </w:p>
    <w:p w14:paraId="4C8682F3" w14:textId="77777777" w:rsidR="00D85C12" w:rsidRDefault="00D85C12" w:rsidP="00D85C12">
      <w:pPr>
        <w:shd w:val="clear" w:color="auto" w:fill="FFFFFF"/>
        <w:spacing w:after="0" w:line="300" w:lineRule="atLeast"/>
        <w:ind w:left="426"/>
        <w:rPr>
          <w:rFonts w:eastAsia="Times New Roman" w:cstheme="minorHAnsi"/>
          <w:lang w:eastAsia="de-DE"/>
        </w:rPr>
      </w:pPr>
      <w:r w:rsidRPr="00C4716F">
        <w:rPr>
          <w:rFonts w:eastAsia="Times New Roman" w:cstheme="minorHAnsi"/>
          <w:lang w:eastAsia="de-DE"/>
        </w:rPr>
        <w:t>Und den Wolken gebiete ich, keinen Regen auf ihn fallen zu lassen.</w:t>
      </w:r>
    </w:p>
    <w:p w14:paraId="5F5A7C04" w14:textId="77777777" w:rsidR="00D85C12" w:rsidRPr="00C4716F" w:rsidRDefault="00D85C12" w:rsidP="00D85C12">
      <w:pPr>
        <w:shd w:val="clear" w:color="auto" w:fill="FFFFFF"/>
        <w:spacing w:after="0" w:line="300" w:lineRule="atLeast"/>
        <w:ind w:left="426"/>
        <w:rPr>
          <w:rFonts w:eastAsia="Times New Roman" w:cstheme="minorHAnsi"/>
          <w:lang w:eastAsia="de-DE"/>
        </w:rPr>
      </w:pPr>
    </w:p>
    <w:p w14:paraId="2D549A31" w14:textId="77777777" w:rsidR="00D85C12" w:rsidRPr="00C4716F" w:rsidRDefault="00D85C12" w:rsidP="00D85C12">
      <w:pPr>
        <w:shd w:val="clear" w:color="auto" w:fill="FFFFFF"/>
        <w:spacing w:after="0" w:line="300" w:lineRule="atLeast"/>
        <w:ind w:left="426"/>
        <w:rPr>
          <w:rFonts w:eastAsia="Times New Roman" w:cstheme="minorHAnsi"/>
          <w:lang w:eastAsia="de-DE"/>
        </w:rPr>
      </w:pPr>
      <w:r w:rsidRPr="00C4716F">
        <w:rPr>
          <w:rFonts w:eastAsia="Times New Roman" w:cstheme="minorHAnsi"/>
          <w:sz w:val="18"/>
          <w:szCs w:val="18"/>
          <w:lang w:eastAsia="de-DE"/>
        </w:rPr>
        <w:t>7</w:t>
      </w:r>
      <w:r w:rsidRPr="00C4716F">
        <w:rPr>
          <w:rFonts w:eastAsia="Times New Roman" w:cstheme="minorHAnsi"/>
          <w:lang w:eastAsia="de-DE"/>
        </w:rPr>
        <w:t> Denn der Weinberg des </w:t>
      </w:r>
      <w:r w:rsidRPr="00C4716F">
        <w:rPr>
          <w:rFonts w:eastAsia="Times New Roman" w:cstheme="minorHAnsi"/>
          <w:caps/>
          <w:lang w:eastAsia="de-DE"/>
        </w:rPr>
        <w:t>HERRN</w:t>
      </w:r>
      <w:r w:rsidRPr="00C4716F">
        <w:rPr>
          <w:rFonts w:eastAsia="Times New Roman" w:cstheme="minorHAnsi"/>
          <w:lang w:eastAsia="de-DE"/>
        </w:rPr>
        <w:t> der Heerscharen ist das Haus Israel</w:t>
      </w:r>
    </w:p>
    <w:p w14:paraId="21AC237E" w14:textId="77777777" w:rsidR="00D85C12" w:rsidRPr="00C4716F" w:rsidRDefault="00D85C12" w:rsidP="00D85C12">
      <w:pPr>
        <w:shd w:val="clear" w:color="auto" w:fill="FFFFFF"/>
        <w:spacing w:after="0" w:line="300" w:lineRule="atLeast"/>
        <w:ind w:left="426"/>
        <w:rPr>
          <w:rFonts w:eastAsia="Times New Roman" w:cstheme="minorHAnsi"/>
          <w:lang w:eastAsia="de-DE"/>
        </w:rPr>
      </w:pPr>
      <w:r w:rsidRPr="00C4716F">
        <w:rPr>
          <w:rFonts w:eastAsia="Times New Roman" w:cstheme="minorHAnsi"/>
          <w:lang w:eastAsia="de-DE"/>
        </w:rPr>
        <w:t xml:space="preserve">und die Männer von </w:t>
      </w:r>
      <w:proofErr w:type="spellStart"/>
      <w:r w:rsidRPr="00C4716F">
        <w:rPr>
          <w:rFonts w:eastAsia="Times New Roman" w:cstheme="minorHAnsi"/>
          <w:lang w:eastAsia="de-DE"/>
        </w:rPr>
        <w:t>Juda</w:t>
      </w:r>
      <w:proofErr w:type="spellEnd"/>
      <w:r>
        <w:rPr>
          <w:rFonts w:eastAsia="Times New Roman" w:cstheme="minorHAnsi"/>
          <w:lang w:eastAsia="de-DE"/>
        </w:rPr>
        <w:t xml:space="preserve"> </w:t>
      </w:r>
      <w:r w:rsidRPr="00C4716F">
        <w:rPr>
          <w:rFonts w:eastAsia="Times New Roman" w:cstheme="minorHAnsi"/>
          <w:lang w:eastAsia="de-DE"/>
        </w:rPr>
        <w:t>sind die Pflanzung seiner Lust.</w:t>
      </w:r>
    </w:p>
    <w:p w14:paraId="63DA5C82" w14:textId="77777777" w:rsidR="00D85C12" w:rsidRPr="00C4716F" w:rsidRDefault="00D85C12" w:rsidP="00D85C12">
      <w:pPr>
        <w:shd w:val="clear" w:color="auto" w:fill="FFFFFF"/>
        <w:spacing w:after="0" w:line="300" w:lineRule="atLeast"/>
        <w:ind w:left="426"/>
        <w:rPr>
          <w:rFonts w:eastAsia="Times New Roman" w:cstheme="minorHAnsi"/>
          <w:lang w:eastAsia="de-DE"/>
        </w:rPr>
      </w:pPr>
      <w:r w:rsidRPr="00C4716F">
        <w:rPr>
          <w:rFonts w:eastAsia="Times New Roman" w:cstheme="minorHAnsi"/>
          <w:lang w:eastAsia="de-DE"/>
        </w:rPr>
        <w:t>Er hoffte auf Rechtsspruch - doch siehe da: Rechtsbruch,</w:t>
      </w:r>
    </w:p>
    <w:p w14:paraId="4B1BC8DC" w14:textId="77777777" w:rsidR="00D85C12" w:rsidRPr="00C4716F" w:rsidRDefault="00D85C12" w:rsidP="00D85C12">
      <w:pPr>
        <w:shd w:val="clear" w:color="auto" w:fill="FFFFFF"/>
        <w:spacing w:after="0" w:line="300" w:lineRule="atLeast"/>
        <w:ind w:left="426"/>
        <w:rPr>
          <w:rFonts w:eastAsia="Times New Roman" w:cstheme="minorHAnsi"/>
          <w:lang w:eastAsia="de-DE"/>
        </w:rPr>
      </w:pPr>
      <w:r w:rsidRPr="00C4716F">
        <w:rPr>
          <w:rFonts w:eastAsia="Times New Roman" w:cstheme="minorHAnsi"/>
          <w:lang w:eastAsia="de-DE"/>
        </w:rPr>
        <w:t>auf Rechtsverleih - doch siehe da: Hilfegeschrei.</w:t>
      </w:r>
    </w:p>
    <w:p w14:paraId="03F56D67" w14:textId="77777777" w:rsidR="00D85C12" w:rsidRPr="00C4716F" w:rsidRDefault="00D85C12" w:rsidP="00D85C12">
      <w:pPr>
        <w:spacing w:after="0" w:line="300" w:lineRule="atLeast"/>
        <w:ind w:left="426"/>
        <w:jc w:val="both"/>
        <w:rPr>
          <w:rFonts w:cstheme="minorHAnsi"/>
        </w:rPr>
      </w:pPr>
    </w:p>
    <w:p w14:paraId="7972B4D9" w14:textId="0503C718" w:rsidR="00D85C12" w:rsidRDefault="00D85C12" w:rsidP="00D85C12">
      <w:pPr>
        <w:spacing w:after="0" w:line="340" w:lineRule="atLeast"/>
        <w:jc w:val="both"/>
        <w:rPr>
          <w:rFonts w:cstheme="minorHAnsi"/>
          <w:sz w:val="26"/>
          <w:szCs w:val="26"/>
        </w:rPr>
      </w:pPr>
      <w:r>
        <w:rPr>
          <w:rFonts w:cstheme="minorHAnsi"/>
          <w:sz w:val="26"/>
          <w:szCs w:val="26"/>
        </w:rPr>
        <w:lastRenderedPageBreak/>
        <w:t>Das so genannte Weinberglied ist kunstvoll aufgebaut (konzentrische Struktur mit dem zweifachen Stichwort „meinem Weinberg“ in der Mitte). In der Einleitung macht der Sprecher deutlich, dass er das Lied von seinem Freund JHWH gehört hat. Es ist sein Lied, das er singt.</w:t>
      </w:r>
    </w:p>
    <w:p w14:paraId="4090DE05" w14:textId="77777777" w:rsidR="00D85C12" w:rsidRDefault="00D85C12" w:rsidP="00D85C12">
      <w:pPr>
        <w:tabs>
          <w:tab w:val="left" w:pos="1134"/>
        </w:tabs>
        <w:spacing w:after="0" w:line="340" w:lineRule="atLeast"/>
        <w:jc w:val="both"/>
        <w:rPr>
          <w:rFonts w:cstheme="minorHAnsi"/>
          <w:sz w:val="26"/>
          <w:szCs w:val="26"/>
        </w:rPr>
      </w:pPr>
      <w:proofErr w:type="spellStart"/>
      <w:r w:rsidRPr="00CE088F">
        <w:rPr>
          <w:rFonts w:cstheme="minorHAnsi"/>
          <w:b/>
          <w:bCs/>
          <w:sz w:val="26"/>
          <w:szCs w:val="26"/>
        </w:rPr>
        <w:t>Jes</w:t>
      </w:r>
      <w:proofErr w:type="spellEnd"/>
      <w:r w:rsidRPr="00CE088F">
        <w:rPr>
          <w:rFonts w:cstheme="minorHAnsi"/>
          <w:b/>
          <w:bCs/>
          <w:sz w:val="26"/>
          <w:szCs w:val="26"/>
        </w:rPr>
        <w:t xml:space="preserve"> 5,1b-2</w:t>
      </w:r>
      <w:r>
        <w:rPr>
          <w:rFonts w:cstheme="minorHAnsi"/>
          <w:sz w:val="26"/>
          <w:szCs w:val="26"/>
        </w:rPr>
        <w:tab/>
        <w:t>Die erste Strophe erzählt von der Mühe um den Weinberg (graben, entfernen, bepflanzen, bauen, ausheben), die am Ende nicht den gewünschten Erfolg bringt. Die Stichworte „</w:t>
      </w:r>
      <w:proofErr w:type="spellStart"/>
      <w:r>
        <w:rPr>
          <w:rFonts w:cstheme="minorHAnsi"/>
          <w:sz w:val="26"/>
          <w:szCs w:val="26"/>
        </w:rPr>
        <w:t>Edelrebe</w:t>
      </w:r>
      <w:proofErr w:type="spellEnd"/>
      <w:r>
        <w:rPr>
          <w:rFonts w:cstheme="minorHAnsi"/>
          <w:sz w:val="26"/>
          <w:szCs w:val="26"/>
        </w:rPr>
        <w:t>“ und „pflanzen“ umschreiben auch in anderen Texten den Einsatz Gottes für sein Volk Israel (</w:t>
      </w:r>
      <w:proofErr w:type="spellStart"/>
      <w:r>
        <w:rPr>
          <w:rFonts w:cstheme="minorHAnsi"/>
          <w:sz w:val="26"/>
          <w:szCs w:val="26"/>
        </w:rPr>
        <w:t>zB</w:t>
      </w:r>
      <w:proofErr w:type="spellEnd"/>
      <w:r>
        <w:rPr>
          <w:rFonts w:cstheme="minorHAnsi"/>
          <w:sz w:val="26"/>
          <w:szCs w:val="26"/>
        </w:rPr>
        <w:t xml:space="preserve"> Ps 80,9; Ps 44,3).</w:t>
      </w:r>
    </w:p>
    <w:p w14:paraId="10A242F5" w14:textId="1B531871" w:rsidR="00D85C12" w:rsidRDefault="00D85C12" w:rsidP="00D85C12">
      <w:pPr>
        <w:tabs>
          <w:tab w:val="left" w:pos="1134"/>
        </w:tabs>
        <w:spacing w:after="0" w:line="340" w:lineRule="atLeast"/>
        <w:jc w:val="both"/>
        <w:rPr>
          <w:rFonts w:cstheme="minorHAnsi"/>
          <w:sz w:val="26"/>
          <w:szCs w:val="26"/>
        </w:rPr>
      </w:pPr>
      <w:r w:rsidRPr="004869E1">
        <w:rPr>
          <w:rFonts w:cstheme="minorHAnsi"/>
          <w:b/>
          <w:bCs/>
          <w:sz w:val="26"/>
          <w:szCs w:val="26"/>
        </w:rPr>
        <w:t>V 3</w:t>
      </w:r>
      <w:r w:rsidR="005603D8">
        <w:rPr>
          <w:rFonts w:cstheme="minorHAnsi"/>
          <w:b/>
          <w:bCs/>
          <w:sz w:val="26"/>
          <w:szCs w:val="26"/>
        </w:rPr>
        <w:t>-4</w:t>
      </w:r>
      <w:r>
        <w:rPr>
          <w:rFonts w:cstheme="minorHAnsi"/>
          <w:sz w:val="26"/>
          <w:szCs w:val="26"/>
        </w:rPr>
        <w:tab/>
        <w:t>Mit dem Aufruf „Und nun“ folgt in der nächsten St</w:t>
      </w:r>
      <w:r w:rsidR="001E1107">
        <w:rPr>
          <w:rFonts w:cstheme="minorHAnsi"/>
          <w:sz w:val="26"/>
          <w:szCs w:val="26"/>
        </w:rPr>
        <w:t>rophe</w:t>
      </w:r>
      <w:r>
        <w:rPr>
          <w:rFonts w:cstheme="minorHAnsi"/>
          <w:sz w:val="26"/>
          <w:szCs w:val="26"/>
        </w:rPr>
        <w:t xml:space="preserve"> die Wende. Der Sprecher ist ab jetzt der Besitzer selbst. Er lädt die Hörer (die Bewohner von Jerusalem und </w:t>
      </w:r>
      <w:proofErr w:type="spellStart"/>
      <w:r>
        <w:rPr>
          <w:rFonts w:cstheme="minorHAnsi"/>
          <w:sz w:val="26"/>
          <w:szCs w:val="26"/>
        </w:rPr>
        <w:t>Juda</w:t>
      </w:r>
      <w:proofErr w:type="spellEnd"/>
      <w:r>
        <w:rPr>
          <w:rFonts w:cstheme="minorHAnsi"/>
          <w:sz w:val="26"/>
          <w:szCs w:val="26"/>
        </w:rPr>
        <w:t xml:space="preserve"> im Beisein der Leserschaft) zum Gericht. Er beklagt, alles für den Weinberg unternommen zu haben, doch die Ernte blieb vollends aus.</w:t>
      </w:r>
    </w:p>
    <w:p w14:paraId="3BEF5C03" w14:textId="77777777" w:rsidR="00D85C12" w:rsidRDefault="00D85C12" w:rsidP="00D85C12">
      <w:pPr>
        <w:tabs>
          <w:tab w:val="left" w:pos="1134"/>
        </w:tabs>
        <w:spacing w:after="0" w:line="340" w:lineRule="atLeast"/>
        <w:jc w:val="both"/>
        <w:rPr>
          <w:rFonts w:cstheme="minorHAnsi"/>
          <w:sz w:val="26"/>
          <w:szCs w:val="26"/>
        </w:rPr>
      </w:pPr>
      <w:r w:rsidRPr="004D0A27">
        <w:rPr>
          <w:rFonts w:cstheme="minorHAnsi"/>
          <w:b/>
          <w:bCs/>
          <w:sz w:val="26"/>
          <w:szCs w:val="26"/>
        </w:rPr>
        <w:t>V 5-6</w:t>
      </w:r>
      <w:r>
        <w:rPr>
          <w:rFonts w:cstheme="minorHAnsi"/>
          <w:sz w:val="26"/>
          <w:szCs w:val="26"/>
        </w:rPr>
        <w:tab/>
        <w:t xml:space="preserve">Nun erscheint der Besitzer nicht mehr als Ankläger, sondern als Richter und Vollstrecker der Strafe. Zunächst wird die schützende Hecke entfernt. Dadurch wird das geliebte Eigentum preisgegeben. In weiterer Folge wird der Weinberg nicht mehr bearbeitet und verkommt so zum Ödland. Dass der Regen ausbleiben soll, enthüllt schließlich die Identität des Besitzers, denn nur Gott gebietet den Gewalten der Natur. In </w:t>
      </w:r>
      <w:proofErr w:type="spellStart"/>
      <w:r>
        <w:rPr>
          <w:rFonts w:cstheme="minorHAnsi"/>
          <w:sz w:val="26"/>
          <w:szCs w:val="26"/>
        </w:rPr>
        <w:t>Jes</w:t>
      </w:r>
      <w:proofErr w:type="spellEnd"/>
      <w:r>
        <w:rPr>
          <w:rFonts w:cstheme="minorHAnsi"/>
          <w:sz w:val="26"/>
          <w:szCs w:val="26"/>
        </w:rPr>
        <w:t xml:space="preserve"> 55,10-13 ist später im Gegensatz dazu von fruchtbringendem Niederschlag und üppigem Wachstum die Rede.</w:t>
      </w:r>
    </w:p>
    <w:p w14:paraId="68A9C2F8" w14:textId="77777777" w:rsidR="00D85C12" w:rsidRDefault="00D85C12" w:rsidP="00D85C12">
      <w:pPr>
        <w:tabs>
          <w:tab w:val="left" w:pos="993"/>
        </w:tabs>
        <w:spacing w:after="0" w:line="340" w:lineRule="atLeast"/>
        <w:jc w:val="both"/>
        <w:rPr>
          <w:rFonts w:cstheme="minorHAnsi"/>
          <w:sz w:val="26"/>
          <w:szCs w:val="26"/>
        </w:rPr>
      </w:pPr>
      <w:r w:rsidRPr="001E5CAD">
        <w:rPr>
          <w:rFonts w:cstheme="minorHAnsi"/>
          <w:b/>
          <w:bCs/>
          <w:sz w:val="26"/>
          <w:szCs w:val="26"/>
        </w:rPr>
        <w:t>V 7</w:t>
      </w:r>
      <w:r>
        <w:rPr>
          <w:rFonts w:cstheme="minorHAnsi"/>
          <w:sz w:val="26"/>
          <w:szCs w:val="26"/>
        </w:rPr>
        <w:tab/>
        <w:t xml:space="preserve">In der letzten Strophe erfolgt die Auslegung dieses Sinnbilds. Die Männer von </w:t>
      </w:r>
      <w:proofErr w:type="spellStart"/>
      <w:r>
        <w:rPr>
          <w:rFonts w:cstheme="minorHAnsi"/>
          <w:sz w:val="26"/>
          <w:szCs w:val="26"/>
        </w:rPr>
        <w:t>Juda</w:t>
      </w:r>
      <w:proofErr w:type="spellEnd"/>
      <w:r>
        <w:rPr>
          <w:rFonts w:cstheme="minorHAnsi"/>
          <w:sz w:val="26"/>
          <w:szCs w:val="26"/>
        </w:rPr>
        <w:t xml:space="preserve">, die in der zweiten Strophe als Zeugen gegen den Weinberg aufgerufen worden waren, sind selbst diese nutzlose Pflanzung! Dies betrifft nicht nur Jerusalem und </w:t>
      </w:r>
      <w:proofErr w:type="spellStart"/>
      <w:r>
        <w:rPr>
          <w:rFonts w:cstheme="minorHAnsi"/>
          <w:sz w:val="26"/>
          <w:szCs w:val="26"/>
        </w:rPr>
        <w:t>Juda</w:t>
      </w:r>
      <w:proofErr w:type="spellEnd"/>
      <w:r>
        <w:rPr>
          <w:rFonts w:cstheme="minorHAnsi"/>
          <w:sz w:val="26"/>
          <w:szCs w:val="26"/>
        </w:rPr>
        <w:t xml:space="preserve"> (</w:t>
      </w:r>
      <w:proofErr w:type="spellStart"/>
      <w:r>
        <w:rPr>
          <w:rFonts w:cstheme="minorHAnsi"/>
          <w:sz w:val="26"/>
          <w:szCs w:val="26"/>
        </w:rPr>
        <w:t>Jes</w:t>
      </w:r>
      <w:proofErr w:type="spellEnd"/>
      <w:r>
        <w:rPr>
          <w:rFonts w:cstheme="minorHAnsi"/>
          <w:sz w:val="26"/>
          <w:szCs w:val="26"/>
        </w:rPr>
        <w:t xml:space="preserve"> 5,3), sondern Israel und </w:t>
      </w:r>
      <w:proofErr w:type="spellStart"/>
      <w:r>
        <w:rPr>
          <w:rFonts w:cstheme="minorHAnsi"/>
          <w:sz w:val="26"/>
          <w:szCs w:val="26"/>
        </w:rPr>
        <w:t>Juda</w:t>
      </w:r>
      <w:proofErr w:type="spellEnd"/>
      <w:r>
        <w:rPr>
          <w:rFonts w:cstheme="minorHAnsi"/>
          <w:sz w:val="26"/>
          <w:szCs w:val="26"/>
        </w:rPr>
        <w:t xml:space="preserve">, also das gesamte Volk JHWHs. Dass </w:t>
      </w:r>
      <w:proofErr w:type="spellStart"/>
      <w:r>
        <w:rPr>
          <w:rFonts w:cstheme="minorHAnsi"/>
          <w:sz w:val="26"/>
          <w:szCs w:val="26"/>
        </w:rPr>
        <w:t>Juda</w:t>
      </w:r>
      <w:proofErr w:type="spellEnd"/>
      <w:r>
        <w:rPr>
          <w:rFonts w:cstheme="minorHAnsi"/>
          <w:sz w:val="26"/>
          <w:szCs w:val="26"/>
        </w:rPr>
        <w:t xml:space="preserve"> als Lieblingspflanzung bezeichnet wird, steigert dabei nur die Enttäuschung über sein Versagen. So werden die Trauben und Faulbeeren zu einem Sinnbild für Rechtsspruch und Rechtsverleih auf der einen sowie Rechtsbruch und Hilfegeschrei auf der anderen Seite (auch im Hebräischen ein Reim). Am Ende fallen die Anklage JHWHs und das Hilfegeschrei der Unterdrückten zusammen. </w:t>
      </w:r>
    </w:p>
    <w:p w14:paraId="53A982CD" w14:textId="77777777" w:rsidR="00D85C12" w:rsidRDefault="00D85C12" w:rsidP="00D85C12">
      <w:pPr>
        <w:tabs>
          <w:tab w:val="left" w:pos="993"/>
        </w:tabs>
        <w:spacing w:after="0" w:line="340" w:lineRule="atLeast"/>
        <w:jc w:val="both"/>
        <w:rPr>
          <w:rFonts w:cstheme="minorHAnsi"/>
          <w:sz w:val="26"/>
          <w:szCs w:val="26"/>
        </w:rPr>
      </w:pPr>
    </w:p>
    <w:p w14:paraId="290BE317" w14:textId="77777777" w:rsidR="00D85C12" w:rsidRDefault="00D85C12" w:rsidP="00D85C12">
      <w:pPr>
        <w:tabs>
          <w:tab w:val="left" w:pos="993"/>
        </w:tabs>
        <w:spacing w:after="0" w:line="340" w:lineRule="atLeast"/>
        <w:jc w:val="both"/>
        <w:rPr>
          <w:rFonts w:cstheme="minorHAnsi"/>
          <w:sz w:val="26"/>
          <w:szCs w:val="26"/>
        </w:rPr>
      </w:pPr>
      <w:r>
        <w:rPr>
          <w:rFonts w:cstheme="minorHAnsi"/>
          <w:sz w:val="26"/>
          <w:szCs w:val="26"/>
        </w:rPr>
        <w:t>Mit diesen harten Worten kündigt der Prophet seinem Volk das Gericht und den Untergang an. Im Gesamtzusammenhang des Buches erscheint der Text als Rückblick auf die Katastrophen, die das Gottesvolk getroffen haben. Im Neuen Testament wurde dieser Text etwa im Gleichnis von den bösen Winzern aufgegriffen (</w:t>
      </w:r>
      <w:proofErr w:type="spellStart"/>
      <w:r>
        <w:rPr>
          <w:rFonts w:cstheme="minorHAnsi"/>
          <w:sz w:val="26"/>
          <w:szCs w:val="26"/>
        </w:rPr>
        <w:t>Mt</w:t>
      </w:r>
      <w:proofErr w:type="spellEnd"/>
      <w:r>
        <w:rPr>
          <w:rFonts w:cstheme="minorHAnsi"/>
          <w:sz w:val="26"/>
          <w:szCs w:val="26"/>
        </w:rPr>
        <w:t xml:space="preserve"> 21,33-46), positiv im Sinnbild vom Weinstock und den Reben (Joh 15,1-8). </w:t>
      </w:r>
    </w:p>
    <w:p w14:paraId="4813C36B" w14:textId="77777777" w:rsidR="00D85C12" w:rsidRDefault="00D85C12" w:rsidP="00D85C12">
      <w:pPr>
        <w:tabs>
          <w:tab w:val="left" w:pos="993"/>
        </w:tabs>
        <w:spacing w:after="0" w:line="340" w:lineRule="atLeast"/>
        <w:jc w:val="both"/>
        <w:rPr>
          <w:rFonts w:cstheme="minorHAnsi"/>
          <w:sz w:val="26"/>
          <w:szCs w:val="26"/>
        </w:rPr>
      </w:pPr>
    </w:p>
    <w:p w14:paraId="633E8CD8" w14:textId="77777777" w:rsidR="00BA5A12" w:rsidRDefault="00BA5A12" w:rsidP="00D85C12">
      <w:pPr>
        <w:tabs>
          <w:tab w:val="left" w:pos="993"/>
        </w:tabs>
        <w:spacing w:after="0" w:line="340" w:lineRule="atLeast"/>
        <w:jc w:val="both"/>
        <w:rPr>
          <w:rFonts w:cstheme="minorHAnsi"/>
          <w:sz w:val="26"/>
          <w:szCs w:val="26"/>
        </w:rPr>
      </w:pPr>
    </w:p>
    <w:p w14:paraId="3ECC66AE" w14:textId="77777777" w:rsidR="00BA5A12" w:rsidRDefault="00BA5A12" w:rsidP="00D85C12">
      <w:pPr>
        <w:tabs>
          <w:tab w:val="left" w:pos="993"/>
        </w:tabs>
        <w:spacing w:after="0" w:line="340" w:lineRule="atLeast"/>
        <w:jc w:val="both"/>
        <w:rPr>
          <w:rFonts w:cstheme="minorHAnsi"/>
          <w:sz w:val="26"/>
          <w:szCs w:val="26"/>
        </w:rPr>
      </w:pPr>
    </w:p>
    <w:p w14:paraId="10B1E1CF" w14:textId="77777777" w:rsidR="00BA5A12" w:rsidRDefault="00BA5A12" w:rsidP="00D85C12">
      <w:pPr>
        <w:tabs>
          <w:tab w:val="left" w:pos="993"/>
        </w:tabs>
        <w:spacing w:after="0" w:line="340" w:lineRule="atLeast"/>
        <w:jc w:val="both"/>
        <w:rPr>
          <w:rFonts w:cstheme="minorHAnsi"/>
          <w:sz w:val="26"/>
          <w:szCs w:val="26"/>
        </w:rPr>
      </w:pPr>
    </w:p>
    <w:p w14:paraId="474CE66E" w14:textId="77777777" w:rsidR="00BA5A12" w:rsidRDefault="00BA5A12" w:rsidP="00D85C12">
      <w:pPr>
        <w:tabs>
          <w:tab w:val="left" w:pos="993"/>
        </w:tabs>
        <w:spacing w:after="0" w:line="340" w:lineRule="atLeast"/>
        <w:jc w:val="both"/>
        <w:rPr>
          <w:rFonts w:cstheme="minorHAnsi"/>
          <w:sz w:val="26"/>
          <w:szCs w:val="26"/>
        </w:rPr>
      </w:pPr>
    </w:p>
    <w:p w14:paraId="2B7A7751" w14:textId="77777777" w:rsidR="00BA5A12" w:rsidRDefault="00BA5A12" w:rsidP="00D85C12">
      <w:pPr>
        <w:tabs>
          <w:tab w:val="left" w:pos="993"/>
        </w:tabs>
        <w:spacing w:after="0" w:line="340" w:lineRule="atLeast"/>
        <w:jc w:val="both"/>
        <w:rPr>
          <w:rFonts w:cstheme="minorHAnsi"/>
          <w:sz w:val="26"/>
          <w:szCs w:val="26"/>
        </w:rPr>
      </w:pPr>
    </w:p>
    <w:p w14:paraId="7DBE65C1" w14:textId="77777777" w:rsidR="00BA5A12" w:rsidRDefault="00BA5A12" w:rsidP="00D85C12">
      <w:pPr>
        <w:tabs>
          <w:tab w:val="left" w:pos="993"/>
        </w:tabs>
        <w:spacing w:after="0" w:line="340" w:lineRule="atLeast"/>
        <w:jc w:val="both"/>
        <w:rPr>
          <w:rFonts w:cstheme="minorHAnsi"/>
          <w:sz w:val="26"/>
          <w:szCs w:val="26"/>
        </w:rPr>
      </w:pPr>
    </w:p>
    <w:p w14:paraId="732A0C2F" w14:textId="77777777" w:rsidR="00D85C12" w:rsidRDefault="00D85C12" w:rsidP="00D85C12">
      <w:pPr>
        <w:tabs>
          <w:tab w:val="left" w:pos="993"/>
        </w:tabs>
        <w:spacing w:after="0" w:line="340" w:lineRule="atLeast"/>
        <w:jc w:val="both"/>
        <w:rPr>
          <w:rFonts w:cstheme="minorHAnsi"/>
          <w:sz w:val="26"/>
          <w:szCs w:val="26"/>
        </w:rPr>
      </w:pPr>
    </w:p>
    <w:p w14:paraId="2F224EB4" w14:textId="3A406E22" w:rsidR="00D85C12" w:rsidRDefault="006A3715" w:rsidP="00D85C12">
      <w:pPr>
        <w:spacing w:after="0" w:line="340" w:lineRule="atLeast"/>
        <w:jc w:val="both"/>
        <w:rPr>
          <w:rFonts w:cstheme="minorHAnsi"/>
          <w:b/>
          <w:bCs/>
          <w:sz w:val="28"/>
          <w:szCs w:val="28"/>
        </w:rPr>
      </w:pPr>
      <w:r>
        <w:rPr>
          <w:rFonts w:cstheme="minorHAnsi"/>
          <w:b/>
          <w:bCs/>
          <w:sz w:val="28"/>
          <w:szCs w:val="28"/>
        </w:rPr>
        <w:lastRenderedPageBreak/>
        <w:t xml:space="preserve">3. </w:t>
      </w:r>
      <w:r w:rsidR="00D85C12" w:rsidRPr="006A3715">
        <w:rPr>
          <w:rFonts w:cstheme="minorHAnsi"/>
          <w:b/>
          <w:bCs/>
          <w:sz w:val="28"/>
          <w:szCs w:val="28"/>
        </w:rPr>
        <w:t>Die Heiligkeit JHWHs und die Sendung Jesajas (Jesaja 6)</w:t>
      </w:r>
    </w:p>
    <w:p w14:paraId="79AAB8F8" w14:textId="77777777" w:rsidR="006A3715" w:rsidRPr="006A3715" w:rsidRDefault="006A3715" w:rsidP="006A3715">
      <w:pPr>
        <w:spacing w:after="0" w:line="240" w:lineRule="auto"/>
        <w:jc w:val="both"/>
        <w:rPr>
          <w:rFonts w:cstheme="minorHAnsi"/>
          <w:b/>
          <w:bCs/>
          <w:sz w:val="16"/>
          <w:szCs w:val="16"/>
        </w:rPr>
      </w:pPr>
    </w:p>
    <w:p w14:paraId="64DB425A" w14:textId="77777777" w:rsidR="00D85C12"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b/>
          <w:bCs/>
          <w:lang w:eastAsia="de-DE"/>
        </w:rPr>
        <w:t>6</w:t>
      </w:r>
      <w:r w:rsidRPr="00F40C4D">
        <w:rPr>
          <w:rFonts w:eastAsia="Times New Roman" w:cstheme="minorHAnsi"/>
          <w:lang w:eastAsia="de-DE"/>
        </w:rPr>
        <w:t>,</w:t>
      </w:r>
      <w:r w:rsidRPr="00F40C4D">
        <w:rPr>
          <w:rFonts w:eastAsia="Times New Roman" w:cstheme="minorHAnsi"/>
          <w:sz w:val="18"/>
          <w:szCs w:val="18"/>
          <w:lang w:eastAsia="de-DE"/>
        </w:rPr>
        <w:t>1</w:t>
      </w:r>
      <w:r w:rsidRPr="00F40C4D">
        <w:rPr>
          <w:rFonts w:eastAsia="Times New Roman" w:cstheme="minorHAnsi"/>
          <w:lang w:eastAsia="de-DE"/>
        </w:rPr>
        <w:t xml:space="preserve"> Im Todesjahr des Königs </w:t>
      </w:r>
      <w:proofErr w:type="spellStart"/>
      <w:r w:rsidRPr="00F40C4D">
        <w:rPr>
          <w:rFonts w:eastAsia="Times New Roman" w:cstheme="minorHAnsi"/>
          <w:lang w:eastAsia="de-DE"/>
        </w:rPr>
        <w:t>Usija</w:t>
      </w:r>
      <w:proofErr w:type="spellEnd"/>
      <w:r w:rsidRPr="00F40C4D">
        <w:rPr>
          <w:rFonts w:eastAsia="Times New Roman" w:cstheme="minorHAnsi"/>
          <w:lang w:eastAsia="de-DE"/>
        </w:rPr>
        <w:t xml:space="preserve">, </w:t>
      </w:r>
    </w:p>
    <w:p w14:paraId="4A8D5F5F" w14:textId="77777777" w:rsidR="00D85C12"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lang w:eastAsia="de-DE"/>
        </w:rPr>
        <w:t xml:space="preserve">da sah ich den Herrn auf einem hohen und erhabenen Thron sitzen </w:t>
      </w:r>
    </w:p>
    <w:p w14:paraId="2C908FD6" w14:textId="77777777" w:rsidR="00D85C12"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lang w:eastAsia="de-DE"/>
        </w:rPr>
        <w:t>und die Säume seines Gewandes füllten den Tempel aus.</w:t>
      </w:r>
      <w:r>
        <w:rPr>
          <w:rFonts w:eastAsia="Times New Roman" w:cstheme="minorHAnsi"/>
          <w:lang w:eastAsia="de-DE"/>
        </w:rPr>
        <w:t xml:space="preserve"> </w:t>
      </w:r>
    </w:p>
    <w:p w14:paraId="40EAD3CB" w14:textId="77777777" w:rsidR="00D85C12"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sz w:val="18"/>
          <w:szCs w:val="18"/>
          <w:lang w:eastAsia="de-DE"/>
        </w:rPr>
        <w:t>2</w:t>
      </w:r>
      <w:r w:rsidRPr="00F40C4D">
        <w:rPr>
          <w:rFonts w:eastAsia="Times New Roman" w:cstheme="minorHAnsi"/>
          <w:lang w:eastAsia="de-DE"/>
        </w:rPr>
        <w:t xml:space="preserve"> Serafim standen über ihm. </w:t>
      </w:r>
    </w:p>
    <w:p w14:paraId="0BCBDE6D" w14:textId="77777777" w:rsidR="00D85C12"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lang w:eastAsia="de-DE"/>
        </w:rPr>
        <w:t xml:space="preserve">Sechs Flügel hatte jeder: </w:t>
      </w:r>
    </w:p>
    <w:p w14:paraId="2720C09C" w14:textId="77777777" w:rsidR="00D85C12" w:rsidRPr="00F40C4D"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lang w:eastAsia="de-DE"/>
        </w:rPr>
        <w:t>Mit zwei Flügeln bedeckte er sein Gesicht, mit zwei bedeckte er seine Füße und mit zwei flog er.</w:t>
      </w:r>
      <w:r>
        <w:rPr>
          <w:rFonts w:eastAsia="Times New Roman" w:cstheme="minorHAnsi"/>
          <w:lang w:eastAsia="de-DE"/>
        </w:rPr>
        <w:t xml:space="preserve"> </w:t>
      </w:r>
      <w:r w:rsidRPr="00F40C4D">
        <w:rPr>
          <w:rFonts w:eastAsia="Times New Roman" w:cstheme="minorHAnsi"/>
          <w:sz w:val="18"/>
          <w:szCs w:val="18"/>
          <w:lang w:eastAsia="de-DE"/>
        </w:rPr>
        <w:t>3</w:t>
      </w:r>
      <w:r w:rsidRPr="00F40C4D">
        <w:rPr>
          <w:rFonts w:eastAsia="Times New Roman" w:cstheme="minorHAnsi"/>
          <w:lang w:eastAsia="de-DE"/>
        </w:rPr>
        <w:t> Und einer rief dem anderen zu und sagte:</w:t>
      </w:r>
    </w:p>
    <w:p w14:paraId="2E89DF50" w14:textId="77777777" w:rsidR="00D85C12"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lang w:eastAsia="de-DE"/>
        </w:rPr>
        <w:t>Heilig, heilig, heilig ist der </w:t>
      </w:r>
      <w:r w:rsidRPr="00F40C4D">
        <w:rPr>
          <w:rFonts w:eastAsia="Times New Roman" w:cstheme="minorHAnsi"/>
          <w:caps/>
          <w:lang w:eastAsia="de-DE"/>
        </w:rPr>
        <w:t>HERR</w:t>
      </w:r>
      <w:r w:rsidRPr="00F40C4D">
        <w:rPr>
          <w:rFonts w:eastAsia="Times New Roman" w:cstheme="minorHAnsi"/>
          <w:lang w:eastAsia="de-DE"/>
        </w:rPr>
        <w:t xml:space="preserve"> der Heerscharen. </w:t>
      </w:r>
    </w:p>
    <w:p w14:paraId="7A48D434" w14:textId="77777777" w:rsidR="00D85C12" w:rsidRPr="00F40C4D"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lang w:eastAsia="de-DE"/>
        </w:rPr>
        <w:t>Erfüllt ist die ganze Erde von seiner Herrlichkeit.</w:t>
      </w:r>
    </w:p>
    <w:p w14:paraId="5701CE6B" w14:textId="77777777" w:rsidR="00D85C12"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sz w:val="18"/>
          <w:szCs w:val="18"/>
          <w:lang w:eastAsia="de-DE"/>
        </w:rPr>
        <w:t>4</w:t>
      </w:r>
      <w:r w:rsidRPr="00F40C4D">
        <w:rPr>
          <w:rFonts w:eastAsia="Times New Roman" w:cstheme="minorHAnsi"/>
          <w:lang w:eastAsia="de-DE"/>
        </w:rPr>
        <w:t xml:space="preserve"> Und es erbebten die Türzapfen in den Schwellen vor der Stimme des Rufenden </w:t>
      </w:r>
    </w:p>
    <w:p w14:paraId="7B58BEB3" w14:textId="77777777" w:rsidR="00D85C12"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lang w:eastAsia="de-DE"/>
        </w:rPr>
        <w:t>und das Haus füllte sich mit Rauch.</w:t>
      </w:r>
      <w:r>
        <w:rPr>
          <w:rFonts w:eastAsia="Times New Roman" w:cstheme="minorHAnsi"/>
          <w:lang w:eastAsia="de-DE"/>
        </w:rPr>
        <w:t xml:space="preserve"> </w:t>
      </w:r>
    </w:p>
    <w:p w14:paraId="1698E572" w14:textId="77777777" w:rsidR="00D85C12"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sz w:val="18"/>
          <w:szCs w:val="18"/>
          <w:lang w:eastAsia="de-DE"/>
        </w:rPr>
        <w:t>5</w:t>
      </w:r>
      <w:r w:rsidRPr="00F40C4D">
        <w:rPr>
          <w:rFonts w:eastAsia="Times New Roman" w:cstheme="minorHAnsi"/>
          <w:lang w:eastAsia="de-DE"/>
        </w:rPr>
        <w:t xml:space="preserve"> Da sagte ich: Weh mir, denn ich bin verloren. </w:t>
      </w:r>
    </w:p>
    <w:p w14:paraId="02A7092E" w14:textId="77777777" w:rsidR="00D85C12"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lang w:eastAsia="de-DE"/>
        </w:rPr>
        <w:t>Denn ein Mann unreiner Lippen bin ich und mitten in einem Volk unreiner Lippen wohne ich, denn den König, den </w:t>
      </w:r>
      <w:r w:rsidRPr="00F40C4D">
        <w:rPr>
          <w:rFonts w:eastAsia="Times New Roman" w:cstheme="minorHAnsi"/>
          <w:caps/>
          <w:lang w:eastAsia="de-DE"/>
        </w:rPr>
        <w:t>HERRN</w:t>
      </w:r>
      <w:r w:rsidRPr="00F40C4D">
        <w:rPr>
          <w:rFonts w:eastAsia="Times New Roman" w:cstheme="minorHAnsi"/>
          <w:lang w:eastAsia="de-DE"/>
        </w:rPr>
        <w:t> der Heerscharen, haben meine Augen gesehen.</w:t>
      </w:r>
      <w:r>
        <w:rPr>
          <w:rFonts w:eastAsia="Times New Roman" w:cstheme="minorHAnsi"/>
          <w:lang w:eastAsia="de-DE"/>
        </w:rPr>
        <w:t xml:space="preserve"> </w:t>
      </w:r>
    </w:p>
    <w:p w14:paraId="5D17D71E" w14:textId="77777777" w:rsidR="00D85C12"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sz w:val="18"/>
          <w:szCs w:val="18"/>
          <w:lang w:eastAsia="de-DE"/>
        </w:rPr>
        <w:t>6</w:t>
      </w:r>
      <w:r w:rsidRPr="00F40C4D">
        <w:rPr>
          <w:rFonts w:eastAsia="Times New Roman" w:cstheme="minorHAnsi"/>
          <w:lang w:eastAsia="de-DE"/>
        </w:rPr>
        <w:t xml:space="preserve"> Da flog einer der Serafim zu mir und in seiner Hand war eine glühende Kohle, </w:t>
      </w:r>
    </w:p>
    <w:p w14:paraId="76A47696" w14:textId="77777777" w:rsidR="00D85C12"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lang w:eastAsia="de-DE"/>
        </w:rPr>
        <w:t>die er mit einer Zange vom Altar genommen hatte.</w:t>
      </w:r>
      <w:r>
        <w:rPr>
          <w:rFonts w:eastAsia="Times New Roman" w:cstheme="minorHAnsi"/>
          <w:lang w:eastAsia="de-DE"/>
        </w:rPr>
        <w:t xml:space="preserve"> </w:t>
      </w:r>
    </w:p>
    <w:p w14:paraId="1E663D6C" w14:textId="77777777" w:rsidR="00D85C12" w:rsidRPr="00F40C4D"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sz w:val="18"/>
          <w:szCs w:val="18"/>
          <w:lang w:eastAsia="de-DE"/>
        </w:rPr>
        <w:t>7</w:t>
      </w:r>
      <w:r w:rsidRPr="00F40C4D">
        <w:rPr>
          <w:rFonts w:eastAsia="Times New Roman" w:cstheme="minorHAnsi"/>
          <w:lang w:eastAsia="de-DE"/>
        </w:rPr>
        <w:t> Er berührte damit meinen Mund und sagte:</w:t>
      </w:r>
    </w:p>
    <w:p w14:paraId="534F257C" w14:textId="77777777" w:rsidR="00D85C12" w:rsidRPr="00F40C4D"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lang w:eastAsia="de-DE"/>
        </w:rPr>
        <w:t>Siehe, dies hat deine Lippen berührt, so ist deine Schuld gewichen und deine Sünde gesühnt.</w:t>
      </w:r>
    </w:p>
    <w:p w14:paraId="1E5DEA4E" w14:textId="77777777" w:rsidR="00D85C12"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sz w:val="18"/>
          <w:szCs w:val="18"/>
          <w:lang w:eastAsia="de-DE"/>
        </w:rPr>
        <w:t>8</w:t>
      </w:r>
      <w:r w:rsidRPr="00F40C4D">
        <w:rPr>
          <w:rFonts w:eastAsia="Times New Roman" w:cstheme="minorHAnsi"/>
          <w:lang w:eastAsia="de-DE"/>
        </w:rPr>
        <w:t xml:space="preserve"> Da hörte ich die Stimme des Herrn, der sagte: Wen soll ich senden? Wer wird für uns gehen? </w:t>
      </w:r>
    </w:p>
    <w:p w14:paraId="13F2672A" w14:textId="77777777" w:rsidR="00D85C12" w:rsidRPr="00F40C4D"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lang w:eastAsia="de-DE"/>
        </w:rPr>
        <w:t>Ich sagte: Hier bin ich, sende mich!</w:t>
      </w:r>
    </w:p>
    <w:p w14:paraId="556C6BE8" w14:textId="77777777" w:rsidR="00D85C12"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sz w:val="18"/>
          <w:szCs w:val="18"/>
          <w:lang w:eastAsia="de-DE"/>
        </w:rPr>
        <w:t>9</w:t>
      </w:r>
      <w:r w:rsidRPr="00F40C4D">
        <w:rPr>
          <w:rFonts w:eastAsia="Times New Roman" w:cstheme="minorHAnsi"/>
          <w:lang w:eastAsia="de-DE"/>
        </w:rPr>
        <w:t> Da sagte er:</w:t>
      </w:r>
      <w:r>
        <w:rPr>
          <w:rFonts w:eastAsia="Times New Roman" w:cstheme="minorHAnsi"/>
          <w:lang w:eastAsia="de-DE"/>
        </w:rPr>
        <w:t xml:space="preserve"> </w:t>
      </w:r>
      <w:r w:rsidRPr="00F40C4D">
        <w:rPr>
          <w:rFonts w:eastAsia="Times New Roman" w:cstheme="minorHAnsi"/>
          <w:lang w:eastAsia="de-DE"/>
        </w:rPr>
        <w:t xml:space="preserve">Geh und sag diesem Volk: </w:t>
      </w:r>
    </w:p>
    <w:p w14:paraId="3B747F38" w14:textId="77777777" w:rsidR="00D85C12"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lang w:eastAsia="de-DE"/>
        </w:rPr>
        <w:t xml:space="preserve">Hören sollt ihr, hören, aber nicht verstehen. </w:t>
      </w:r>
    </w:p>
    <w:p w14:paraId="7F415C4F" w14:textId="77777777" w:rsidR="00D85C12" w:rsidRPr="00F40C4D"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lang w:eastAsia="de-DE"/>
        </w:rPr>
        <w:t>Sehen sollt ihr, sehen, aber nicht erkennen.</w:t>
      </w:r>
    </w:p>
    <w:p w14:paraId="097F4228" w14:textId="77777777" w:rsidR="00D85C12"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sz w:val="18"/>
          <w:szCs w:val="18"/>
          <w:lang w:eastAsia="de-DE"/>
        </w:rPr>
        <w:t>10</w:t>
      </w:r>
      <w:r w:rsidRPr="00F40C4D">
        <w:rPr>
          <w:rFonts w:eastAsia="Times New Roman" w:cstheme="minorHAnsi"/>
          <w:lang w:eastAsia="de-DE"/>
        </w:rPr>
        <w:t xml:space="preserve"> Verfette das Herz dieses Volkes, </w:t>
      </w:r>
    </w:p>
    <w:p w14:paraId="7219AAF5" w14:textId="77777777" w:rsidR="00D85C12"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lang w:eastAsia="de-DE"/>
        </w:rPr>
        <w:t xml:space="preserve">mach schwer seine Ohren, </w:t>
      </w:r>
    </w:p>
    <w:p w14:paraId="5DC05C35" w14:textId="77777777" w:rsidR="00D85C12" w:rsidRPr="00F40C4D"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lang w:eastAsia="de-DE"/>
        </w:rPr>
        <w:t>verkleb seine Augen,</w:t>
      </w:r>
    </w:p>
    <w:p w14:paraId="379E49FA" w14:textId="77777777" w:rsidR="00D85C12"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lang w:eastAsia="de-DE"/>
        </w:rPr>
        <w:t xml:space="preserve">damit es mit seinen Augen nicht sieht, </w:t>
      </w:r>
    </w:p>
    <w:p w14:paraId="4E88C4CD" w14:textId="77777777" w:rsidR="00D85C12" w:rsidRPr="00F40C4D"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lang w:eastAsia="de-DE"/>
        </w:rPr>
        <w:t>mit seinen Ohren nicht hört,</w:t>
      </w:r>
    </w:p>
    <w:p w14:paraId="6FF2C329" w14:textId="77777777" w:rsidR="00D85C12"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lang w:eastAsia="de-DE"/>
        </w:rPr>
        <w:t xml:space="preserve">damit sein Herz nicht zur Einsicht kommt </w:t>
      </w:r>
    </w:p>
    <w:p w14:paraId="4F36022A" w14:textId="77777777" w:rsidR="00D85C12" w:rsidRPr="00F40C4D"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lang w:eastAsia="de-DE"/>
        </w:rPr>
        <w:t>und es sich nicht bekehrt und sich so Heilung verschafft.</w:t>
      </w:r>
    </w:p>
    <w:p w14:paraId="65FDF247" w14:textId="77777777" w:rsidR="00D85C12"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sz w:val="18"/>
          <w:szCs w:val="18"/>
          <w:lang w:eastAsia="de-DE"/>
        </w:rPr>
        <w:t>11</w:t>
      </w:r>
      <w:r w:rsidRPr="00F40C4D">
        <w:rPr>
          <w:rFonts w:eastAsia="Times New Roman" w:cstheme="minorHAnsi"/>
          <w:lang w:eastAsia="de-DE"/>
        </w:rPr>
        <w:t xml:space="preserve"> Da sagte ich: Wie lange, Herr? </w:t>
      </w:r>
    </w:p>
    <w:p w14:paraId="5A4472A5" w14:textId="77777777" w:rsidR="00D85C12"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lang w:eastAsia="de-DE"/>
        </w:rPr>
        <w:t>Er sagte:</w:t>
      </w:r>
      <w:r>
        <w:rPr>
          <w:rFonts w:eastAsia="Times New Roman" w:cstheme="minorHAnsi"/>
          <w:lang w:eastAsia="de-DE"/>
        </w:rPr>
        <w:t xml:space="preserve"> </w:t>
      </w:r>
      <w:r w:rsidRPr="00F40C4D">
        <w:rPr>
          <w:rFonts w:eastAsia="Times New Roman" w:cstheme="minorHAnsi"/>
          <w:lang w:eastAsia="de-DE"/>
        </w:rPr>
        <w:t xml:space="preserve">Bis die Städte verödet sind und unbewohnt, </w:t>
      </w:r>
    </w:p>
    <w:p w14:paraId="0EEF1084" w14:textId="77777777" w:rsidR="00D85C12"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lang w:eastAsia="de-DE"/>
        </w:rPr>
        <w:t xml:space="preserve">die Häuser menschenleer, </w:t>
      </w:r>
    </w:p>
    <w:p w14:paraId="04595300" w14:textId="77777777" w:rsidR="00D85C12" w:rsidRPr="00F40C4D"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lang w:eastAsia="de-DE"/>
        </w:rPr>
        <w:t>bis das Ackerland zur Wüste verödet ist.</w:t>
      </w:r>
    </w:p>
    <w:p w14:paraId="71D1DF91" w14:textId="77777777" w:rsidR="00D85C12"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sz w:val="18"/>
          <w:szCs w:val="18"/>
          <w:lang w:eastAsia="de-DE"/>
        </w:rPr>
        <w:t>12</w:t>
      </w:r>
      <w:r w:rsidRPr="00F40C4D">
        <w:rPr>
          <w:rFonts w:eastAsia="Times New Roman" w:cstheme="minorHAnsi"/>
          <w:lang w:eastAsia="de-DE"/>
        </w:rPr>
        <w:t> Der </w:t>
      </w:r>
      <w:r w:rsidRPr="00F40C4D">
        <w:rPr>
          <w:rFonts w:eastAsia="Times New Roman" w:cstheme="minorHAnsi"/>
          <w:caps/>
          <w:lang w:eastAsia="de-DE"/>
        </w:rPr>
        <w:t>HERR</w:t>
      </w:r>
      <w:r w:rsidRPr="00F40C4D">
        <w:rPr>
          <w:rFonts w:eastAsia="Times New Roman" w:cstheme="minorHAnsi"/>
          <w:lang w:eastAsia="de-DE"/>
        </w:rPr>
        <w:t xml:space="preserve"> wird die Menschen entfernen, </w:t>
      </w:r>
    </w:p>
    <w:p w14:paraId="1B7AC333" w14:textId="77777777" w:rsidR="00D85C12" w:rsidRPr="00F40C4D"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lang w:eastAsia="de-DE"/>
        </w:rPr>
        <w:t>sodass die Verlassenheit groß ist inmitten des Landes.</w:t>
      </w:r>
    </w:p>
    <w:p w14:paraId="4F9F4961" w14:textId="77777777" w:rsidR="00D85C12" w:rsidRPr="00F40C4D"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sz w:val="18"/>
          <w:szCs w:val="18"/>
          <w:lang w:eastAsia="de-DE"/>
        </w:rPr>
        <w:t>13</w:t>
      </w:r>
      <w:r w:rsidRPr="00F40C4D">
        <w:rPr>
          <w:rFonts w:eastAsia="Times New Roman" w:cstheme="minorHAnsi"/>
          <w:lang w:eastAsia="de-DE"/>
        </w:rPr>
        <w:t> Bleibt darin noch ein Zehntel, so soll es erneut abgeweidet werden,</w:t>
      </w:r>
    </w:p>
    <w:p w14:paraId="2CCEDD84" w14:textId="77777777" w:rsidR="00D85C12"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lang w:eastAsia="de-DE"/>
        </w:rPr>
        <w:t xml:space="preserve">wie bei einer Eiche oder Terebinthe, von denen beim Fällen nur ein Stumpf bleibt. </w:t>
      </w:r>
    </w:p>
    <w:p w14:paraId="1714CB2D" w14:textId="77777777" w:rsidR="00D85C12" w:rsidRPr="00F40C4D" w:rsidRDefault="00D85C12" w:rsidP="00D85C12">
      <w:pPr>
        <w:shd w:val="clear" w:color="auto" w:fill="FFFFFF"/>
        <w:spacing w:after="0" w:line="300" w:lineRule="atLeast"/>
        <w:ind w:left="426"/>
        <w:rPr>
          <w:rFonts w:eastAsia="Times New Roman" w:cstheme="minorHAnsi"/>
          <w:lang w:eastAsia="de-DE"/>
        </w:rPr>
      </w:pPr>
      <w:r w:rsidRPr="00F40C4D">
        <w:rPr>
          <w:rFonts w:eastAsia="Times New Roman" w:cstheme="minorHAnsi"/>
          <w:lang w:eastAsia="de-DE"/>
        </w:rPr>
        <w:t>Heiliger Same ist sein Stumpf.</w:t>
      </w:r>
    </w:p>
    <w:p w14:paraId="13C335FF" w14:textId="77777777" w:rsidR="00D85C12" w:rsidRPr="00F40C4D" w:rsidRDefault="00D85C12" w:rsidP="00D85C12">
      <w:pPr>
        <w:spacing w:after="0" w:line="300" w:lineRule="atLeast"/>
        <w:ind w:left="426"/>
        <w:jc w:val="both"/>
        <w:rPr>
          <w:rFonts w:cstheme="minorHAnsi"/>
          <w:sz w:val="26"/>
          <w:szCs w:val="26"/>
        </w:rPr>
      </w:pPr>
    </w:p>
    <w:p w14:paraId="42FB3767" w14:textId="77777777" w:rsidR="00D85C12" w:rsidRPr="00F40C4D" w:rsidRDefault="00D85C12" w:rsidP="00D85C12">
      <w:pPr>
        <w:spacing w:after="0" w:line="340" w:lineRule="atLeast"/>
        <w:jc w:val="both"/>
        <w:rPr>
          <w:rFonts w:cstheme="minorHAnsi"/>
          <w:sz w:val="26"/>
          <w:szCs w:val="26"/>
        </w:rPr>
      </w:pPr>
      <w:r>
        <w:rPr>
          <w:rFonts w:cstheme="minorHAnsi"/>
          <w:sz w:val="26"/>
          <w:szCs w:val="26"/>
        </w:rPr>
        <w:t>Der Text ist keine klassische Berufungserzählung, wie man sie zum Beispiel bei Jeremia oder Ezechiel am Anfang des Buches findet. Immerhin ist vom Wirken Jesajas schon fünf Kapitel lang die Rede. Darin wird deutlich, dass seine Botschaft nicht angenommen worden ist. Dies bildet den Hintergrund für die nun folgende neue Beauftragung des Propheten. Der Auftrag bezieht sich auf die Zeit des syrisch-</w:t>
      </w:r>
      <w:proofErr w:type="spellStart"/>
      <w:r>
        <w:rPr>
          <w:rFonts w:cstheme="minorHAnsi"/>
          <w:sz w:val="26"/>
          <w:szCs w:val="26"/>
        </w:rPr>
        <w:t>ephraimitischen</w:t>
      </w:r>
      <w:proofErr w:type="spellEnd"/>
      <w:r>
        <w:rPr>
          <w:rFonts w:cstheme="minorHAnsi"/>
          <w:sz w:val="26"/>
          <w:szCs w:val="26"/>
        </w:rPr>
        <w:t xml:space="preserve"> Krieges </w:t>
      </w:r>
      <w:r>
        <w:rPr>
          <w:rFonts w:cstheme="minorHAnsi"/>
          <w:sz w:val="26"/>
          <w:szCs w:val="26"/>
        </w:rPr>
        <w:lastRenderedPageBreak/>
        <w:t xml:space="preserve">(734-732 vor Chr.) und beinhaltet die Verstockung des Volkes mit seinem vollständigen Untergang. Dies alles ist somit eine Folge der Weigerung, auf den Propheten zu hören. So wird die Schuld von sich aus zum Gericht. Mit der </w:t>
      </w:r>
      <w:proofErr w:type="spellStart"/>
      <w:r>
        <w:rPr>
          <w:rFonts w:cstheme="minorHAnsi"/>
          <w:sz w:val="26"/>
          <w:szCs w:val="26"/>
        </w:rPr>
        <w:t>Immanuelschrift</w:t>
      </w:r>
      <w:proofErr w:type="spellEnd"/>
      <w:r>
        <w:rPr>
          <w:rFonts w:cstheme="minorHAnsi"/>
          <w:sz w:val="26"/>
          <w:szCs w:val="26"/>
        </w:rPr>
        <w:t xml:space="preserve"> beginnt die Preisgabe des Weinbergs, die letztlich im Exil endet. Doch selbst dieses birgt noch eine Hoffnung in sich. Die klagende Frage: „Bis wann?“ in </w:t>
      </w:r>
      <w:proofErr w:type="spellStart"/>
      <w:r>
        <w:rPr>
          <w:rFonts w:cstheme="minorHAnsi"/>
          <w:sz w:val="26"/>
          <w:szCs w:val="26"/>
        </w:rPr>
        <w:t>Jes</w:t>
      </w:r>
      <w:proofErr w:type="spellEnd"/>
      <w:r>
        <w:rPr>
          <w:rFonts w:cstheme="minorHAnsi"/>
          <w:sz w:val="26"/>
          <w:szCs w:val="26"/>
        </w:rPr>
        <w:t xml:space="preserve"> 6,11 erfährt nämlich in </w:t>
      </w:r>
      <w:proofErr w:type="spellStart"/>
      <w:r>
        <w:rPr>
          <w:rFonts w:cstheme="minorHAnsi"/>
          <w:sz w:val="26"/>
          <w:szCs w:val="26"/>
        </w:rPr>
        <w:t>Jes</w:t>
      </w:r>
      <w:proofErr w:type="spellEnd"/>
      <w:r>
        <w:rPr>
          <w:rFonts w:cstheme="minorHAnsi"/>
          <w:sz w:val="26"/>
          <w:szCs w:val="26"/>
        </w:rPr>
        <w:t xml:space="preserve"> 8,17 durch den Hinweis: „Und ich werde auf den HERRN warten, der sein Angesicht vor dem Haus Jakob verbirgt, auf ihn werde ich hoffen“ eine Antwort. </w:t>
      </w:r>
    </w:p>
    <w:p w14:paraId="3A893400" w14:textId="77777777" w:rsidR="00D85C12" w:rsidRDefault="00D85C12" w:rsidP="00D85C12">
      <w:pPr>
        <w:spacing w:after="0" w:line="340" w:lineRule="atLeast"/>
        <w:jc w:val="both"/>
        <w:rPr>
          <w:rFonts w:cstheme="minorHAnsi"/>
          <w:sz w:val="26"/>
          <w:szCs w:val="26"/>
        </w:rPr>
      </w:pPr>
    </w:p>
    <w:p w14:paraId="3C9CA5B6" w14:textId="7DAF7E78" w:rsidR="00D85C12" w:rsidRDefault="00D85C12" w:rsidP="00D85C12">
      <w:pPr>
        <w:tabs>
          <w:tab w:val="left" w:pos="993"/>
        </w:tabs>
        <w:spacing w:after="0" w:line="340" w:lineRule="atLeast"/>
        <w:jc w:val="both"/>
        <w:rPr>
          <w:rFonts w:eastAsia="Times New Roman" w:cstheme="minorHAnsi"/>
          <w:sz w:val="26"/>
          <w:szCs w:val="26"/>
          <w:lang w:eastAsia="de-DE"/>
        </w:rPr>
      </w:pPr>
      <w:proofErr w:type="spellStart"/>
      <w:r w:rsidRPr="00CE088F">
        <w:rPr>
          <w:rFonts w:cstheme="minorHAnsi"/>
          <w:b/>
          <w:bCs/>
          <w:sz w:val="26"/>
          <w:szCs w:val="26"/>
        </w:rPr>
        <w:t>Jes</w:t>
      </w:r>
      <w:proofErr w:type="spellEnd"/>
      <w:r w:rsidRPr="00CE088F">
        <w:rPr>
          <w:rFonts w:cstheme="minorHAnsi"/>
          <w:b/>
          <w:bCs/>
          <w:sz w:val="26"/>
          <w:szCs w:val="26"/>
        </w:rPr>
        <w:t xml:space="preserve"> 6,1</w:t>
      </w:r>
      <w:r>
        <w:rPr>
          <w:rFonts w:cstheme="minorHAnsi"/>
          <w:sz w:val="26"/>
          <w:szCs w:val="26"/>
        </w:rPr>
        <w:tab/>
        <w:t xml:space="preserve">Die Beauftragung des Propheten fällt in das Todesjahr eines der mächtigsten und am längsten regierenden Herrscher Judas, </w:t>
      </w:r>
      <w:proofErr w:type="spellStart"/>
      <w:r>
        <w:rPr>
          <w:rFonts w:cstheme="minorHAnsi"/>
          <w:sz w:val="26"/>
          <w:szCs w:val="26"/>
        </w:rPr>
        <w:t>Usija</w:t>
      </w:r>
      <w:proofErr w:type="spellEnd"/>
      <w:r>
        <w:rPr>
          <w:rFonts w:cstheme="minorHAnsi"/>
          <w:sz w:val="26"/>
          <w:szCs w:val="26"/>
        </w:rPr>
        <w:t xml:space="preserve"> (734 vor Chr.). Von ihm wird erzählt, er wollte sich auch das Priesteramt aneignen und auf dem Rauchopferaltar des Jerusalemer Tempels opfern (2 Chr 26,16-21). Dafür wurde er mit Aussatz bestraft und somit unrein. Bezeichnender Weise findet die Reinigung Jesajas so statt, dass glühende Kohlen von demselben Altar seine Lippen berühren. Die Jahresangabe schafft </w:t>
      </w:r>
      <w:r w:rsidR="00952CAD">
        <w:rPr>
          <w:rFonts w:cstheme="minorHAnsi"/>
          <w:sz w:val="26"/>
          <w:szCs w:val="26"/>
        </w:rPr>
        <w:t>somit</w:t>
      </w:r>
      <w:r>
        <w:rPr>
          <w:rFonts w:cstheme="minorHAnsi"/>
          <w:sz w:val="26"/>
          <w:szCs w:val="26"/>
        </w:rPr>
        <w:t xml:space="preserve"> einen Kontrast zwischen dem vergänglichen irdischen König </w:t>
      </w:r>
      <w:r w:rsidRPr="003126DD">
        <w:rPr>
          <w:rFonts w:cstheme="minorHAnsi"/>
          <w:sz w:val="26"/>
          <w:szCs w:val="26"/>
        </w:rPr>
        <w:t xml:space="preserve">Usija und </w:t>
      </w:r>
      <w:r>
        <w:rPr>
          <w:rFonts w:cstheme="minorHAnsi"/>
          <w:sz w:val="26"/>
          <w:szCs w:val="26"/>
        </w:rPr>
        <w:t>„</w:t>
      </w:r>
      <w:r w:rsidRPr="003126DD">
        <w:rPr>
          <w:rFonts w:eastAsia="Times New Roman" w:cstheme="minorHAnsi"/>
          <w:sz w:val="26"/>
          <w:szCs w:val="26"/>
          <w:lang w:eastAsia="de-DE"/>
        </w:rPr>
        <w:t>de</w:t>
      </w:r>
      <w:r>
        <w:rPr>
          <w:rFonts w:eastAsia="Times New Roman" w:cstheme="minorHAnsi"/>
          <w:sz w:val="26"/>
          <w:szCs w:val="26"/>
          <w:lang w:eastAsia="de-DE"/>
        </w:rPr>
        <w:t>m</w:t>
      </w:r>
      <w:r w:rsidRPr="003126DD">
        <w:rPr>
          <w:rFonts w:eastAsia="Times New Roman" w:cstheme="minorHAnsi"/>
          <w:sz w:val="26"/>
          <w:szCs w:val="26"/>
          <w:lang w:eastAsia="de-DE"/>
        </w:rPr>
        <w:t xml:space="preserve"> König, de</w:t>
      </w:r>
      <w:r>
        <w:rPr>
          <w:rFonts w:eastAsia="Times New Roman" w:cstheme="minorHAnsi"/>
          <w:sz w:val="26"/>
          <w:szCs w:val="26"/>
          <w:lang w:eastAsia="de-DE"/>
        </w:rPr>
        <w:t xml:space="preserve">m </w:t>
      </w:r>
      <w:r w:rsidRPr="003126DD">
        <w:rPr>
          <w:rFonts w:eastAsia="Times New Roman" w:cstheme="minorHAnsi"/>
          <w:caps/>
          <w:sz w:val="26"/>
          <w:szCs w:val="26"/>
          <w:lang w:eastAsia="de-DE"/>
        </w:rPr>
        <w:t>HERRN</w:t>
      </w:r>
      <w:r>
        <w:rPr>
          <w:rFonts w:eastAsia="Times New Roman" w:cstheme="minorHAnsi"/>
          <w:sz w:val="26"/>
          <w:szCs w:val="26"/>
          <w:lang w:eastAsia="de-DE"/>
        </w:rPr>
        <w:t xml:space="preserve"> </w:t>
      </w:r>
      <w:r w:rsidRPr="003126DD">
        <w:rPr>
          <w:rFonts w:eastAsia="Times New Roman" w:cstheme="minorHAnsi"/>
          <w:sz w:val="26"/>
          <w:szCs w:val="26"/>
          <w:lang w:eastAsia="de-DE"/>
        </w:rPr>
        <w:t>der</w:t>
      </w:r>
      <w:r>
        <w:rPr>
          <w:rFonts w:eastAsia="Times New Roman" w:cstheme="minorHAnsi"/>
          <w:sz w:val="26"/>
          <w:szCs w:val="26"/>
          <w:lang w:eastAsia="de-DE"/>
        </w:rPr>
        <w:t xml:space="preserve"> </w:t>
      </w:r>
      <w:r w:rsidRPr="003126DD">
        <w:rPr>
          <w:rFonts w:eastAsia="Times New Roman" w:cstheme="minorHAnsi"/>
          <w:sz w:val="26"/>
          <w:szCs w:val="26"/>
          <w:lang w:eastAsia="de-DE"/>
        </w:rPr>
        <w:t>Heerscharen</w:t>
      </w:r>
      <w:r>
        <w:rPr>
          <w:rFonts w:eastAsia="Times New Roman" w:cstheme="minorHAnsi"/>
          <w:sz w:val="26"/>
          <w:szCs w:val="26"/>
          <w:lang w:eastAsia="de-DE"/>
        </w:rPr>
        <w:t>“ (</w:t>
      </w:r>
      <w:proofErr w:type="spellStart"/>
      <w:r>
        <w:rPr>
          <w:rFonts w:eastAsia="Times New Roman" w:cstheme="minorHAnsi"/>
          <w:sz w:val="26"/>
          <w:szCs w:val="26"/>
          <w:lang w:eastAsia="de-DE"/>
        </w:rPr>
        <w:t>Jes</w:t>
      </w:r>
      <w:proofErr w:type="spellEnd"/>
      <w:r>
        <w:rPr>
          <w:rFonts w:eastAsia="Times New Roman" w:cstheme="minorHAnsi"/>
          <w:sz w:val="26"/>
          <w:szCs w:val="26"/>
          <w:lang w:eastAsia="de-DE"/>
        </w:rPr>
        <w:t xml:space="preserve"> 6,5). Die Gottesbegegnung ist außergewöhnlich. Zu Gesicht bekommt Jesaja freilich nicht das Angesicht Gottes, das niemand schauen kann (Ex 33,20), sondern nur den Saum seines Gewandes. Sowohl in seiner Höhe als auch in seiner Breite ist das Heiligtum zu klein, um Gott zu fassen (siehe auch Ps 24,7.9). Der Thron weist auf Gott, den König hin, das Gewand auf seine schützende Macht.</w:t>
      </w:r>
    </w:p>
    <w:p w14:paraId="608E1C6B" w14:textId="019C03C2" w:rsidR="00D85C12" w:rsidRPr="00B83D55" w:rsidRDefault="00D85C12" w:rsidP="00D85C12">
      <w:pPr>
        <w:tabs>
          <w:tab w:val="left" w:pos="993"/>
        </w:tabs>
        <w:spacing w:after="0" w:line="340" w:lineRule="atLeast"/>
        <w:jc w:val="both"/>
        <w:rPr>
          <w:rFonts w:cstheme="minorHAnsi"/>
          <w:b/>
          <w:bCs/>
          <w:sz w:val="26"/>
          <w:szCs w:val="26"/>
        </w:rPr>
      </w:pPr>
      <w:r w:rsidRPr="00B83D55">
        <w:rPr>
          <w:rFonts w:eastAsia="Times New Roman" w:cstheme="minorHAnsi"/>
          <w:b/>
          <w:bCs/>
          <w:sz w:val="26"/>
          <w:szCs w:val="26"/>
          <w:lang w:eastAsia="de-DE"/>
        </w:rPr>
        <w:t>V 2-</w:t>
      </w:r>
      <w:r w:rsidR="005603D8">
        <w:rPr>
          <w:rFonts w:eastAsia="Times New Roman" w:cstheme="minorHAnsi"/>
          <w:b/>
          <w:bCs/>
          <w:sz w:val="26"/>
          <w:szCs w:val="26"/>
          <w:lang w:eastAsia="de-DE"/>
        </w:rPr>
        <w:t>5</w:t>
      </w:r>
      <w:r w:rsidRPr="00B83D55">
        <w:rPr>
          <w:rFonts w:eastAsia="Times New Roman" w:cstheme="minorHAnsi"/>
          <w:b/>
          <w:bCs/>
          <w:sz w:val="26"/>
          <w:szCs w:val="26"/>
          <w:lang w:eastAsia="de-DE"/>
        </w:rPr>
        <w:tab/>
      </w:r>
      <w:r w:rsidRPr="00D45C87">
        <w:rPr>
          <w:rFonts w:eastAsia="Times New Roman" w:cstheme="minorHAnsi"/>
          <w:sz w:val="26"/>
          <w:szCs w:val="26"/>
          <w:lang w:eastAsia="de-DE"/>
        </w:rPr>
        <w:t xml:space="preserve">Mehr als von Gott gibt es von </w:t>
      </w:r>
      <w:r>
        <w:rPr>
          <w:rFonts w:eastAsia="Times New Roman" w:cstheme="minorHAnsi"/>
          <w:sz w:val="26"/>
          <w:szCs w:val="26"/>
          <w:lang w:eastAsia="de-DE"/>
        </w:rPr>
        <w:t>sein</w:t>
      </w:r>
      <w:r w:rsidRPr="00D45C87">
        <w:rPr>
          <w:rFonts w:eastAsia="Times New Roman" w:cstheme="minorHAnsi"/>
          <w:sz w:val="26"/>
          <w:szCs w:val="26"/>
          <w:lang w:eastAsia="de-DE"/>
        </w:rPr>
        <w:t>en Dienern zu sehen und zu h</w:t>
      </w:r>
      <w:r>
        <w:rPr>
          <w:rFonts w:eastAsia="Times New Roman" w:cstheme="minorHAnsi"/>
          <w:sz w:val="26"/>
          <w:szCs w:val="26"/>
          <w:lang w:eastAsia="de-DE"/>
        </w:rPr>
        <w:t>ö</w:t>
      </w:r>
      <w:r w:rsidRPr="00D45C87">
        <w:rPr>
          <w:rFonts w:eastAsia="Times New Roman" w:cstheme="minorHAnsi"/>
          <w:sz w:val="26"/>
          <w:szCs w:val="26"/>
          <w:lang w:eastAsia="de-DE"/>
        </w:rPr>
        <w:t>ren.</w:t>
      </w:r>
      <w:r>
        <w:rPr>
          <w:rFonts w:eastAsia="Times New Roman" w:cstheme="minorHAnsi"/>
          <w:sz w:val="26"/>
          <w:szCs w:val="26"/>
          <w:lang w:eastAsia="de-DE"/>
        </w:rPr>
        <w:t xml:space="preserve"> Während Gott auf seinem Thron sitzt, stehen die Serafim „von oben zu ihm hin“. Sie haben sechs Flügel, mit denen sie das Gesicht (auch sie blicken Gott nicht ins Angesicht) und den Körper bedecken. Das dritte Flügelpaar benötigen sie für ihren Dienst. Auf judäischen Stempelsiegeln dieser Zeit sind fliegende Schlangenwesen dargestellt, die wohl den Hintergrund der Vision Jesajas bilden (</w:t>
      </w:r>
      <w:proofErr w:type="spellStart"/>
      <w:r>
        <w:rPr>
          <w:rFonts w:eastAsia="Times New Roman" w:cstheme="minorHAnsi"/>
          <w:sz w:val="26"/>
          <w:szCs w:val="26"/>
          <w:lang w:eastAsia="de-DE"/>
        </w:rPr>
        <w:t>Seraf</w:t>
      </w:r>
      <w:proofErr w:type="spellEnd"/>
      <w:r>
        <w:rPr>
          <w:rFonts w:eastAsia="Times New Roman" w:cstheme="minorHAnsi"/>
          <w:sz w:val="26"/>
          <w:szCs w:val="26"/>
          <w:lang w:eastAsia="de-DE"/>
        </w:rPr>
        <w:t xml:space="preserve"> heißt im Hebräischen </w:t>
      </w:r>
      <w:r w:rsidRPr="0092386E">
        <w:rPr>
          <w:rFonts w:eastAsia="Times New Roman" w:cstheme="minorHAnsi"/>
          <w:i/>
          <w:iCs/>
          <w:sz w:val="26"/>
          <w:szCs w:val="26"/>
          <w:lang w:eastAsia="de-DE"/>
        </w:rPr>
        <w:t>Schlange</w:t>
      </w:r>
      <w:r>
        <w:rPr>
          <w:rFonts w:eastAsia="Times New Roman" w:cstheme="minorHAnsi"/>
          <w:sz w:val="26"/>
          <w:szCs w:val="26"/>
          <w:lang w:eastAsia="de-DE"/>
        </w:rPr>
        <w:t xml:space="preserve">, </w:t>
      </w:r>
      <w:proofErr w:type="spellStart"/>
      <w:r>
        <w:rPr>
          <w:rFonts w:eastAsia="Times New Roman" w:cstheme="minorHAnsi"/>
          <w:sz w:val="26"/>
          <w:szCs w:val="26"/>
          <w:lang w:eastAsia="de-DE"/>
        </w:rPr>
        <w:t>saraf</w:t>
      </w:r>
      <w:proofErr w:type="spellEnd"/>
      <w:r>
        <w:rPr>
          <w:rFonts w:eastAsia="Times New Roman" w:cstheme="minorHAnsi"/>
          <w:sz w:val="26"/>
          <w:szCs w:val="26"/>
          <w:lang w:eastAsia="de-DE"/>
        </w:rPr>
        <w:t xml:space="preserve"> </w:t>
      </w:r>
      <w:r w:rsidRPr="0092386E">
        <w:rPr>
          <w:rFonts w:eastAsia="Times New Roman" w:cstheme="minorHAnsi"/>
          <w:i/>
          <w:iCs/>
          <w:sz w:val="26"/>
          <w:szCs w:val="26"/>
          <w:lang w:eastAsia="de-DE"/>
        </w:rPr>
        <w:t>verbrennen</w:t>
      </w:r>
      <w:r>
        <w:rPr>
          <w:rFonts w:eastAsia="Times New Roman" w:cstheme="minorHAnsi"/>
          <w:sz w:val="26"/>
          <w:szCs w:val="26"/>
          <w:lang w:eastAsia="de-DE"/>
        </w:rPr>
        <w:t xml:space="preserve">). Im Gegensatz zu heidnischen Vorstellungen schützen die Serafim allerdings nicht die Gottheit; sie müssen sich mit Hilfe ihrer Flügel vielmehr selbst vor seiner Heiligkeit schützen. Mit dem Ruf „Heilig …“ – es ist kein Lobgesang – schirmen sie sich auch sprachlich von Gottes überwältigender Gegenwart ab. Die dreimalige Nennung des Wortes „heilig“ will sagen, dass Gott der Inbegriff des Heiligen ist. Dieses </w:t>
      </w:r>
      <w:r w:rsidRPr="009F1738">
        <w:rPr>
          <w:rFonts w:eastAsia="Times New Roman" w:cstheme="minorHAnsi"/>
          <w:i/>
          <w:iCs/>
          <w:sz w:val="26"/>
          <w:szCs w:val="26"/>
          <w:lang w:eastAsia="de-DE"/>
        </w:rPr>
        <w:t>Heilig</w:t>
      </w:r>
      <w:r>
        <w:rPr>
          <w:rFonts w:eastAsia="Times New Roman" w:cstheme="minorHAnsi"/>
          <w:sz w:val="26"/>
          <w:szCs w:val="26"/>
          <w:lang w:eastAsia="de-DE"/>
        </w:rPr>
        <w:t xml:space="preserve"> bestimmt zunächst das Verhältnis zu ihnen selbst, da sie zu den Heerscharen gehören. Der nächste Satz – „Die Fülle der ganzen Erde ist seine Herrlichkeit“ </w:t>
      </w:r>
      <w:r w:rsidR="005603D8">
        <w:rPr>
          <w:rFonts w:eastAsia="Times New Roman" w:cstheme="minorHAnsi"/>
          <w:sz w:val="26"/>
          <w:szCs w:val="26"/>
          <w:lang w:eastAsia="de-DE"/>
        </w:rPr>
        <w:t xml:space="preserve">– </w:t>
      </w:r>
      <w:r>
        <w:rPr>
          <w:rFonts w:eastAsia="Times New Roman" w:cstheme="minorHAnsi"/>
          <w:sz w:val="26"/>
          <w:szCs w:val="26"/>
          <w:lang w:eastAsia="de-DE"/>
        </w:rPr>
        <w:t xml:space="preserve">entfaltet das Gesagte: Gott übt als der Heilige durch seine Herrlichkeit über alles, was auf der Erde lebt, seine unbegrenzte Macht aus. Mit der </w:t>
      </w:r>
      <w:r w:rsidRPr="00D40498">
        <w:rPr>
          <w:rFonts w:eastAsia="Times New Roman" w:cstheme="minorHAnsi"/>
          <w:i/>
          <w:iCs/>
          <w:sz w:val="26"/>
          <w:szCs w:val="26"/>
          <w:lang w:eastAsia="de-DE"/>
        </w:rPr>
        <w:t>Fülle</w:t>
      </w:r>
      <w:r>
        <w:rPr>
          <w:rFonts w:eastAsia="Times New Roman" w:cstheme="minorHAnsi"/>
          <w:sz w:val="26"/>
          <w:szCs w:val="26"/>
          <w:lang w:eastAsia="de-DE"/>
        </w:rPr>
        <w:t xml:space="preserve"> sind also die Wesen gemeint, die zum Herrschaftsbereich Gottes gehören. Dieser aber umfasst die gesamte Erde. Damit wird bereits der späteren Ablehnung aller Gottheiten der Boden bereitet. Wenn Gottes Herrlichkeit die gesamte Erde erfüllt, ist für sie kein Platz. Vom Tempel ausgehend breitet sich die Herrschaft Gottes über die ganze Welt aus. Die Serafim stehen Gott so nahe, dass ihre Stimme wie eine Gotteserscheinung wirkt (Beben und Rauch). Das „Weh mir“ des Propheten weist dann bereits auf das Gericht hin. Es wird durch drei Aussagen, die mit </w:t>
      </w:r>
      <w:r w:rsidRPr="009F1738">
        <w:rPr>
          <w:rFonts w:eastAsia="Times New Roman" w:cstheme="minorHAnsi"/>
          <w:i/>
          <w:iCs/>
          <w:sz w:val="26"/>
          <w:szCs w:val="26"/>
          <w:lang w:eastAsia="de-DE"/>
        </w:rPr>
        <w:t>Ja</w:t>
      </w:r>
      <w:r>
        <w:rPr>
          <w:rFonts w:eastAsia="Times New Roman" w:cstheme="minorHAnsi"/>
          <w:sz w:val="26"/>
          <w:szCs w:val="26"/>
          <w:lang w:eastAsia="de-DE"/>
        </w:rPr>
        <w:t xml:space="preserve"> beginnen, begründet. Gegenüber Gott, dem Heiligen schlechthin, </w:t>
      </w:r>
      <w:r>
        <w:rPr>
          <w:rFonts w:eastAsia="Times New Roman" w:cstheme="minorHAnsi"/>
          <w:sz w:val="26"/>
          <w:szCs w:val="26"/>
          <w:lang w:eastAsia="de-DE"/>
        </w:rPr>
        <w:lastRenderedPageBreak/>
        <w:t>erscheint jeder Mensch als unrein. Das verbindet Jesaja mit seinem Volk. Dass er nun von ihm getrennt wird, ist darin begründet, dass nur er Gott geschaut und erkannt hat. Immerhin bleibt es ihm vorbehalten, Gott als den „König, den HERRN der Heerscharen“ zu proklamieren.</w:t>
      </w:r>
    </w:p>
    <w:p w14:paraId="46E524E4" w14:textId="77777777" w:rsidR="00D85C12" w:rsidRDefault="00D85C12" w:rsidP="00D85C12">
      <w:pPr>
        <w:tabs>
          <w:tab w:val="left" w:pos="993"/>
        </w:tabs>
        <w:spacing w:after="0" w:line="340" w:lineRule="atLeast"/>
        <w:jc w:val="both"/>
        <w:rPr>
          <w:rFonts w:cstheme="minorHAnsi"/>
          <w:sz w:val="26"/>
          <w:szCs w:val="26"/>
        </w:rPr>
      </w:pPr>
      <w:r w:rsidRPr="009F1738">
        <w:rPr>
          <w:rFonts w:cstheme="minorHAnsi"/>
          <w:b/>
          <w:bCs/>
          <w:sz w:val="26"/>
          <w:szCs w:val="26"/>
        </w:rPr>
        <w:t>V 6-7</w:t>
      </w:r>
      <w:r>
        <w:rPr>
          <w:rFonts w:cstheme="minorHAnsi"/>
          <w:sz w:val="26"/>
          <w:szCs w:val="26"/>
        </w:rPr>
        <w:tab/>
        <w:t>Daraus ergibt sich die Notwendigkeit der Reinigung seiner Lippen. Sie bereitet zudem die Frage Gottes vor, wen er senden soll. Es ist mehr als ein Reinigungsritus, der hier vollzogen wird. Der reinigende Seraph kommt von Gott, die Kohle von einem himmlischen Altar. Er fliegt zu Jesaja und überbrückt so die Grenze zwischen Heiligem und Irdischem. Das Berühren mit der glühenden Kohle schenkt Jesaja Versöhnung mit Gott und Vergebung der Sünden. Von nun an darf er in Gottes Anwesenheit sprechen und ist von der Schuld befreit, die ihn als Teil seines Volkes belastet. Er ist aus dem Bereich von Sünde und Tod herausgehoben und steht nun auf der Seite Gottes seinem Volk gegenüber.</w:t>
      </w:r>
    </w:p>
    <w:p w14:paraId="5FC50782" w14:textId="77777777" w:rsidR="00D85C12" w:rsidRDefault="00D85C12" w:rsidP="00D85C12">
      <w:pPr>
        <w:tabs>
          <w:tab w:val="left" w:pos="993"/>
        </w:tabs>
        <w:spacing w:after="0" w:line="340" w:lineRule="atLeast"/>
        <w:jc w:val="both"/>
        <w:rPr>
          <w:rFonts w:cstheme="minorHAnsi"/>
          <w:sz w:val="26"/>
          <w:szCs w:val="26"/>
        </w:rPr>
      </w:pPr>
      <w:r w:rsidRPr="00451501">
        <w:rPr>
          <w:rFonts w:cstheme="minorHAnsi"/>
          <w:b/>
          <w:bCs/>
          <w:sz w:val="26"/>
          <w:szCs w:val="26"/>
        </w:rPr>
        <w:t>V 8</w:t>
      </w:r>
      <w:r>
        <w:rPr>
          <w:rFonts w:cstheme="minorHAnsi"/>
          <w:sz w:val="26"/>
          <w:szCs w:val="26"/>
        </w:rPr>
        <w:tab/>
        <w:t xml:space="preserve">Nach der Reinigung hört Jesaja nun erstmals die Stimme Gottes, die zu den Serafim spricht. Er fühlt sich dem göttlichen Gefolge zugehörig und von der Frage Gottes, wen er senden soll, angesprochen. Das „Siehe mich“ (wörtlich) des Propheten bildet einen Kontrast zum „Weh mir“. </w:t>
      </w:r>
    </w:p>
    <w:p w14:paraId="24BDE769" w14:textId="65D1976E" w:rsidR="00D85C12" w:rsidRDefault="00D85C12" w:rsidP="00D85C12">
      <w:pPr>
        <w:tabs>
          <w:tab w:val="left" w:pos="993"/>
        </w:tabs>
        <w:spacing w:after="0" w:line="340" w:lineRule="atLeast"/>
        <w:jc w:val="both"/>
        <w:rPr>
          <w:rFonts w:cstheme="minorHAnsi"/>
          <w:sz w:val="26"/>
          <w:szCs w:val="26"/>
        </w:rPr>
      </w:pPr>
      <w:r w:rsidRPr="00451501">
        <w:rPr>
          <w:rFonts w:cstheme="minorHAnsi"/>
          <w:b/>
          <w:bCs/>
          <w:sz w:val="26"/>
          <w:szCs w:val="26"/>
        </w:rPr>
        <w:t>V 9-10</w:t>
      </w:r>
      <w:r>
        <w:rPr>
          <w:rFonts w:cstheme="minorHAnsi"/>
          <w:sz w:val="26"/>
          <w:szCs w:val="26"/>
        </w:rPr>
        <w:tab/>
        <w:t xml:space="preserve">Nun erhält Jesaja einen doppelten Auftrag: Er muss zu seinem Volk sprechen, es aber zugleich für seine Botschaft unempfänglich machen, damit es nicht Umkehr und Heilung findet. Dass Gott von </w:t>
      </w:r>
      <w:r w:rsidRPr="0091590B">
        <w:rPr>
          <w:rFonts w:cstheme="minorHAnsi"/>
          <w:i/>
          <w:iCs/>
          <w:sz w:val="26"/>
          <w:szCs w:val="26"/>
        </w:rPr>
        <w:t>diesem</w:t>
      </w:r>
      <w:r>
        <w:rPr>
          <w:rFonts w:cstheme="minorHAnsi"/>
          <w:sz w:val="26"/>
          <w:szCs w:val="26"/>
        </w:rPr>
        <w:t xml:space="preserve"> Volk spricht, bringt zum Ausdruck, dass der Bruch bereits vollzogen ist und das Gericht bevorsteht. Das Volk soll daher nur mehr hören, aber nicht verstehen, sehen, aber nicht erkennen. Die Zeit des Werbens um Umkehr (Kapitel 1-5) ist vorbei. Das Verfetten, Schwermachen und Verkleben der Körperteile bedeutet auf dem Hintergrund sorglosen Wohlstands nun die vollständige geistige Erblindung. Dabei steht das Herz für Einsicht. Das Volk soll also </w:t>
      </w:r>
      <w:r w:rsidR="00711778">
        <w:rPr>
          <w:rFonts w:cstheme="minorHAnsi"/>
          <w:sz w:val="26"/>
          <w:szCs w:val="26"/>
        </w:rPr>
        <w:t>w</w:t>
      </w:r>
      <w:r>
        <w:rPr>
          <w:rFonts w:cstheme="minorHAnsi"/>
          <w:sz w:val="26"/>
          <w:szCs w:val="26"/>
        </w:rPr>
        <w:t>ahrnehmen, aber nicht begreifen. Ziel ist, dass das Volk nicht umkehren und Heilung finden soll. Diese widersprüchlichen Worte beziehen sich auf die Krise im syrisc</w:t>
      </w:r>
      <w:r w:rsidR="00711778">
        <w:rPr>
          <w:rFonts w:cstheme="minorHAnsi"/>
          <w:sz w:val="26"/>
          <w:szCs w:val="26"/>
        </w:rPr>
        <w:t>h-</w:t>
      </w:r>
      <w:proofErr w:type="spellStart"/>
      <w:r>
        <w:rPr>
          <w:rFonts w:cstheme="minorHAnsi"/>
          <w:sz w:val="26"/>
          <w:szCs w:val="26"/>
        </w:rPr>
        <w:t>ephraimitischen</w:t>
      </w:r>
      <w:proofErr w:type="spellEnd"/>
      <w:r>
        <w:rPr>
          <w:rFonts w:cstheme="minorHAnsi"/>
          <w:sz w:val="26"/>
          <w:szCs w:val="26"/>
        </w:rPr>
        <w:t xml:space="preserve"> Krieg. Texte wie dieser verarbeiten die Erfahrung, dass man dem Propheten nicht gefolgt ist. Keinesfalls ist damit eine Vorherbestimmung zur Verdammnis ausgesagt. Das Unheil, das anbrechen wird, wohnte den bösen Taten bereits inne, die zur Zeit Jesajas das Leben in Jerusalem prägten.</w:t>
      </w:r>
    </w:p>
    <w:p w14:paraId="2463712D" w14:textId="27F76913" w:rsidR="00D85C12" w:rsidRDefault="00D85C12" w:rsidP="00D85C12">
      <w:pPr>
        <w:tabs>
          <w:tab w:val="left" w:pos="993"/>
        </w:tabs>
        <w:spacing w:after="0" w:line="340" w:lineRule="atLeast"/>
        <w:jc w:val="both"/>
        <w:rPr>
          <w:rFonts w:cstheme="minorHAnsi"/>
          <w:sz w:val="26"/>
          <w:szCs w:val="26"/>
        </w:rPr>
      </w:pPr>
      <w:r w:rsidRPr="006E0085">
        <w:rPr>
          <w:rFonts w:cstheme="minorHAnsi"/>
          <w:b/>
          <w:bCs/>
          <w:sz w:val="26"/>
          <w:szCs w:val="26"/>
        </w:rPr>
        <w:t>V 11-1</w:t>
      </w:r>
      <w:r w:rsidR="00711778">
        <w:rPr>
          <w:rFonts w:cstheme="minorHAnsi"/>
          <w:b/>
          <w:bCs/>
          <w:sz w:val="26"/>
          <w:szCs w:val="26"/>
        </w:rPr>
        <w:t>3</w:t>
      </w:r>
      <w:r>
        <w:rPr>
          <w:rFonts w:cstheme="minorHAnsi"/>
          <w:sz w:val="26"/>
          <w:szCs w:val="26"/>
        </w:rPr>
        <w:tab/>
        <w:t xml:space="preserve">Mit der Frage „Bis wann?“ erkennt der Prophet einerseits die göttliche Entscheidung an, andererseits wird deutlich, </w:t>
      </w:r>
      <w:r w:rsidR="0022790A">
        <w:rPr>
          <w:rFonts w:cstheme="minorHAnsi"/>
          <w:sz w:val="26"/>
          <w:szCs w:val="26"/>
        </w:rPr>
        <w:t>dass</w:t>
      </w:r>
      <w:r>
        <w:rPr>
          <w:rFonts w:cstheme="minorHAnsi"/>
          <w:sz w:val="26"/>
          <w:szCs w:val="26"/>
        </w:rPr>
        <w:t xml:space="preserve"> mit dem Strafgericht </w:t>
      </w:r>
      <w:r w:rsidR="0022790A">
        <w:rPr>
          <w:rFonts w:cstheme="minorHAnsi"/>
          <w:sz w:val="26"/>
          <w:szCs w:val="26"/>
        </w:rPr>
        <w:t xml:space="preserve">nicht </w:t>
      </w:r>
      <w:r>
        <w:rPr>
          <w:rFonts w:cstheme="minorHAnsi"/>
          <w:sz w:val="26"/>
          <w:szCs w:val="26"/>
        </w:rPr>
        <w:t>alles zu Ende</w:t>
      </w:r>
      <w:r w:rsidR="0022790A">
        <w:rPr>
          <w:rFonts w:cstheme="minorHAnsi"/>
          <w:sz w:val="26"/>
          <w:szCs w:val="26"/>
        </w:rPr>
        <w:t xml:space="preserve"> ist</w:t>
      </w:r>
      <w:r>
        <w:rPr>
          <w:rFonts w:cstheme="minorHAnsi"/>
          <w:sz w:val="26"/>
          <w:szCs w:val="26"/>
        </w:rPr>
        <w:t xml:space="preserve">. Die Antwort ist geprägt vom Motiv der Verwüstung, wobei in </w:t>
      </w:r>
      <w:proofErr w:type="spellStart"/>
      <w:r>
        <w:rPr>
          <w:rFonts w:cstheme="minorHAnsi"/>
          <w:sz w:val="26"/>
          <w:szCs w:val="26"/>
        </w:rPr>
        <w:t>Jes</w:t>
      </w:r>
      <w:proofErr w:type="spellEnd"/>
      <w:r>
        <w:rPr>
          <w:rFonts w:cstheme="minorHAnsi"/>
          <w:sz w:val="26"/>
          <w:szCs w:val="26"/>
        </w:rPr>
        <w:t xml:space="preserve"> 6,12a betont wird, dass JHWH selbst der Urheber dieser Katastrophe ist. Sonst wird er im Strafgericht als der Abwesende erfahren. Selbst der Rest fällt der erneuten Vernichtung anheim. Der letzte Satz wurde vermutlich nach dem Exil eingetragen. Der Wurzelstock ist ein Zeichen der Hoffnung, dass aus ihm ein neuer Baum erwächst. Der Heilige lässt sein Volk nicht zur Gänze untergehen, sondern heiligen Samen sprießen. So wird der kahle Stumpf, ein Zeichen der totalen Vernichtung, zur Quelle neuen Lebens.</w:t>
      </w:r>
    </w:p>
    <w:p w14:paraId="15F99082" w14:textId="77777777" w:rsidR="00D85C12" w:rsidRDefault="00D85C12" w:rsidP="00D85C12">
      <w:pPr>
        <w:tabs>
          <w:tab w:val="left" w:pos="993"/>
        </w:tabs>
        <w:spacing w:after="0" w:line="340" w:lineRule="atLeast"/>
        <w:jc w:val="both"/>
        <w:rPr>
          <w:rFonts w:cstheme="minorHAnsi"/>
          <w:sz w:val="26"/>
          <w:szCs w:val="26"/>
        </w:rPr>
      </w:pPr>
    </w:p>
    <w:p w14:paraId="222997CE" w14:textId="43B7B772" w:rsidR="00D85C12" w:rsidRDefault="00D85C12" w:rsidP="00D85C12">
      <w:pPr>
        <w:tabs>
          <w:tab w:val="left" w:pos="993"/>
        </w:tabs>
        <w:spacing w:after="0" w:line="340" w:lineRule="atLeast"/>
        <w:jc w:val="both"/>
        <w:rPr>
          <w:rFonts w:cstheme="minorHAnsi"/>
          <w:sz w:val="26"/>
          <w:szCs w:val="26"/>
        </w:rPr>
      </w:pPr>
      <w:r>
        <w:rPr>
          <w:rFonts w:cstheme="minorHAnsi"/>
          <w:sz w:val="26"/>
          <w:szCs w:val="26"/>
        </w:rPr>
        <w:lastRenderedPageBreak/>
        <w:t>Der Text von der Beauftragung Jesajas hat spätere Generationen stark beeinflusst. Das Dreimalheilig wird sowohl in der jüdischen als auch in der christlichen Liturgie gesungen. Der Auftrag zur Verstockung aber wird im Anschluss an das Gleichnis vom Sämann von Jesus zitiert und auf seine Verkündigung bezogen (siehe Mk 4,10-12).</w:t>
      </w:r>
    </w:p>
    <w:p w14:paraId="73290043" w14:textId="77777777" w:rsidR="00D85C12" w:rsidRPr="00EE27EA" w:rsidRDefault="00D85C12" w:rsidP="00EE27EA">
      <w:pPr>
        <w:tabs>
          <w:tab w:val="left" w:pos="993"/>
        </w:tabs>
        <w:spacing w:after="0" w:line="240" w:lineRule="auto"/>
        <w:jc w:val="both"/>
        <w:rPr>
          <w:rFonts w:cstheme="minorHAnsi"/>
          <w:sz w:val="24"/>
          <w:szCs w:val="24"/>
        </w:rPr>
      </w:pPr>
    </w:p>
    <w:p w14:paraId="55F76C27" w14:textId="77777777" w:rsidR="00EE27EA" w:rsidRPr="00EE27EA" w:rsidRDefault="00EE27EA" w:rsidP="00EE27EA">
      <w:pPr>
        <w:tabs>
          <w:tab w:val="left" w:pos="993"/>
        </w:tabs>
        <w:spacing w:after="0" w:line="240" w:lineRule="auto"/>
        <w:jc w:val="both"/>
        <w:rPr>
          <w:rFonts w:cstheme="minorHAnsi"/>
          <w:sz w:val="24"/>
          <w:szCs w:val="24"/>
        </w:rPr>
      </w:pPr>
    </w:p>
    <w:p w14:paraId="06FBFF4F" w14:textId="533531CF" w:rsidR="00D85C12" w:rsidRPr="0022790A" w:rsidRDefault="0022790A" w:rsidP="0022790A">
      <w:pPr>
        <w:spacing w:after="0" w:line="340" w:lineRule="atLeast"/>
        <w:jc w:val="both"/>
        <w:rPr>
          <w:rFonts w:cstheme="minorHAnsi"/>
          <w:b/>
          <w:bCs/>
          <w:sz w:val="28"/>
          <w:szCs w:val="28"/>
        </w:rPr>
      </w:pPr>
      <w:r>
        <w:rPr>
          <w:rFonts w:cstheme="minorHAnsi"/>
          <w:b/>
          <w:bCs/>
          <w:sz w:val="28"/>
          <w:szCs w:val="28"/>
        </w:rPr>
        <w:t xml:space="preserve">4. </w:t>
      </w:r>
      <w:r w:rsidR="00D85C12" w:rsidRPr="0022790A">
        <w:rPr>
          <w:rFonts w:cstheme="minorHAnsi"/>
          <w:b/>
          <w:bCs/>
          <w:sz w:val="28"/>
          <w:szCs w:val="28"/>
        </w:rPr>
        <w:t>Gott mit uns – zum Heil oder Unheil (Jesaja 7)</w:t>
      </w:r>
    </w:p>
    <w:p w14:paraId="0C7E1BA5" w14:textId="77777777" w:rsidR="00D85C12" w:rsidRPr="00EE27EA" w:rsidRDefault="00D85C12" w:rsidP="00EF3A63">
      <w:pPr>
        <w:spacing w:after="0" w:line="240" w:lineRule="auto"/>
        <w:jc w:val="both"/>
        <w:rPr>
          <w:sz w:val="14"/>
          <w:szCs w:val="14"/>
        </w:rPr>
      </w:pPr>
    </w:p>
    <w:p w14:paraId="117E3D0D" w14:textId="55DDE23F" w:rsidR="00D85C12" w:rsidRPr="009C5262" w:rsidRDefault="00D858B2" w:rsidP="00D85C12">
      <w:pPr>
        <w:pStyle w:val="StandardWeb"/>
        <w:shd w:val="clear" w:color="auto" w:fill="FFFFFF"/>
        <w:spacing w:before="0" w:beforeAutospacing="0" w:after="0" w:afterAutospacing="0" w:line="300" w:lineRule="atLeast"/>
        <w:ind w:left="426"/>
        <w:rPr>
          <w:rFonts w:asciiTheme="minorHAnsi" w:hAnsiTheme="minorHAnsi" w:cstheme="minorHAnsi"/>
        </w:rPr>
      </w:pPr>
      <w:r w:rsidRPr="009C5262">
        <w:rPr>
          <w:rStyle w:val="chapter"/>
          <w:rFonts w:asciiTheme="minorHAnsi" w:hAnsiTheme="minorHAnsi" w:cstheme="minorHAnsi"/>
          <w:b/>
          <w:bCs/>
        </w:rPr>
        <w:t>7</w:t>
      </w:r>
      <w:r>
        <w:rPr>
          <w:rStyle w:val="chapter"/>
          <w:rFonts w:asciiTheme="minorHAnsi" w:hAnsiTheme="minorHAnsi" w:cstheme="minorHAnsi"/>
        </w:rPr>
        <w:t>,</w:t>
      </w:r>
      <w:r w:rsidR="00D85C12" w:rsidRPr="009C5262">
        <w:rPr>
          <w:rStyle w:val="verse"/>
          <w:rFonts w:asciiTheme="minorHAnsi" w:hAnsiTheme="minorHAnsi" w:cstheme="minorHAnsi"/>
          <w:sz w:val="18"/>
          <w:szCs w:val="18"/>
        </w:rPr>
        <w:t>10</w:t>
      </w:r>
      <w:r w:rsidR="00D85C12" w:rsidRPr="009C5262">
        <w:rPr>
          <w:rFonts w:asciiTheme="minorHAnsi" w:hAnsiTheme="minorHAnsi" w:cstheme="minorHAnsi"/>
        </w:rPr>
        <w:t> Der </w:t>
      </w:r>
      <w:r w:rsidR="00D85C12" w:rsidRPr="009C5262">
        <w:rPr>
          <w:rStyle w:val="name-of-deity"/>
          <w:rFonts w:asciiTheme="minorHAnsi" w:hAnsiTheme="minorHAnsi" w:cstheme="minorHAnsi"/>
          <w:caps/>
        </w:rPr>
        <w:t>HERR</w:t>
      </w:r>
      <w:r w:rsidR="00D85C12" w:rsidRPr="009C5262">
        <w:rPr>
          <w:rFonts w:asciiTheme="minorHAnsi" w:hAnsiTheme="minorHAnsi" w:cstheme="minorHAnsi"/>
        </w:rPr>
        <w:t> sprach weiter zu Ahas und sagte:</w:t>
      </w:r>
    </w:p>
    <w:p w14:paraId="32F8CF33" w14:textId="77777777" w:rsidR="00D85C12" w:rsidRPr="009C5262" w:rsidRDefault="00D85C12" w:rsidP="00D85C12">
      <w:pPr>
        <w:pStyle w:val="StandardWeb"/>
        <w:shd w:val="clear" w:color="auto" w:fill="FFFFFF"/>
        <w:spacing w:before="0" w:beforeAutospacing="0" w:after="0" w:afterAutospacing="0" w:line="300" w:lineRule="atLeast"/>
        <w:ind w:left="426"/>
        <w:rPr>
          <w:rFonts w:asciiTheme="minorHAnsi" w:hAnsiTheme="minorHAnsi" w:cstheme="minorHAnsi"/>
        </w:rPr>
      </w:pPr>
      <w:r w:rsidRPr="009C5262">
        <w:rPr>
          <w:rStyle w:val="verse"/>
          <w:rFonts w:asciiTheme="minorHAnsi" w:hAnsiTheme="minorHAnsi" w:cstheme="minorHAnsi"/>
          <w:sz w:val="18"/>
          <w:szCs w:val="18"/>
        </w:rPr>
        <w:t>11</w:t>
      </w:r>
      <w:r w:rsidRPr="009C5262">
        <w:rPr>
          <w:rFonts w:asciiTheme="minorHAnsi" w:hAnsiTheme="minorHAnsi" w:cstheme="minorHAnsi"/>
        </w:rPr>
        <w:t> Erbitte dir ein Zeichen vom </w:t>
      </w:r>
      <w:r w:rsidRPr="009C5262">
        <w:rPr>
          <w:rStyle w:val="name-of-deity"/>
          <w:rFonts w:asciiTheme="minorHAnsi" w:hAnsiTheme="minorHAnsi" w:cstheme="minorHAnsi"/>
          <w:caps/>
        </w:rPr>
        <w:t>HERRN</w:t>
      </w:r>
      <w:r w:rsidRPr="009C5262">
        <w:rPr>
          <w:rFonts w:asciiTheme="minorHAnsi" w:hAnsiTheme="minorHAnsi" w:cstheme="minorHAnsi"/>
        </w:rPr>
        <w:t>, deinem Gott, tief zur Unterwelt oder hoch nach oben hin!</w:t>
      </w:r>
    </w:p>
    <w:p w14:paraId="0E31A934" w14:textId="77777777" w:rsidR="00D85C12" w:rsidRPr="009C5262" w:rsidRDefault="00D85C12" w:rsidP="00D85C12">
      <w:pPr>
        <w:pStyle w:val="StandardWeb"/>
        <w:shd w:val="clear" w:color="auto" w:fill="FFFFFF"/>
        <w:spacing w:before="0" w:beforeAutospacing="0" w:after="0" w:afterAutospacing="0" w:line="300" w:lineRule="atLeast"/>
        <w:ind w:left="426"/>
        <w:rPr>
          <w:rFonts w:asciiTheme="minorHAnsi" w:hAnsiTheme="minorHAnsi" w:cstheme="minorHAnsi"/>
        </w:rPr>
      </w:pPr>
      <w:r w:rsidRPr="009C5262">
        <w:rPr>
          <w:rStyle w:val="verse"/>
          <w:rFonts w:asciiTheme="minorHAnsi" w:hAnsiTheme="minorHAnsi" w:cstheme="minorHAnsi"/>
          <w:sz w:val="18"/>
          <w:szCs w:val="18"/>
        </w:rPr>
        <w:t>12</w:t>
      </w:r>
      <w:r w:rsidRPr="009C5262">
        <w:rPr>
          <w:rFonts w:asciiTheme="minorHAnsi" w:hAnsiTheme="minorHAnsi" w:cstheme="minorHAnsi"/>
        </w:rPr>
        <w:t> Ahas antwortete: Ich werde um nichts bitten und den </w:t>
      </w:r>
      <w:r w:rsidRPr="009C5262">
        <w:rPr>
          <w:rStyle w:val="name-of-deity"/>
          <w:rFonts w:asciiTheme="minorHAnsi" w:hAnsiTheme="minorHAnsi" w:cstheme="minorHAnsi"/>
          <w:caps/>
        </w:rPr>
        <w:t>HERRN</w:t>
      </w:r>
      <w:r w:rsidRPr="009C5262">
        <w:rPr>
          <w:rFonts w:asciiTheme="minorHAnsi" w:hAnsiTheme="minorHAnsi" w:cstheme="minorHAnsi"/>
        </w:rPr>
        <w:t> nicht versuchen.</w:t>
      </w:r>
    </w:p>
    <w:p w14:paraId="2234E2EB" w14:textId="77777777" w:rsidR="00D85C12" w:rsidRDefault="00D85C12" w:rsidP="00D85C12">
      <w:pPr>
        <w:pStyle w:val="StandardWeb"/>
        <w:shd w:val="clear" w:color="auto" w:fill="FFFFFF"/>
        <w:spacing w:before="0" w:beforeAutospacing="0" w:after="0" w:afterAutospacing="0" w:line="300" w:lineRule="atLeast"/>
        <w:ind w:left="426"/>
        <w:rPr>
          <w:rFonts w:asciiTheme="minorHAnsi" w:hAnsiTheme="minorHAnsi" w:cstheme="minorHAnsi"/>
        </w:rPr>
      </w:pPr>
      <w:r w:rsidRPr="009C5262">
        <w:rPr>
          <w:rStyle w:val="verse"/>
          <w:rFonts w:asciiTheme="minorHAnsi" w:hAnsiTheme="minorHAnsi" w:cstheme="minorHAnsi"/>
          <w:sz w:val="18"/>
          <w:szCs w:val="18"/>
        </w:rPr>
        <w:t>13</w:t>
      </w:r>
      <w:r w:rsidRPr="009C5262">
        <w:rPr>
          <w:rFonts w:asciiTheme="minorHAnsi" w:hAnsiTheme="minorHAnsi" w:cstheme="minorHAnsi"/>
        </w:rPr>
        <w:t xml:space="preserve"> Da sagte er: Hört doch, Haus Davids! Genügt es euch nicht, Menschen zu ermüden, </w:t>
      </w:r>
    </w:p>
    <w:p w14:paraId="61F21F98" w14:textId="77777777" w:rsidR="00D85C12" w:rsidRPr="009C5262" w:rsidRDefault="00D85C12" w:rsidP="00D85C12">
      <w:pPr>
        <w:pStyle w:val="StandardWeb"/>
        <w:shd w:val="clear" w:color="auto" w:fill="FFFFFF"/>
        <w:spacing w:before="0" w:beforeAutospacing="0" w:after="0" w:afterAutospacing="0" w:line="300" w:lineRule="atLeast"/>
        <w:ind w:left="426"/>
        <w:rPr>
          <w:rFonts w:asciiTheme="minorHAnsi" w:hAnsiTheme="minorHAnsi" w:cstheme="minorHAnsi"/>
        </w:rPr>
      </w:pPr>
      <w:r w:rsidRPr="009C5262">
        <w:rPr>
          <w:rFonts w:asciiTheme="minorHAnsi" w:hAnsiTheme="minorHAnsi" w:cstheme="minorHAnsi"/>
        </w:rPr>
        <w:t>dass ihr auch noch meinen Gott ermüdet?</w:t>
      </w:r>
    </w:p>
    <w:p w14:paraId="20B2FC56" w14:textId="77777777" w:rsidR="00D85C12" w:rsidRDefault="00D85C12" w:rsidP="00D85C12">
      <w:pPr>
        <w:pStyle w:val="StandardWeb"/>
        <w:shd w:val="clear" w:color="auto" w:fill="FFFFFF"/>
        <w:spacing w:before="0" w:beforeAutospacing="0" w:after="0" w:afterAutospacing="0" w:line="300" w:lineRule="atLeast"/>
        <w:ind w:left="426"/>
        <w:rPr>
          <w:rFonts w:asciiTheme="minorHAnsi" w:hAnsiTheme="minorHAnsi" w:cstheme="minorHAnsi"/>
        </w:rPr>
      </w:pPr>
      <w:r w:rsidRPr="009C5262">
        <w:rPr>
          <w:rStyle w:val="verse"/>
          <w:rFonts w:asciiTheme="minorHAnsi" w:hAnsiTheme="minorHAnsi" w:cstheme="minorHAnsi"/>
          <w:sz w:val="18"/>
          <w:szCs w:val="18"/>
        </w:rPr>
        <w:t>14</w:t>
      </w:r>
      <w:r w:rsidRPr="009C5262">
        <w:rPr>
          <w:rFonts w:asciiTheme="minorHAnsi" w:hAnsiTheme="minorHAnsi" w:cstheme="minorHAnsi"/>
        </w:rPr>
        <w:t xml:space="preserve"> Darum wird der Herr selbst euch ein Zeichen geben: </w:t>
      </w:r>
    </w:p>
    <w:p w14:paraId="0D873B39" w14:textId="77777777" w:rsidR="00D85C12" w:rsidRDefault="00D85C12" w:rsidP="00D85C12">
      <w:pPr>
        <w:pStyle w:val="StandardWeb"/>
        <w:shd w:val="clear" w:color="auto" w:fill="FFFFFF"/>
        <w:spacing w:before="0" w:beforeAutospacing="0" w:after="0" w:afterAutospacing="0" w:line="300" w:lineRule="atLeast"/>
        <w:ind w:left="426"/>
        <w:rPr>
          <w:rFonts w:asciiTheme="minorHAnsi" w:hAnsiTheme="minorHAnsi" w:cstheme="minorHAnsi"/>
        </w:rPr>
      </w:pPr>
      <w:r w:rsidRPr="009C5262">
        <w:rPr>
          <w:rFonts w:asciiTheme="minorHAnsi" w:hAnsiTheme="minorHAnsi" w:cstheme="minorHAnsi"/>
        </w:rPr>
        <w:t xml:space="preserve">Siehe, die Jungfrau hat empfangen, sie gebiert einen Sohn </w:t>
      </w:r>
    </w:p>
    <w:p w14:paraId="17F7B43B" w14:textId="77777777" w:rsidR="00D85C12" w:rsidRPr="009C5262" w:rsidRDefault="00D85C12" w:rsidP="00D85C12">
      <w:pPr>
        <w:pStyle w:val="StandardWeb"/>
        <w:shd w:val="clear" w:color="auto" w:fill="FFFFFF"/>
        <w:spacing w:before="0" w:beforeAutospacing="0" w:after="0" w:afterAutospacing="0" w:line="300" w:lineRule="atLeast"/>
        <w:ind w:left="426"/>
        <w:rPr>
          <w:rFonts w:asciiTheme="minorHAnsi" w:hAnsiTheme="minorHAnsi" w:cstheme="minorHAnsi"/>
        </w:rPr>
      </w:pPr>
      <w:r w:rsidRPr="009C5262">
        <w:rPr>
          <w:rFonts w:asciiTheme="minorHAnsi" w:hAnsiTheme="minorHAnsi" w:cstheme="minorHAnsi"/>
        </w:rPr>
        <w:t>und wird ihm den Namen Immanuel geben.</w:t>
      </w:r>
    </w:p>
    <w:p w14:paraId="14C9E998" w14:textId="77777777" w:rsidR="00D85C12" w:rsidRDefault="00D85C12" w:rsidP="00D85C12">
      <w:pPr>
        <w:pStyle w:val="StandardWeb"/>
        <w:shd w:val="clear" w:color="auto" w:fill="FFFFFF"/>
        <w:spacing w:before="0" w:beforeAutospacing="0" w:after="0" w:afterAutospacing="0" w:line="300" w:lineRule="atLeast"/>
        <w:ind w:left="426"/>
        <w:rPr>
          <w:rFonts w:asciiTheme="minorHAnsi" w:hAnsiTheme="minorHAnsi" w:cstheme="minorHAnsi"/>
        </w:rPr>
      </w:pPr>
      <w:r w:rsidRPr="009C5262">
        <w:rPr>
          <w:rStyle w:val="verse"/>
          <w:rFonts w:asciiTheme="minorHAnsi" w:hAnsiTheme="minorHAnsi" w:cstheme="minorHAnsi"/>
          <w:sz w:val="18"/>
          <w:szCs w:val="18"/>
        </w:rPr>
        <w:t>15</w:t>
      </w:r>
      <w:r w:rsidRPr="009C5262">
        <w:rPr>
          <w:rFonts w:asciiTheme="minorHAnsi" w:hAnsiTheme="minorHAnsi" w:cstheme="minorHAnsi"/>
        </w:rPr>
        <w:t xml:space="preserve"> Er wird Butter und Honig essen bis zu der Zeit, in der er versteht, </w:t>
      </w:r>
    </w:p>
    <w:p w14:paraId="21131B80" w14:textId="77777777" w:rsidR="00D85C12" w:rsidRPr="009C5262" w:rsidRDefault="00D85C12" w:rsidP="00D85C12">
      <w:pPr>
        <w:pStyle w:val="StandardWeb"/>
        <w:shd w:val="clear" w:color="auto" w:fill="FFFFFF"/>
        <w:spacing w:before="0" w:beforeAutospacing="0" w:after="0" w:afterAutospacing="0" w:line="300" w:lineRule="atLeast"/>
        <w:ind w:left="426"/>
        <w:rPr>
          <w:rFonts w:asciiTheme="minorHAnsi" w:hAnsiTheme="minorHAnsi" w:cstheme="minorHAnsi"/>
        </w:rPr>
      </w:pPr>
      <w:r w:rsidRPr="009C5262">
        <w:rPr>
          <w:rFonts w:asciiTheme="minorHAnsi" w:hAnsiTheme="minorHAnsi" w:cstheme="minorHAnsi"/>
        </w:rPr>
        <w:t>das Böse zu verwerfen und das Gute zu wählen.</w:t>
      </w:r>
    </w:p>
    <w:p w14:paraId="7512C893" w14:textId="77777777" w:rsidR="00D85C12" w:rsidRDefault="00D85C12" w:rsidP="00D85C12">
      <w:pPr>
        <w:pStyle w:val="StandardWeb"/>
        <w:shd w:val="clear" w:color="auto" w:fill="FFFFFF"/>
        <w:spacing w:before="0" w:beforeAutospacing="0" w:after="0" w:afterAutospacing="0" w:line="300" w:lineRule="atLeast"/>
        <w:ind w:left="426"/>
        <w:rPr>
          <w:rFonts w:asciiTheme="minorHAnsi" w:hAnsiTheme="minorHAnsi" w:cstheme="minorHAnsi"/>
        </w:rPr>
      </w:pPr>
      <w:r w:rsidRPr="009C5262">
        <w:rPr>
          <w:rStyle w:val="verse"/>
          <w:rFonts w:asciiTheme="minorHAnsi" w:hAnsiTheme="minorHAnsi" w:cstheme="minorHAnsi"/>
          <w:sz w:val="18"/>
          <w:szCs w:val="18"/>
        </w:rPr>
        <w:t>16</w:t>
      </w:r>
      <w:r w:rsidRPr="009C5262">
        <w:rPr>
          <w:rFonts w:asciiTheme="minorHAnsi" w:hAnsiTheme="minorHAnsi" w:cstheme="minorHAnsi"/>
        </w:rPr>
        <w:t xml:space="preserve"> Denn noch bevor das Kind versteht, das Böse zu verwerfen und das Gute zu wählen, </w:t>
      </w:r>
    </w:p>
    <w:p w14:paraId="6CA5AFC1" w14:textId="77777777" w:rsidR="00D85C12" w:rsidRPr="009C5262" w:rsidRDefault="00D85C12" w:rsidP="00D85C12">
      <w:pPr>
        <w:pStyle w:val="StandardWeb"/>
        <w:shd w:val="clear" w:color="auto" w:fill="FFFFFF"/>
        <w:spacing w:before="0" w:beforeAutospacing="0" w:after="0" w:afterAutospacing="0" w:line="300" w:lineRule="atLeast"/>
        <w:ind w:left="426"/>
        <w:rPr>
          <w:rFonts w:asciiTheme="minorHAnsi" w:hAnsiTheme="minorHAnsi" w:cstheme="minorHAnsi"/>
        </w:rPr>
      </w:pPr>
      <w:r w:rsidRPr="009C5262">
        <w:rPr>
          <w:rFonts w:asciiTheme="minorHAnsi" w:hAnsiTheme="minorHAnsi" w:cstheme="minorHAnsi"/>
        </w:rPr>
        <w:t>wird das Land verlassen sein, vor dessen beiden Königen dich das Grauen packt.</w:t>
      </w:r>
    </w:p>
    <w:p w14:paraId="2B545ECC" w14:textId="77777777" w:rsidR="00D85C12" w:rsidRDefault="00D85C12" w:rsidP="00D85C12">
      <w:pPr>
        <w:pStyle w:val="StandardWeb"/>
        <w:shd w:val="clear" w:color="auto" w:fill="FFFFFF"/>
        <w:spacing w:before="0" w:beforeAutospacing="0" w:after="0" w:afterAutospacing="0" w:line="300" w:lineRule="atLeast"/>
        <w:ind w:left="426"/>
        <w:rPr>
          <w:rFonts w:asciiTheme="minorHAnsi" w:hAnsiTheme="minorHAnsi" w:cstheme="minorHAnsi"/>
        </w:rPr>
      </w:pPr>
      <w:r w:rsidRPr="009C5262">
        <w:rPr>
          <w:rStyle w:val="verse"/>
          <w:rFonts w:asciiTheme="minorHAnsi" w:hAnsiTheme="minorHAnsi" w:cstheme="minorHAnsi"/>
          <w:sz w:val="18"/>
          <w:szCs w:val="18"/>
        </w:rPr>
        <w:t>17</w:t>
      </w:r>
      <w:r w:rsidRPr="009C5262">
        <w:rPr>
          <w:rFonts w:asciiTheme="minorHAnsi" w:hAnsiTheme="minorHAnsi" w:cstheme="minorHAnsi"/>
        </w:rPr>
        <w:t> Der </w:t>
      </w:r>
      <w:r w:rsidRPr="009C5262">
        <w:rPr>
          <w:rStyle w:val="name-of-deity"/>
          <w:rFonts w:asciiTheme="minorHAnsi" w:hAnsiTheme="minorHAnsi" w:cstheme="minorHAnsi"/>
          <w:caps/>
        </w:rPr>
        <w:t>HERR</w:t>
      </w:r>
      <w:r w:rsidRPr="009C5262">
        <w:rPr>
          <w:rFonts w:asciiTheme="minorHAnsi" w:hAnsiTheme="minorHAnsi" w:cstheme="minorHAnsi"/>
        </w:rPr>
        <w:t xml:space="preserve"> wird Tage kommen lassen über dich, </w:t>
      </w:r>
    </w:p>
    <w:p w14:paraId="5EC5904C" w14:textId="77777777" w:rsidR="00D85C12" w:rsidRDefault="00D85C12" w:rsidP="00D85C12">
      <w:pPr>
        <w:pStyle w:val="StandardWeb"/>
        <w:shd w:val="clear" w:color="auto" w:fill="FFFFFF"/>
        <w:spacing w:before="0" w:beforeAutospacing="0" w:after="0" w:afterAutospacing="0" w:line="300" w:lineRule="atLeast"/>
        <w:ind w:left="426"/>
        <w:rPr>
          <w:rFonts w:asciiTheme="minorHAnsi" w:hAnsiTheme="minorHAnsi" w:cstheme="minorHAnsi"/>
        </w:rPr>
      </w:pPr>
      <w:r w:rsidRPr="009C5262">
        <w:rPr>
          <w:rFonts w:asciiTheme="minorHAnsi" w:hAnsiTheme="minorHAnsi" w:cstheme="minorHAnsi"/>
        </w:rPr>
        <w:t xml:space="preserve">über dein Volk und über das Haus deines Vaters, </w:t>
      </w:r>
    </w:p>
    <w:p w14:paraId="5C3DABCB" w14:textId="77777777" w:rsidR="00D85C12" w:rsidRDefault="00D85C12" w:rsidP="00D85C12">
      <w:pPr>
        <w:pStyle w:val="StandardWeb"/>
        <w:shd w:val="clear" w:color="auto" w:fill="FFFFFF"/>
        <w:spacing w:before="0" w:beforeAutospacing="0" w:after="0" w:afterAutospacing="0" w:line="300" w:lineRule="atLeast"/>
        <w:ind w:left="426"/>
        <w:rPr>
          <w:rFonts w:asciiTheme="minorHAnsi" w:hAnsiTheme="minorHAnsi" w:cstheme="minorHAnsi"/>
        </w:rPr>
      </w:pPr>
      <w:r w:rsidRPr="009C5262">
        <w:rPr>
          <w:rFonts w:asciiTheme="minorHAnsi" w:hAnsiTheme="minorHAnsi" w:cstheme="minorHAnsi"/>
        </w:rPr>
        <w:t xml:space="preserve">wie sie nicht gekommen sind seit dem Tag, an dem Efraim sich von </w:t>
      </w:r>
      <w:proofErr w:type="spellStart"/>
      <w:r w:rsidRPr="009C5262">
        <w:rPr>
          <w:rFonts w:asciiTheme="minorHAnsi" w:hAnsiTheme="minorHAnsi" w:cstheme="minorHAnsi"/>
        </w:rPr>
        <w:t>Juda</w:t>
      </w:r>
      <w:proofErr w:type="spellEnd"/>
      <w:r w:rsidRPr="009C5262">
        <w:rPr>
          <w:rFonts w:asciiTheme="minorHAnsi" w:hAnsiTheme="minorHAnsi" w:cstheme="minorHAnsi"/>
        </w:rPr>
        <w:t xml:space="preserve"> abwandte </w:t>
      </w:r>
      <w:r>
        <w:rPr>
          <w:rFonts w:asciiTheme="minorHAnsi" w:hAnsiTheme="minorHAnsi" w:cstheme="minorHAnsi"/>
        </w:rPr>
        <w:t>–</w:t>
      </w:r>
      <w:r w:rsidRPr="009C5262">
        <w:rPr>
          <w:rFonts w:asciiTheme="minorHAnsi" w:hAnsiTheme="minorHAnsi" w:cstheme="minorHAnsi"/>
        </w:rPr>
        <w:t xml:space="preserve"> </w:t>
      </w:r>
    </w:p>
    <w:p w14:paraId="44F47212" w14:textId="77777777" w:rsidR="00D85C12" w:rsidRPr="009C5262" w:rsidRDefault="00D85C12" w:rsidP="00D85C12">
      <w:pPr>
        <w:pStyle w:val="StandardWeb"/>
        <w:shd w:val="clear" w:color="auto" w:fill="FFFFFF"/>
        <w:spacing w:before="0" w:beforeAutospacing="0" w:after="0" w:afterAutospacing="0" w:line="300" w:lineRule="atLeast"/>
        <w:ind w:left="426"/>
        <w:rPr>
          <w:rFonts w:asciiTheme="minorHAnsi" w:hAnsiTheme="minorHAnsi" w:cstheme="minorHAnsi"/>
        </w:rPr>
      </w:pPr>
      <w:r w:rsidRPr="009C5262">
        <w:rPr>
          <w:rFonts w:asciiTheme="minorHAnsi" w:hAnsiTheme="minorHAnsi" w:cstheme="minorHAnsi"/>
        </w:rPr>
        <w:t>nämlich den König von Assur!</w:t>
      </w:r>
    </w:p>
    <w:p w14:paraId="70C908E2" w14:textId="77777777" w:rsidR="00D85C12" w:rsidRPr="00EE27EA" w:rsidRDefault="00D85C12" w:rsidP="00EF3A63">
      <w:pPr>
        <w:spacing w:after="0" w:line="240" w:lineRule="auto"/>
        <w:jc w:val="both"/>
        <w:rPr>
          <w:sz w:val="14"/>
          <w:szCs w:val="14"/>
        </w:rPr>
      </w:pPr>
    </w:p>
    <w:p w14:paraId="60FFEB0C" w14:textId="0C9FA651" w:rsidR="00D85C12" w:rsidRDefault="00D85C12" w:rsidP="00D85C12">
      <w:pPr>
        <w:spacing w:after="0" w:line="340" w:lineRule="atLeast"/>
        <w:jc w:val="both"/>
        <w:rPr>
          <w:rFonts w:cstheme="minorHAnsi"/>
          <w:sz w:val="26"/>
          <w:szCs w:val="26"/>
        </w:rPr>
      </w:pPr>
      <w:r>
        <w:rPr>
          <w:rFonts w:cstheme="minorHAnsi"/>
          <w:sz w:val="26"/>
          <w:szCs w:val="26"/>
        </w:rPr>
        <w:t xml:space="preserve">Während im 6. und 8. Kapitel der Prophet spricht, wird im </w:t>
      </w:r>
      <w:r w:rsidR="00EF3A63">
        <w:rPr>
          <w:rFonts w:cstheme="minorHAnsi"/>
          <w:sz w:val="26"/>
          <w:szCs w:val="26"/>
        </w:rPr>
        <w:t xml:space="preserve">7. </w:t>
      </w:r>
      <w:r>
        <w:rPr>
          <w:rFonts w:cstheme="minorHAnsi"/>
          <w:sz w:val="26"/>
          <w:szCs w:val="26"/>
        </w:rPr>
        <w:t>über ihn erzählt. Der Text besteht aus zwei Episoden (</w:t>
      </w:r>
      <w:proofErr w:type="spellStart"/>
      <w:r>
        <w:rPr>
          <w:rFonts w:cstheme="minorHAnsi"/>
          <w:sz w:val="26"/>
          <w:szCs w:val="26"/>
        </w:rPr>
        <w:t>Jes</w:t>
      </w:r>
      <w:proofErr w:type="spellEnd"/>
      <w:r>
        <w:rPr>
          <w:rFonts w:cstheme="minorHAnsi"/>
          <w:sz w:val="26"/>
          <w:szCs w:val="26"/>
        </w:rPr>
        <w:t xml:space="preserve"> 7,1-9 und 10-17), die durch drei Orakel erweitert werden (</w:t>
      </w:r>
      <w:proofErr w:type="spellStart"/>
      <w:r>
        <w:rPr>
          <w:rFonts w:cstheme="minorHAnsi"/>
          <w:sz w:val="26"/>
          <w:szCs w:val="26"/>
        </w:rPr>
        <w:t>Jes</w:t>
      </w:r>
      <w:proofErr w:type="spellEnd"/>
      <w:r>
        <w:rPr>
          <w:rFonts w:cstheme="minorHAnsi"/>
          <w:sz w:val="26"/>
          <w:szCs w:val="26"/>
        </w:rPr>
        <w:t xml:space="preserve"> 7,18-20.21-22.23-25). Dabei wird deutlich, wie vielschichtig das Zeichen des Immanuel ist. Zunächst birgt es die Zusage, dass die Bedrohung Jerusalems durch die Nachbarreiche nicht sein Ende bedeutet (</w:t>
      </w:r>
      <w:proofErr w:type="spellStart"/>
      <w:r>
        <w:rPr>
          <w:rFonts w:cstheme="minorHAnsi"/>
          <w:sz w:val="26"/>
          <w:szCs w:val="26"/>
        </w:rPr>
        <w:t>Jes</w:t>
      </w:r>
      <w:proofErr w:type="spellEnd"/>
      <w:r>
        <w:rPr>
          <w:rFonts w:cstheme="minorHAnsi"/>
          <w:sz w:val="26"/>
          <w:szCs w:val="26"/>
        </w:rPr>
        <w:t xml:space="preserve"> 7,16). Wenn es sich erfüllt hat, wird es jedoch für Jerusalem zu einem Hinweis, dass der König von Assur anrücken wird. Von den drei Orakeln am Schluss hat nur das zweite eine hoffnungsvolle Perspektive. Darin ist Immanuel der Rest, der nach dem Einfall der Assyrer übriggeblieben ist. Er wird dieselben Speisen – Butter und Honig – essen, die dem Immanuel-Sohn in </w:t>
      </w:r>
      <w:proofErr w:type="spellStart"/>
      <w:r>
        <w:rPr>
          <w:rFonts w:cstheme="minorHAnsi"/>
          <w:sz w:val="26"/>
          <w:szCs w:val="26"/>
        </w:rPr>
        <w:t>Jes</w:t>
      </w:r>
      <w:proofErr w:type="spellEnd"/>
      <w:r>
        <w:rPr>
          <w:rFonts w:cstheme="minorHAnsi"/>
          <w:sz w:val="26"/>
          <w:szCs w:val="26"/>
        </w:rPr>
        <w:t xml:space="preserve"> 7,15 (also einer Einzelperson) als Nahrung dienen. Dieses vielschichtige Bild vom Immanuel setzt sich auch in den folgenden Kapiteln fort. Es wäre </w:t>
      </w:r>
      <w:r w:rsidR="00952CAD">
        <w:rPr>
          <w:rFonts w:cstheme="minorHAnsi"/>
          <w:sz w:val="26"/>
          <w:szCs w:val="26"/>
        </w:rPr>
        <w:t>demnach</w:t>
      </w:r>
      <w:r>
        <w:rPr>
          <w:rFonts w:cstheme="minorHAnsi"/>
          <w:sz w:val="26"/>
          <w:szCs w:val="26"/>
        </w:rPr>
        <w:t xml:space="preserve"> eine Verkürzung, darin </w:t>
      </w:r>
      <w:r w:rsidRPr="00644980">
        <w:rPr>
          <w:rFonts w:cstheme="minorHAnsi"/>
          <w:i/>
          <w:iCs/>
          <w:sz w:val="26"/>
          <w:szCs w:val="26"/>
        </w:rPr>
        <w:t>nur</w:t>
      </w:r>
      <w:r>
        <w:rPr>
          <w:rFonts w:cstheme="minorHAnsi"/>
          <w:sz w:val="26"/>
          <w:szCs w:val="26"/>
        </w:rPr>
        <w:t xml:space="preserve"> einen Hinweis auf die Geburt Jesu durch Maria zu sehen.</w:t>
      </w:r>
    </w:p>
    <w:p w14:paraId="0D75E4CD" w14:textId="001E4B8C" w:rsidR="00D85C12" w:rsidRDefault="00D85C12" w:rsidP="00D85C12">
      <w:pPr>
        <w:spacing w:after="0" w:line="340" w:lineRule="atLeast"/>
        <w:jc w:val="both"/>
        <w:rPr>
          <w:rFonts w:cstheme="minorHAnsi"/>
          <w:sz w:val="26"/>
          <w:szCs w:val="26"/>
        </w:rPr>
      </w:pPr>
      <w:r>
        <w:rPr>
          <w:rFonts w:cstheme="minorHAnsi"/>
          <w:sz w:val="26"/>
          <w:szCs w:val="26"/>
        </w:rPr>
        <w:t>Hintergrund der Ereignisse ist der sogenannte syrisch-</w:t>
      </w:r>
      <w:proofErr w:type="spellStart"/>
      <w:r>
        <w:rPr>
          <w:rFonts w:cstheme="minorHAnsi"/>
          <w:sz w:val="26"/>
          <w:szCs w:val="26"/>
        </w:rPr>
        <w:t>ephraimitische</w:t>
      </w:r>
      <w:proofErr w:type="spellEnd"/>
      <w:r>
        <w:rPr>
          <w:rFonts w:cstheme="minorHAnsi"/>
          <w:sz w:val="26"/>
          <w:szCs w:val="26"/>
        </w:rPr>
        <w:t xml:space="preserve"> Krieg (734-732 vor Chr.). </w:t>
      </w:r>
      <w:r w:rsidR="0022790A">
        <w:rPr>
          <w:rFonts w:cstheme="minorHAnsi"/>
          <w:sz w:val="26"/>
          <w:szCs w:val="26"/>
        </w:rPr>
        <w:t xml:space="preserve">Aus </w:t>
      </w:r>
      <w:r>
        <w:rPr>
          <w:rFonts w:cstheme="minorHAnsi"/>
          <w:sz w:val="26"/>
          <w:szCs w:val="26"/>
        </w:rPr>
        <w:t>biblische</w:t>
      </w:r>
      <w:r w:rsidR="0022790A">
        <w:rPr>
          <w:rFonts w:cstheme="minorHAnsi"/>
          <w:sz w:val="26"/>
          <w:szCs w:val="26"/>
        </w:rPr>
        <w:t>r</w:t>
      </w:r>
      <w:r>
        <w:rPr>
          <w:rFonts w:cstheme="minorHAnsi"/>
          <w:sz w:val="26"/>
          <w:szCs w:val="26"/>
        </w:rPr>
        <w:t xml:space="preserve"> Sicht planen die Könige von Israel (Samaria) und Aram (Damaskus) eine Allianz gegen die Assyrer. Diese führen unter König </w:t>
      </w:r>
      <w:proofErr w:type="spellStart"/>
      <w:r>
        <w:rPr>
          <w:rFonts w:cstheme="minorHAnsi"/>
          <w:sz w:val="26"/>
          <w:szCs w:val="26"/>
        </w:rPr>
        <w:t>Tiglat</w:t>
      </w:r>
      <w:proofErr w:type="spellEnd"/>
      <w:r>
        <w:rPr>
          <w:rFonts w:cstheme="minorHAnsi"/>
          <w:sz w:val="26"/>
          <w:szCs w:val="26"/>
        </w:rPr>
        <w:t xml:space="preserve">-Pileser III. gerade Krieg im Osten, der Augenblick scheint </w:t>
      </w:r>
      <w:r w:rsidR="00952CAD">
        <w:rPr>
          <w:rFonts w:cstheme="minorHAnsi"/>
          <w:sz w:val="26"/>
          <w:szCs w:val="26"/>
        </w:rPr>
        <w:t>somit</w:t>
      </w:r>
      <w:r>
        <w:rPr>
          <w:rFonts w:cstheme="minorHAnsi"/>
          <w:sz w:val="26"/>
          <w:szCs w:val="26"/>
        </w:rPr>
        <w:t xml:space="preserve"> günstig. Auch Ahas, der König von Jerusalem, soll gezwungen werden, dieser Allianz beizutreten. Sonst wollen ihn die beiden Nachbarn stürzen und durch Tabeal aus </w:t>
      </w:r>
      <w:proofErr w:type="spellStart"/>
      <w:r>
        <w:rPr>
          <w:rFonts w:cstheme="minorHAnsi"/>
          <w:sz w:val="26"/>
          <w:szCs w:val="26"/>
        </w:rPr>
        <w:t>Tyrus</w:t>
      </w:r>
      <w:proofErr w:type="spellEnd"/>
      <w:r>
        <w:rPr>
          <w:rFonts w:cstheme="minorHAnsi"/>
          <w:sz w:val="26"/>
          <w:szCs w:val="26"/>
        </w:rPr>
        <w:t xml:space="preserve"> ersetzen. Ahas weigert sich jedoch und ruft die Assyrer zur Hilfe. Diese rücken an, machen Aram zur Provinz und stellen auch Israel unter ihre Aufsicht. Doch auch </w:t>
      </w:r>
      <w:proofErr w:type="spellStart"/>
      <w:r>
        <w:rPr>
          <w:rFonts w:cstheme="minorHAnsi"/>
          <w:sz w:val="26"/>
          <w:szCs w:val="26"/>
        </w:rPr>
        <w:t>Juda</w:t>
      </w:r>
      <w:proofErr w:type="spellEnd"/>
      <w:r>
        <w:rPr>
          <w:rFonts w:cstheme="minorHAnsi"/>
          <w:sz w:val="26"/>
          <w:szCs w:val="26"/>
        </w:rPr>
        <w:t xml:space="preserve"> wird bei dieser Gelegenheit zum </w:t>
      </w:r>
      <w:r>
        <w:rPr>
          <w:rFonts w:cstheme="minorHAnsi"/>
          <w:sz w:val="26"/>
          <w:szCs w:val="26"/>
        </w:rPr>
        <w:lastRenderedPageBreak/>
        <w:t xml:space="preserve">Vasallen Assurs. </w:t>
      </w:r>
      <w:r w:rsidR="00EE27EA">
        <w:rPr>
          <w:rFonts w:cstheme="minorHAnsi"/>
          <w:sz w:val="26"/>
          <w:szCs w:val="26"/>
        </w:rPr>
        <w:t>I</w:t>
      </w:r>
      <w:r>
        <w:rPr>
          <w:rFonts w:cstheme="minorHAnsi"/>
          <w:sz w:val="26"/>
          <w:szCs w:val="26"/>
        </w:rPr>
        <w:t xml:space="preserve">m Hintergrund steht </w:t>
      </w:r>
      <w:r w:rsidR="00EE27EA">
        <w:rPr>
          <w:rFonts w:cstheme="minorHAnsi"/>
          <w:sz w:val="26"/>
          <w:szCs w:val="26"/>
        </w:rPr>
        <w:t xml:space="preserve">also </w:t>
      </w:r>
      <w:r>
        <w:rPr>
          <w:rFonts w:cstheme="minorHAnsi"/>
          <w:sz w:val="26"/>
          <w:szCs w:val="26"/>
        </w:rPr>
        <w:t>der Aufstieg der assyrischen Großmacht, die alles daran setzt, ihr Territorium gegen die zweite Großmacht, Ägypten, abzusichern, indem an den Rändern stabile Verhältnisse geschaffen werden.</w:t>
      </w:r>
    </w:p>
    <w:p w14:paraId="1A845F97" w14:textId="6511762F" w:rsidR="00526A60" w:rsidRDefault="00D85C12" w:rsidP="00D85C12">
      <w:pPr>
        <w:tabs>
          <w:tab w:val="left" w:pos="1134"/>
        </w:tabs>
        <w:spacing w:after="0" w:line="340" w:lineRule="atLeast"/>
        <w:jc w:val="both"/>
        <w:rPr>
          <w:rFonts w:cstheme="minorHAnsi"/>
          <w:sz w:val="26"/>
          <w:szCs w:val="26"/>
        </w:rPr>
      </w:pPr>
      <w:r w:rsidRPr="00CF0255">
        <w:rPr>
          <w:rFonts w:cstheme="minorHAnsi"/>
          <w:b/>
          <w:bCs/>
          <w:sz w:val="26"/>
          <w:szCs w:val="26"/>
        </w:rPr>
        <w:t>V 10-1</w:t>
      </w:r>
      <w:r>
        <w:rPr>
          <w:rFonts w:cstheme="minorHAnsi"/>
          <w:b/>
          <w:bCs/>
          <w:sz w:val="26"/>
          <w:szCs w:val="26"/>
        </w:rPr>
        <w:t>7</w:t>
      </w:r>
      <w:r w:rsidRPr="00CF0255">
        <w:rPr>
          <w:rFonts w:cstheme="minorHAnsi"/>
          <w:b/>
          <w:bCs/>
          <w:sz w:val="26"/>
          <w:szCs w:val="26"/>
        </w:rPr>
        <w:tab/>
      </w:r>
      <w:r w:rsidRPr="00AD50FA">
        <w:rPr>
          <w:rFonts w:cstheme="minorHAnsi"/>
          <w:sz w:val="26"/>
          <w:szCs w:val="26"/>
        </w:rPr>
        <w:t xml:space="preserve">In der Gestalt </w:t>
      </w:r>
      <w:r>
        <w:rPr>
          <w:rFonts w:cstheme="minorHAnsi"/>
          <w:sz w:val="26"/>
          <w:szCs w:val="26"/>
        </w:rPr>
        <w:t>J</w:t>
      </w:r>
      <w:r w:rsidRPr="00AD50FA">
        <w:rPr>
          <w:rFonts w:cstheme="minorHAnsi"/>
          <w:sz w:val="26"/>
          <w:szCs w:val="26"/>
        </w:rPr>
        <w:t xml:space="preserve">esajas </w:t>
      </w:r>
      <w:r>
        <w:rPr>
          <w:rFonts w:cstheme="minorHAnsi"/>
          <w:sz w:val="26"/>
          <w:szCs w:val="26"/>
        </w:rPr>
        <w:t xml:space="preserve">und des Königs stehen sich nun Gott und das </w:t>
      </w:r>
      <w:proofErr w:type="spellStart"/>
      <w:r>
        <w:rPr>
          <w:rFonts w:cstheme="minorHAnsi"/>
          <w:sz w:val="26"/>
          <w:szCs w:val="26"/>
        </w:rPr>
        <w:t>davidische</w:t>
      </w:r>
      <w:proofErr w:type="spellEnd"/>
      <w:r>
        <w:rPr>
          <w:rFonts w:cstheme="minorHAnsi"/>
          <w:sz w:val="26"/>
          <w:szCs w:val="26"/>
        </w:rPr>
        <w:t xml:space="preserve"> Königshaus gegenüber. Es geht darum, wie vertrauenswürdig JHWH und wie vertrauensbereit der König ist. Der König soll sein Vertrauen dadurch unter Beweis stellen, dass er von Gott ein Zeichen erbittet. Der Allmacht Gottes entsprechend, muss es nicht auf den irdischen Bereich beschränkt sein. Der König soll also handeln wie ein Gläubiger, der zu Gott betet und darin auch bittet. Dieser aber weigert sich mit dem Hinweis, man solle Gott nicht versuchen. Dafür gibt es in der Bibel zahlreiche Belege (</w:t>
      </w:r>
      <w:proofErr w:type="spellStart"/>
      <w:r>
        <w:rPr>
          <w:rFonts w:cstheme="minorHAnsi"/>
          <w:sz w:val="26"/>
          <w:szCs w:val="26"/>
        </w:rPr>
        <w:t>zB</w:t>
      </w:r>
      <w:proofErr w:type="spellEnd"/>
      <w:r>
        <w:rPr>
          <w:rFonts w:cstheme="minorHAnsi"/>
          <w:sz w:val="26"/>
          <w:szCs w:val="26"/>
        </w:rPr>
        <w:t xml:space="preserve"> </w:t>
      </w:r>
      <w:proofErr w:type="spellStart"/>
      <w:r>
        <w:rPr>
          <w:rFonts w:cstheme="minorHAnsi"/>
          <w:sz w:val="26"/>
          <w:szCs w:val="26"/>
        </w:rPr>
        <w:t>Dtn</w:t>
      </w:r>
      <w:proofErr w:type="spellEnd"/>
      <w:r>
        <w:rPr>
          <w:rFonts w:cstheme="minorHAnsi"/>
          <w:sz w:val="26"/>
          <w:szCs w:val="26"/>
        </w:rPr>
        <w:t xml:space="preserve"> 6,16). Hier aber geht es darum, dass der König bitten und so Gott als seinen Herrn anerkennen soll. Gerade dies aber tut er nicht. Er spricht zwar den Namen Gottes aus, nennt ihn aber nicht </w:t>
      </w:r>
      <w:r w:rsidRPr="00857381">
        <w:rPr>
          <w:rFonts w:cstheme="minorHAnsi"/>
          <w:i/>
          <w:iCs/>
          <w:sz w:val="26"/>
          <w:szCs w:val="26"/>
        </w:rPr>
        <w:t>seinen</w:t>
      </w:r>
      <w:r>
        <w:rPr>
          <w:rFonts w:cstheme="minorHAnsi"/>
          <w:sz w:val="26"/>
          <w:szCs w:val="26"/>
        </w:rPr>
        <w:t xml:space="preserve"> Gott, wie er es zuvor in der von Jesaja übermittelten Gottesrede gehört hat. Daher weist Jesaja das fromme Gerede des Königs, hinter dem sich doch nur sein Unglaube und jener der </w:t>
      </w:r>
      <w:proofErr w:type="spellStart"/>
      <w:r>
        <w:rPr>
          <w:rFonts w:cstheme="minorHAnsi"/>
          <w:sz w:val="26"/>
          <w:szCs w:val="26"/>
        </w:rPr>
        <w:t>davidischen</w:t>
      </w:r>
      <w:proofErr w:type="spellEnd"/>
      <w:r>
        <w:rPr>
          <w:rFonts w:cstheme="minorHAnsi"/>
          <w:sz w:val="26"/>
          <w:szCs w:val="26"/>
        </w:rPr>
        <w:t xml:space="preserve"> Dynastie verbirgt, zurück. Sie ist weder den Erwartungen Israels noch jenen JHWHs gerecht geworden. Jerusalem ist durch sie nicht zur Stadt des Rechts und der Gerechtigkeit geworden. Daher gibt nun JHWH</w:t>
      </w:r>
      <w:r w:rsidR="00711778">
        <w:rPr>
          <w:rFonts w:cstheme="minorHAnsi"/>
          <w:sz w:val="26"/>
          <w:szCs w:val="26"/>
        </w:rPr>
        <w:t>,</w:t>
      </w:r>
      <w:r>
        <w:rPr>
          <w:rFonts w:cstheme="minorHAnsi"/>
          <w:sz w:val="26"/>
          <w:szCs w:val="26"/>
        </w:rPr>
        <w:t xml:space="preserve"> ohne gebeten zu werden</w:t>
      </w:r>
      <w:r w:rsidR="00711778">
        <w:rPr>
          <w:rFonts w:cstheme="minorHAnsi"/>
          <w:sz w:val="26"/>
          <w:szCs w:val="26"/>
        </w:rPr>
        <w:t>,</w:t>
      </w:r>
      <w:r>
        <w:rPr>
          <w:rFonts w:cstheme="minorHAnsi"/>
          <w:sz w:val="26"/>
          <w:szCs w:val="26"/>
        </w:rPr>
        <w:t xml:space="preserve"> ein Zeichen. Es ist mitten aus dem Leben genommen – eine junge Frau wird einen Sohn gebären. Im Hintergrund dieser Verheißung leuchtet eine Fülle ähnlicher Begebenheiten auf, etwa die Geburt Isaaks, Samuels und später Jesu. Das Zeichen ist eine Wohltat Gottes für sein Volk – „Gott mit uns“. Für das Haus David aber ist es ein Zeichen des Gerichts. Wer die junge Frau ist, muss offenbleiben. Die einen (Hieronymus, Ibn Esra) sehen darin die Frau des Propheten, da nur seine Kinder symbolische Namen tragen. Andererseits ist einzuwenden, dass die Frau dem Umfeld des Königs entstammt. Vielleicht haben spätere Bearbeiter darin seine Frau Abi, die Mutter </w:t>
      </w:r>
      <w:proofErr w:type="spellStart"/>
      <w:r>
        <w:rPr>
          <w:rFonts w:cstheme="minorHAnsi"/>
          <w:sz w:val="26"/>
          <w:szCs w:val="26"/>
        </w:rPr>
        <w:t>Hiskijas</w:t>
      </w:r>
      <w:proofErr w:type="spellEnd"/>
      <w:r>
        <w:rPr>
          <w:rFonts w:cstheme="minorHAnsi"/>
          <w:sz w:val="26"/>
          <w:szCs w:val="26"/>
        </w:rPr>
        <w:t xml:space="preserve"> gesehen. Dann wäre der Abschnitt über </w:t>
      </w:r>
      <w:proofErr w:type="spellStart"/>
      <w:r>
        <w:rPr>
          <w:rFonts w:cstheme="minorHAnsi"/>
          <w:sz w:val="26"/>
          <w:szCs w:val="26"/>
        </w:rPr>
        <w:t>Hiskija</w:t>
      </w:r>
      <w:proofErr w:type="spellEnd"/>
      <w:r>
        <w:rPr>
          <w:rFonts w:cstheme="minorHAnsi"/>
          <w:sz w:val="26"/>
          <w:szCs w:val="26"/>
        </w:rPr>
        <w:t xml:space="preserve"> in </w:t>
      </w:r>
      <w:proofErr w:type="spellStart"/>
      <w:r>
        <w:rPr>
          <w:rFonts w:cstheme="minorHAnsi"/>
          <w:sz w:val="26"/>
          <w:szCs w:val="26"/>
        </w:rPr>
        <w:t>Jes</w:t>
      </w:r>
      <w:proofErr w:type="spellEnd"/>
      <w:r>
        <w:rPr>
          <w:rFonts w:cstheme="minorHAnsi"/>
          <w:sz w:val="26"/>
          <w:szCs w:val="26"/>
        </w:rPr>
        <w:t xml:space="preserve"> 36-39 auf dem Hintergrund der </w:t>
      </w:r>
      <w:proofErr w:type="spellStart"/>
      <w:r>
        <w:rPr>
          <w:rFonts w:cstheme="minorHAnsi"/>
          <w:sz w:val="26"/>
          <w:szCs w:val="26"/>
        </w:rPr>
        <w:t>Immanuelverheißung</w:t>
      </w:r>
      <w:proofErr w:type="spellEnd"/>
      <w:r>
        <w:rPr>
          <w:rFonts w:cstheme="minorHAnsi"/>
          <w:sz w:val="26"/>
          <w:szCs w:val="26"/>
        </w:rPr>
        <w:t xml:space="preserve"> zu lesen. Das bleibt allerdings Spekulation. Fest steht, dass die Frau dem Umfeld des Königs entstammt, da das Zeichen ihm gegeben wird. Die Gegenwart ist durch die Geburt und Namensnennung bestimmt, die nahe Zukunft durch die Erfüllung des Zeichens, den Untergang der Feinde. Als neuer Sohn aus dem Geschlecht Davids ist Immanuel eine Bestätigung der Nähe Gottes. Der Knabe, ein Sohn Davids ohne konkrete Identität, steht für das schnelle Ende des gegnerischen Feldzugs. Zugleich ergeht die Verheißung, Gott werde diesen Zweig Davids zur Erkenntnis führen und ihn lehren, das Böse zu verwerfen und das Gute zu wählen. Von der unmittelbaren Zukunft ausgehend wagt </w:t>
      </w:r>
      <w:proofErr w:type="spellStart"/>
      <w:r>
        <w:rPr>
          <w:rFonts w:cstheme="minorHAnsi"/>
          <w:sz w:val="26"/>
          <w:szCs w:val="26"/>
        </w:rPr>
        <w:t>Jes</w:t>
      </w:r>
      <w:proofErr w:type="spellEnd"/>
      <w:r>
        <w:rPr>
          <w:rFonts w:cstheme="minorHAnsi"/>
          <w:sz w:val="26"/>
          <w:szCs w:val="26"/>
        </w:rPr>
        <w:t xml:space="preserve"> 7,17 dann einen Blick in die Ferne, genauer gesagt auf den Feldzug </w:t>
      </w:r>
      <w:proofErr w:type="spellStart"/>
      <w:r>
        <w:rPr>
          <w:rFonts w:cstheme="minorHAnsi"/>
          <w:sz w:val="26"/>
          <w:szCs w:val="26"/>
        </w:rPr>
        <w:t>Sanheribs</w:t>
      </w:r>
      <w:proofErr w:type="spellEnd"/>
      <w:r>
        <w:rPr>
          <w:rFonts w:cstheme="minorHAnsi"/>
          <w:sz w:val="26"/>
          <w:szCs w:val="26"/>
        </w:rPr>
        <w:t xml:space="preserve"> im Jahre 701 vor Chr. (aus der Perspektive von Ahas sind es bis dahin </w:t>
      </w:r>
      <w:r w:rsidR="00952CAD">
        <w:rPr>
          <w:rFonts w:cstheme="minorHAnsi"/>
          <w:sz w:val="26"/>
          <w:szCs w:val="26"/>
        </w:rPr>
        <w:t>somit</w:t>
      </w:r>
      <w:r>
        <w:rPr>
          <w:rFonts w:cstheme="minorHAnsi"/>
          <w:sz w:val="26"/>
          <w:szCs w:val="26"/>
        </w:rPr>
        <w:t xml:space="preserve"> noch gut dreißig Jahre). Damals wurde </w:t>
      </w:r>
      <w:proofErr w:type="spellStart"/>
      <w:r>
        <w:rPr>
          <w:rFonts w:cstheme="minorHAnsi"/>
          <w:sz w:val="26"/>
          <w:szCs w:val="26"/>
        </w:rPr>
        <w:t>Juda</w:t>
      </w:r>
      <w:proofErr w:type="spellEnd"/>
      <w:r>
        <w:rPr>
          <w:rFonts w:cstheme="minorHAnsi"/>
          <w:sz w:val="26"/>
          <w:szCs w:val="26"/>
        </w:rPr>
        <w:t xml:space="preserve"> verwüstet, nur Jerusalem und das Umland blieben noch übrig. Auch in dieser Zeit der Übermacht der Feinde verkörpert Immanuel Gottes Gegenwart für das Haus David. Ahas hätte dieser Katastrophe noch entrinnen können, wenn er geglaubt hätte. Nun ist es zu spät, das Gericht </w:t>
      </w:r>
      <w:r w:rsidR="00711778">
        <w:rPr>
          <w:rFonts w:cstheme="minorHAnsi"/>
          <w:sz w:val="26"/>
          <w:szCs w:val="26"/>
        </w:rPr>
        <w:t xml:space="preserve">wird </w:t>
      </w:r>
      <w:r>
        <w:rPr>
          <w:rFonts w:cstheme="minorHAnsi"/>
          <w:sz w:val="26"/>
          <w:szCs w:val="26"/>
        </w:rPr>
        <w:t xml:space="preserve">vollzogen. Die nachfolgende Generation ist in dieser Stunde aufgerufen, zu glauben, dass auch durch das Gericht hindurch Rettung möglich ist. </w:t>
      </w:r>
    </w:p>
    <w:p w14:paraId="2499EEA7" w14:textId="48F31F64" w:rsidR="00526A60" w:rsidRPr="000E1CA3" w:rsidRDefault="00526A60" w:rsidP="00B26F79">
      <w:pPr>
        <w:pStyle w:val="berschrift7"/>
        <w:spacing w:line="240" w:lineRule="auto"/>
        <w:rPr>
          <w:color w:val="auto"/>
        </w:rPr>
      </w:pPr>
      <w:r w:rsidRPr="000E1CA3">
        <w:rPr>
          <w:rFonts w:ascii="Calibri" w:hAnsi="Calibri" w:cs="Calibri"/>
          <w:b/>
          <w:bCs/>
          <w:i w:val="0"/>
          <w:iCs w:val="0"/>
          <w:color w:val="auto"/>
          <w:sz w:val="40"/>
          <w:szCs w:val="40"/>
        </w:rPr>
        <w:lastRenderedPageBreak/>
        <w:t>GEMEINSAM DIE BIBEL LESEN</w:t>
      </w:r>
      <w:r w:rsidR="00B26F79" w:rsidRPr="000E1CA3">
        <w:rPr>
          <w:rFonts w:ascii="Calibri" w:hAnsi="Calibri" w:cs="Calibri"/>
          <w:b/>
          <w:bCs/>
          <w:i w:val="0"/>
          <w:iCs w:val="0"/>
          <w:color w:val="auto"/>
          <w:sz w:val="40"/>
          <w:szCs w:val="40"/>
        </w:rPr>
        <w:t xml:space="preserve">: </w:t>
      </w:r>
    </w:p>
    <w:p w14:paraId="376132C4" w14:textId="00E6C042" w:rsidR="00526A60" w:rsidRPr="000E1CA3" w:rsidRDefault="00526A60" w:rsidP="00B26F79">
      <w:pPr>
        <w:pStyle w:val="berschrift7"/>
        <w:spacing w:line="240" w:lineRule="auto"/>
        <w:rPr>
          <w:rFonts w:ascii="Calibri" w:hAnsi="Calibri" w:cs="Calibri"/>
          <w:b/>
          <w:bCs/>
          <w:i w:val="0"/>
          <w:iCs w:val="0"/>
          <w:color w:val="auto"/>
          <w:sz w:val="36"/>
          <w:szCs w:val="36"/>
        </w:rPr>
      </w:pPr>
      <w:r w:rsidRPr="000E1CA3">
        <w:rPr>
          <w:rFonts w:ascii="Calibri" w:hAnsi="Calibri" w:cs="Calibri"/>
          <w:b/>
          <w:bCs/>
          <w:i w:val="0"/>
          <w:iCs w:val="0"/>
          <w:color w:val="auto"/>
          <w:sz w:val="36"/>
          <w:szCs w:val="36"/>
        </w:rPr>
        <w:t>Die Methode der sieben Stufen (meditativ)</w:t>
      </w:r>
    </w:p>
    <w:p w14:paraId="26E54F56" w14:textId="77777777" w:rsidR="00526A60" w:rsidRPr="000E1CA3" w:rsidRDefault="00526A60" w:rsidP="00526A60">
      <w:pPr>
        <w:spacing w:line="240" w:lineRule="auto"/>
        <w:jc w:val="both"/>
        <w:rPr>
          <w:rFonts w:ascii="Calibri" w:hAnsi="Calibri" w:cs="Calibri"/>
          <w:b/>
          <w:sz w:val="20"/>
        </w:rPr>
      </w:pPr>
    </w:p>
    <w:p w14:paraId="462170AE" w14:textId="77777777" w:rsidR="00526A60" w:rsidRPr="000E1CA3" w:rsidRDefault="00526A60" w:rsidP="00526A60">
      <w:pPr>
        <w:spacing w:after="0" w:line="340" w:lineRule="atLeast"/>
        <w:rPr>
          <w:rFonts w:ascii="Calibri" w:hAnsi="Calibri" w:cs="Calibri"/>
          <w:b/>
          <w:sz w:val="26"/>
          <w:szCs w:val="26"/>
        </w:rPr>
      </w:pPr>
      <w:r w:rsidRPr="000E1CA3">
        <w:rPr>
          <w:rFonts w:ascii="Calibri" w:hAnsi="Calibri" w:cs="Calibri"/>
          <w:b/>
          <w:sz w:val="26"/>
          <w:szCs w:val="26"/>
        </w:rPr>
        <w:t>1. Wir laden den Herrn ein</w:t>
      </w:r>
    </w:p>
    <w:p w14:paraId="0BECA645" w14:textId="0E3853DF" w:rsidR="00526A60" w:rsidRPr="00526A60" w:rsidRDefault="00526A60" w:rsidP="00526A60">
      <w:pPr>
        <w:pStyle w:val="Textkrper"/>
        <w:spacing w:line="340" w:lineRule="atLeast"/>
        <w:rPr>
          <w:rFonts w:ascii="Calibri" w:hAnsi="Calibri" w:cs="Calibri"/>
          <w:b w:val="0"/>
          <w:bCs/>
          <w:sz w:val="26"/>
          <w:szCs w:val="26"/>
        </w:rPr>
      </w:pPr>
      <w:r w:rsidRPr="00526A60">
        <w:rPr>
          <w:rFonts w:ascii="Calibri" w:hAnsi="Calibri" w:cs="Calibri"/>
          <w:b w:val="0"/>
          <w:bCs/>
          <w:sz w:val="26"/>
          <w:szCs w:val="26"/>
        </w:rPr>
        <w:t xml:space="preserve">Die leitende Person bittet, ohne zu bestimmen, dass jemand für alle in wenigen Sätzen um die Gegenwart Gottes betet. Man kann aber auch gemeinsam ein Gebet sprechen (zum Beispiel das Vater unser) oder ein Lied singen. Wenn man sich mit dem freien Beten schwertut, kann man folgendes Gebet zum Heiligen Geist sprechen. </w:t>
      </w:r>
    </w:p>
    <w:p w14:paraId="10B35D7E" w14:textId="77777777" w:rsidR="00526A60" w:rsidRPr="00526A60" w:rsidRDefault="00526A60" w:rsidP="00526A60">
      <w:pPr>
        <w:pStyle w:val="Textkrper"/>
        <w:spacing w:line="340" w:lineRule="atLeast"/>
        <w:ind w:left="709"/>
        <w:rPr>
          <w:rFonts w:ascii="Calibri" w:hAnsi="Calibri" w:cs="Calibri"/>
          <w:sz w:val="26"/>
          <w:szCs w:val="26"/>
        </w:rPr>
      </w:pPr>
    </w:p>
    <w:p w14:paraId="4C1655A2" w14:textId="77777777" w:rsidR="00526A60" w:rsidRPr="000E1CA3" w:rsidRDefault="00526A60" w:rsidP="00526A60">
      <w:pPr>
        <w:pStyle w:val="StandardWeb"/>
        <w:shd w:val="clear" w:color="auto" w:fill="FFFFFF"/>
        <w:spacing w:before="0" w:beforeAutospacing="0" w:after="0" w:afterAutospacing="0" w:line="340" w:lineRule="atLeast"/>
        <w:ind w:left="708"/>
        <w:rPr>
          <w:sz w:val="26"/>
          <w:szCs w:val="26"/>
        </w:rPr>
      </w:pPr>
      <w:r w:rsidRPr="000E1CA3">
        <w:rPr>
          <w:sz w:val="26"/>
          <w:szCs w:val="26"/>
        </w:rPr>
        <w:t>Atme in mir, du Heiliger Geist, dass ich Heiliges denke.</w:t>
      </w:r>
    </w:p>
    <w:p w14:paraId="0FDFFDCC" w14:textId="77777777" w:rsidR="00526A60" w:rsidRPr="000E1CA3" w:rsidRDefault="00526A60" w:rsidP="00526A60">
      <w:pPr>
        <w:pStyle w:val="StandardWeb"/>
        <w:shd w:val="clear" w:color="auto" w:fill="FFFFFF"/>
        <w:spacing w:before="0" w:beforeAutospacing="0" w:after="0" w:afterAutospacing="0" w:line="340" w:lineRule="atLeast"/>
        <w:ind w:left="708"/>
        <w:rPr>
          <w:sz w:val="26"/>
          <w:szCs w:val="26"/>
        </w:rPr>
      </w:pPr>
      <w:r w:rsidRPr="000E1CA3">
        <w:rPr>
          <w:sz w:val="26"/>
          <w:szCs w:val="26"/>
        </w:rPr>
        <w:t>Treibe mich, du Heiliger Geist, dass ich Heiliges tue.</w:t>
      </w:r>
    </w:p>
    <w:p w14:paraId="1F183BB3" w14:textId="77777777" w:rsidR="00526A60" w:rsidRPr="000E1CA3" w:rsidRDefault="00526A60" w:rsidP="00526A60">
      <w:pPr>
        <w:pStyle w:val="StandardWeb"/>
        <w:shd w:val="clear" w:color="auto" w:fill="FFFFFF"/>
        <w:spacing w:before="0" w:beforeAutospacing="0" w:after="0" w:afterAutospacing="0" w:line="340" w:lineRule="atLeast"/>
        <w:ind w:left="708"/>
        <w:rPr>
          <w:sz w:val="26"/>
          <w:szCs w:val="26"/>
        </w:rPr>
      </w:pPr>
      <w:r w:rsidRPr="000E1CA3">
        <w:rPr>
          <w:sz w:val="26"/>
          <w:szCs w:val="26"/>
        </w:rPr>
        <w:t>Locke mich, du Heiliger Geist, dass ich Heiliges liebe.</w:t>
      </w:r>
    </w:p>
    <w:p w14:paraId="7FB70B87" w14:textId="77777777" w:rsidR="00526A60" w:rsidRPr="000E1CA3" w:rsidRDefault="00526A60" w:rsidP="00526A60">
      <w:pPr>
        <w:pStyle w:val="StandardWeb"/>
        <w:shd w:val="clear" w:color="auto" w:fill="FFFFFF"/>
        <w:spacing w:before="0" w:beforeAutospacing="0" w:after="0" w:afterAutospacing="0" w:line="340" w:lineRule="atLeast"/>
        <w:ind w:left="708"/>
        <w:rPr>
          <w:sz w:val="26"/>
          <w:szCs w:val="26"/>
        </w:rPr>
      </w:pPr>
      <w:r w:rsidRPr="000E1CA3">
        <w:rPr>
          <w:sz w:val="26"/>
          <w:szCs w:val="26"/>
        </w:rPr>
        <w:t>Stärke mich, du Heiliger Geist, dass ich Heiliges hüte.</w:t>
      </w:r>
    </w:p>
    <w:p w14:paraId="2C424184" w14:textId="77777777" w:rsidR="00526A60" w:rsidRPr="000E1CA3" w:rsidRDefault="00526A60" w:rsidP="00526A60">
      <w:pPr>
        <w:pStyle w:val="StandardWeb"/>
        <w:shd w:val="clear" w:color="auto" w:fill="FFFFFF"/>
        <w:spacing w:before="0" w:beforeAutospacing="0" w:after="0" w:afterAutospacing="0" w:line="340" w:lineRule="atLeast"/>
        <w:ind w:left="708"/>
        <w:rPr>
          <w:sz w:val="26"/>
          <w:szCs w:val="26"/>
        </w:rPr>
      </w:pPr>
      <w:r w:rsidRPr="000E1CA3">
        <w:rPr>
          <w:sz w:val="26"/>
          <w:szCs w:val="26"/>
        </w:rPr>
        <w:t>Hüte mich, du Heiliger Geist, dass ich das Heilige nimmer verliere.</w:t>
      </w:r>
    </w:p>
    <w:p w14:paraId="04D82805" w14:textId="77777777" w:rsidR="00526A60" w:rsidRPr="00526A60" w:rsidRDefault="00526A60" w:rsidP="00526A60">
      <w:pPr>
        <w:spacing w:after="0" w:line="340" w:lineRule="atLeast"/>
        <w:rPr>
          <w:rFonts w:ascii="Calibri" w:hAnsi="Calibri" w:cs="Calibri"/>
          <w:sz w:val="26"/>
          <w:szCs w:val="26"/>
        </w:rPr>
      </w:pPr>
    </w:p>
    <w:p w14:paraId="7383EABB" w14:textId="77777777" w:rsidR="00526A60" w:rsidRPr="000E1CA3" w:rsidRDefault="00526A60" w:rsidP="00526A60">
      <w:pPr>
        <w:spacing w:after="0" w:line="340" w:lineRule="atLeast"/>
        <w:rPr>
          <w:rFonts w:ascii="Calibri" w:hAnsi="Calibri" w:cs="Calibri"/>
          <w:b/>
          <w:sz w:val="26"/>
          <w:szCs w:val="26"/>
        </w:rPr>
      </w:pPr>
      <w:r w:rsidRPr="000E1CA3">
        <w:rPr>
          <w:rFonts w:ascii="Calibri" w:hAnsi="Calibri" w:cs="Calibri"/>
          <w:b/>
          <w:sz w:val="26"/>
          <w:szCs w:val="26"/>
        </w:rPr>
        <w:t>2. Wir lesen den Text</w:t>
      </w:r>
    </w:p>
    <w:p w14:paraId="26D0FA80" w14:textId="77777777" w:rsidR="00526A60" w:rsidRPr="00526A60" w:rsidRDefault="00526A60" w:rsidP="00526A60">
      <w:pPr>
        <w:spacing w:after="0" w:line="340" w:lineRule="atLeast"/>
        <w:rPr>
          <w:rFonts w:ascii="Calibri" w:hAnsi="Calibri" w:cs="Calibri"/>
          <w:sz w:val="26"/>
          <w:szCs w:val="26"/>
        </w:rPr>
      </w:pPr>
      <w:r w:rsidRPr="00526A60">
        <w:rPr>
          <w:rFonts w:ascii="Calibri" w:hAnsi="Calibri" w:cs="Calibri"/>
          <w:sz w:val="26"/>
          <w:szCs w:val="26"/>
        </w:rPr>
        <w:t>Die leitende Person bittet jemanden, den Text vor</w:t>
      </w:r>
      <w:r w:rsidRPr="00526A60">
        <w:rPr>
          <w:rFonts w:ascii="Calibri" w:hAnsi="Calibri" w:cs="Calibri"/>
          <w:sz w:val="26"/>
          <w:szCs w:val="26"/>
        </w:rPr>
        <w:softHyphen/>
        <w:t xml:space="preserve">zutragen: </w:t>
      </w:r>
    </w:p>
    <w:p w14:paraId="3A26D000" w14:textId="77777777" w:rsidR="00526A60" w:rsidRPr="00526A60" w:rsidRDefault="00526A60" w:rsidP="00526A60">
      <w:pPr>
        <w:spacing w:after="0" w:line="340" w:lineRule="atLeast"/>
        <w:rPr>
          <w:rFonts w:ascii="Calibri" w:hAnsi="Calibri" w:cs="Calibri"/>
          <w:sz w:val="26"/>
          <w:szCs w:val="26"/>
        </w:rPr>
      </w:pPr>
    </w:p>
    <w:p w14:paraId="7E065F1F" w14:textId="77777777" w:rsidR="00526A60" w:rsidRPr="000E1CA3" w:rsidRDefault="00526A60" w:rsidP="00526A60">
      <w:pPr>
        <w:spacing w:after="0" w:line="340" w:lineRule="atLeast"/>
        <w:ind w:left="708"/>
        <w:rPr>
          <w:rFonts w:ascii="Calibri" w:hAnsi="Calibri" w:cs="Calibri"/>
          <w:iCs/>
          <w:sz w:val="26"/>
          <w:szCs w:val="26"/>
        </w:rPr>
      </w:pPr>
      <w:r w:rsidRPr="000E1CA3">
        <w:rPr>
          <w:rFonts w:ascii="Calibri" w:hAnsi="Calibri" w:cs="Calibri"/>
          <w:iCs/>
          <w:sz w:val="26"/>
          <w:szCs w:val="26"/>
        </w:rPr>
        <w:t>Ich bitte nun jemanden von euch, uns den Bibeltext vorzulesen</w:t>
      </w:r>
    </w:p>
    <w:p w14:paraId="557C2145" w14:textId="77777777" w:rsidR="00526A60" w:rsidRPr="000E1CA3" w:rsidRDefault="00526A60" w:rsidP="00526A60">
      <w:pPr>
        <w:spacing w:after="0" w:line="340" w:lineRule="atLeast"/>
        <w:ind w:left="708"/>
        <w:rPr>
          <w:rFonts w:ascii="Calibri" w:hAnsi="Calibri" w:cs="Calibri"/>
          <w:iCs/>
          <w:sz w:val="26"/>
          <w:szCs w:val="26"/>
        </w:rPr>
      </w:pPr>
      <w:r w:rsidRPr="000E1CA3">
        <w:rPr>
          <w:rFonts w:ascii="Calibri" w:hAnsi="Calibri" w:cs="Calibri"/>
          <w:iCs/>
          <w:sz w:val="26"/>
          <w:szCs w:val="26"/>
        </w:rPr>
        <w:t>und lade ein, aufmerksam zu hören, was Gott uns sagen will.</w:t>
      </w:r>
    </w:p>
    <w:p w14:paraId="16153B65" w14:textId="77777777" w:rsidR="00526A60" w:rsidRPr="00526A60" w:rsidRDefault="00526A60" w:rsidP="00526A60">
      <w:pPr>
        <w:spacing w:after="0" w:line="340" w:lineRule="atLeast"/>
        <w:rPr>
          <w:rFonts w:ascii="Calibri" w:hAnsi="Calibri" w:cs="Calibri"/>
          <w:sz w:val="26"/>
          <w:szCs w:val="26"/>
        </w:rPr>
      </w:pPr>
    </w:p>
    <w:p w14:paraId="7F92810E" w14:textId="77777777" w:rsidR="00526A60" w:rsidRDefault="00526A60" w:rsidP="00526A60">
      <w:pPr>
        <w:spacing w:after="0" w:line="340" w:lineRule="atLeast"/>
        <w:rPr>
          <w:rFonts w:ascii="Calibri" w:hAnsi="Calibri" w:cs="Calibri"/>
          <w:sz w:val="26"/>
          <w:szCs w:val="26"/>
        </w:rPr>
      </w:pPr>
      <w:r w:rsidRPr="00526A60">
        <w:rPr>
          <w:rFonts w:ascii="Calibri" w:hAnsi="Calibri" w:cs="Calibri"/>
          <w:sz w:val="26"/>
          <w:szCs w:val="26"/>
        </w:rPr>
        <w:t xml:space="preserve">Jemand nimmt die Bibel und liest den Text laut und langsam vor. </w:t>
      </w:r>
    </w:p>
    <w:p w14:paraId="479457AD" w14:textId="21F643C4" w:rsidR="00526A60" w:rsidRPr="00526A60" w:rsidRDefault="00526A60" w:rsidP="00526A60">
      <w:pPr>
        <w:spacing w:after="0" w:line="340" w:lineRule="atLeast"/>
        <w:rPr>
          <w:rFonts w:ascii="Calibri" w:hAnsi="Calibri" w:cs="Calibri"/>
          <w:sz w:val="26"/>
          <w:szCs w:val="26"/>
        </w:rPr>
      </w:pPr>
      <w:r w:rsidRPr="00526A60">
        <w:rPr>
          <w:rFonts w:ascii="Calibri" w:hAnsi="Calibri" w:cs="Calibri"/>
          <w:sz w:val="26"/>
          <w:szCs w:val="26"/>
        </w:rPr>
        <w:t>Die anderen hören zu.</w:t>
      </w:r>
    </w:p>
    <w:p w14:paraId="20F4545A" w14:textId="77777777" w:rsidR="00526A60" w:rsidRPr="00526A60" w:rsidRDefault="00526A60" w:rsidP="00526A60">
      <w:pPr>
        <w:spacing w:after="0" w:line="340" w:lineRule="atLeast"/>
        <w:rPr>
          <w:rFonts w:ascii="Calibri" w:hAnsi="Calibri" w:cs="Calibri"/>
          <w:sz w:val="26"/>
          <w:szCs w:val="26"/>
        </w:rPr>
      </w:pPr>
    </w:p>
    <w:p w14:paraId="5854C5A1" w14:textId="77777777" w:rsidR="00526A60" w:rsidRPr="000E1CA3" w:rsidRDefault="00526A60" w:rsidP="00526A60">
      <w:pPr>
        <w:spacing w:after="0" w:line="340" w:lineRule="atLeast"/>
        <w:rPr>
          <w:rFonts w:ascii="Calibri" w:hAnsi="Calibri" w:cs="Calibri"/>
          <w:b/>
          <w:sz w:val="26"/>
          <w:szCs w:val="26"/>
        </w:rPr>
      </w:pPr>
      <w:r w:rsidRPr="000E1CA3">
        <w:rPr>
          <w:rFonts w:ascii="Calibri" w:hAnsi="Calibri" w:cs="Calibri"/>
          <w:b/>
          <w:sz w:val="26"/>
          <w:szCs w:val="26"/>
        </w:rPr>
        <w:t>3. Wir verweilen beim Text</w:t>
      </w:r>
    </w:p>
    <w:p w14:paraId="472E8F86" w14:textId="77777777" w:rsidR="00526A60" w:rsidRPr="00526A60" w:rsidRDefault="00526A60" w:rsidP="00526A60">
      <w:pPr>
        <w:spacing w:after="0" w:line="340" w:lineRule="atLeast"/>
        <w:rPr>
          <w:rFonts w:ascii="Calibri" w:hAnsi="Calibri" w:cs="Calibri"/>
          <w:sz w:val="26"/>
          <w:szCs w:val="26"/>
        </w:rPr>
      </w:pPr>
      <w:r w:rsidRPr="00526A60">
        <w:rPr>
          <w:rFonts w:ascii="Calibri" w:hAnsi="Calibri" w:cs="Calibri"/>
          <w:sz w:val="26"/>
          <w:szCs w:val="26"/>
        </w:rPr>
        <w:t xml:space="preserve">Die leitende Person lädt nun ein, die Bibel (bzw. das Blatt mit dem Text) zur Hand zu nehmen und den Text in Stille für sich zu lesen. </w:t>
      </w:r>
    </w:p>
    <w:p w14:paraId="6044DFF2" w14:textId="77777777" w:rsidR="00526A60" w:rsidRPr="00526A60" w:rsidRDefault="00526A60" w:rsidP="00526A60">
      <w:pPr>
        <w:spacing w:after="0" w:line="340" w:lineRule="atLeast"/>
        <w:rPr>
          <w:rFonts w:ascii="Calibri" w:hAnsi="Calibri" w:cs="Calibri"/>
          <w:sz w:val="26"/>
          <w:szCs w:val="26"/>
        </w:rPr>
      </w:pPr>
    </w:p>
    <w:p w14:paraId="4D501FB4" w14:textId="77777777" w:rsidR="00526A60" w:rsidRPr="000E1CA3" w:rsidRDefault="00526A60" w:rsidP="00526A60">
      <w:pPr>
        <w:spacing w:after="0" w:line="340" w:lineRule="atLeast"/>
        <w:ind w:left="708"/>
        <w:rPr>
          <w:rFonts w:ascii="Calibri" w:hAnsi="Calibri" w:cs="Calibri"/>
          <w:iCs/>
          <w:sz w:val="26"/>
          <w:szCs w:val="26"/>
        </w:rPr>
      </w:pPr>
      <w:r w:rsidRPr="000E1CA3">
        <w:rPr>
          <w:rFonts w:ascii="Calibri" w:hAnsi="Calibri" w:cs="Calibri"/>
          <w:iCs/>
          <w:sz w:val="26"/>
          <w:szCs w:val="26"/>
        </w:rPr>
        <w:t>Ich lade euch jetzt ein, sich diesen Text in Stille durchzulesen und auf einzelne Worte zu achten, die euch in diesem Augenblick besonders ansprechen.</w:t>
      </w:r>
    </w:p>
    <w:p w14:paraId="15DD1F99" w14:textId="77777777" w:rsidR="00526A60" w:rsidRPr="00526A60" w:rsidRDefault="00526A60" w:rsidP="00526A60">
      <w:pPr>
        <w:spacing w:after="0" w:line="340" w:lineRule="atLeast"/>
        <w:rPr>
          <w:rFonts w:ascii="Calibri" w:hAnsi="Calibri" w:cs="Calibri"/>
          <w:sz w:val="26"/>
          <w:szCs w:val="26"/>
        </w:rPr>
      </w:pPr>
    </w:p>
    <w:p w14:paraId="5F11F6F0" w14:textId="77777777" w:rsidR="00526A60" w:rsidRPr="00526A60" w:rsidRDefault="00526A60" w:rsidP="00526A60">
      <w:pPr>
        <w:spacing w:after="0" w:line="340" w:lineRule="atLeast"/>
        <w:rPr>
          <w:rFonts w:ascii="Calibri" w:hAnsi="Calibri" w:cs="Calibri"/>
          <w:sz w:val="26"/>
          <w:szCs w:val="26"/>
        </w:rPr>
      </w:pPr>
      <w:r w:rsidRPr="00526A60">
        <w:rPr>
          <w:rFonts w:ascii="Calibri" w:hAnsi="Calibri" w:cs="Calibri"/>
          <w:sz w:val="26"/>
          <w:szCs w:val="26"/>
        </w:rPr>
        <w:t>Die leitende Person beendet nach etwa drei Minuten die Stille und lädt dazu ein, einander diese Worte mitzuteilen.</w:t>
      </w:r>
    </w:p>
    <w:p w14:paraId="4F3B4488" w14:textId="77777777" w:rsidR="00526A60" w:rsidRPr="00526A60" w:rsidRDefault="00526A60" w:rsidP="00526A60">
      <w:pPr>
        <w:spacing w:after="0" w:line="340" w:lineRule="atLeast"/>
        <w:rPr>
          <w:rFonts w:ascii="Calibri" w:hAnsi="Calibri" w:cs="Calibri"/>
          <w:sz w:val="26"/>
          <w:szCs w:val="26"/>
        </w:rPr>
      </w:pPr>
    </w:p>
    <w:p w14:paraId="2FC0EC19" w14:textId="0332475B" w:rsidR="00526A60" w:rsidRPr="000E1CA3" w:rsidRDefault="00526A60" w:rsidP="00526A60">
      <w:pPr>
        <w:spacing w:after="0" w:line="340" w:lineRule="atLeast"/>
        <w:ind w:left="708"/>
        <w:rPr>
          <w:rFonts w:ascii="Calibri" w:hAnsi="Calibri" w:cs="Calibri"/>
          <w:iCs/>
          <w:sz w:val="26"/>
          <w:szCs w:val="26"/>
        </w:rPr>
      </w:pPr>
      <w:r w:rsidRPr="000E1CA3">
        <w:rPr>
          <w:rFonts w:ascii="Calibri" w:hAnsi="Calibri" w:cs="Calibri"/>
          <w:iCs/>
          <w:sz w:val="26"/>
          <w:szCs w:val="26"/>
        </w:rPr>
        <w:t xml:space="preserve">Ich bitte euch nun, uns zu sagen, welche Worte dieser Bibelstelle euch besonders bewegt haben. Geben wir einander genug Zeit, dass sie wie das Läuten einer Glocke nachklingen können. Daher atmen wir mindestens siebenmal ruhig ein und aus, bevor der </w:t>
      </w:r>
      <w:r w:rsidR="00711778" w:rsidRPr="000E1CA3">
        <w:rPr>
          <w:rFonts w:ascii="Calibri" w:hAnsi="Calibri" w:cs="Calibri"/>
          <w:iCs/>
          <w:sz w:val="26"/>
          <w:szCs w:val="26"/>
        </w:rPr>
        <w:t>N</w:t>
      </w:r>
      <w:r w:rsidRPr="000E1CA3">
        <w:rPr>
          <w:rFonts w:ascii="Calibri" w:hAnsi="Calibri" w:cs="Calibri"/>
          <w:iCs/>
          <w:sz w:val="26"/>
          <w:szCs w:val="26"/>
        </w:rPr>
        <w:t>ächste sein Wort mitteilt.</w:t>
      </w:r>
    </w:p>
    <w:p w14:paraId="172E5AFE" w14:textId="77777777" w:rsidR="00526A60" w:rsidRPr="00526A60" w:rsidRDefault="00526A60" w:rsidP="00526A60">
      <w:pPr>
        <w:spacing w:after="0" w:line="340" w:lineRule="atLeast"/>
        <w:rPr>
          <w:rFonts w:ascii="Calibri" w:hAnsi="Calibri" w:cs="Calibri"/>
          <w:sz w:val="26"/>
          <w:szCs w:val="26"/>
        </w:rPr>
      </w:pPr>
    </w:p>
    <w:p w14:paraId="686588EE" w14:textId="7807A32C" w:rsidR="00526A60" w:rsidRPr="00526A60" w:rsidRDefault="00526A60" w:rsidP="00526A60">
      <w:pPr>
        <w:spacing w:after="0" w:line="340" w:lineRule="atLeast"/>
        <w:rPr>
          <w:rFonts w:ascii="Calibri" w:hAnsi="Calibri" w:cs="Calibri"/>
          <w:sz w:val="26"/>
          <w:szCs w:val="26"/>
        </w:rPr>
      </w:pPr>
      <w:r w:rsidRPr="00526A60">
        <w:rPr>
          <w:rFonts w:ascii="Calibri" w:hAnsi="Calibri" w:cs="Calibri"/>
          <w:sz w:val="26"/>
          <w:szCs w:val="26"/>
        </w:rPr>
        <w:lastRenderedPageBreak/>
        <w:t xml:space="preserve">Die Stufe 3 ist entscheidend. Die Worte beginnen ihre Kraft zu entfalten, wenn sie in die Stille hineingesprochen werden. Als Faustregel gilt: </w:t>
      </w:r>
      <w:r w:rsidR="00711778">
        <w:rPr>
          <w:rFonts w:ascii="Calibri" w:hAnsi="Calibri" w:cs="Calibri"/>
          <w:sz w:val="26"/>
          <w:szCs w:val="26"/>
        </w:rPr>
        <w:t>M</w:t>
      </w:r>
      <w:r w:rsidRPr="00526A60">
        <w:rPr>
          <w:rFonts w:ascii="Calibri" w:hAnsi="Calibri" w:cs="Calibri"/>
          <w:sz w:val="26"/>
          <w:szCs w:val="26"/>
        </w:rPr>
        <w:t>an sollte zumindest siebenmal ruhig ein- und ausatmen, bevor das nächste Wort gesprochen wird. Es soll zudem vermieden werden, Sätze vorzutragen. Worte wie etwa „berührte“ bündeln Empfindungen stärker als ganze Sätze, in die sie eingebettet sind.</w:t>
      </w:r>
    </w:p>
    <w:p w14:paraId="1A42F751" w14:textId="77777777" w:rsidR="00526A60" w:rsidRPr="00526A60" w:rsidRDefault="00526A60" w:rsidP="00526A60">
      <w:pPr>
        <w:spacing w:after="0" w:line="340" w:lineRule="atLeast"/>
        <w:rPr>
          <w:rFonts w:ascii="Calibri" w:hAnsi="Calibri" w:cs="Calibri"/>
          <w:sz w:val="26"/>
          <w:szCs w:val="26"/>
        </w:rPr>
      </w:pPr>
      <w:r w:rsidRPr="00526A60">
        <w:rPr>
          <w:rFonts w:ascii="Calibri" w:hAnsi="Calibri" w:cs="Calibri"/>
          <w:sz w:val="26"/>
          <w:szCs w:val="26"/>
        </w:rPr>
        <w:t>Der Normalfall sind zwei bis drei Meldungen pro Person, wenn der Kreis klein ist, auch mehr. Wiederholungen sind möglich. Die leitende Person lädt nun ein, den Text noch einmal zu lesen und schweigend zu bedenken:</w:t>
      </w:r>
    </w:p>
    <w:p w14:paraId="1616A4A3" w14:textId="77777777" w:rsidR="00526A60" w:rsidRPr="00526A60" w:rsidRDefault="00526A60" w:rsidP="00526A60">
      <w:pPr>
        <w:spacing w:after="0" w:line="340" w:lineRule="atLeast"/>
        <w:rPr>
          <w:rFonts w:ascii="Calibri" w:hAnsi="Calibri" w:cs="Calibri"/>
          <w:sz w:val="26"/>
          <w:szCs w:val="26"/>
        </w:rPr>
      </w:pPr>
    </w:p>
    <w:p w14:paraId="7DB6BC41" w14:textId="77777777" w:rsidR="00526A60" w:rsidRPr="00526A60" w:rsidRDefault="00526A60" w:rsidP="00526A60">
      <w:pPr>
        <w:spacing w:after="0" w:line="340" w:lineRule="atLeast"/>
        <w:ind w:left="708"/>
        <w:rPr>
          <w:rFonts w:ascii="Calibri" w:hAnsi="Calibri" w:cs="Calibri"/>
          <w:iCs/>
          <w:color w:val="002060"/>
          <w:sz w:val="26"/>
          <w:szCs w:val="26"/>
        </w:rPr>
      </w:pPr>
      <w:r w:rsidRPr="00526A60">
        <w:rPr>
          <w:rFonts w:ascii="Calibri" w:hAnsi="Calibri" w:cs="Calibri"/>
          <w:b/>
          <w:iCs/>
          <w:color w:val="002060"/>
          <w:sz w:val="26"/>
          <w:szCs w:val="26"/>
        </w:rPr>
        <w:t>Name</w:t>
      </w:r>
      <w:r w:rsidRPr="00526A60">
        <w:rPr>
          <w:rFonts w:ascii="Calibri" w:hAnsi="Calibri" w:cs="Calibri"/>
          <w:iCs/>
          <w:color w:val="002060"/>
          <w:sz w:val="26"/>
          <w:szCs w:val="26"/>
        </w:rPr>
        <w:t xml:space="preserve">, ich bitte dich, uns den Text noch einmal vorzutragen. </w:t>
      </w:r>
    </w:p>
    <w:p w14:paraId="66610EE9" w14:textId="77777777" w:rsidR="00526A60" w:rsidRPr="00526A60" w:rsidRDefault="00526A60" w:rsidP="00526A60">
      <w:pPr>
        <w:spacing w:after="0" w:line="340" w:lineRule="atLeast"/>
        <w:ind w:left="708"/>
        <w:rPr>
          <w:rFonts w:ascii="Calibri" w:hAnsi="Calibri" w:cs="Calibri"/>
          <w:iCs/>
          <w:color w:val="002060"/>
          <w:sz w:val="26"/>
          <w:szCs w:val="26"/>
        </w:rPr>
      </w:pPr>
      <w:r w:rsidRPr="00526A60">
        <w:rPr>
          <w:rFonts w:ascii="Calibri" w:hAnsi="Calibri" w:cs="Calibri"/>
          <w:iCs/>
          <w:color w:val="002060"/>
          <w:sz w:val="26"/>
          <w:szCs w:val="26"/>
        </w:rPr>
        <w:t>Ich lade euch ein, ihn nun in Stille wirken zu lassen.</w:t>
      </w:r>
    </w:p>
    <w:p w14:paraId="3485DFE1" w14:textId="77777777" w:rsidR="00526A60" w:rsidRPr="00526A60" w:rsidRDefault="00526A60" w:rsidP="00526A60">
      <w:pPr>
        <w:spacing w:after="0" w:line="340" w:lineRule="atLeast"/>
        <w:ind w:left="708"/>
        <w:rPr>
          <w:rFonts w:ascii="Calibri" w:hAnsi="Calibri" w:cs="Calibri"/>
          <w:iCs/>
          <w:color w:val="002060"/>
          <w:sz w:val="26"/>
          <w:szCs w:val="26"/>
        </w:rPr>
      </w:pPr>
    </w:p>
    <w:p w14:paraId="0EEA8F69" w14:textId="77777777" w:rsidR="00526A60" w:rsidRPr="000E1CA3" w:rsidRDefault="00526A60" w:rsidP="00526A60">
      <w:pPr>
        <w:spacing w:after="0" w:line="340" w:lineRule="atLeast"/>
        <w:rPr>
          <w:rFonts w:ascii="Calibri" w:hAnsi="Calibri" w:cs="Calibri"/>
          <w:b/>
          <w:sz w:val="26"/>
          <w:szCs w:val="26"/>
        </w:rPr>
      </w:pPr>
      <w:r w:rsidRPr="000E1CA3">
        <w:rPr>
          <w:rFonts w:ascii="Calibri" w:hAnsi="Calibri" w:cs="Calibri"/>
          <w:b/>
          <w:sz w:val="26"/>
          <w:szCs w:val="26"/>
        </w:rPr>
        <w:t>4. Wir schweigen</w:t>
      </w:r>
    </w:p>
    <w:p w14:paraId="578C6C5C" w14:textId="77777777" w:rsidR="00526A60" w:rsidRPr="00526A60" w:rsidRDefault="00526A60" w:rsidP="00526A60">
      <w:pPr>
        <w:spacing w:after="0" w:line="340" w:lineRule="atLeast"/>
        <w:rPr>
          <w:rFonts w:ascii="Calibri" w:hAnsi="Calibri" w:cs="Calibri"/>
          <w:sz w:val="26"/>
          <w:szCs w:val="26"/>
        </w:rPr>
      </w:pPr>
      <w:r w:rsidRPr="00526A60">
        <w:rPr>
          <w:rFonts w:ascii="Calibri" w:hAnsi="Calibri" w:cs="Calibri"/>
          <w:sz w:val="26"/>
          <w:szCs w:val="26"/>
        </w:rPr>
        <w:t>Etwa vier bis fünf Minuten Stille.</w:t>
      </w:r>
    </w:p>
    <w:p w14:paraId="4125EE9F" w14:textId="77777777" w:rsidR="00526A60" w:rsidRPr="00526A60" w:rsidRDefault="00526A60" w:rsidP="00526A60">
      <w:pPr>
        <w:spacing w:after="0" w:line="340" w:lineRule="atLeast"/>
        <w:rPr>
          <w:rFonts w:ascii="Calibri" w:hAnsi="Calibri" w:cs="Calibri"/>
          <w:sz w:val="26"/>
          <w:szCs w:val="26"/>
        </w:rPr>
      </w:pPr>
    </w:p>
    <w:p w14:paraId="6740247F" w14:textId="77777777" w:rsidR="00526A60" w:rsidRPr="000E1CA3" w:rsidRDefault="00526A60" w:rsidP="00526A60">
      <w:pPr>
        <w:spacing w:after="0" w:line="340" w:lineRule="atLeast"/>
        <w:rPr>
          <w:rFonts w:ascii="Calibri" w:hAnsi="Calibri" w:cs="Calibri"/>
          <w:b/>
          <w:sz w:val="26"/>
          <w:szCs w:val="26"/>
        </w:rPr>
      </w:pPr>
      <w:r w:rsidRPr="000E1CA3">
        <w:rPr>
          <w:rFonts w:ascii="Calibri" w:hAnsi="Calibri" w:cs="Calibri"/>
          <w:b/>
          <w:sz w:val="26"/>
          <w:szCs w:val="26"/>
        </w:rPr>
        <w:t>5. Wir sagen einander, was uns berührt hat</w:t>
      </w:r>
    </w:p>
    <w:p w14:paraId="22C51B11" w14:textId="77777777" w:rsidR="00526A60" w:rsidRPr="00526A60" w:rsidRDefault="00526A60" w:rsidP="00526A60">
      <w:pPr>
        <w:spacing w:after="0" w:line="340" w:lineRule="atLeast"/>
        <w:rPr>
          <w:rFonts w:ascii="Calibri" w:hAnsi="Calibri" w:cs="Calibri"/>
          <w:sz w:val="26"/>
          <w:szCs w:val="26"/>
        </w:rPr>
      </w:pPr>
      <w:r w:rsidRPr="00526A60">
        <w:rPr>
          <w:rFonts w:ascii="Calibri" w:hAnsi="Calibri" w:cs="Calibri"/>
          <w:sz w:val="26"/>
          <w:szCs w:val="26"/>
        </w:rPr>
        <w:t>Nach etwa fünf Minuten beendet die leitende Person das Schweigen und lädt alle ein, einander kurz mitzuteilen, warum sie ein Wort aus dem Text oder das einer anderen Person berührt hat.</w:t>
      </w:r>
    </w:p>
    <w:p w14:paraId="7EAC2979" w14:textId="77777777" w:rsidR="00526A60" w:rsidRPr="00526A60" w:rsidRDefault="00526A60" w:rsidP="00526A60">
      <w:pPr>
        <w:spacing w:after="0" w:line="340" w:lineRule="atLeast"/>
        <w:rPr>
          <w:rFonts w:ascii="Calibri" w:hAnsi="Calibri" w:cs="Calibri"/>
          <w:sz w:val="26"/>
          <w:szCs w:val="26"/>
        </w:rPr>
      </w:pPr>
    </w:p>
    <w:p w14:paraId="2DC0000B" w14:textId="77777777" w:rsidR="00526A60" w:rsidRPr="000E1CA3" w:rsidRDefault="00526A60" w:rsidP="00526A60">
      <w:pPr>
        <w:spacing w:after="0" w:line="340" w:lineRule="atLeast"/>
        <w:ind w:left="708"/>
        <w:rPr>
          <w:rFonts w:ascii="Calibri" w:hAnsi="Calibri" w:cs="Calibri"/>
          <w:iCs/>
          <w:sz w:val="26"/>
          <w:szCs w:val="26"/>
        </w:rPr>
      </w:pPr>
      <w:r w:rsidRPr="000E1CA3">
        <w:rPr>
          <w:rFonts w:ascii="Calibri" w:hAnsi="Calibri" w:cs="Calibri"/>
          <w:iCs/>
          <w:sz w:val="26"/>
          <w:szCs w:val="26"/>
        </w:rPr>
        <w:t xml:space="preserve">Ich lade euch jetzt zu einem kurzen Austausch ein. </w:t>
      </w:r>
    </w:p>
    <w:p w14:paraId="39CE6DDA" w14:textId="77777777" w:rsidR="00526A60" w:rsidRPr="000E1CA3" w:rsidRDefault="00526A60" w:rsidP="00526A60">
      <w:pPr>
        <w:spacing w:after="0" w:line="340" w:lineRule="atLeast"/>
        <w:ind w:left="708"/>
        <w:rPr>
          <w:rFonts w:ascii="Calibri" w:hAnsi="Calibri" w:cs="Calibri"/>
          <w:iCs/>
          <w:sz w:val="26"/>
          <w:szCs w:val="26"/>
        </w:rPr>
      </w:pPr>
      <w:r w:rsidRPr="000E1CA3">
        <w:rPr>
          <w:rFonts w:ascii="Calibri" w:hAnsi="Calibri" w:cs="Calibri"/>
          <w:iCs/>
          <w:sz w:val="26"/>
          <w:szCs w:val="26"/>
        </w:rPr>
        <w:t xml:space="preserve">Ich bitte euch, uns mitzuteilen, warum euch Worte aus dem Text </w:t>
      </w:r>
    </w:p>
    <w:p w14:paraId="3F592574" w14:textId="77777777" w:rsidR="00526A60" w:rsidRPr="000E1CA3" w:rsidRDefault="00526A60" w:rsidP="00526A60">
      <w:pPr>
        <w:spacing w:after="0" w:line="340" w:lineRule="atLeast"/>
        <w:ind w:left="708"/>
        <w:rPr>
          <w:rFonts w:ascii="Calibri" w:hAnsi="Calibri" w:cs="Calibri"/>
          <w:iCs/>
          <w:sz w:val="26"/>
          <w:szCs w:val="26"/>
        </w:rPr>
      </w:pPr>
      <w:r w:rsidRPr="000E1CA3">
        <w:rPr>
          <w:rFonts w:ascii="Calibri" w:hAnsi="Calibri" w:cs="Calibri"/>
          <w:iCs/>
          <w:sz w:val="26"/>
          <w:szCs w:val="26"/>
        </w:rPr>
        <w:t>oder das Wort von jemandem aus unserer Runde berührt haben.</w:t>
      </w:r>
    </w:p>
    <w:p w14:paraId="59FEA423" w14:textId="77777777" w:rsidR="00526A60" w:rsidRPr="00526A60" w:rsidRDefault="00526A60" w:rsidP="00526A60">
      <w:pPr>
        <w:spacing w:after="0" w:line="340" w:lineRule="atLeast"/>
        <w:rPr>
          <w:rFonts w:ascii="Calibri" w:hAnsi="Calibri" w:cs="Calibri"/>
          <w:sz w:val="26"/>
          <w:szCs w:val="26"/>
        </w:rPr>
      </w:pPr>
    </w:p>
    <w:p w14:paraId="18EBBA1E" w14:textId="77777777" w:rsidR="00526A60" w:rsidRPr="005339D3" w:rsidRDefault="00526A60" w:rsidP="00526A60">
      <w:pPr>
        <w:spacing w:after="0" w:line="340" w:lineRule="atLeast"/>
        <w:rPr>
          <w:rFonts w:ascii="Calibri" w:hAnsi="Calibri" w:cs="Calibri"/>
          <w:b/>
          <w:sz w:val="26"/>
          <w:szCs w:val="26"/>
        </w:rPr>
      </w:pPr>
      <w:r w:rsidRPr="005339D3">
        <w:rPr>
          <w:rFonts w:ascii="Calibri" w:hAnsi="Calibri" w:cs="Calibri"/>
          <w:b/>
          <w:sz w:val="26"/>
          <w:szCs w:val="26"/>
        </w:rPr>
        <w:t>6. Wir besprechen, was der Herr von uns will</w:t>
      </w:r>
    </w:p>
    <w:p w14:paraId="264FDDDA" w14:textId="77777777" w:rsidR="00526A60" w:rsidRPr="00526A60" w:rsidRDefault="00526A60" w:rsidP="00526A60">
      <w:pPr>
        <w:spacing w:after="0" w:line="340" w:lineRule="atLeast"/>
        <w:rPr>
          <w:rFonts w:ascii="Calibri" w:hAnsi="Calibri" w:cs="Calibri"/>
          <w:sz w:val="26"/>
          <w:szCs w:val="26"/>
        </w:rPr>
      </w:pPr>
      <w:r w:rsidRPr="00526A60">
        <w:rPr>
          <w:rFonts w:ascii="Calibri" w:hAnsi="Calibri" w:cs="Calibri"/>
          <w:sz w:val="26"/>
          <w:szCs w:val="26"/>
        </w:rPr>
        <w:t xml:space="preserve">Es folgt ein Austausch über die Frage, welche Bedeutung das Gehörte für das Leben hat. Die leitende Person lädt dazu mit folgenden Worten ein: </w:t>
      </w:r>
    </w:p>
    <w:p w14:paraId="60FEBC93" w14:textId="77777777" w:rsidR="00526A60" w:rsidRPr="00526A60" w:rsidRDefault="00526A60" w:rsidP="00526A60">
      <w:pPr>
        <w:spacing w:after="0" w:line="340" w:lineRule="atLeast"/>
        <w:rPr>
          <w:rFonts w:ascii="Calibri" w:hAnsi="Calibri" w:cs="Calibri"/>
          <w:sz w:val="26"/>
          <w:szCs w:val="26"/>
        </w:rPr>
      </w:pPr>
    </w:p>
    <w:p w14:paraId="27953F13" w14:textId="77777777" w:rsidR="00526A60" w:rsidRPr="005339D3" w:rsidRDefault="00526A60" w:rsidP="00526A60">
      <w:pPr>
        <w:spacing w:after="0" w:line="340" w:lineRule="atLeast"/>
        <w:ind w:left="708"/>
        <w:rPr>
          <w:rFonts w:ascii="Calibri" w:hAnsi="Calibri" w:cs="Calibri"/>
          <w:iCs/>
          <w:sz w:val="26"/>
          <w:szCs w:val="26"/>
        </w:rPr>
      </w:pPr>
      <w:r w:rsidRPr="005339D3">
        <w:rPr>
          <w:rFonts w:ascii="Calibri" w:hAnsi="Calibri" w:cs="Calibri"/>
          <w:iCs/>
          <w:sz w:val="26"/>
          <w:szCs w:val="26"/>
        </w:rPr>
        <w:t xml:space="preserve">Wir wollen nun gemeinsam darüber nachdenken, </w:t>
      </w:r>
    </w:p>
    <w:p w14:paraId="23A1966B" w14:textId="79512608" w:rsidR="00526A60" w:rsidRPr="005339D3" w:rsidRDefault="00526A60" w:rsidP="00526A60">
      <w:pPr>
        <w:spacing w:after="0" w:line="340" w:lineRule="atLeast"/>
        <w:ind w:left="708"/>
        <w:rPr>
          <w:rFonts w:ascii="Calibri" w:hAnsi="Calibri" w:cs="Calibri"/>
          <w:iCs/>
          <w:sz w:val="26"/>
          <w:szCs w:val="26"/>
        </w:rPr>
      </w:pPr>
      <w:r w:rsidRPr="005339D3">
        <w:rPr>
          <w:rFonts w:ascii="Calibri" w:hAnsi="Calibri" w:cs="Calibri"/>
          <w:iCs/>
          <w:sz w:val="26"/>
          <w:szCs w:val="26"/>
        </w:rPr>
        <w:t>welche Bedeutung das nun Gehörte für unser Leben hat.</w:t>
      </w:r>
    </w:p>
    <w:p w14:paraId="09144A89" w14:textId="77777777" w:rsidR="00526A60" w:rsidRPr="005339D3" w:rsidRDefault="00526A60" w:rsidP="00526A60">
      <w:pPr>
        <w:spacing w:after="0" w:line="340" w:lineRule="atLeast"/>
        <w:rPr>
          <w:rFonts w:ascii="Calibri" w:hAnsi="Calibri" w:cs="Calibri"/>
          <w:sz w:val="26"/>
          <w:szCs w:val="26"/>
        </w:rPr>
      </w:pPr>
    </w:p>
    <w:p w14:paraId="6A7C1E11" w14:textId="77777777" w:rsidR="00526A60" w:rsidRPr="005339D3" w:rsidRDefault="00526A60" w:rsidP="00526A60">
      <w:pPr>
        <w:spacing w:after="0" w:line="340" w:lineRule="atLeast"/>
        <w:rPr>
          <w:rFonts w:ascii="Calibri" w:hAnsi="Calibri" w:cs="Calibri"/>
          <w:b/>
          <w:sz w:val="26"/>
          <w:szCs w:val="26"/>
        </w:rPr>
      </w:pPr>
      <w:r w:rsidRPr="005339D3">
        <w:rPr>
          <w:rFonts w:ascii="Calibri" w:hAnsi="Calibri" w:cs="Calibri"/>
          <w:b/>
          <w:sz w:val="26"/>
          <w:szCs w:val="26"/>
        </w:rPr>
        <w:t>7. Wir beten</w:t>
      </w:r>
    </w:p>
    <w:p w14:paraId="369A6A23" w14:textId="77777777" w:rsidR="00526A60" w:rsidRPr="00526A60" w:rsidRDefault="00526A60" w:rsidP="00526A60">
      <w:pPr>
        <w:spacing w:after="0" w:line="340" w:lineRule="atLeast"/>
        <w:rPr>
          <w:rFonts w:ascii="Calibri" w:hAnsi="Calibri" w:cs="Calibri"/>
          <w:sz w:val="26"/>
          <w:szCs w:val="26"/>
        </w:rPr>
      </w:pPr>
      <w:r w:rsidRPr="00526A60">
        <w:rPr>
          <w:rFonts w:ascii="Calibri" w:hAnsi="Calibri" w:cs="Calibri"/>
          <w:sz w:val="26"/>
          <w:szCs w:val="26"/>
        </w:rPr>
        <w:t>Jede Person sagt nun einen kurzen Dank oder eine Fürbitte, wenn möglich in Verbindung mit den zuvor genannten Worten. Die leitende Person lädt dazu mit folgenden Worten ein:</w:t>
      </w:r>
    </w:p>
    <w:p w14:paraId="5CE69322" w14:textId="77777777" w:rsidR="00526A60" w:rsidRPr="00526A60" w:rsidRDefault="00526A60" w:rsidP="00526A60">
      <w:pPr>
        <w:spacing w:after="0" w:line="340" w:lineRule="atLeast"/>
        <w:rPr>
          <w:rFonts w:ascii="Calibri" w:hAnsi="Calibri" w:cs="Calibri"/>
          <w:sz w:val="26"/>
          <w:szCs w:val="26"/>
        </w:rPr>
      </w:pPr>
    </w:p>
    <w:p w14:paraId="14A77810" w14:textId="77777777" w:rsidR="00526A60" w:rsidRPr="005339D3" w:rsidRDefault="00526A60" w:rsidP="00526A60">
      <w:pPr>
        <w:spacing w:after="0" w:line="340" w:lineRule="atLeast"/>
        <w:ind w:left="708"/>
        <w:rPr>
          <w:rFonts w:ascii="Calibri" w:hAnsi="Calibri" w:cs="Calibri"/>
          <w:iCs/>
          <w:sz w:val="26"/>
          <w:szCs w:val="26"/>
        </w:rPr>
      </w:pPr>
      <w:r w:rsidRPr="005339D3">
        <w:rPr>
          <w:rFonts w:ascii="Calibri" w:hAnsi="Calibri" w:cs="Calibri"/>
          <w:iCs/>
          <w:sz w:val="26"/>
          <w:szCs w:val="26"/>
        </w:rPr>
        <w:t xml:space="preserve">Wir haben nun das Wort Gottes gehört. </w:t>
      </w:r>
    </w:p>
    <w:p w14:paraId="77B5C930" w14:textId="77777777" w:rsidR="00526A60" w:rsidRPr="005339D3" w:rsidRDefault="00526A60" w:rsidP="00526A60">
      <w:pPr>
        <w:spacing w:after="0" w:line="340" w:lineRule="atLeast"/>
        <w:ind w:left="708"/>
        <w:rPr>
          <w:rFonts w:ascii="Calibri" w:hAnsi="Calibri" w:cs="Calibri"/>
          <w:iCs/>
          <w:sz w:val="26"/>
          <w:szCs w:val="26"/>
        </w:rPr>
      </w:pPr>
      <w:r w:rsidRPr="005339D3">
        <w:rPr>
          <w:rFonts w:ascii="Calibri" w:hAnsi="Calibri" w:cs="Calibri"/>
          <w:iCs/>
          <w:sz w:val="26"/>
          <w:szCs w:val="26"/>
        </w:rPr>
        <w:t xml:space="preserve">Es hat uns persönlich betroffen gemacht. </w:t>
      </w:r>
    </w:p>
    <w:p w14:paraId="13F42C4D" w14:textId="77777777" w:rsidR="00526A60" w:rsidRPr="005339D3" w:rsidRDefault="00526A60" w:rsidP="00526A60">
      <w:pPr>
        <w:spacing w:after="0" w:line="340" w:lineRule="atLeast"/>
        <w:ind w:left="708"/>
        <w:rPr>
          <w:rFonts w:ascii="Calibri" w:hAnsi="Calibri" w:cs="Calibri"/>
          <w:iCs/>
          <w:sz w:val="26"/>
          <w:szCs w:val="26"/>
        </w:rPr>
      </w:pPr>
      <w:r w:rsidRPr="005339D3">
        <w:rPr>
          <w:rFonts w:ascii="Calibri" w:hAnsi="Calibri" w:cs="Calibri"/>
          <w:iCs/>
          <w:sz w:val="26"/>
          <w:szCs w:val="26"/>
        </w:rPr>
        <w:t>Ich lade euch ein, nun eine kurze Fürbitte oder einen Dank auszusprechen.</w:t>
      </w:r>
    </w:p>
    <w:p w14:paraId="1954552D" w14:textId="77777777" w:rsidR="00526A60" w:rsidRPr="00526A60" w:rsidRDefault="00526A60" w:rsidP="00526A60">
      <w:pPr>
        <w:spacing w:after="0" w:line="340" w:lineRule="atLeast"/>
        <w:rPr>
          <w:rFonts w:ascii="Calibri" w:hAnsi="Calibri" w:cs="Calibri"/>
          <w:sz w:val="26"/>
          <w:szCs w:val="26"/>
        </w:rPr>
      </w:pPr>
    </w:p>
    <w:p w14:paraId="53545299" w14:textId="77777777" w:rsidR="00526A60" w:rsidRDefault="00526A60" w:rsidP="00526A60">
      <w:pPr>
        <w:spacing w:after="0" w:line="340" w:lineRule="atLeast"/>
        <w:rPr>
          <w:rFonts w:ascii="Calibri" w:hAnsi="Calibri" w:cs="Calibri"/>
          <w:sz w:val="26"/>
          <w:szCs w:val="26"/>
        </w:rPr>
      </w:pPr>
      <w:r w:rsidRPr="00526A60">
        <w:rPr>
          <w:rFonts w:ascii="Calibri" w:hAnsi="Calibri" w:cs="Calibri"/>
          <w:sz w:val="26"/>
          <w:szCs w:val="26"/>
        </w:rPr>
        <w:t>Zuletzt wird ein gemeinsames Gebet gesprochen oder ein Lied gesungen.</w:t>
      </w:r>
    </w:p>
    <w:p w14:paraId="0A2CE071" w14:textId="77777777" w:rsidR="002153E8" w:rsidRDefault="002153E8" w:rsidP="00526A60">
      <w:pPr>
        <w:spacing w:after="0" w:line="340" w:lineRule="atLeast"/>
        <w:rPr>
          <w:rFonts w:ascii="Calibri" w:hAnsi="Calibri" w:cs="Calibri"/>
          <w:sz w:val="26"/>
          <w:szCs w:val="26"/>
        </w:rPr>
      </w:pPr>
    </w:p>
    <w:p w14:paraId="3B18BFBD" w14:textId="77777777" w:rsidR="001534CC" w:rsidRPr="005339D3" w:rsidRDefault="001534CC" w:rsidP="001534CC">
      <w:pPr>
        <w:pStyle w:val="StandardWeb"/>
        <w:spacing w:before="0" w:beforeAutospacing="0" w:after="0" w:afterAutospacing="0"/>
        <w:rPr>
          <w:b/>
          <w:bCs/>
          <w:sz w:val="36"/>
          <w:szCs w:val="36"/>
        </w:rPr>
      </w:pPr>
      <w:r w:rsidRPr="005339D3">
        <w:rPr>
          <w:b/>
          <w:bCs/>
          <w:sz w:val="36"/>
          <w:szCs w:val="36"/>
        </w:rPr>
        <w:lastRenderedPageBreak/>
        <w:t>Gottes Trost und Kommen (</w:t>
      </w:r>
      <w:proofErr w:type="spellStart"/>
      <w:r w:rsidRPr="005339D3">
        <w:rPr>
          <w:b/>
          <w:bCs/>
          <w:sz w:val="36"/>
          <w:szCs w:val="36"/>
        </w:rPr>
        <w:t>Jes</w:t>
      </w:r>
      <w:proofErr w:type="spellEnd"/>
      <w:r w:rsidRPr="005339D3">
        <w:rPr>
          <w:b/>
          <w:bCs/>
          <w:sz w:val="36"/>
          <w:szCs w:val="36"/>
        </w:rPr>
        <w:t xml:space="preserve"> 40,1-11)</w:t>
      </w:r>
    </w:p>
    <w:p w14:paraId="3F80914C" w14:textId="77777777" w:rsidR="001534CC" w:rsidRDefault="001534CC" w:rsidP="001534CC">
      <w:pPr>
        <w:widowControl w:val="0"/>
        <w:autoSpaceDE w:val="0"/>
        <w:autoSpaceDN w:val="0"/>
        <w:adjustRightInd w:val="0"/>
        <w:spacing w:after="0" w:line="340" w:lineRule="atLeast"/>
        <w:jc w:val="both"/>
        <w:rPr>
          <w:rFonts w:cstheme="minorHAnsi"/>
          <w:sz w:val="26"/>
          <w:szCs w:val="26"/>
        </w:rPr>
      </w:pPr>
    </w:p>
    <w:p w14:paraId="098DFE0D" w14:textId="77777777" w:rsidR="001534CC" w:rsidRDefault="001534CC" w:rsidP="001534CC">
      <w:pPr>
        <w:widowControl w:val="0"/>
        <w:autoSpaceDE w:val="0"/>
        <w:autoSpaceDN w:val="0"/>
        <w:adjustRightInd w:val="0"/>
        <w:spacing w:after="0" w:line="340" w:lineRule="atLeast"/>
        <w:jc w:val="both"/>
        <w:rPr>
          <w:rFonts w:cstheme="minorHAnsi"/>
          <w:b/>
          <w:bCs/>
          <w:sz w:val="26"/>
          <w:szCs w:val="26"/>
        </w:rPr>
      </w:pPr>
    </w:p>
    <w:p w14:paraId="02D0A5C1" w14:textId="5E8759D4" w:rsidR="001534CC" w:rsidRDefault="001534CC" w:rsidP="001534CC">
      <w:pPr>
        <w:widowControl w:val="0"/>
        <w:autoSpaceDE w:val="0"/>
        <w:autoSpaceDN w:val="0"/>
        <w:adjustRightInd w:val="0"/>
        <w:spacing w:after="0" w:line="340" w:lineRule="atLeast"/>
        <w:jc w:val="both"/>
        <w:rPr>
          <w:rFonts w:cstheme="minorHAnsi"/>
          <w:sz w:val="26"/>
          <w:szCs w:val="26"/>
        </w:rPr>
      </w:pPr>
      <w:r w:rsidRPr="004446D1">
        <w:rPr>
          <w:rFonts w:cstheme="minorHAnsi"/>
          <w:b/>
          <w:bCs/>
          <w:sz w:val="26"/>
          <w:szCs w:val="26"/>
        </w:rPr>
        <w:t>40</w:t>
      </w:r>
      <w:r>
        <w:rPr>
          <w:rFonts w:cstheme="minorHAnsi"/>
          <w:sz w:val="26"/>
          <w:szCs w:val="26"/>
        </w:rPr>
        <w:t xml:space="preserve"> </w:t>
      </w:r>
      <w:r w:rsidRPr="001534CC">
        <w:rPr>
          <w:rFonts w:cstheme="minorHAnsi"/>
          <w:sz w:val="20"/>
          <w:szCs w:val="20"/>
        </w:rPr>
        <w:t>1</w:t>
      </w:r>
      <w:r w:rsidRPr="004446D1">
        <w:rPr>
          <w:rFonts w:cstheme="minorHAnsi"/>
          <w:sz w:val="26"/>
          <w:szCs w:val="26"/>
        </w:rPr>
        <w:t> Tröstet, tröstet mein Volk, spricht euer Gott.</w:t>
      </w:r>
    </w:p>
    <w:p w14:paraId="19738DF8" w14:textId="77777777" w:rsidR="001534CC" w:rsidRDefault="001534CC" w:rsidP="001534CC">
      <w:pPr>
        <w:widowControl w:val="0"/>
        <w:autoSpaceDE w:val="0"/>
        <w:autoSpaceDN w:val="0"/>
        <w:adjustRightInd w:val="0"/>
        <w:spacing w:after="0" w:line="340" w:lineRule="atLeast"/>
        <w:jc w:val="both"/>
        <w:rPr>
          <w:rFonts w:cstheme="minorHAnsi"/>
          <w:sz w:val="26"/>
          <w:szCs w:val="26"/>
        </w:rPr>
      </w:pPr>
      <w:r w:rsidRPr="001534CC">
        <w:rPr>
          <w:rFonts w:cstheme="minorHAnsi"/>
          <w:sz w:val="20"/>
          <w:szCs w:val="20"/>
        </w:rPr>
        <w:t>2</w:t>
      </w:r>
      <w:r w:rsidRPr="004446D1">
        <w:rPr>
          <w:rFonts w:cstheme="minorHAnsi"/>
          <w:sz w:val="26"/>
          <w:szCs w:val="26"/>
        </w:rPr>
        <w:t xml:space="preserve"> Redet Jerusalem zu Herzen und ruft ihr zu, </w:t>
      </w:r>
    </w:p>
    <w:p w14:paraId="011A270F" w14:textId="77777777" w:rsidR="001534CC" w:rsidRDefault="001534CC" w:rsidP="001534CC">
      <w:pPr>
        <w:widowControl w:val="0"/>
        <w:autoSpaceDE w:val="0"/>
        <w:autoSpaceDN w:val="0"/>
        <w:adjustRightInd w:val="0"/>
        <w:spacing w:after="0" w:line="340" w:lineRule="atLeast"/>
        <w:jc w:val="both"/>
        <w:rPr>
          <w:rFonts w:cstheme="minorHAnsi"/>
          <w:sz w:val="26"/>
          <w:szCs w:val="26"/>
        </w:rPr>
      </w:pPr>
      <w:r w:rsidRPr="004446D1">
        <w:rPr>
          <w:rFonts w:cstheme="minorHAnsi"/>
          <w:sz w:val="26"/>
          <w:szCs w:val="26"/>
        </w:rPr>
        <w:t xml:space="preserve">dass sie vollendet hat ihren Frondienst, </w:t>
      </w:r>
    </w:p>
    <w:p w14:paraId="63592B43" w14:textId="77777777" w:rsidR="001534CC" w:rsidRDefault="001534CC" w:rsidP="001534CC">
      <w:pPr>
        <w:widowControl w:val="0"/>
        <w:autoSpaceDE w:val="0"/>
        <w:autoSpaceDN w:val="0"/>
        <w:adjustRightInd w:val="0"/>
        <w:spacing w:after="0" w:line="340" w:lineRule="atLeast"/>
        <w:jc w:val="both"/>
        <w:rPr>
          <w:rFonts w:cstheme="minorHAnsi"/>
          <w:sz w:val="26"/>
          <w:szCs w:val="26"/>
        </w:rPr>
      </w:pPr>
      <w:r w:rsidRPr="004446D1">
        <w:rPr>
          <w:rFonts w:cstheme="minorHAnsi"/>
          <w:sz w:val="26"/>
          <w:szCs w:val="26"/>
        </w:rPr>
        <w:t xml:space="preserve">dass gesühnt ist ihre Schuld, </w:t>
      </w:r>
    </w:p>
    <w:p w14:paraId="6EDD87C0" w14:textId="77777777" w:rsidR="001534CC" w:rsidRDefault="001534CC" w:rsidP="001534CC">
      <w:pPr>
        <w:widowControl w:val="0"/>
        <w:autoSpaceDE w:val="0"/>
        <w:autoSpaceDN w:val="0"/>
        <w:adjustRightInd w:val="0"/>
        <w:spacing w:after="0" w:line="340" w:lineRule="atLeast"/>
        <w:jc w:val="both"/>
        <w:rPr>
          <w:rFonts w:cstheme="minorHAnsi"/>
          <w:sz w:val="26"/>
          <w:szCs w:val="26"/>
        </w:rPr>
      </w:pPr>
      <w:r w:rsidRPr="004446D1">
        <w:rPr>
          <w:rFonts w:cstheme="minorHAnsi"/>
          <w:sz w:val="26"/>
          <w:szCs w:val="26"/>
        </w:rPr>
        <w:t xml:space="preserve">dass sie empfangen hat aus der Hand des HERRN Doppeltes für all ihre Sünden! </w:t>
      </w:r>
    </w:p>
    <w:p w14:paraId="43ADB0F5" w14:textId="77777777" w:rsidR="001534CC" w:rsidRDefault="001534CC" w:rsidP="001534CC">
      <w:pPr>
        <w:widowControl w:val="0"/>
        <w:autoSpaceDE w:val="0"/>
        <w:autoSpaceDN w:val="0"/>
        <w:adjustRightInd w:val="0"/>
        <w:spacing w:after="0" w:line="340" w:lineRule="atLeast"/>
        <w:jc w:val="both"/>
        <w:rPr>
          <w:rFonts w:cstheme="minorHAnsi"/>
          <w:sz w:val="26"/>
          <w:szCs w:val="26"/>
        </w:rPr>
      </w:pPr>
    </w:p>
    <w:p w14:paraId="796A8988" w14:textId="77777777" w:rsidR="001534CC" w:rsidRDefault="001534CC" w:rsidP="001534CC">
      <w:pPr>
        <w:widowControl w:val="0"/>
        <w:autoSpaceDE w:val="0"/>
        <w:autoSpaceDN w:val="0"/>
        <w:adjustRightInd w:val="0"/>
        <w:spacing w:after="0" w:line="340" w:lineRule="atLeast"/>
        <w:jc w:val="both"/>
        <w:rPr>
          <w:rFonts w:cstheme="minorHAnsi"/>
          <w:sz w:val="26"/>
          <w:szCs w:val="26"/>
        </w:rPr>
      </w:pPr>
      <w:r w:rsidRPr="001534CC">
        <w:rPr>
          <w:rFonts w:cstheme="minorHAnsi"/>
          <w:sz w:val="20"/>
          <w:szCs w:val="20"/>
        </w:rPr>
        <w:t>3</w:t>
      </w:r>
      <w:r w:rsidRPr="004446D1">
        <w:rPr>
          <w:rFonts w:cstheme="minorHAnsi"/>
          <w:sz w:val="26"/>
          <w:szCs w:val="26"/>
        </w:rPr>
        <w:t xml:space="preserve"> Eine Stimme ruft: </w:t>
      </w:r>
    </w:p>
    <w:p w14:paraId="072B2125" w14:textId="77777777" w:rsidR="001534CC" w:rsidRDefault="001534CC" w:rsidP="001534CC">
      <w:pPr>
        <w:widowControl w:val="0"/>
        <w:autoSpaceDE w:val="0"/>
        <w:autoSpaceDN w:val="0"/>
        <w:adjustRightInd w:val="0"/>
        <w:spacing w:after="0" w:line="340" w:lineRule="atLeast"/>
        <w:jc w:val="both"/>
        <w:rPr>
          <w:rFonts w:cstheme="minorHAnsi"/>
          <w:sz w:val="26"/>
          <w:szCs w:val="26"/>
        </w:rPr>
      </w:pPr>
      <w:r w:rsidRPr="004446D1">
        <w:rPr>
          <w:rFonts w:cstheme="minorHAnsi"/>
          <w:sz w:val="26"/>
          <w:szCs w:val="26"/>
        </w:rPr>
        <w:t xml:space="preserve">In der Wüste bahnt den Weg des HERRN, </w:t>
      </w:r>
    </w:p>
    <w:p w14:paraId="1CA329F0" w14:textId="77777777" w:rsidR="001534CC" w:rsidRDefault="001534CC" w:rsidP="001534CC">
      <w:pPr>
        <w:widowControl w:val="0"/>
        <w:autoSpaceDE w:val="0"/>
        <w:autoSpaceDN w:val="0"/>
        <w:adjustRightInd w:val="0"/>
        <w:spacing w:after="0" w:line="340" w:lineRule="atLeast"/>
        <w:jc w:val="both"/>
        <w:rPr>
          <w:rFonts w:cstheme="minorHAnsi"/>
          <w:sz w:val="26"/>
          <w:szCs w:val="26"/>
        </w:rPr>
      </w:pPr>
      <w:r w:rsidRPr="004446D1">
        <w:rPr>
          <w:rFonts w:cstheme="minorHAnsi"/>
          <w:sz w:val="26"/>
          <w:szCs w:val="26"/>
        </w:rPr>
        <w:t xml:space="preserve">ebnet in der Steppe eine Straße für unseren Gott! </w:t>
      </w:r>
    </w:p>
    <w:p w14:paraId="3A8C9715" w14:textId="77777777" w:rsidR="001534CC" w:rsidRDefault="001534CC" w:rsidP="001534CC">
      <w:pPr>
        <w:widowControl w:val="0"/>
        <w:autoSpaceDE w:val="0"/>
        <w:autoSpaceDN w:val="0"/>
        <w:adjustRightInd w:val="0"/>
        <w:spacing w:after="0" w:line="340" w:lineRule="atLeast"/>
        <w:jc w:val="both"/>
        <w:rPr>
          <w:rFonts w:cstheme="minorHAnsi"/>
          <w:sz w:val="26"/>
          <w:szCs w:val="26"/>
        </w:rPr>
      </w:pPr>
      <w:r w:rsidRPr="001534CC">
        <w:rPr>
          <w:rFonts w:cstheme="minorHAnsi"/>
          <w:sz w:val="20"/>
          <w:szCs w:val="20"/>
        </w:rPr>
        <w:t>4</w:t>
      </w:r>
      <w:r w:rsidRPr="004446D1">
        <w:rPr>
          <w:rFonts w:cstheme="minorHAnsi"/>
          <w:sz w:val="26"/>
          <w:szCs w:val="26"/>
        </w:rPr>
        <w:t xml:space="preserve"> Jedes Tal soll sich heben, jeder Berg und Hügel sich senken. </w:t>
      </w:r>
    </w:p>
    <w:p w14:paraId="3E8CD1A0" w14:textId="77777777" w:rsidR="001534CC" w:rsidRDefault="001534CC" w:rsidP="001534CC">
      <w:pPr>
        <w:widowControl w:val="0"/>
        <w:autoSpaceDE w:val="0"/>
        <w:autoSpaceDN w:val="0"/>
        <w:adjustRightInd w:val="0"/>
        <w:spacing w:after="0" w:line="340" w:lineRule="atLeast"/>
        <w:jc w:val="both"/>
        <w:rPr>
          <w:rFonts w:cstheme="minorHAnsi"/>
          <w:sz w:val="26"/>
          <w:szCs w:val="26"/>
        </w:rPr>
      </w:pPr>
      <w:r w:rsidRPr="004446D1">
        <w:rPr>
          <w:rFonts w:cstheme="minorHAnsi"/>
          <w:sz w:val="26"/>
          <w:szCs w:val="26"/>
        </w:rPr>
        <w:t xml:space="preserve">Was krumm ist, soll gerade werden, und was hüglig ist, werde eben. </w:t>
      </w:r>
    </w:p>
    <w:p w14:paraId="3B52CE87" w14:textId="77777777" w:rsidR="001534CC" w:rsidRDefault="001534CC" w:rsidP="001534CC">
      <w:pPr>
        <w:widowControl w:val="0"/>
        <w:autoSpaceDE w:val="0"/>
        <w:autoSpaceDN w:val="0"/>
        <w:adjustRightInd w:val="0"/>
        <w:spacing w:after="0" w:line="340" w:lineRule="atLeast"/>
        <w:jc w:val="both"/>
        <w:rPr>
          <w:rFonts w:cstheme="minorHAnsi"/>
          <w:sz w:val="26"/>
          <w:szCs w:val="26"/>
        </w:rPr>
      </w:pPr>
      <w:r w:rsidRPr="001534CC">
        <w:rPr>
          <w:rFonts w:cstheme="minorHAnsi"/>
          <w:sz w:val="20"/>
          <w:szCs w:val="20"/>
        </w:rPr>
        <w:t>5</w:t>
      </w:r>
      <w:r w:rsidRPr="004446D1">
        <w:rPr>
          <w:rFonts w:cstheme="minorHAnsi"/>
          <w:sz w:val="26"/>
          <w:szCs w:val="26"/>
        </w:rPr>
        <w:t xml:space="preserve"> Dann offenbart sich die Herrlichkeit des HERRN, </w:t>
      </w:r>
    </w:p>
    <w:p w14:paraId="72C9DDFE" w14:textId="77777777" w:rsidR="001534CC" w:rsidRDefault="001534CC" w:rsidP="001534CC">
      <w:pPr>
        <w:widowControl w:val="0"/>
        <w:autoSpaceDE w:val="0"/>
        <w:autoSpaceDN w:val="0"/>
        <w:adjustRightInd w:val="0"/>
        <w:spacing w:after="0" w:line="340" w:lineRule="atLeast"/>
        <w:jc w:val="both"/>
        <w:rPr>
          <w:rFonts w:cstheme="minorHAnsi"/>
          <w:sz w:val="26"/>
          <w:szCs w:val="26"/>
        </w:rPr>
      </w:pPr>
      <w:r w:rsidRPr="004446D1">
        <w:rPr>
          <w:rFonts w:cstheme="minorHAnsi"/>
          <w:sz w:val="26"/>
          <w:szCs w:val="26"/>
        </w:rPr>
        <w:t xml:space="preserve">alles Fleisch wird sie sehen. </w:t>
      </w:r>
    </w:p>
    <w:p w14:paraId="45564804" w14:textId="77777777" w:rsidR="001534CC" w:rsidRDefault="001534CC" w:rsidP="001534CC">
      <w:pPr>
        <w:widowControl w:val="0"/>
        <w:autoSpaceDE w:val="0"/>
        <w:autoSpaceDN w:val="0"/>
        <w:adjustRightInd w:val="0"/>
        <w:spacing w:after="0" w:line="340" w:lineRule="atLeast"/>
        <w:jc w:val="both"/>
        <w:rPr>
          <w:rFonts w:cstheme="minorHAnsi"/>
          <w:sz w:val="26"/>
          <w:szCs w:val="26"/>
        </w:rPr>
      </w:pPr>
      <w:r w:rsidRPr="004446D1">
        <w:rPr>
          <w:rFonts w:cstheme="minorHAnsi"/>
          <w:sz w:val="26"/>
          <w:szCs w:val="26"/>
        </w:rPr>
        <w:t xml:space="preserve">Ja, der Mund des HERRN hat gesprochen. </w:t>
      </w:r>
    </w:p>
    <w:p w14:paraId="1A15AD47" w14:textId="77777777" w:rsidR="001534CC" w:rsidRDefault="001534CC" w:rsidP="001534CC">
      <w:pPr>
        <w:widowControl w:val="0"/>
        <w:autoSpaceDE w:val="0"/>
        <w:autoSpaceDN w:val="0"/>
        <w:adjustRightInd w:val="0"/>
        <w:spacing w:after="0" w:line="340" w:lineRule="atLeast"/>
        <w:jc w:val="both"/>
        <w:rPr>
          <w:rFonts w:cstheme="minorHAnsi"/>
          <w:sz w:val="26"/>
          <w:szCs w:val="26"/>
        </w:rPr>
      </w:pPr>
    </w:p>
    <w:p w14:paraId="4CA53EE1" w14:textId="7246DB1F" w:rsidR="001534CC" w:rsidRDefault="001534CC" w:rsidP="001534CC">
      <w:pPr>
        <w:widowControl w:val="0"/>
        <w:autoSpaceDE w:val="0"/>
        <w:autoSpaceDN w:val="0"/>
        <w:adjustRightInd w:val="0"/>
        <w:spacing w:after="0" w:line="340" w:lineRule="atLeast"/>
        <w:jc w:val="both"/>
        <w:rPr>
          <w:rFonts w:cstheme="minorHAnsi"/>
          <w:sz w:val="26"/>
          <w:szCs w:val="26"/>
        </w:rPr>
      </w:pPr>
      <w:r w:rsidRPr="001534CC">
        <w:rPr>
          <w:rFonts w:cstheme="minorHAnsi"/>
          <w:sz w:val="20"/>
          <w:szCs w:val="20"/>
        </w:rPr>
        <w:t>6</w:t>
      </w:r>
      <w:r>
        <w:rPr>
          <w:rFonts w:cstheme="minorHAnsi"/>
          <w:sz w:val="26"/>
          <w:szCs w:val="26"/>
        </w:rPr>
        <w:t xml:space="preserve"> </w:t>
      </w:r>
      <w:r w:rsidRPr="004446D1">
        <w:rPr>
          <w:rFonts w:cstheme="minorHAnsi"/>
          <w:sz w:val="26"/>
          <w:szCs w:val="26"/>
        </w:rPr>
        <w:t xml:space="preserve">Eine Stimme sagt: Rufe! </w:t>
      </w:r>
    </w:p>
    <w:p w14:paraId="7A6A1F84" w14:textId="77777777" w:rsidR="001534CC" w:rsidRDefault="001534CC" w:rsidP="001534CC">
      <w:pPr>
        <w:widowControl w:val="0"/>
        <w:autoSpaceDE w:val="0"/>
        <w:autoSpaceDN w:val="0"/>
        <w:adjustRightInd w:val="0"/>
        <w:spacing w:after="0" w:line="340" w:lineRule="atLeast"/>
        <w:jc w:val="both"/>
        <w:rPr>
          <w:rFonts w:cstheme="minorHAnsi"/>
          <w:sz w:val="26"/>
          <w:szCs w:val="26"/>
        </w:rPr>
      </w:pPr>
      <w:r w:rsidRPr="004446D1">
        <w:rPr>
          <w:rFonts w:cstheme="minorHAnsi"/>
          <w:sz w:val="26"/>
          <w:szCs w:val="26"/>
        </w:rPr>
        <w:t xml:space="preserve">Und jemand sagt: Was soll ich rufen? </w:t>
      </w:r>
    </w:p>
    <w:p w14:paraId="54480CBA" w14:textId="77777777" w:rsidR="001534CC" w:rsidRDefault="001534CC" w:rsidP="001534CC">
      <w:pPr>
        <w:widowControl w:val="0"/>
        <w:autoSpaceDE w:val="0"/>
        <w:autoSpaceDN w:val="0"/>
        <w:adjustRightInd w:val="0"/>
        <w:spacing w:after="0" w:line="340" w:lineRule="atLeast"/>
        <w:jc w:val="both"/>
        <w:rPr>
          <w:rFonts w:cstheme="minorHAnsi"/>
          <w:sz w:val="26"/>
          <w:szCs w:val="26"/>
        </w:rPr>
      </w:pPr>
      <w:r w:rsidRPr="004446D1">
        <w:rPr>
          <w:rFonts w:cstheme="minorHAnsi"/>
          <w:sz w:val="26"/>
          <w:szCs w:val="26"/>
        </w:rPr>
        <w:t xml:space="preserve">Alles Fleisch ist wie das Gras und all seine Treue ist wie die Blume auf dem Feld. </w:t>
      </w:r>
    </w:p>
    <w:p w14:paraId="6B1D2C7C" w14:textId="77777777" w:rsidR="001534CC" w:rsidRDefault="001534CC" w:rsidP="001534CC">
      <w:pPr>
        <w:widowControl w:val="0"/>
        <w:autoSpaceDE w:val="0"/>
        <w:autoSpaceDN w:val="0"/>
        <w:adjustRightInd w:val="0"/>
        <w:spacing w:after="0" w:line="340" w:lineRule="atLeast"/>
        <w:jc w:val="both"/>
        <w:rPr>
          <w:rFonts w:cstheme="minorHAnsi"/>
          <w:sz w:val="26"/>
          <w:szCs w:val="26"/>
        </w:rPr>
      </w:pPr>
      <w:r w:rsidRPr="001534CC">
        <w:rPr>
          <w:rFonts w:cstheme="minorHAnsi"/>
          <w:sz w:val="20"/>
          <w:szCs w:val="20"/>
        </w:rPr>
        <w:t>7</w:t>
      </w:r>
      <w:r w:rsidRPr="004446D1">
        <w:rPr>
          <w:rFonts w:cstheme="minorHAnsi"/>
          <w:sz w:val="26"/>
          <w:szCs w:val="26"/>
        </w:rPr>
        <w:t xml:space="preserve"> Das Gras verdorrt, die Blume verwelkt, wenn der Atem des HERRN darüber weht. </w:t>
      </w:r>
    </w:p>
    <w:p w14:paraId="594086FC" w14:textId="77777777" w:rsidR="001534CC" w:rsidRDefault="001534CC" w:rsidP="001534CC">
      <w:pPr>
        <w:widowControl w:val="0"/>
        <w:autoSpaceDE w:val="0"/>
        <w:autoSpaceDN w:val="0"/>
        <w:adjustRightInd w:val="0"/>
        <w:spacing w:after="0" w:line="340" w:lineRule="atLeast"/>
        <w:jc w:val="both"/>
        <w:rPr>
          <w:rFonts w:cstheme="minorHAnsi"/>
          <w:sz w:val="26"/>
          <w:szCs w:val="26"/>
        </w:rPr>
      </w:pPr>
      <w:r w:rsidRPr="004446D1">
        <w:rPr>
          <w:rFonts w:cstheme="minorHAnsi"/>
          <w:sz w:val="26"/>
          <w:szCs w:val="26"/>
        </w:rPr>
        <w:t xml:space="preserve">Wahrhaftig, Gras ist das Volk. </w:t>
      </w:r>
    </w:p>
    <w:p w14:paraId="1B8747CB" w14:textId="77777777" w:rsidR="001534CC" w:rsidRDefault="001534CC" w:rsidP="001534CC">
      <w:pPr>
        <w:widowControl w:val="0"/>
        <w:autoSpaceDE w:val="0"/>
        <w:autoSpaceDN w:val="0"/>
        <w:adjustRightInd w:val="0"/>
        <w:spacing w:after="0" w:line="340" w:lineRule="atLeast"/>
        <w:jc w:val="both"/>
        <w:rPr>
          <w:rFonts w:cstheme="minorHAnsi"/>
          <w:sz w:val="26"/>
          <w:szCs w:val="26"/>
        </w:rPr>
      </w:pPr>
      <w:r w:rsidRPr="001534CC">
        <w:rPr>
          <w:rFonts w:cstheme="minorHAnsi"/>
          <w:sz w:val="20"/>
          <w:szCs w:val="20"/>
        </w:rPr>
        <w:t>8</w:t>
      </w:r>
      <w:r w:rsidRPr="004446D1">
        <w:rPr>
          <w:rFonts w:cstheme="minorHAnsi"/>
          <w:sz w:val="26"/>
          <w:szCs w:val="26"/>
        </w:rPr>
        <w:t> Das Gras verdorrt, die Blume verwelkt,</w:t>
      </w:r>
      <w:r>
        <w:rPr>
          <w:rFonts w:cstheme="minorHAnsi"/>
          <w:sz w:val="26"/>
          <w:szCs w:val="26"/>
        </w:rPr>
        <w:t xml:space="preserve"> </w:t>
      </w:r>
    </w:p>
    <w:p w14:paraId="2FD9ECD8" w14:textId="77777777" w:rsidR="001534CC" w:rsidRDefault="001534CC" w:rsidP="001534CC">
      <w:pPr>
        <w:widowControl w:val="0"/>
        <w:autoSpaceDE w:val="0"/>
        <w:autoSpaceDN w:val="0"/>
        <w:adjustRightInd w:val="0"/>
        <w:spacing w:after="0" w:line="340" w:lineRule="atLeast"/>
        <w:jc w:val="both"/>
        <w:rPr>
          <w:rFonts w:cstheme="minorHAnsi"/>
          <w:sz w:val="26"/>
          <w:szCs w:val="26"/>
        </w:rPr>
      </w:pPr>
      <w:r w:rsidRPr="004446D1">
        <w:rPr>
          <w:rFonts w:cstheme="minorHAnsi"/>
          <w:sz w:val="26"/>
          <w:szCs w:val="26"/>
        </w:rPr>
        <w:t xml:space="preserve">doch das Wort unseres Gottes bleibt in Ewigkeit. </w:t>
      </w:r>
    </w:p>
    <w:p w14:paraId="565FF9DA" w14:textId="77777777" w:rsidR="001534CC" w:rsidRDefault="001534CC" w:rsidP="001534CC">
      <w:pPr>
        <w:widowControl w:val="0"/>
        <w:autoSpaceDE w:val="0"/>
        <w:autoSpaceDN w:val="0"/>
        <w:adjustRightInd w:val="0"/>
        <w:spacing w:after="0" w:line="340" w:lineRule="atLeast"/>
        <w:jc w:val="both"/>
        <w:rPr>
          <w:rFonts w:cstheme="minorHAnsi"/>
          <w:sz w:val="26"/>
          <w:szCs w:val="26"/>
        </w:rPr>
      </w:pPr>
    </w:p>
    <w:p w14:paraId="3B0102CD" w14:textId="77777777" w:rsidR="001534CC" w:rsidRDefault="001534CC" w:rsidP="001534CC">
      <w:pPr>
        <w:widowControl w:val="0"/>
        <w:autoSpaceDE w:val="0"/>
        <w:autoSpaceDN w:val="0"/>
        <w:adjustRightInd w:val="0"/>
        <w:spacing w:after="0" w:line="340" w:lineRule="atLeast"/>
        <w:jc w:val="both"/>
        <w:rPr>
          <w:rFonts w:cstheme="minorHAnsi"/>
          <w:sz w:val="26"/>
          <w:szCs w:val="26"/>
        </w:rPr>
      </w:pPr>
      <w:r w:rsidRPr="001534CC">
        <w:rPr>
          <w:rFonts w:cstheme="minorHAnsi"/>
          <w:sz w:val="20"/>
          <w:szCs w:val="20"/>
        </w:rPr>
        <w:t>9</w:t>
      </w:r>
      <w:r w:rsidRPr="004446D1">
        <w:rPr>
          <w:rFonts w:cstheme="minorHAnsi"/>
          <w:sz w:val="26"/>
          <w:szCs w:val="26"/>
        </w:rPr>
        <w:t xml:space="preserve"> Steig auf einen hohen Berg, Zion, du Botin der Freude! </w:t>
      </w:r>
    </w:p>
    <w:p w14:paraId="30D54DD0" w14:textId="77777777" w:rsidR="001534CC" w:rsidRDefault="001534CC" w:rsidP="001534CC">
      <w:pPr>
        <w:widowControl w:val="0"/>
        <w:autoSpaceDE w:val="0"/>
        <w:autoSpaceDN w:val="0"/>
        <w:adjustRightInd w:val="0"/>
        <w:spacing w:after="0" w:line="340" w:lineRule="atLeast"/>
        <w:jc w:val="both"/>
        <w:rPr>
          <w:rFonts w:cstheme="minorHAnsi"/>
          <w:sz w:val="26"/>
          <w:szCs w:val="26"/>
        </w:rPr>
      </w:pPr>
      <w:r w:rsidRPr="004446D1">
        <w:rPr>
          <w:rFonts w:cstheme="minorHAnsi"/>
          <w:sz w:val="26"/>
          <w:szCs w:val="26"/>
        </w:rPr>
        <w:t xml:space="preserve">Erheb deine Stimme mit Macht, Jerusalem, du Botin der Freude! </w:t>
      </w:r>
    </w:p>
    <w:p w14:paraId="0216E827" w14:textId="77777777" w:rsidR="001534CC" w:rsidRDefault="001534CC" w:rsidP="001534CC">
      <w:pPr>
        <w:widowControl w:val="0"/>
        <w:autoSpaceDE w:val="0"/>
        <w:autoSpaceDN w:val="0"/>
        <w:adjustRightInd w:val="0"/>
        <w:spacing w:after="0" w:line="340" w:lineRule="atLeast"/>
        <w:jc w:val="both"/>
        <w:rPr>
          <w:rFonts w:cstheme="minorHAnsi"/>
          <w:sz w:val="26"/>
          <w:szCs w:val="26"/>
        </w:rPr>
      </w:pPr>
      <w:r w:rsidRPr="004446D1">
        <w:rPr>
          <w:rFonts w:cstheme="minorHAnsi"/>
          <w:sz w:val="26"/>
          <w:szCs w:val="26"/>
        </w:rPr>
        <w:t xml:space="preserve">Erheb deine Stimme, fürchte dich nicht! </w:t>
      </w:r>
    </w:p>
    <w:p w14:paraId="43D4CD80" w14:textId="77777777" w:rsidR="001534CC" w:rsidRDefault="001534CC" w:rsidP="001534CC">
      <w:pPr>
        <w:widowControl w:val="0"/>
        <w:autoSpaceDE w:val="0"/>
        <w:autoSpaceDN w:val="0"/>
        <w:adjustRightInd w:val="0"/>
        <w:spacing w:after="0" w:line="340" w:lineRule="atLeast"/>
        <w:jc w:val="both"/>
        <w:rPr>
          <w:rFonts w:cstheme="minorHAnsi"/>
          <w:sz w:val="26"/>
          <w:szCs w:val="26"/>
        </w:rPr>
      </w:pPr>
      <w:r w:rsidRPr="004446D1">
        <w:rPr>
          <w:rFonts w:cstheme="minorHAnsi"/>
          <w:sz w:val="26"/>
          <w:szCs w:val="26"/>
        </w:rPr>
        <w:t xml:space="preserve">Sag den Städten in </w:t>
      </w:r>
      <w:proofErr w:type="spellStart"/>
      <w:r w:rsidRPr="004446D1">
        <w:rPr>
          <w:rFonts w:cstheme="minorHAnsi"/>
          <w:sz w:val="26"/>
          <w:szCs w:val="26"/>
        </w:rPr>
        <w:t>Juda</w:t>
      </w:r>
      <w:proofErr w:type="spellEnd"/>
      <w:r w:rsidRPr="004446D1">
        <w:rPr>
          <w:rFonts w:cstheme="minorHAnsi"/>
          <w:sz w:val="26"/>
          <w:szCs w:val="26"/>
        </w:rPr>
        <w:t xml:space="preserve">: Siehe, da ist euer Gott. </w:t>
      </w:r>
    </w:p>
    <w:p w14:paraId="55DC7D38" w14:textId="77777777" w:rsidR="001534CC" w:rsidRDefault="001534CC" w:rsidP="001534CC">
      <w:pPr>
        <w:widowControl w:val="0"/>
        <w:autoSpaceDE w:val="0"/>
        <w:autoSpaceDN w:val="0"/>
        <w:adjustRightInd w:val="0"/>
        <w:spacing w:after="0" w:line="340" w:lineRule="atLeast"/>
        <w:jc w:val="both"/>
        <w:rPr>
          <w:rFonts w:cstheme="minorHAnsi"/>
          <w:sz w:val="26"/>
          <w:szCs w:val="26"/>
        </w:rPr>
      </w:pPr>
      <w:r w:rsidRPr="001534CC">
        <w:rPr>
          <w:rFonts w:cstheme="minorHAnsi"/>
          <w:sz w:val="20"/>
          <w:szCs w:val="20"/>
        </w:rPr>
        <w:t>10</w:t>
      </w:r>
      <w:r w:rsidRPr="004446D1">
        <w:rPr>
          <w:rFonts w:cstheme="minorHAnsi"/>
          <w:sz w:val="26"/>
          <w:szCs w:val="26"/>
        </w:rPr>
        <w:t xml:space="preserve"> Siehe, GOTT, der Herr, kommt mit Macht, </w:t>
      </w:r>
    </w:p>
    <w:p w14:paraId="06BCB666" w14:textId="77777777" w:rsidR="001534CC" w:rsidRDefault="001534CC" w:rsidP="001534CC">
      <w:pPr>
        <w:widowControl w:val="0"/>
        <w:autoSpaceDE w:val="0"/>
        <w:autoSpaceDN w:val="0"/>
        <w:adjustRightInd w:val="0"/>
        <w:spacing w:after="0" w:line="340" w:lineRule="atLeast"/>
        <w:jc w:val="both"/>
        <w:rPr>
          <w:rFonts w:cstheme="minorHAnsi"/>
          <w:sz w:val="26"/>
          <w:szCs w:val="26"/>
        </w:rPr>
      </w:pPr>
      <w:r w:rsidRPr="004446D1">
        <w:rPr>
          <w:rFonts w:cstheme="minorHAnsi"/>
          <w:sz w:val="26"/>
          <w:szCs w:val="26"/>
        </w:rPr>
        <w:t xml:space="preserve">er herrscht mit starkem Arm. </w:t>
      </w:r>
    </w:p>
    <w:p w14:paraId="10AE0D7F" w14:textId="77777777" w:rsidR="001534CC" w:rsidRDefault="001534CC" w:rsidP="001534CC">
      <w:pPr>
        <w:widowControl w:val="0"/>
        <w:autoSpaceDE w:val="0"/>
        <w:autoSpaceDN w:val="0"/>
        <w:adjustRightInd w:val="0"/>
        <w:spacing w:after="0" w:line="340" w:lineRule="atLeast"/>
        <w:jc w:val="both"/>
        <w:rPr>
          <w:rFonts w:cstheme="minorHAnsi"/>
          <w:sz w:val="26"/>
          <w:szCs w:val="26"/>
        </w:rPr>
      </w:pPr>
      <w:r w:rsidRPr="004446D1">
        <w:rPr>
          <w:rFonts w:cstheme="minorHAnsi"/>
          <w:sz w:val="26"/>
          <w:szCs w:val="26"/>
        </w:rPr>
        <w:t xml:space="preserve">Siehe, sein Lohn ist mit ihm und sein Ertrag geht vor ihm her. </w:t>
      </w:r>
    </w:p>
    <w:p w14:paraId="00487B96" w14:textId="77777777" w:rsidR="001534CC" w:rsidRDefault="001534CC" w:rsidP="001534CC">
      <w:pPr>
        <w:widowControl w:val="0"/>
        <w:autoSpaceDE w:val="0"/>
        <w:autoSpaceDN w:val="0"/>
        <w:adjustRightInd w:val="0"/>
        <w:spacing w:after="0" w:line="340" w:lineRule="atLeast"/>
        <w:jc w:val="both"/>
        <w:rPr>
          <w:rFonts w:cstheme="minorHAnsi"/>
          <w:sz w:val="26"/>
          <w:szCs w:val="26"/>
        </w:rPr>
      </w:pPr>
      <w:r w:rsidRPr="001534CC">
        <w:rPr>
          <w:rFonts w:cstheme="minorHAnsi"/>
          <w:sz w:val="20"/>
          <w:szCs w:val="20"/>
        </w:rPr>
        <w:t>11</w:t>
      </w:r>
      <w:r w:rsidRPr="004446D1">
        <w:rPr>
          <w:rFonts w:cstheme="minorHAnsi"/>
          <w:sz w:val="26"/>
          <w:szCs w:val="26"/>
        </w:rPr>
        <w:t xml:space="preserve"> Wie ein Hirt weidet er seine Herde, </w:t>
      </w:r>
    </w:p>
    <w:p w14:paraId="77B9D0AD" w14:textId="77777777" w:rsidR="001534CC" w:rsidRDefault="001534CC" w:rsidP="001534CC">
      <w:pPr>
        <w:widowControl w:val="0"/>
        <w:autoSpaceDE w:val="0"/>
        <w:autoSpaceDN w:val="0"/>
        <w:adjustRightInd w:val="0"/>
        <w:spacing w:after="0" w:line="340" w:lineRule="atLeast"/>
        <w:jc w:val="both"/>
        <w:rPr>
          <w:rFonts w:cstheme="minorHAnsi"/>
          <w:sz w:val="26"/>
          <w:szCs w:val="26"/>
        </w:rPr>
      </w:pPr>
      <w:r w:rsidRPr="004446D1">
        <w:rPr>
          <w:rFonts w:cstheme="minorHAnsi"/>
          <w:sz w:val="26"/>
          <w:szCs w:val="26"/>
        </w:rPr>
        <w:t xml:space="preserve">auf seinem Arm sammelt er die Lämmer, an seiner Brust trägt er sie, </w:t>
      </w:r>
    </w:p>
    <w:p w14:paraId="2E877CFA" w14:textId="77777777" w:rsidR="001534CC" w:rsidRDefault="001534CC" w:rsidP="001534CC">
      <w:pPr>
        <w:widowControl w:val="0"/>
        <w:autoSpaceDE w:val="0"/>
        <w:autoSpaceDN w:val="0"/>
        <w:adjustRightInd w:val="0"/>
        <w:spacing w:after="0" w:line="340" w:lineRule="atLeast"/>
        <w:jc w:val="both"/>
        <w:rPr>
          <w:rFonts w:cstheme="minorHAnsi"/>
          <w:sz w:val="26"/>
          <w:szCs w:val="26"/>
        </w:rPr>
      </w:pPr>
      <w:r w:rsidRPr="004446D1">
        <w:rPr>
          <w:rFonts w:cstheme="minorHAnsi"/>
          <w:sz w:val="26"/>
          <w:szCs w:val="26"/>
        </w:rPr>
        <w:t>die Mutterschafe führt er behutsam.</w:t>
      </w:r>
    </w:p>
    <w:p w14:paraId="1ED25BEA" w14:textId="77777777" w:rsidR="001534CC" w:rsidRDefault="001534CC" w:rsidP="001534CC">
      <w:pPr>
        <w:widowControl w:val="0"/>
        <w:autoSpaceDE w:val="0"/>
        <w:autoSpaceDN w:val="0"/>
        <w:adjustRightInd w:val="0"/>
        <w:spacing w:after="0" w:line="340" w:lineRule="atLeast"/>
        <w:jc w:val="both"/>
        <w:rPr>
          <w:rFonts w:cstheme="minorHAnsi"/>
          <w:sz w:val="26"/>
          <w:szCs w:val="26"/>
        </w:rPr>
      </w:pPr>
    </w:p>
    <w:p w14:paraId="5F99CFB5" w14:textId="77777777" w:rsidR="001534CC" w:rsidRDefault="001534CC" w:rsidP="00526A60">
      <w:pPr>
        <w:spacing w:after="0" w:line="340" w:lineRule="atLeast"/>
        <w:rPr>
          <w:rFonts w:ascii="Calibri" w:hAnsi="Calibri" w:cs="Calibri"/>
          <w:sz w:val="26"/>
          <w:szCs w:val="26"/>
        </w:rPr>
      </w:pPr>
    </w:p>
    <w:p w14:paraId="773B291E" w14:textId="77777777" w:rsidR="001534CC" w:rsidRDefault="001534CC" w:rsidP="00526A60">
      <w:pPr>
        <w:spacing w:after="0" w:line="340" w:lineRule="atLeast"/>
        <w:rPr>
          <w:rFonts w:ascii="Calibri" w:hAnsi="Calibri" w:cs="Calibri"/>
          <w:sz w:val="26"/>
          <w:szCs w:val="26"/>
        </w:rPr>
      </w:pPr>
    </w:p>
    <w:p w14:paraId="6C375D05" w14:textId="77777777" w:rsidR="001534CC" w:rsidRDefault="001534CC" w:rsidP="00526A60">
      <w:pPr>
        <w:spacing w:after="0" w:line="340" w:lineRule="atLeast"/>
        <w:rPr>
          <w:rFonts w:ascii="Calibri" w:hAnsi="Calibri" w:cs="Calibri"/>
          <w:sz w:val="26"/>
          <w:szCs w:val="26"/>
        </w:rPr>
      </w:pPr>
    </w:p>
    <w:p w14:paraId="2F88A65C" w14:textId="77777777" w:rsidR="001534CC" w:rsidRDefault="001534CC" w:rsidP="00526A60">
      <w:pPr>
        <w:spacing w:after="0" w:line="340" w:lineRule="atLeast"/>
        <w:rPr>
          <w:rFonts w:ascii="Calibri" w:hAnsi="Calibri" w:cs="Calibri"/>
          <w:sz w:val="26"/>
          <w:szCs w:val="26"/>
        </w:rPr>
      </w:pPr>
    </w:p>
    <w:p w14:paraId="1DF5E6ED" w14:textId="77777777" w:rsidR="000E1CA3" w:rsidRPr="005339D3" w:rsidRDefault="000E1CA3" w:rsidP="000E1CA3">
      <w:pPr>
        <w:pStyle w:val="StandardWeb"/>
        <w:spacing w:before="0" w:beforeAutospacing="0" w:after="0" w:afterAutospacing="0"/>
        <w:rPr>
          <w:sz w:val="36"/>
          <w:szCs w:val="36"/>
        </w:rPr>
      </w:pPr>
      <w:r w:rsidRPr="005339D3">
        <w:rPr>
          <w:b/>
          <w:bCs/>
          <w:sz w:val="36"/>
          <w:szCs w:val="36"/>
        </w:rPr>
        <w:lastRenderedPageBreak/>
        <w:t>Leseeinheiten zu den Propheten</w:t>
      </w:r>
    </w:p>
    <w:p w14:paraId="7DA8DF92" w14:textId="77777777" w:rsidR="000E1CA3" w:rsidRPr="002153E8" w:rsidRDefault="000E1CA3" w:rsidP="000E1CA3">
      <w:pPr>
        <w:pStyle w:val="StandardWeb"/>
        <w:spacing w:before="0" w:beforeAutospacing="0" w:after="0" w:afterAutospacing="0"/>
        <w:rPr>
          <w:b/>
          <w:bCs/>
          <w:color w:val="000000"/>
          <w:sz w:val="36"/>
          <w:szCs w:val="36"/>
        </w:rPr>
      </w:pPr>
    </w:p>
    <w:p w14:paraId="5295DD33" w14:textId="77777777" w:rsidR="000E1CA3" w:rsidRPr="002153E8" w:rsidRDefault="000E1CA3" w:rsidP="000E1CA3">
      <w:pPr>
        <w:pStyle w:val="StandardWeb"/>
        <w:spacing w:before="0" w:beforeAutospacing="0" w:after="0" w:afterAutospacing="0"/>
        <w:rPr>
          <w:sz w:val="26"/>
          <w:szCs w:val="26"/>
        </w:rPr>
      </w:pPr>
      <w:r w:rsidRPr="002153E8">
        <w:rPr>
          <w:b/>
          <w:bCs/>
          <w:color w:val="000000"/>
          <w:sz w:val="26"/>
          <w:szCs w:val="26"/>
        </w:rPr>
        <w:t>1. Tag: Jesaja</w:t>
      </w:r>
    </w:p>
    <w:p w14:paraId="5A53BC6D" w14:textId="77777777" w:rsidR="000E1CA3" w:rsidRPr="002153E8" w:rsidRDefault="000E1CA3" w:rsidP="000E1CA3">
      <w:pPr>
        <w:pStyle w:val="StandardWeb"/>
        <w:spacing w:before="0" w:beforeAutospacing="0" w:after="0" w:afterAutospacing="0"/>
        <w:rPr>
          <w:sz w:val="26"/>
          <w:szCs w:val="26"/>
        </w:rPr>
      </w:pPr>
      <w:proofErr w:type="spellStart"/>
      <w:r w:rsidRPr="002153E8">
        <w:rPr>
          <w:color w:val="000000"/>
          <w:sz w:val="26"/>
          <w:szCs w:val="26"/>
        </w:rPr>
        <w:t>Jes</w:t>
      </w:r>
      <w:proofErr w:type="spellEnd"/>
      <w:r w:rsidRPr="002153E8">
        <w:rPr>
          <w:color w:val="000000"/>
          <w:sz w:val="26"/>
          <w:szCs w:val="26"/>
        </w:rPr>
        <w:t xml:space="preserve"> 1,1-2,5; </w:t>
      </w:r>
      <w:proofErr w:type="spellStart"/>
      <w:r w:rsidRPr="002153E8">
        <w:rPr>
          <w:color w:val="000000"/>
          <w:sz w:val="26"/>
          <w:szCs w:val="26"/>
        </w:rPr>
        <w:t>Jes</w:t>
      </w:r>
      <w:proofErr w:type="spellEnd"/>
      <w:r w:rsidRPr="002153E8">
        <w:rPr>
          <w:color w:val="000000"/>
          <w:sz w:val="26"/>
          <w:szCs w:val="26"/>
        </w:rPr>
        <w:t xml:space="preserve"> 6,1-13; </w:t>
      </w:r>
      <w:proofErr w:type="spellStart"/>
      <w:r w:rsidRPr="002153E8">
        <w:rPr>
          <w:color w:val="000000"/>
          <w:sz w:val="26"/>
          <w:szCs w:val="26"/>
        </w:rPr>
        <w:t>Jes</w:t>
      </w:r>
      <w:proofErr w:type="spellEnd"/>
      <w:r w:rsidRPr="002153E8">
        <w:rPr>
          <w:color w:val="000000"/>
          <w:sz w:val="26"/>
          <w:szCs w:val="26"/>
        </w:rPr>
        <w:t xml:space="preserve"> 40,1-11</w:t>
      </w:r>
    </w:p>
    <w:p w14:paraId="597085B3" w14:textId="77777777" w:rsidR="000E1CA3" w:rsidRPr="002153E8" w:rsidRDefault="000E1CA3" w:rsidP="000E1CA3">
      <w:pPr>
        <w:pStyle w:val="StandardWeb"/>
        <w:spacing w:before="0" w:beforeAutospacing="0" w:after="0" w:afterAutospacing="0"/>
        <w:rPr>
          <w:sz w:val="26"/>
          <w:szCs w:val="26"/>
        </w:rPr>
      </w:pPr>
      <w:r w:rsidRPr="002153E8">
        <w:rPr>
          <w:color w:val="000000"/>
          <w:sz w:val="26"/>
          <w:szCs w:val="26"/>
        </w:rPr>
        <w:t>Die vier Lieder vom Gottesknecht:</w:t>
      </w:r>
    </w:p>
    <w:p w14:paraId="4CC617A4" w14:textId="77777777" w:rsidR="000E1CA3" w:rsidRDefault="000E1CA3" w:rsidP="000E1CA3">
      <w:pPr>
        <w:pStyle w:val="StandardWeb"/>
        <w:spacing w:before="0" w:beforeAutospacing="0" w:after="0" w:afterAutospacing="0"/>
        <w:rPr>
          <w:color w:val="000000"/>
          <w:sz w:val="26"/>
          <w:szCs w:val="26"/>
        </w:rPr>
      </w:pPr>
      <w:proofErr w:type="spellStart"/>
      <w:r w:rsidRPr="002153E8">
        <w:rPr>
          <w:color w:val="000000"/>
          <w:sz w:val="26"/>
          <w:szCs w:val="26"/>
        </w:rPr>
        <w:t>Jes</w:t>
      </w:r>
      <w:proofErr w:type="spellEnd"/>
      <w:r w:rsidRPr="002153E8">
        <w:rPr>
          <w:color w:val="000000"/>
          <w:sz w:val="26"/>
          <w:szCs w:val="26"/>
        </w:rPr>
        <w:t xml:space="preserve"> 42,1-9; 49,1-13; 50,4-11; 52,13-53,12</w:t>
      </w:r>
    </w:p>
    <w:p w14:paraId="6685D2D5" w14:textId="77777777" w:rsidR="000E1CA3" w:rsidRPr="002153E8" w:rsidRDefault="000E1CA3" w:rsidP="000E1CA3">
      <w:pPr>
        <w:pStyle w:val="StandardWeb"/>
        <w:spacing w:before="0" w:beforeAutospacing="0" w:after="0" w:afterAutospacing="0"/>
        <w:rPr>
          <w:sz w:val="26"/>
          <w:szCs w:val="26"/>
        </w:rPr>
      </w:pPr>
    </w:p>
    <w:p w14:paraId="36F61091" w14:textId="77777777" w:rsidR="000E1CA3" w:rsidRPr="002153E8" w:rsidRDefault="000E1CA3" w:rsidP="000E1CA3">
      <w:pPr>
        <w:pStyle w:val="StandardWeb"/>
        <w:spacing w:before="0" w:beforeAutospacing="0" w:after="0" w:afterAutospacing="0"/>
        <w:rPr>
          <w:sz w:val="26"/>
          <w:szCs w:val="26"/>
        </w:rPr>
      </w:pPr>
      <w:r w:rsidRPr="002153E8">
        <w:rPr>
          <w:b/>
          <w:bCs/>
          <w:color w:val="000000"/>
          <w:sz w:val="26"/>
          <w:szCs w:val="26"/>
        </w:rPr>
        <w:t>2. Tag: Jeremia</w:t>
      </w:r>
    </w:p>
    <w:p w14:paraId="18E666B1" w14:textId="77777777" w:rsidR="000E1CA3" w:rsidRPr="002153E8" w:rsidRDefault="000E1CA3" w:rsidP="000E1CA3">
      <w:pPr>
        <w:pStyle w:val="StandardWeb"/>
        <w:spacing w:before="0" w:beforeAutospacing="0" w:after="0" w:afterAutospacing="0"/>
        <w:rPr>
          <w:sz w:val="26"/>
          <w:szCs w:val="26"/>
        </w:rPr>
      </w:pPr>
      <w:proofErr w:type="spellStart"/>
      <w:r w:rsidRPr="002153E8">
        <w:rPr>
          <w:color w:val="000000"/>
          <w:sz w:val="26"/>
          <w:szCs w:val="26"/>
        </w:rPr>
        <w:t>Dtn</w:t>
      </w:r>
      <w:proofErr w:type="spellEnd"/>
      <w:r w:rsidRPr="002153E8">
        <w:rPr>
          <w:color w:val="000000"/>
          <w:sz w:val="26"/>
          <w:szCs w:val="26"/>
        </w:rPr>
        <w:t xml:space="preserve"> 18,13-22; Jer 1,4-19  </w:t>
      </w:r>
    </w:p>
    <w:p w14:paraId="59FE49E0" w14:textId="77777777" w:rsidR="000E1CA3" w:rsidRPr="002153E8" w:rsidRDefault="000E1CA3" w:rsidP="000E1CA3">
      <w:pPr>
        <w:pStyle w:val="StandardWeb"/>
        <w:spacing w:before="0" w:beforeAutospacing="0" w:after="0" w:afterAutospacing="0"/>
        <w:rPr>
          <w:sz w:val="26"/>
          <w:szCs w:val="26"/>
        </w:rPr>
      </w:pPr>
      <w:r w:rsidRPr="002153E8">
        <w:rPr>
          <w:color w:val="000000"/>
          <w:sz w:val="26"/>
          <w:szCs w:val="26"/>
        </w:rPr>
        <w:t>Die Konfessionen des Jeremia</w:t>
      </w:r>
    </w:p>
    <w:p w14:paraId="0B64EB59" w14:textId="77777777" w:rsidR="000E1CA3" w:rsidRPr="002153E8" w:rsidRDefault="000E1CA3" w:rsidP="000E1CA3">
      <w:pPr>
        <w:pStyle w:val="StandardWeb"/>
        <w:spacing w:before="0" w:beforeAutospacing="0" w:after="0" w:afterAutospacing="0"/>
        <w:rPr>
          <w:sz w:val="26"/>
          <w:szCs w:val="26"/>
        </w:rPr>
      </w:pPr>
      <w:r w:rsidRPr="002153E8">
        <w:rPr>
          <w:color w:val="000000"/>
          <w:sz w:val="26"/>
          <w:szCs w:val="26"/>
        </w:rPr>
        <w:t>Jer 15,10-16,9; 17,12-18; 20,7-18</w:t>
      </w:r>
    </w:p>
    <w:p w14:paraId="39A5680F" w14:textId="77777777" w:rsidR="000E1CA3" w:rsidRDefault="000E1CA3" w:rsidP="000E1CA3">
      <w:pPr>
        <w:pStyle w:val="StandardWeb"/>
        <w:spacing w:before="0" w:beforeAutospacing="0" w:after="0" w:afterAutospacing="0"/>
        <w:rPr>
          <w:color w:val="000000"/>
          <w:sz w:val="26"/>
          <w:szCs w:val="26"/>
        </w:rPr>
      </w:pPr>
      <w:r w:rsidRPr="002153E8">
        <w:rPr>
          <w:color w:val="000000"/>
          <w:sz w:val="26"/>
          <w:szCs w:val="26"/>
        </w:rPr>
        <w:t xml:space="preserve">Die Trostschrift: Jer 31,2-34  </w:t>
      </w:r>
    </w:p>
    <w:p w14:paraId="1995E02B" w14:textId="77777777" w:rsidR="000E1CA3" w:rsidRPr="002153E8" w:rsidRDefault="000E1CA3" w:rsidP="000E1CA3">
      <w:pPr>
        <w:pStyle w:val="StandardWeb"/>
        <w:spacing w:before="0" w:beforeAutospacing="0" w:after="0" w:afterAutospacing="0"/>
        <w:rPr>
          <w:sz w:val="26"/>
          <w:szCs w:val="26"/>
        </w:rPr>
      </w:pPr>
    </w:p>
    <w:p w14:paraId="25C5877F" w14:textId="77777777" w:rsidR="000E1CA3" w:rsidRPr="002153E8" w:rsidRDefault="000E1CA3" w:rsidP="000E1CA3">
      <w:pPr>
        <w:pStyle w:val="StandardWeb"/>
        <w:spacing w:before="0" w:beforeAutospacing="0" w:after="0" w:afterAutospacing="0"/>
        <w:rPr>
          <w:sz w:val="26"/>
          <w:szCs w:val="26"/>
        </w:rPr>
      </w:pPr>
      <w:r w:rsidRPr="002153E8">
        <w:rPr>
          <w:b/>
          <w:bCs/>
          <w:color w:val="000000"/>
          <w:sz w:val="26"/>
          <w:szCs w:val="26"/>
        </w:rPr>
        <w:t>3. Tag: Ezechiel</w:t>
      </w:r>
    </w:p>
    <w:p w14:paraId="25EBDD9E" w14:textId="77777777" w:rsidR="000E1CA3" w:rsidRPr="002153E8" w:rsidRDefault="000E1CA3" w:rsidP="000E1CA3">
      <w:pPr>
        <w:pStyle w:val="StandardWeb"/>
        <w:spacing w:before="0" w:beforeAutospacing="0" w:after="0" w:afterAutospacing="0"/>
        <w:rPr>
          <w:sz w:val="26"/>
          <w:szCs w:val="26"/>
        </w:rPr>
      </w:pPr>
      <w:proofErr w:type="spellStart"/>
      <w:r w:rsidRPr="002153E8">
        <w:rPr>
          <w:color w:val="000000"/>
          <w:sz w:val="26"/>
          <w:szCs w:val="26"/>
        </w:rPr>
        <w:t>Ez</w:t>
      </w:r>
      <w:proofErr w:type="spellEnd"/>
      <w:r w:rsidRPr="002153E8">
        <w:rPr>
          <w:color w:val="000000"/>
          <w:sz w:val="26"/>
          <w:szCs w:val="26"/>
        </w:rPr>
        <w:t xml:space="preserve"> 2,1-3,27  </w:t>
      </w:r>
    </w:p>
    <w:p w14:paraId="64A1BF01" w14:textId="77777777" w:rsidR="000E1CA3" w:rsidRPr="002153E8" w:rsidRDefault="000E1CA3" w:rsidP="000E1CA3">
      <w:pPr>
        <w:pStyle w:val="StandardWeb"/>
        <w:spacing w:before="0" w:beforeAutospacing="0" w:after="0" w:afterAutospacing="0"/>
        <w:rPr>
          <w:sz w:val="26"/>
          <w:szCs w:val="26"/>
        </w:rPr>
      </w:pPr>
      <w:r w:rsidRPr="002153E8">
        <w:rPr>
          <w:color w:val="000000"/>
          <w:sz w:val="26"/>
          <w:szCs w:val="26"/>
        </w:rPr>
        <w:t>Heil aus dem Gericht:</w:t>
      </w:r>
    </w:p>
    <w:p w14:paraId="2C296394" w14:textId="77777777" w:rsidR="000E1CA3" w:rsidRDefault="000E1CA3" w:rsidP="000E1CA3">
      <w:pPr>
        <w:pStyle w:val="StandardWeb"/>
        <w:spacing w:before="0" w:beforeAutospacing="0" w:after="0" w:afterAutospacing="0"/>
        <w:rPr>
          <w:color w:val="000000"/>
          <w:sz w:val="26"/>
          <w:szCs w:val="26"/>
        </w:rPr>
      </w:pPr>
      <w:proofErr w:type="spellStart"/>
      <w:r w:rsidRPr="002153E8">
        <w:rPr>
          <w:color w:val="000000"/>
          <w:sz w:val="26"/>
          <w:szCs w:val="26"/>
        </w:rPr>
        <w:t>Ez</w:t>
      </w:r>
      <w:proofErr w:type="spellEnd"/>
      <w:r w:rsidRPr="002153E8">
        <w:rPr>
          <w:color w:val="000000"/>
          <w:sz w:val="26"/>
          <w:szCs w:val="26"/>
        </w:rPr>
        <w:t xml:space="preserve"> 33,1-11; 34,1-31; 36,16-38; 37,1-14</w:t>
      </w:r>
    </w:p>
    <w:p w14:paraId="4ADDF2EA" w14:textId="77777777" w:rsidR="000E1CA3" w:rsidRPr="002153E8" w:rsidRDefault="000E1CA3" w:rsidP="000E1CA3">
      <w:pPr>
        <w:pStyle w:val="StandardWeb"/>
        <w:spacing w:before="0" w:beforeAutospacing="0" w:after="0" w:afterAutospacing="0"/>
        <w:rPr>
          <w:sz w:val="26"/>
          <w:szCs w:val="26"/>
        </w:rPr>
      </w:pPr>
    </w:p>
    <w:p w14:paraId="3FBCE628" w14:textId="77777777" w:rsidR="000E1CA3" w:rsidRPr="002153E8" w:rsidRDefault="000E1CA3" w:rsidP="000E1CA3">
      <w:pPr>
        <w:pStyle w:val="StandardWeb"/>
        <w:spacing w:before="0" w:beforeAutospacing="0" w:after="0" w:afterAutospacing="0"/>
        <w:rPr>
          <w:sz w:val="26"/>
          <w:szCs w:val="26"/>
        </w:rPr>
      </w:pPr>
      <w:r w:rsidRPr="002153E8">
        <w:rPr>
          <w:b/>
          <w:bCs/>
          <w:color w:val="000000"/>
          <w:sz w:val="26"/>
          <w:szCs w:val="26"/>
        </w:rPr>
        <w:t>4. Tag: Das Zwölfprophetenbuch</w:t>
      </w:r>
    </w:p>
    <w:p w14:paraId="4CD65CA1" w14:textId="77777777" w:rsidR="000E1CA3" w:rsidRPr="002153E8" w:rsidRDefault="000E1CA3" w:rsidP="000E1CA3">
      <w:pPr>
        <w:pStyle w:val="StandardWeb"/>
        <w:spacing w:before="0" w:beforeAutospacing="0" w:after="0" w:afterAutospacing="0"/>
        <w:rPr>
          <w:sz w:val="26"/>
          <w:szCs w:val="26"/>
        </w:rPr>
      </w:pPr>
      <w:r w:rsidRPr="002153E8">
        <w:rPr>
          <w:color w:val="000000"/>
          <w:sz w:val="26"/>
          <w:szCs w:val="26"/>
        </w:rPr>
        <w:t xml:space="preserve">Hos 1,1-2,3; 11,1-11  </w:t>
      </w:r>
    </w:p>
    <w:p w14:paraId="56AC6CFF" w14:textId="77777777" w:rsidR="000E1CA3" w:rsidRPr="002153E8" w:rsidRDefault="000E1CA3" w:rsidP="000E1CA3">
      <w:pPr>
        <w:pStyle w:val="StandardWeb"/>
        <w:spacing w:before="0" w:beforeAutospacing="0" w:after="0" w:afterAutospacing="0"/>
        <w:rPr>
          <w:sz w:val="26"/>
          <w:szCs w:val="26"/>
        </w:rPr>
      </w:pPr>
      <w:r w:rsidRPr="002153E8">
        <w:rPr>
          <w:color w:val="000000"/>
          <w:sz w:val="26"/>
          <w:szCs w:val="26"/>
        </w:rPr>
        <w:t xml:space="preserve">Am 3,1-8; 5,1-27; 7,11-15  </w:t>
      </w:r>
    </w:p>
    <w:p w14:paraId="2FDE4AAE" w14:textId="77777777" w:rsidR="000E1CA3" w:rsidRDefault="000E1CA3" w:rsidP="000E1CA3">
      <w:pPr>
        <w:pStyle w:val="StandardWeb"/>
        <w:spacing w:before="0" w:beforeAutospacing="0" w:after="0" w:afterAutospacing="0"/>
        <w:rPr>
          <w:color w:val="000000"/>
          <w:sz w:val="26"/>
          <w:szCs w:val="26"/>
        </w:rPr>
      </w:pPr>
      <w:r w:rsidRPr="002153E8">
        <w:rPr>
          <w:color w:val="000000"/>
          <w:sz w:val="26"/>
          <w:szCs w:val="26"/>
        </w:rPr>
        <w:t>Mal 3,1-24</w:t>
      </w:r>
    </w:p>
    <w:p w14:paraId="7DE3B918" w14:textId="77777777" w:rsidR="000E1CA3" w:rsidRPr="002153E8" w:rsidRDefault="000E1CA3" w:rsidP="000E1CA3">
      <w:pPr>
        <w:pStyle w:val="StandardWeb"/>
        <w:spacing w:before="0" w:beforeAutospacing="0" w:after="0" w:afterAutospacing="0"/>
        <w:rPr>
          <w:sz w:val="26"/>
          <w:szCs w:val="26"/>
        </w:rPr>
      </w:pPr>
    </w:p>
    <w:p w14:paraId="2440BD4A" w14:textId="77777777" w:rsidR="000E1CA3" w:rsidRPr="002153E8" w:rsidRDefault="000E1CA3" w:rsidP="000E1CA3">
      <w:pPr>
        <w:pStyle w:val="StandardWeb"/>
        <w:spacing w:before="0" w:beforeAutospacing="0" w:after="0" w:afterAutospacing="0"/>
        <w:rPr>
          <w:sz w:val="26"/>
          <w:szCs w:val="26"/>
        </w:rPr>
      </w:pPr>
      <w:r w:rsidRPr="002153E8">
        <w:rPr>
          <w:b/>
          <w:bCs/>
          <w:color w:val="000000"/>
          <w:sz w:val="26"/>
          <w:szCs w:val="26"/>
        </w:rPr>
        <w:t>5. Tag: Jona</w:t>
      </w:r>
    </w:p>
    <w:p w14:paraId="62AA8531" w14:textId="77777777" w:rsidR="000E1CA3" w:rsidRDefault="000E1CA3" w:rsidP="000E1CA3">
      <w:pPr>
        <w:pStyle w:val="StandardWeb"/>
        <w:spacing w:before="0" w:beforeAutospacing="0" w:after="0" w:afterAutospacing="0"/>
        <w:rPr>
          <w:color w:val="000000"/>
          <w:sz w:val="26"/>
          <w:szCs w:val="26"/>
        </w:rPr>
      </w:pPr>
      <w:r w:rsidRPr="002153E8">
        <w:rPr>
          <w:color w:val="000000"/>
          <w:sz w:val="26"/>
          <w:szCs w:val="26"/>
        </w:rPr>
        <w:t>Das gesamte Buch Jona samt Einleitung.</w:t>
      </w:r>
    </w:p>
    <w:p w14:paraId="42C48350" w14:textId="77777777" w:rsidR="000E1CA3" w:rsidRPr="002153E8" w:rsidRDefault="000E1CA3" w:rsidP="000E1CA3">
      <w:pPr>
        <w:pStyle w:val="StandardWeb"/>
        <w:spacing w:before="0" w:beforeAutospacing="0" w:after="0" w:afterAutospacing="0"/>
        <w:rPr>
          <w:sz w:val="26"/>
          <w:szCs w:val="26"/>
        </w:rPr>
      </w:pPr>
    </w:p>
    <w:p w14:paraId="07EE7E17" w14:textId="77777777" w:rsidR="000E1CA3" w:rsidRPr="002153E8" w:rsidRDefault="000E1CA3" w:rsidP="000E1CA3">
      <w:pPr>
        <w:pStyle w:val="StandardWeb"/>
        <w:spacing w:before="0" w:beforeAutospacing="0" w:after="0" w:afterAutospacing="0"/>
        <w:rPr>
          <w:sz w:val="26"/>
          <w:szCs w:val="26"/>
        </w:rPr>
      </w:pPr>
      <w:r w:rsidRPr="002153E8">
        <w:rPr>
          <w:b/>
          <w:bCs/>
          <w:color w:val="000000"/>
          <w:sz w:val="26"/>
          <w:szCs w:val="26"/>
        </w:rPr>
        <w:t>6. Tag: Vertiefung</w:t>
      </w:r>
    </w:p>
    <w:p w14:paraId="6367ECA7" w14:textId="5082A697" w:rsidR="000E1CA3" w:rsidRDefault="000E1CA3" w:rsidP="000E1CA3">
      <w:pPr>
        <w:pStyle w:val="StandardWeb"/>
        <w:spacing w:before="0" w:beforeAutospacing="0" w:after="0" w:afterAutospacing="0"/>
        <w:rPr>
          <w:color w:val="000000"/>
          <w:sz w:val="26"/>
          <w:szCs w:val="26"/>
        </w:rPr>
      </w:pPr>
      <w:r w:rsidRPr="002153E8">
        <w:rPr>
          <w:color w:val="000000"/>
          <w:sz w:val="26"/>
          <w:szCs w:val="26"/>
        </w:rPr>
        <w:t xml:space="preserve">Wählen Sie von diesen Texten einen Abschnitt aus, der Sie am meisten angesprochen hat und betrachten Sie ihn nach der Art der </w:t>
      </w:r>
      <w:proofErr w:type="spellStart"/>
      <w:r w:rsidR="0014409D">
        <w:rPr>
          <w:color w:val="000000"/>
          <w:sz w:val="26"/>
          <w:szCs w:val="26"/>
        </w:rPr>
        <w:t>L</w:t>
      </w:r>
      <w:r w:rsidRPr="002153E8">
        <w:rPr>
          <w:color w:val="000000"/>
          <w:sz w:val="26"/>
          <w:szCs w:val="26"/>
        </w:rPr>
        <w:t>ectio</w:t>
      </w:r>
      <w:proofErr w:type="spellEnd"/>
      <w:r w:rsidRPr="002153E8">
        <w:rPr>
          <w:color w:val="000000"/>
          <w:sz w:val="26"/>
          <w:szCs w:val="26"/>
        </w:rPr>
        <w:t xml:space="preserve"> </w:t>
      </w:r>
      <w:proofErr w:type="spellStart"/>
      <w:r w:rsidRPr="002153E8">
        <w:rPr>
          <w:color w:val="000000"/>
          <w:sz w:val="26"/>
          <w:szCs w:val="26"/>
        </w:rPr>
        <w:t>divina</w:t>
      </w:r>
      <w:proofErr w:type="spellEnd"/>
      <w:r w:rsidRPr="002153E8">
        <w:rPr>
          <w:color w:val="000000"/>
          <w:sz w:val="26"/>
          <w:szCs w:val="26"/>
        </w:rPr>
        <w:t>.</w:t>
      </w:r>
      <w:r>
        <w:rPr>
          <w:color w:val="000000"/>
          <w:sz w:val="26"/>
          <w:szCs w:val="26"/>
        </w:rPr>
        <w:t xml:space="preserve"> </w:t>
      </w:r>
      <w:r w:rsidRPr="002153E8">
        <w:rPr>
          <w:color w:val="000000"/>
          <w:sz w:val="26"/>
          <w:szCs w:val="26"/>
        </w:rPr>
        <w:t>Erzählen Sie danach</w:t>
      </w:r>
      <w:r w:rsidR="005339D3">
        <w:rPr>
          <w:color w:val="000000"/>
          <w:sz w:val="26"/>
          <w:szCs w:val="26"/>
        </w:rPr>
        <w:t xml:space="preserve"> einem anderen</w:t>
      </w:r>
      <w:r w:rsidRPr="002153E8">
        <w:rPr>
          <w:color w:val="000000"/>
          <w:sz w:val="26"/>
          <w:szCs w:val="26"/>
        </w:rPr>
        <w:t>, was Sie an diesem Text angesprochen hat</w:t>
      </w:r>
      <w:r>
        <w:rPr>
          <w:color w:val="000000"/>
          <w:sz w:val="26"/>
          <w:szCs w:val="26"/>
        </w:rPr>
        <w:t xml:space="preserve"> </w:t>
      </w:r>
      <w:r w:rsidRPr="002153E8">
        <w:rPr>
          <w:color w:val="000000"/>
          <w:sz w:val="26"/>
          <w:szCs w:val="26"/>
        </w:rPr>
        <w:t>und Ihnen bei der vertieften Lektüre aufgefallen ist.</w:t>
      </w:r>
    </w:p>
    <w:p w14:paraId="5AA554CD" w14:textId="77777777" w:rsidR="005339D3" w:rsidRDefault="005339D3" w:rsidP="000E1CA3">
      <w:pPr>
        <w:pStyle w:val="StandardWeb"/>
        <w:spacing w:before="0" w:beforeAutospacing="0" w:after="0" w:afterAutospacing="0"/>
        <w:rPr>
          <w:color w:val="000000"/>
          <w:sz w:val="26"/>
          <w:szCs w:val="26"/>
        </w:rPr>
      </w:pPr>
    </w:p>
    <w:p w14:paraId="5A09BA1C" w14:textId="77777777" w:rsidR="005339D3" w:rsidRDefault="005339D3" w:rsidP="000E1CA3">
      <w:pPr>
        <w:pStyle w:val="StandardWeb"/>
        <w:spacing w:before="0" w:beforeAutospacing="0" w:after="0" w:afterAutospacing="0"/>
        <w:rPr>
          <w:color w:val="000000"/>
          <w:sz w:val="26"/>
          <w:szCs w:val="26"/>
        </w:rPr>
      </w:pPr>
    </w:p>
    <w:p w14:paraId="20F8485D" w14:textId="77777777" w:rsidR="005339D3" w:rsidRDefault="005339D3" w:rsidP="000E1CA3">
      <w:pPr>
        <w:pStyle w:val="StandardWeb"/>
        <w:spacing w:before="0" w:beforeAutospacing="0" w:after="0" w:afterAutospacing="0"/>
        <w:rPr>
          <w:color w:val="000000"/>
          <w:sz w:val="26"/>
          <w:szCs w:val="26"/>
        </w:rPr>
      </w:pPr>
    </w:p>
    <w:p w14:paraId="526FFF98" w14:textId="77777777" w:rsidR="005339D3" w:rsidRDefault="005339D3" w:rsidP="000E1CA3">
      <w:pPr>
        <w:pStyle w:val="StandardWeb"/>
        <w:spacing w:before="0" w:beforeAutospacing="0" w:after="0" w:afterAutospacing="0"/>
        <w:rPr>
          <w:color w:val="000000"/>
          <w:sz w:val="26"/>
          <w:szCs w:val="26"/>
        </w:rPr>
      </w:pPr>
    </w:p>
    <w:p w14:paraId="6C5AB6A2" w14:textId="77777777" w:rsidR="005339D3" w:rsidRDefault="005339D3" w:rsidP="000E1CA3">
      <w:pPr>
        <w:pStyle w:val="StandardWeb"/>
        <w:spacing w:before="0" w:beforeAutospacing="0" w:after="0" w:afterAutospacing="0"/>
        <w:rPr>
          <w:color w:val="000000"/>
          <w:sz w:val="26"/>
          <w:szCs w:val="26"/>
        </w:rPr>
      </w:pPr>
    </w:p>
    <w:p w14:paraId="557B5EAD" w14:textId="77777777" w:rsidR="005339D3" w:rsidRDefault="005339D3" w:rsidP="000E1CA3">
      <w:pPr>
        <w:pStyle w:val="StandardWeb"/>
        <w:spacing w:before="0" w:beforeAutospacing="0" w:after="0" w:afterAutospacing="0"/>
        <w:rPr>
          <w:color w:val="000000"/>
          <w:sz w:val="26"/>
          <w:szCs w:val="26"/>
        </w:rPr>
      </w:pPr>
    </w:p>
    <w:p w14:paraId="10F78A2D" w14:textId="77777777" w:rsidR="005339D3" w:rsidRDefault="005339D3" w:rsidP="000E1CA3">
      <w:pPr>
        <w:pStyle w:val="StandardWeb"/>
        <w:spacing w:before="0" w:beforeAutospacing="0" w:after="0" w:afterAutospacing="0"/>
        <w:rPr>
          <w:color w:val="000000"/>
          <w:sz w:val="26"/>
          <w:szCs w:val="26"/>
        </w:rPr>
      </w:pPr>
    </w:p>
    <w:p w14:paraId="60703298" w14:textId="77777777" w:rsidR="005339D3" w:rsidRDefault="005339D3" w:rsidP="000E1CA3">
      <w:pPr>
        <w:pStyle w:val="StandardWeb"/>
        <w:spacing w:before="0" w:beforeAutospacing="0" w:after="0" w:afterAutospacing="0"/>
        <w:rPr>
          <w:color w:val="000000"/>
          <w:sz w:val="26"/>
          <w:szCs w:val="26"/>
        </w:rPr>
      </w:pPr>
    </w:p>
    <w:p w14:paraId="1EAAF04F" w14:textId="77777777" w:rsidR="005339D3" w:rsidRDefault="005339D3" w:rsidP="000E1CA3">
      <w:pPr>
        <w:pStyle w:val="StandardWeb"/>
        <w:spacing w:before="0" w:beforeAutospacing="0" w:after="0" w:afterAutospacing="0"/>
        <w:rPr>
          <w:color w:val="000000"/>
          <w:sz w:val="26"/>
          <w:szCs w:val="26"/>
        </w:rPr>
      </w:pPr>
    </w:p>
    <w:p w14:paraId="721BFCC5" w14:textId="77777777" w:rsidR="005339D3" w:rsidRDefault="005339D3" w:rsidP="000E1CA3">
      <w:pPr>
        <w:pStyle w:val="StandardWeb"/>
        <w:spacing w:before="0" w:beforeAutospacing="0" w:after="0" w:afterAutospacing="0"/>
        <w:rPr>
          <w:color w:val="000000"/>
          <w:sz w:val="26"/>
          <w:szCs w:val="26"/>
        </w:rPr>
      </w:pPr>
    </w:p>
    <w:p w14:paraId="0EAA40F4" w14:textId="77777777" w:rsidR="005339D3" w:rsidRDefault="005339D3" w:rsidP="000E1CA3">
      <w:pPr>
        <w:pStyle w:val="StandardWeb"/>
        <w:spacing w:before="0" w:beforeAutospacing="0" w:after="0" w:afterAutospacing="0"/>
        <w:rPr>
          <w:color w:val="000000"/>
          <w:sz w:val="26"/>
          <w:szCs w:val="26"/>
        </w:rPr>
      </w:pPr>
    </w:p>
    <w:p w14:paraId="43260B9C" w14:textId="77777777" w:rsidR="005339D3" w:rsidRDefault="005339D3" w:rsidP="000E1CA3">
      <w:pPr>
        <w:pStyle w:val="StandardWeb"/>
        <w:spacing w:before="0" w:beforeAutospacing="0" w:after="0" w:afterAutospacing="0"/>
        <w:rPr>
          <w:color w:val="000000"/>
          <w:sz w:val="26"/>
          <w:szCs w:val="26"/>
        </w:rPr>
      </w:pPr>
    </w:p>
    <w:p w14:paraId="5D5BB752" w14:textId="77777777" w:rsidR="005339D3" w:rsidRDefault="005339D3" w:rsidP="000E1CA3">
      <w:pPr>
        <w:pStyle w:val="StandardWeb"/>
        <w:spacing w:before="0" w:beforeAutospacing="0" w:after="0" w:afterAutospacing="0"/>
        <w:rPr>
          <w:color w:val="000000"/>
          <w:sz w:val="26"/>
          <w:szCs w:val="26"/>
        </w:rPr>
      </w:pPr>
    </w:p>
    <w:p w14:paraId="3A1ABDB9" w14:textId="423DF900" w:rsidR="005339D3" w:rsidRPr="00F63951" w:rsidRDefault="005339D3" w:rsidP="00F63951">
      <w:pPr>
        <w:pStyle w:val="StandardWeb"/>
        <w:spacing w:before="0" w:beforeAutospacing="0" w:after="0" w:afterAutospacing="0" w:line="340" w:lineRule="atLeast"/>
        <w:rPr>
          <w:b/>
          <w:bCs/>
          <w:color w:val="000000"/>
          <w:sz w:val="36"/>
          <w:szCs w:val="36"/>
        </w:rPr>
      </w:pPr>
      <w:r w:rsidRPr="00F63951">
        <w:rPr>
          <w:b/>
          <w:bCs/>
          <w:color w:val="000000"/>
          <w:sz w:val="36"/>
          <w:szCs w:val="36"/>
        </w:rPr>
        <w:lastRenderedPageBreak/>
        <w:t>Inhaltsverzeichnis</w:t>
      </w:r>
    </w:p>
    <w:p w14:paraId="599F5CE0" w14:textId="77777777" w:rsidR="005339D3" w:rsidRDefault="005339D3" w:rsidP="00F63951">
      <w:pPr>
        <w:pStyle w:val="StandardWeb"/>
        <w:spacing w:before="0" w:beforeAutospacing="0" w:after="0" w:afterAutospacing="0" w:line="340" w:lineRule="atLeast"/>
        <w:rPr>
          <w:color w:val="000000"/>
          <w:sz w:val="26"/>
          <w:szCs w:val="26"/>
        </w:rPr>
      </w:pPr>
    </w:p>
    <w:p w14:paraId="41039661" w14:textId="77777777" w:rsidR="00F63951" w:rsidRPr="00F63951" w:rsidRDefault="00F63951" w:rsidP="00F63951">
      <w:pPr>
        <w:pStyle w:val="StandardWeb"/>
        <w:spacing w:before="0" w:beforeAutospacing="0" w:after="0" w:afterAutospacing="0" w:line="340" w:lineRule="atLeast"/>
        <w:rPr>
          <w:color w:val="000000"/>
          <w:sz w:val="26"/>
          <w:szCs w:val="26"/>
        </w:rPr>
      </w:pPr>
    </w:p>
    <w:p w14:paraId="510FCFB9" w14:textId="4E39FE68" w:rsidR="005339D3" w:rsidRDefault="005339D3" w:rsidP="00F63951">
      <w:pPr>
        <w:pStyle w:val="StandardWeb"/>
        <w:spacing w:before="0" w:beforeAutospacing="0" w:after="0" w:afterAutospacing="0" w:line="340" w:lineRule="atLeast"/>
        <w:rPr>
          <w:rFonts w:asciiTheme="minorHAnsi" w:hAnsiTheme="minorHAnsi" w:cstheme="minorHAnsi"/>
          <w:sz w:val="26"/>
          <w:szCs w:val="26"/>
        </w:rPr>
      </w:pPr>
      <w:r w:rsidRPr="00F63951">
        <w:rPr>
          <w:rFonts w:asciiTheme="minorHAnsi" w:hAnsiTheme="minorHAnsi" w:cstheme="minorHAnsi"/>
          <w:sz w:val="26"/>
          <w:szCs w:val="26"/>
        </w:rPr>
        <w:t>Hinführung: Bibelstellen suchen oder angeben</w:t>
      </w:r>
      <w:r w:rsidRPr="00F63951">
        <w:rPr>
          <w:rFonts w:asciiTheme="minorHAnsi" w:hAnsiTheme="minorHAnsi" w:cstheme="minorHAnsi"/>
          <w:sz w:val="26"/>
          <w:szCs w:val="26"/>
        </w:rPr>
        <w:tab/>
      </w:r>
      <w:r w:rsidRPr="00F63951">
        <w:rPr>
          <w:rFonts w:asciiTheme="minorHAnsi" w:hAnsiTheme="minorHAnsi" w:cstheme="minorHAnsi"/>
          <w:sz w:val="26"/>
          <w:szCs w:val="26"/>
        </w:rPr>
        <w:tab/>
      </w:r>
      <w:r w:rsidR="00F63951">
        <w:rPr>
          <w:rFonts w:asciiTheme="minorHAnsi" w:hAnsiTheme="minorHAnsi" w:cstheme="minorHAnsi"/>
          <w:sz w:val="26"/>
          <w:szCs w:val="26"/>
        </w:rPr>
        <w:tab/>
      </w:r>
      <w:r w:rsidR="00F63951">
        <w:rPr>
          <w:rFonts w:asciiTheme="minorHAnsi" w:hAnsiTheme="minorHAnsi" w:cstheme="minorHAnsi"/>
          <w:sz w:val="26"/>
          <w:szCs w:val="26"/>
        </w:rPr>
        <w:tab/>
      </w:r>
      <w:r w:rsidR="00F63951">
        <w:rPr>
          <w:rFonts w:asciiTheme="minorHAnsi" w:hAnsiTheme="minorHAnsi" w:cstheme="minorHAnsi"/>
          <w:sz w:val="26"/>
          <w:szCs w:val="26"/>
        </w:rPr>
        <w:tab/>
      </w:r>
      <w:r w:rsidR="00F63951">
        <w:rPr>
          <w:rFonts w:asciiTheme="minorHAnsi" w:hAnsiTheme="minorHAnsi" w:cstheme="minorHAnsi"/>
          <w:sz w:val="26"/>
          <w:szCs w:val="26"/>
        </w:rPr>
        <w:tab/>
      </w:r>
      <w:r w:rsidRPr="00F63951">
        <w:rPr>
          <w:rFonts w:asciiTheme="minorHAnsi" w:hAnsiTheme="minorHAnsi" w:cstheme="minorHAnsi"/>
          <w:sz w:val="26"/>
          <w:szCs w:val="26"/>
        </w:rPr>
        <w:t>1</w:t>
      </w:r>
    </w:p>
    <w:p w14:paraId="1F8E7616" w14:textId="77777777" w:rsidR="00F63951" w:rsidRPr="00F63951" w:rsidRDefault="00F63951" w:rsidP="00F63951">
      <w:pPr>
        <w:pStyle w:val="StandardWeb"/>
        <w:spacing w:before="0" w:beforeAutospacing="0" w:after="0" w:afterAutospacing="0" w:line="340" w:lineRule="atLeast"/>
        <w:rPr>
          <w:rFonts w:asciiTheme="minorHAnsi" w:hAnsiTheme="minorHAnsi" w:cstheme="minorHAnsi"/>
          <w:sz w:val="26"/>
          <w:szCs w:val="26"/>
        </w:rPr>
      </w:pPr>
    </w:p>
    <w:p w14:paraId="1E098A93" w14:textId="21E1A9EF" w:rsidR="005339D3" w:rsidRPr="00F63951" w:rsidRDefault="005339D3" w:rsidP="00F63951">
      <w:pPr>
        <w:pStyle w:val="StandardWeb"/>
        <w:spacing w:before="0" w:beforeAutospacing="0" w:after="0" w:afterAutospacing="0" w:line="340" w:lineRule="atLeast"/>
        <w:rPr>
          <w:sz w:val="26"/>
          <w:szCs w:val="26"/>
        </w:rPr>
      </w:pPr>
      <w:r w:rsidRPr="00F63951">
        <w:rPr>
          <w:sz w:val="26"/>
          <w:szCs w:val="26"/>
        </w:rPr>
        <w:t>1. Die Fünf Bücher des Mose</w:t>
      </w:r>
      <w:r w:rsidRPr="00F63951">
        <w:rPr>
          <w:sz w:val="26"/>
          <w:szCs w:val="26"/>
        </w:rPr>
        <w:tab/>
      </w:r>
      <w:r w:rsidRPr="00F63951">
        <w:rPr>
          <w:sz w:val="26"/>
          <w:szCs w:val="26"/>
        </w:rPr>
        <w:tab/>
      </w:r>
      <w:r w:rsidR="00F63951">
        <w:rPr>
          <w:sz w:val="26"/>
          <w:szCs w:val="26"/>
        </w:rPr>
        <w:tab/>
      </w:r>
      <w:r w:rsidR="00F63951">
        <w:rPr>
          <w:sz w:val="26"/>
          <w:szCs w:val="26"/>
        </w:rPr>
        <w:tab/>
      </w:r>
      <w:r w:rsidR="00F63951">
        <w:rPr>
          <w:sz w:val="26"/>
          <w:szCs w:val="26"/>
        </w:rPr>
        <w:tab/>
      </w:r>
      <w:r w:rsidR="00F63951">
        <w:rPr>
          <w:sz w:val="26"/>
          <w:szCs w:val="26"/>
        </w:rPr>
        <w:tab/>
      </w:r>
      <w:r w:rsidR="00F63951">
        <w:rPr>
          <w:sz w:val="26"/>
          <w:szCs w:val="26"/>
        </w:rPr>
        <w:tab/>
      </w:r>
      <w:r w:rsidR="00F63951">
        <w:rPr>
          <w:sz w:val="26"/>
          <w:szCs w:val="26"/>
        </w:rPr>
        <w:tab/>
      </w:r>
      <w:r w:rsidRPr="00F63951">
        <w:rPr>
          <w:sz w:val="26"/>
          <w:szCs w:val="26"/>
        </w:rPr>
        <w:t>3</w:t>
      </w:r>
    </w:p>
    <w:p w14:paraId="36542390" w14:textId="6940FA9B" w:rsidR="005339D3" w:rsidRDefault="005339D3" w:rsidP="00F63951">
      <w:pPr>
        <w:pStyle w:val="StandardWeb"/>
        <w:spacing w:before="0" w:beforeAutospacing="0" w:after="0" w:afterAutospacing="0" w:line="340" w:lineRule="atLeast"/>
        <w:ind w:firstLine="708"/>
        <w:rPr>
          <w:sz w:val="26"/>
          <w:szCs w:val="26"/>
        </w:rPr>
      </w:pPr>
      <w:r w:rsidRPr="00F63951">
        <w:rPr>
          <w:sz w:val="26"/>
          <w:szCs w:val="26"/>
        </w:rPr>
        <w:t>Hinweise zur geistlichen Schriftlesung (</w:t>
      </w:r>
      <w:proofErr w:type="spellStart"/>
      <w:r w:rsidRPr="00F63951">
        <w:rPr>
          <w:sz w:val="26"/>
          <w:szCs w:val="26"/>
        </w:rPr>
        <w:t>lectio</w:t>
      </w:r>
      <w:proofErr w:type="spellEnd"/>
      <w:r w:rsidRPr="00F63951">
        <w:rPr>
          <w:sz w:val="26"/>
          <w:szCs w:val="26"/>
        </w:rPr>
        <w:t xml:space="preserve"> </w:t>
      </w:r>
      <w:proofErr w:type="spellStart"/>
      <w:r w:rsidRPr="00F63951">
        <w:rPr>
          <w:sz w:val="26"/>
          <w:szCs w:val="26"/>
        </w:rPr>
        <w:t>divina</w:t>
      </w:r>
      <w:proofErr w:type="spellEnd"/>
      <w:r w:rsidRPr="00F63951">
        <w:rPr>
          <w:sz w:val="26"/>
          <w:szCs w:val="26"/>
        </w:rPr>
        <w:t xml:space="preserve">)  </w:t>
      </w:r>
      <w:r w:rsidR="00F63951">
        <w:rPr>
          <w:sz w:val="26"/>
          <w:szCs w:val="26"/>
        </w:rPr>
        <w:tab/>
      </w:r>
      <w:r w:rsidR="00F63951">
        <w:rPr>
          <w:sz w:val="26"/>
          <w:szCs w:val="26"/>
        </w:rPr>
        <w:tab/>
      </w:r>
      <w:r w:rsidR="00F63951">
        <w:rPr>
          <w:sz w:val="26"/>
          <w:szCs w:val="26"/>
        </w:rPr>
        <w:tab/>
      </w:r>
      <w:r w:rsidR="00F63951">
        <w:rPr>
          <w:sz w:val="26"/>
          <w:szCs w:val="26"/>
        </w:rPr>
        <w:tab/>
      </w:r>
      <w:r w:rsidRPr="00F63951">
        <w:rPr>
          <w:sz w:val="26"/>
          <w:szCs w:val="26"/>
        </w:rPr>
        <w:t>20</w:t>
      </w:r>
    </w:p>
    <w:p w14:paraId="6FC4067E" w14:textId="77777777" w:rsidR="00F63951" w:rsidRPr="00F63951" w:rsidRDefault="00F63951" w:rsidP="00F63951">
      <w:pPr>
        <w:pStyle w:val="StandardWeb"/>
        <w:spacing w:before="0" w:beforeAutospacing="0" w:after="0" w:afterAutospacing="0" w:line="340" w:lineRule="atLeast"/>
        <w:ind w:firstLine="708"/>
        <w:rPr>
          <w:sz w:val="26"/>
          <w:szCs w:val="26"/>
        </w:rPr>
      </w:pPr>
    </w:p>
    <w:p w14:paraId="591ED9F1" w14:textId="6D67BC9F" w:rsidR="005339D3" w:rsidRPr="00F63951" w:rsidRDefault="005339D3" w:rsidP="00F63951">
      <w:pPr>
        <w:pStyle w:val="StandardWeb"/>
        <w:spacing w:before="0" w:beforeAutospacing="0" w:after="0" w:afterAutospacing="0" w:line="340" w:lineRule="atLeast"/>
        <w:rPr>
          <w:sz w:val="26"/>
          <w:szCs w:val="26"/>
        </w:rPr>
      </w:pPr>
      <w:r w:rsidRPr="00F63951">
        <w:rPr>
          <w:sz w:val="26"/>
          <w:szCs w:val="26"/>
        </w:rPr>
        <w:t>2. Die Bücher der Geschichte Israels</w:t>
      </w:r>
      <w:r w:rsidRPr="00F63951">
        <w:rPr>
          <w:sz w:val="26"/>
          <w:szCs w:val="26"/>
        </w:rPr>
        <w:tab/>
      </w:r>
      <w:r w:rsidRPr="00F63951">
        <w:rPr>
          <w:sz w:val="26"/>
          <w:szCs w:val="26"/>
        </w:rPr>
        <w:tab/>
      </w:r>
      <w:r w:rsidR="00F63951">
        <w:rPr>
          <w:sz w:val="26"/>
          <w:szCs w:val="26"/>
        </w:rPr>
        <w:tab/>
      </w:r>
      <w:r w:rsidR="00F63951">
        <w:rPr>
          <w:sz w:val="26"/>
          <w:szCs w:val="26"/>
        </w:rPr>
        <w:tab/>
      </w:r>
      <w:r w:rsidR="00F63951">
        <w:rPr>
          <w:sz w:val="26"/>
          <w:szCs w:val="26"/>
        </w:rPr>
        <w:tab/>
      </w:r>
      <w:r w:rsidR="00F63951">
        <w:rPr>
          <w:sz w:val="26"/>
          <w:szCs w:val="26"/>
        </w:rPr>
        <w:tab/>
      </w:r>
      <w:r w:rsidR="00F63951">
        <w:rPr>
          <w:sz w:val="26"/>
          <w:szCs w:val="26"/>
        </w:rPr>
        <w:tab/>
      </w:r>
      <w:r w:rsidRPr="00F63951">
        <w:rPr>
          <w:sz w:val="26"/>
          <w:szCs w:val="26"/>
        </w:rPr>
        <w:t>23</w:t>
      </w:r>
    </w:p>
    <w:p w14:paraId="3F512043" w14:textId="62C8BA41" w:rsidR="005339D3" w:rsidRDefault="005339D3" w:rsidP="00F63951">
      <w:pPr>
        <w:pStyle w:val="StandardWeb"/>
        <w:spacing w:before="0" w:beforeAutospacing="0" w:after="0" w:afterAutospacing="0" w:line="340" w:lineRule="atLeast"/>
        <w:ind w:firstLine="708"/>
        <w:rPr>
          <w:rFonts w:asciiTheme="minorHAnsi" w:hAnsiTheme="minorHAnsi" w:cstheme="minorHAnsi"/>
          <w:sz w:val="26"/>
          <w:szCs w:val="26"/>
        </w:rPr>
      </w:pPr>
      <w:r w:rsidRPr="00F63951">
        <w:rPr>
          <w:rFonts w:asciiTheme="minorHAnsi" w:hAnsiTheme="minorHAnsi" w:cstheme="minorHAnsi"/>
          <w:sz w:val="26"/>
          <w:szCs w:val="26"/>
        </w:rPr>
        <w:t xml:space="preserve">Die Bibel im Internet: Hinweise auf einige wichtige Seiten  </w:t>
      </w:r>
      <w:r w:rsidR="00F63951">
        <w:rPr>
          <w:rFonts w:asciiTheme="minorHAnsi" w:hAnsiTheme="minorHAnsi" w:cstheme="minorHAnsi"/>
          <w:sz w:val="26"/>
          <w:szCs w:val="26"/>
        </w:rPr>
        <w:tab/>
      </w:r>
      <w:r w:rsidR="00F63951">
        <w:rPr>
          <w:rFonts w:asciiTheme="minorHAnsi" w:hAnsiTheme="minorHAnsi" w:cstheme="minorHAnsi"/>
          <w:sz w:val="26"/>
          <w:szCs w:val="26"/>
        </w:rPr>
        <w:tab/>
      </w:r>
      <w:r w:rsidR="00F63951">
        <w:rPr>
          <w:rFonts w:asciiTheme="minorHAnsi" w:hAnsiTheme="minorHAnsi" w:cstheme="minorHAnsi"/>
          <w:sz w:val="26"/>
          <w:szCs w:val="26"/>
        </w:rPr>
        <w:tab/>
      </w:r>
      <w:r w:rsidRPr="00F63951">
        <w:rPr>
          <w:rFonts w:asciiTheme="minorHAnsi" w:hAnsiTheme="minorHAnsi" w:cstheme="minorHAnsi"/>
          <w:sz w:val="26"/>
          <w:szCs w:val="26"/>
        </w:rPr>
        <w:t>41</w:t>
      </w:r>
    </w:p>
    <w:p w14:paraId="275ED763" w14:textId="77777777" w:rsidR="00F63951" w:rsidRPr="00F63951" w:rsidRDefault="00F63951" w:rsidP="00F63951">
      <w:pPr>
        <w:pStyle w:val="StandardWeb"/>
        <w:spacing w:before="0" w:beforeAutospacing="0" w:after="0" w:afterAutospacing="0" w:line="340" w:lineRule="atLeast"/>
        <w:rPr>
          <w:rFonts w:asciiTheme="minorHAnsi" w:hAnsiTheme="minorHAnsi" w:cstheme="minorHAnsi"/>
          <w:sz w:val="26"/>
          <w:szCs w:val="26"/>
        </w:rPr>
      </w:pPr>
    </w:p>
    <w:p w14:paraId="65D96DF5" w14:textId="226DA110" w:rsidR="00F63951" w:rsidRPr="00F63951" w:rsidRDefault="00F63951" w:rsidP="00F63951">
      <w:pPr>
        <w:spacing w:after="0" w:line="340" w:lineRule="atLeast"/>
        <w:rPr>
          <w:rFonts w:cstheme="minorHAnsi"/>
          <w:sz w:val="26"/>
          <w:szCs w:val="26"/>
        </w:rPr>
      </w:pPr>
      <w:r w:rsidRPr="00F63951">
        <w:rPr>
          <w:rFonts w:cstheme="minorHAnsi"/>
          <w:sz w:val="26"/>
          <w:szCs w:val="26"/>
        </w:rPr>
        <w:t>3. Die Psalmen</w:t>
      </w:r>
      <w:r w:rsidRPr="00F63951">
        <w:rPr>
          <w:rFonts w:cstheme="minorHAnsi"/>
          <w:sz w:val="26"/>
          <w:szCs w:val="26"/>
        </w:rPr>
        <w:tab/>
      </w:r>
      <w:r w:rsidRPr="00F63951">
        <w:rPr>
          <w:rFonts w:cstheme="minorHAnsi"/>
          <w:sz w:val="26"/>
          <w:szCs w:val="26"/>
        </w:rPr>
        <w:tab/>
      </w:r>
      <w:r>
        <w:rPr>
          <w:rFonts w:cstheme="minorHAnsi"/>
          <w:sz w:val="26"/>
          <w:szCs w:val="26"/>
        </w:rPr>
        <w:tab/>
      </w:r>
      <w:r>
        <w:rPr>
          <w:rFonts w:cstheme="minorHAnsi"/>
          <w:sz w:val="26"/>
          <w:szCs w:val="26"/>
        </w:rPr>
        <w:tab/>
      </w:r>
      <w:r>
        <w:rPr>
          <w:rFonts w:cstheme="minorHAnsi"/>
          <w:sz w:val="26"/>
          <w:szCs w:val="26"/>
        </w:rPr>
        <w:tab/>
      </w:r>
      <w:r>
        <w:rPr>
          <w:rFonts w:cstheme="minorHAnsi"/>
          <w:sz w:val="26"/>
          <w:szCs w:val="26"/>
        </w:rPr>
        <w:tab/>
      </w:r>
      <w:r>
        <w:rPr>
          <w:rFonts w:cstheme="minorHAnsi"/>
          <w:sz w:val="26"/>
          <w:szCs w:val="26"/>
        </w:rPr>
        <w:tab/>
      </w:r>
      <w:r>
        <w:rPr>
          <w:rFonts w:cstheme="minorHAnsi"/>
          <w:sz w:val="26"/>
          <w:szCs w:val="26"/>
        </w:rPr>
        <w:tab/>
      </w:r>
      <w:r>
        <w:rPr>
          <w:rFonts w:cstheme="minorHAnsi"/>
          <w:sz w:val="26"/>
          <w:szCs w:val="26"/>
        </w:rPr>
        <w:tab/>
      </w:r>
      <w:r>
        <w:rPr>
          <w:rFonts w:cstheme="minorHAnsi"/>
          <w:sz w:val="26"/>
          <w:szCs w:val="26"/>
        </w:rPr>
        <w:tab/>
      </w:r>
      <w:r w:rsidRPr="00F63951">
        <w:rPr>
          <w:rFonts w:cstheme="minorHAnsi"/>
          <w:sz w:val="26"/>
          <w:szCs w:val="26"/>
        </w:rPr>
        <w:t>43</w:t>
      </w:r>
    </w:p>
    <w:p w14:paraId="4FCB9C7E" w14:textId="3434E820" w:rsidR="00F63951" w:rsidRDefault="00F63951" w:rsidP="00F63951">
      <w:pPr>
        <w:spacing w:after="0" w:line="340" w:lineRule="atLeast"/>
        <w:ind w:firstLine="708"/>
        <w:rPr>
          <w:rFonts w:cstheme="minorHAnsi"/>
          <w:sz w:val="26"/>
          <w:szCs w:val="26"/>
        </w:rPr>
      </w:pPr>
      <w:r w:rsidRPr="00F63951">
        <w:rPr>
          <w:rFonts w:cstheme="minorHAnsi"/>
          <w:sz w:val="26"/>
          <w:szCs w:val="26"/>
        </w:rPr>
        <w:t xml:space="preserve">Psalmen betrachten  </w:t>
      </w:r>
      <w:r>
        <w:rPr>
          <w:rFonts w:cstheme="minorHAnsi"/>
          <w:sz w:val="26"/>
          <w:szCs w:val="26"/>
        </w:rPr>
        <w:tab/>
      </w:r>
      <w:r>
        <w:rPr>
          <w:rFonts w:cstheme="minorHAnsi"/>
          <w:sz w:val="26"/>
          <w:szCs w:val="26"/>
        </w:rPr>
        <w:tab/>
      </w:r>
      <w:r>
        <w:rPr>
          <w:rFonts w:cstheme="minorHAnsi"/>
          <w:sz w:val="26"/>
          <w:szCs w:val="26"/>
        </w:rPr>
        <w:tab/>
      </w:r>
      <w:r>
        <w:rPr>
          <w:rFonts w:cstheme="minorHAnsi"/>
          <w:sz w:val="26"/>
          <w:szCs w:val="26"/>
        </w:rPr>
        <w:tab/>
      </w:r>
      <w:r>
        <w:rPr>
          <w:rFonts w:cstheme="minorHAnsi"/>
          <w:sz w:val="26"/>
          <w:szCs w:val="26"/>
        </w:rPr>
        <w:tab/>
      </w:r>
      <w:r>
        <w:rPr>
          <w:rFonts w:cstheme="minorHAnsi"/>
          <w:sz w:val="26"/>
          <w:szCs w:val="26"/>
        </w:rPr>
        <w:tab/>
      </w:r>
      <w:r>
        <w:rPr>
          <w:rFonts w:cstheme="minorHAnsi"/>
          <w:sz w:val="26"/>
          <w:szCs w:val="26"/>
        </w:rPr>
        <w:tab/>
      </w:r>
      <w:r>
        <w:rPr>
          <w:rFonts w:cstheme="minorHAnsi"/>
          <w:sz w:val="26"/>
          <w:szCs w:val="26"/>
        </w:rPr>
        <w:tab/>
      </w:r>
      <w:r w:rsidRPr="00F63951">
        <w:rPr>
          <w:rFonts w:cstheme="minorHAnsi"/>
          <w:sz w:val="26"/>
          <w:szCs w:val="26"/>
        </w:rPr>
        <w:t>52</w:t>
      </w:r>
    </w:p>
    <w:p w14:paraId="322E530B" w14:textId="77777777" w:rsidR="00F63951" w:rsidRPr="00F63951" w:rsidRDefault="00F63951" w:rsidP="00F63951">
      <w:pPr>
        <w:spacing w:after="0" w:line="340" w:lineRule="atLeast"/>
        <w:ind w:firstLine="708"/>
        <w:rPr>
          <w:rFonts w:cstheme="minorHAnsi"/>
          <w:sz w:val="26"/>
          <w:szCs w:val="26"/>
        </w:rPr>
      </w:pPr>
    </w:p>
    <w:p w14:paraId="3841C405" w14:textId="07292AA6" w:rsidR="00F63951" w:rsidRPr="00F63951" w:rsidRDefault="00F63951" w:rsidP="00F63951">
      <w:pPr>
        <w:pStyle w:val="StandardWeb"/>
        <w:spacing w:before="0" w:beforeAutospacing="0" w:after="0" w:afterAutospacing="0" w:line="340" w:lineRule="atLeast"/>
        <w:rPr>
          <w:sz w:val="26"/>
          <w:szCs w:val="26"/>
        </w:rPr>
      </w:pPr>
      <w:r w:rsidRPr="00F63951">
        <w:rPr>
          <w:sz w:val="26"/>
          <w:szCs w:val="26"/>
        </w:rPr>
        <w:t>4. Die Bücher der Lehrweisheit</w:t>
      </w:r>
      <w:r w:rsidRPr="00F63951">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Pr="00F63951">
        <w:rPr>
          <w:sz w:val="26"/>
          <w:szCs w:val="26"/>
        </w:rPr>
        <w:t>57</w:t>
      </w:r>
    </w:p>
    <w:p w14:paraId="6806E481" w14:textId="51FA139F" w:rsidR="00F63951" w:rsidRPr="00F63951" w:rsidRDefault="00F63951" w:rsidP="00F63951">
      <w:pPr>
        <w:pStyle w:val="berschrift7"/>
        <w:spacing w:before="0" w:line="340" w:lineRule="atLeast"/>
        <w:rPr>
          <w:rFonts w:ascii="Calibri" w:hAnsi="Calibri" w:cs="Calibri"/>
          <w:i w:val="0"/>
          <w:iCs w:val="0"/>
          <w:color w:val="auto"/>
          <w:sz w:val="26"/>
          <w:szCs w:val="26"/>
        </w:rPr>
      </w:pPr>
      <w:r w:rsidRPr="00F63951">
        <w:rPr>
          <w:sz w:val="26"/>
          <w:szCs w:val="26"/>
        </w:rPr>
        <w:tab/>
      </w:r>
      <w:r w:rsidRPr="00F63951">
        <w:rPr>
          <w:rFonts w:ascii="Calibri" w:hAnsi="Calibri" w:cs="Calibri"/>
          <w:i w:val="0"/>
          <w:iCs w:val="0"/>
          <w:color w:val="auto"/>
          <w:sz w:val="26"/>
          <w:szCs w:val="26"/>
        </w:rPr>
        <w:t>Die Methode Bludesch</w:t>
      </w:r>
      <w:r w:rsidRPr="00F63951">
        <w:rPr>
          <w:rFonts w:ascii="Calibri" w:hAnsi="Calibri" w:cs="Calibri"/>
          <w:i w:val="0"/>
          <w:iCs w:val="0"/>
          <w:color w:val="auto"/>
          <w:sz w:val="26"/>
          <w:szCs w:val="26"/>
        </w:rPr>
        <w:tab/>
      </w:r>
      <w:r w:rsidRPr="00F63951">
        <w:rPr>
          <w:rFonts w:ascii="Calibri" w:hAnsi="Calibri" w:cs="Calibri"/>
          <w:i w:val="0"/>
          <w:iCs w:val="0"/>
          <w:color w:val="auto"/>
          <w:sz w:val="26"/>
          <w:szCs w:val="26"/>
        </w:rPr>
        <w:tab/>
      </w:r>
      <w:r>
        <w:rPr>
          <w:rFonts w:ascii="Calibri" w:hAnsi="Calibri" w:cs="Calibri"/>
          <w:i w:val="0"/>
          <w:iCs w:val="0"/>
          <w:color w:val="auto"/>
          <w:sz w:val="26"/>
          <w:szCs w:val="26"/>
        </w:rPr>
        <w:tab/>
      </w:r>
      <w:r>
        <w:rPr>
          <w:rFonts w:ascii="Calibri" w:hAnsi="Calibri" w:cs="Calibri"/>
          <w:i w:val="0"/>
          <w:iCs w:val="0"/>
          <w:color w:val="auto"/>
          <w:sz w:val="26"/>
          <w:szCs w:val="26"/>
        </w:rPr>
        <w:tab/>
      </w:r>
      <w:r>
        <w:rPr>
          <w:rFonts w:ascii="Calibri" w:hAnsi="Calibri" w:cs="Calibri"/>
          <w:i w:val="0"/>
          <w:iCs w:val="0"/>
          <w:color w:val="auto"/>
          <w:sz w:val="26"/>
          <w:szCs w:val="26"/>
        </w:rPr>
        <w:tab/>
      </w:r>
      <w:r>
        <w:rPr>
          <w:rFonts w:ascii="Calibri" w:hAnsi="Calibri" w:cs="Calibri"/>
          <w:i w:val="0"/>
          <w:iCs w:val="0"/>
          <w:color w:val="auto"/>
          <w:sz w:val="26"/>
          <w:szCs w:val="26"/>
        </w:rPr>
        <w:tab/>
      </w:r>
      <w:r>
        <w:rPr>
          <w:rFonts w:ascii="Calibri" w:hAnsi="Calibri" w:cs="Calibri"/>
          <w:i w:val="0"/>
          <w:iCs w:val="0"/>
          <w:color w:val="auto"/>
          <w:sz w:val="26"/>
          <w:szCs w:val="26"/>
        </w:rPr>
        <w:tab/>
      </w:r>
      <w:r>
        <w:rPr>
          <w:rFonts w:ascii="Calibri" w:hAnsi="Calibri" w:cs="Calibri"/>
          <w:i w:val="0"/>
          <w:iCs w:val="0"/>
          <w:color w:val="auto"/>
          <w:sz w:val="26"/>
          <w:szCs w:val="26"/>
        </w:rPr>
        <w:tab/>
      </w:r>
      <w:r w:rsidRPr="00F63951">
        <w:rPr>
          <w:rFonts w:ascii="Calibri" w:hAnsi="Calibri" w:cs="Calibri"/>
          <w:i w:val="0"/>
          <w:iCs w:val="0"/>
          <w:color w:val="auto"/>
          <w:sz w:val="26"/>
          <w:szCs w:val="26"/>
        </w:rPr>
        <w:t>65</w:t>
      </w:r>
    </w:p>
    <w:p w14:paraId="2B7A200E" w14:textId="32482FBB" w:rsidR="00F63951" w:rsidRPr="00F63951" w:rsidRDefault="00F63951" w:rsidP="00F63951">
      <w:pPr>
        <w:spacing w:after="0" w:line="340" w:lineRule="atLeast"/>
        <w:ind w:firstLine="708"/>
        <w:rPr>
          <w:sz w:val="26"/>
          <w:szCs w:val="26"/>
        </w:rPr>
      </w:pPr>
      <w:r w:rsidRPr="00F63951">
        <w:rPr>
          <w:sz w:val="26"/>
          <w:szCs w:val="26"/>
        </w:rPr>
        <w:t>Gebete vor dem Bibellesen</w:t>
      </w:r>
      <w:r w:rsidRPr="00F63951">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Pr="00F63951">
        <w:rPr>
          <w:sz w:val="26"/>
          <w:szCs w:val="26"/>
        </w:rPr>
        <w:t>66</w:t>
      </w:r>
    </w:p>
    <w:p w14:paraId="4A62780F" w14:textId="57E25F6E" w:rsidR="00F63951" w:rsidRDefault="00F63951" w:rsidP="00AB6E20">
      <w:pPr>
        <w:spacing w:after="0" w:line="340" w:lineRule="atLeast"/>
        <w:ind w:firstLine="708"/>
        <w:rPr>
          <w:sz w:val="26"/>
          <w:szCs w:val="26"/>
        </w:rPr>
      </w:pPr>
      <w:r w:rsidRPr="00F63951">
        <w:rPr>
          <w:sz w:val="26"/>
          <w:szCs w:val="26"/>
        </w:rPr>
        <w:t>Gebete nach dem Bibellesen</w:t>
      </w:r>
      <w:r w:rsidRPr="00F63951">
        <w:rPr>
          <w:sz w:val="26"/>
          <w:szCs w:val="26"/>
        </w:rPr>
        <w:tab/>
      </w:r>
      <w:r w:rsidR="00AB6E20">
        <w:rPr>
          <w:sz w:val="26"/>
          <w:szCs w:val="26"/>
        </w:rPr>
        <w:tab/>
      </w:r>
      <w:r w:rsidR="00AB6E20">
        <w:rPr>
          <w:sz w:val="26"/>
          <w:szCs w:val="26"/>
        </w:rPr>
        <w:tab/>
      </w:r>
      <w:r w:rsidR="00AB6E20">
        <w:rPr>
          <w:sz w:val="26"/>
          <w:szCs w:val="26"/>
        </w:rPr>
        <w:tab/>
      </w:r>
      <w:r w:rsidR="00AB6E20">
        <w:rPr>
          <w:sz w:val="26"/>
          <w:szCs w:val="26"/>
        </w:rPr>
        <w:tab/>
      </w:r>
      <w:r w:rsidR="00AB6E20">
        <w:rPr>
          <w:sz w:val="26"/>
          <w:szCs w:val="26"/>
        </w:rPr>
        <w:tab/>
      </w:r>
      <w:r w:rsidR="00AB6E20">
        <w:rPr>
          <w:sz w:val="26"/>
          <w:szCs w:val="26"/>
        </w:rPr>
        <w:tab/>
      </w:r>
      <w:r w:rsidRPr="00F63951">
        <w:rPr>
          <w:sz w:val="26"/>
          <w:szCs w:val="26"/>
        </w:rPr>
        <w:t>67</w:t>
      </w:r>
    </w:p>
    <w:p w14:paraId="54C93A2F" w14:textId="77777777" w:rsidR="00AB6E20" w:rsidRPr="00F63951" w:rsidRDefault="00AB6E20" w:rsidP="00AB6E20">
      <w:pPr>
        <w:spacing w:after="0" w:line="340" w:lineRule="atLeast"/>
        <w:ind w:firstLine="708"/>
        <w:rPr>
          <w:sz w:val="26"/>
          <w:szCs w:val="26"/>
        </w:rPr>
      </w:pPr>
    </w:p>
    <w:p w14:paraId="10D4788F" w14:textId="236EF20A" w:rsidR="00F63951" w:rsidRPr="00AB6E20" w:rsidRDefault="00AB6E20" w:rsidP="00AB6E20">
      <w:pPr>
        <w:spacing w:after="0" w:line="340" w:lineRule="atLeast"/>
        <w:rPr>
          <w:rFonts w:cstheme="minorHAnsi"/>
          <w:sz w:val="26"/>
          <w:szCs w:val="26"/>
        </w:rPr>
      </w:pPr>
      <w:r>
        <w:rPr>
          <w:rFonts w:cstheme="minorHAnsi"/>
          <w:sz w:val="26"/>
          <w:szCs w:val="26"/>
        </w:rPr>
        <w:t xml:space="preserve">5. </w:t>
      </w:r>
      <w:r w:rsidR="00F63951" w:rsidRPr="00AB6E20">
        <w:rPr>
          <w:rFonts w:cstheme="minorHAnsi"/>
          <w:sz w:val="26"/>
          <w:szCs w:val="26"/>
        </w:rPr>
        <w:t xml:space="preserve">Die prophetischen Schriften des Alten Testaments  </w:t>
      </w:r>
      <w:r>
        <w:rPr>
          <w:rFonts w:cstheme="minorHAnsi"/>
          <w:sz w:val="26"/>
          <w:szCs w:val="26"/>
        </w:rPr>
        <w:tab/>
      </w:r>
      <w:r>
        <w:rPr>
          <w:rFonts w:cstheme="minorHAnsi"/>
          <w:sz w:val="26"/>
          <w:szCs w:val="26"/>
        </w:rPr>
        <w:tab/>
      </w:r>
      <w:r>
        <w:rPr>
          <w:rFonts w:cstheme="minorHAnsi"/>
          <w:sz w:val="26"/>
          <w:szCs w:val="26"/>
        </w:rPr>
        <w:tab/>
      </w:r>
      <w:r>
        <w:rPr>
          <w:rFonts w:cstheme="minorHAnsi"/>
          <w:sz w:val="26"/>
          <w:szCs w:val="26"/>
        </w:rPr>
        <w:tab/>
      </w:r>
      <w:r>
        <w:rPr>
          <w:rFonts w:cstheme="minorHAnsi"/>
          <w:sz w:val="26"/>
          <w:szCs w:val="26"/>
        </w:rPr>
        <w:tab/>
      </w:r>
      <w:r w:rsidR="00F63951" w:rsidRPr="00AB6E20">
        <w:rPr>
          <w:rFonts w:cstheme="minorHAnsi"/>
          <w:sz w:val="26"/>
          <w:szCs w:val="26"/>
        </w:rPr>
        <w:t>71</w:t>
      </w:r>
    </w:p>
    <w:p w14:paraId="55B7BB5B" w14:textId="44B3E4DA" w:rsidR="00F63951" w:rsidRDefault="00F63951" w:rsidP="00AB6E20">
      <w:pPr>
        <w:pStyle w:val="berschrift7"/>
        <w:spacing w:before="0" w:line="340" w:lineRule="atLeast"/>
        <w:ind w:firstLine="708"/>
        <w:rPr>
          <w:rFonts w:ascii="Calibri" w:hAnsi="Calibri" w:cs="Calibri"/>
          <w:i w:val="0"/>
          <w:iCs w:val="0"/>
          <w:color w:val="auto"/>
          <w:sz w:val="26"/>
          <w:szCs w:val="26"/>
        </w:rPr>
      </w:pPr>
      <w:r w:rsidRPr="00F63951">
        <w:rPr>
          <w:rFonts w:ascii="Calibri" w:hAnsi="Calibri" w:cs="Calibri"/>
          <w:i w:val="0"/>
          <w:iCs w:val="0"/>
          <w:color w:val="auto"/>
          <w:sz w:val="26"/>
          <w:szCs w:val="26"/>
        </w:rPr>
        <w:t>Die Methode der sieben Stufen (meditativ)</w:t>
      </w:r>
      <w:r w:rsidRPr="00F63951">
        <w:rPr>
          <w:rFonts w:ascii="Calibri" w:hAnsi="Calibri" w:cs="Calibri"/>
          <w:i w:val="0"/>
          <w:iCs w:val="0"/>
          <w:color w:val="auto"/>
          <w:sz w:val="26"/>
          <w:szCs w:val="26"/>
        </w:rPr>
        <w:tab/>
      </w:r>
      <w:r w:rsidR="00AB6E20">
        <w:rPr>
          <w:rFonts w:ascii="Calibri" w:hAnsi="Calibri" w:cs="Calibri"/>
          <w:i w:val="0"/>
          <w:iCs w:val="0"/>
          <w:color w:val="auto"/>
          <w:sz w:val="26"/>
          <w:szCs w:val="26"/>
        </w:rPr>
        <w:tab/>
      </w:r>
      <w:r w:rsidR="00AB6E20">
        <w:rPr>
          <w:rFonts w:ascii="Calibri" w:hAnsi="Calibri" w:cs="Calibri"/>
          <w:i w:val="0"/>
          <w:iCs w:val="0"/>
          <w:color w:val="auto"/>
          <w:sz w:val="26"/>
          <w:szCs w:val="26"/>
        </w:rPr>
        <w:tab/>
      </w:r>
      <w:r w:rsidR="00AB6E20">
        <w:rPr>
          <w:rFonts w:ascii="Calibri" w:hAnsi="Calibri" w:cs="Calibri"/>
          <w:i w:val="0"/>
          <w:iCs w:val="0"/>
          <w:color w:val="auto"/>
          <w:sz w:val="26"/>
          <w:szCs w:val="26"/>
        </w:rPr>
        <w:tab/>
      </w:r>
      <w:r w:rsidR="00AB6E20">
        <w:rPr>
          <w:rFonts w:ascii="Calibri" w:hAnsi="Calibri" w:cs="Calibri"/>
          <w:i w:val="0"/>
          <w:iCs w:val="0"/>
          <w:color w:val="auto"/>
          <w:sz w:val="26"/>
          <w:szCs w:val="26"/>
        </w:rPr>
        <w:tab/>
      </w:r>
      <w:r w:rsidRPr="00F63951">
        <w:rPr>
          <w:rFonts w:ascii="Calibri" w:hAnsi="Calibri" w:cs="Calibri"/>
          <w:i w:val="0"/>
          <w:iCs w:val="0"/>
          <w:color w:val="auto"/>
          <w:sz w:val="26"/>
          <w:szCs w:val="26"/>
        </w:rPr>
        <w:t>88</w:t>
      </w:r>
    </w:p>
    <w:p w14:paraId="1965FA41" w14:textId="77777777" w:rsidR="00AB6E20" w:rsidRDefault="00AB6E20" w:rsidP="00AB6E20"/>
    <w:p w14:paraId="0921C9B4" w14:textId="77777777" w:rsidR="00AB6E20" w:rsidRDefault="00AB6E20" w:rsidP="00AB6E20"/>
    <w:p w14:paraId="6DB57E38" w14:textId="77777777" w:rsidR="00AB6E20" w:rsidRDefault="00AB6E20" w:rsidP="00AB6E20"/>
    <w:p w14:paraId="3E73BA94" w14:textId="77777777" w:rsidR="00AB6E20" w:rsidRDefault="00AB6E20" w:rsidP="00AB6E20"/>
    <w:p w14:paraId="67535548" w14:textId="77777777" w:rsidR="00AB6E20" w:rsidRDefault="00AB6E20" w:rsidP="00AB6E20"/>
    <w:p w14:paraId="73D84FC3" w14:textId="77777777" w:rsidR="00AB6E20" w:rsidRDefault="00AB6E20" w:rsidP="00AB6E20"/>
    <w:p w14:paraId="56BC2B77" w14:textId="77777777" w:rsidR="00AB6E20" w:rsidRDefault="00AB6E20" w:rsidP="00AB6E20"/>
    <w:p w14:paraId="1F5DE6AF" w14:textId="77777777" w:rsidR="00AB6E20" w:rsidRDefault="00AB6E20" w:rsidP="00AB6E20"/>
    <w:p w14:paraId="51522092" w14:textId="77777777" w:rsidR="00AB6E20" w:rsidRDefault="00AB6E20" w:rsidP="00AB6E20"/>
    <w:p w14:paraId="0EA36C0D" w14:textId="77777777" w:rsidR="00AB6E20" w:rsidRDefault="00AB6E20" w:rsidP="00AB6E20">
      <w:pPr>
        <w:widowControl w:val="0"/>
        <w:autoSpaceDE w:val="0"/>
        <w:autoSpaceDN w:val="0"/>
        <w:adjustRightInd w:val="0"/>
        <w:spacing w:after="0" w:line="300" w:lineRule="atLeast"/>
        <w:rPr>
          <w:rFonts w:cs="Garamond"/>
          <w:b/>
          <w:color w:val="000000"/>
          <w:sz w:val="23"/>
          <w:szCs w:val="23"/>
        </w:rPr>
      </w:pPr>
    </w:p>
    <w:p w14:paraId="66C6873F" w14:textId="7D285074" w:rsidR="00AB6E20" w:rsidRPr="00CB14E3" w:rsidRDefault="00AB6E20" w:rsidP="00AB6E20">
      <w:pPr>
        <w:widowControl w:val="0"/>
        <w:autoSpaceDE w:val="0"/>
        <w:autoSpaceDN w:val="0"/>
        <w:adjustRightInd w:val="0"/>
        <w:spacing w:after="0" w:line="300" w:lineRule="atLeast"/>
        <w:rPr>
          <w:rFonts w:cs="Garamond"/>
          <w:b/>
          <w:color w:val="000000"/>
          <w:sz w:val="23"/>
          <w:szCs w:val="23"/>
        </w:rPr>
      </w:pPr>
      <w:r>
        <w:rPr>
          <w:rFonts w:cs="Garamond"/>
          <w:b/>
          <w:color w:val="000000"/>
          <w:sz w:val="23"/>
          <w:szCs w:val="23"/>
        </w:rPr>
        <w:t xml:space="preserve">Autor und </w:t>
      </w:r>
      <w:r w:rsidRPr="00CB14E3">
        <w:rPr>
          <w:rFonts w:cs="Garamond"/>
          <w:b/>
          <w:color w:val="000000"/>
          <w:sz w:val="23"/>
          <w:szCs w:val="23"/>
        </w:rPr>
        <w:t>Herausgeber:</w:t>
      </w:r>
    </w:p>
    <w:p w14:paraId="1C16A394" w14:textId="77777777" w:rsidR="00AB6E20" w:rsidRDefault="00AB6E20" w:rsidP="00AB6E20">
      <w:pPr>
        <w:widowControl w:val="0"/>
        <w:autoSpaceDE w:val="0"/>
        <w:autoSpaceDN w:val="0"/>
        <w:adjustRightInd w:val="0"/>
        <w:spacing w:after="0" w:line="300" w:lineRule="atLeast"/>
        <w:rPr>
          <w:rFonts w:cs="Garamond"/>
          <w:color w:val="000000"/>
          <w:sz w:val="23"/>
          <w:szCs w:val="23"/>
        </w:rPr>
      </w:pPr>
      <w:r>
        <w:rPr>
          <w:rFonts w:cs="Garamond"/>
          <w:color w:val="000000"/>
          <w:sz w:val="23"/>
          <w:szCs w:val="23"/>
        </w:rPr>
        <w:t>Mag. Klaus Einspieler</w:t>
      </w:r>
    </w:p>
    <w:p w14:paraId="04707F0D" w14:textId="07A0636C" w:rsidR="005E500C" w:rsidRDefault="005E500C" w:rsidP="00AB6E20">
      <w:pPr>
        <w:widowControl w:val="0"/>
        <w:autoSpaceDE w:val="0"/>
        <w:autoSpaceDN w:val="0"/>
        <w:adjustRightInd w:val="0"/>
        <w:spacing w:after="0" w:line="300" w:lineRule="atLeast"/>
        <w:rPr>
          <w:rFonts w:cs="Garamond"/>
          <w:color w:val="000000"/>
          <w:sz w:val="23"/>
          <w:szCs w:val="23"/>
        </w:rPr>
      </w:pPr>
      <w:r>
        <w:rPr>
          <w:rFonts w:cs="Garamond"/>
          <w:color w:val="000000"/>
          <w:sz w:val="23"/>
          <w:szCs w:val="23"/>
        </w:rPr>
        <w:t>Diözese Gurk</w:t>
      </w:r>
    </w:p>
    <w:p w14:paraId="693F6336" w14:textId="22A91ABF" w:rsidR="00AB6E20" w:rsidRPr="00CB14E3" w:rsidRDefault="005E500C" w:rsidP="00AB6E20">
      <w:pPr>
        <w:widowControl w:val="0"/>
        <w:autoSpaceDE w:val="0"/>
        <w:autoSpaceDN w:val="0"/>
        <w:adjustRightInd w:val="0"/>
        <w:spacing w:after="0" w:line="300" w:lineRule="atLeast"/>
        <w:rPr>
          <w:rFonts w:cs="Garamond"/>
          <w:color w:val="000000"/>
          <w:sz w:val="23"/>
          <w:szCs w:val="23"/>
        </w:rPr>
      </w:pPr>
      <w:r>
        <w:rPr>
          <w:rFonts w:cs="Garamond"/>
          <w:color w:val="000000"/>
          <w:sz w:val="23"/>
          <w:szCs w:val="23"/>
        </w:rPr>
        <w:t xml:space="preserve">Referat für </w:t>
      </w:r>
      <w:r w:rsidR="00AB6E20" w:rsidRPr="00CB14E3">
        <w:rPr>
          <w:rFonts w:cs="Garamond"/>
          <w:color w:val="000000"/>
          <w:sz w:val="23"/>
          <w:szCs w:val="23"/>
        </w:rPr>
        <w:t>Bibel und Liturgie</w:t>
      </w:r>
    </w:p>
    <w:p w14:paraId="3FCDFAF7" w14:textId="77777777" w:rsidR="00AB6E20" w:rsidRPr="00BA30B6" w:rsidRDefault="00AB6E20" w:rsidP="00AB6E20">
      <w:pPr>
        <w:widowControl w:val="0"/>
        <w:autoSpaceDE w:val="0"/>
        <w:autoSpaceDN w:val="0"/>
        <w:adjustRightInd w:val="0"/>
        <w:spacing w:after="0" w:line="300" w:lineRule="atLeast"/>
        <w:rPr>
          <w:rFonts w:cs="Garamond"/>
          <w:color w:val="000000"/>
          <w:sz w:val="23"/>
          <w:szCs w:val="23"/>
          <w:lang w:val="it-IT"/>
        </w:rPr>
      </w:pPr>
      <w:proofErr w:type="spellStart"/>
      <w:r w:rsidRPr="00BA30B6">
        <w:rPr>
          <w:rFonts w:cs="Garamond"/>
          <w:color w:val="000000"/>
          <w:sz w:val="23"/>
          <w:szCs w:val="23"/>
          <w:lang w:val="it-IT"/>
        </w:rPr>
        <w:t>Tarviser</w:t>
      </w:r>
      <w:proofErr w:type="spellEnd"/>
      <w:r w:rsidRPr="00BA30B6">
        <w:rPr>
          <w:rFonts w:cs="Garamond"/>
          <w:color w:val="000000"/>
          <w:sz w:val="23"/>
          <w:szCs w:val="23"/>
          <w:lang w:val="it-IT"/>
        </w:rPr>
        <w:t xml:space="preserve"> </w:t>
      </w:r>
      <w:proofErr w:type="spellStart"/>
      <w:r w:rsidRPr="00BA30B6">
        <w:rPr>
          <w:rFonts w:cs="Garamond"/>
          <w:color w:val="000000"/>
          <w:sz w:val="23"/>
          <w:szCs w:val="23"/>
          <w:lang w:val="it-IT"/>
        </w:rPr>
        <w:t>Straße</w:t>
      </w:r>
      <w:proofErr w:type="spellEnd"/>
      <w:r w:rsidRPr="00BA30B6">
        <w:rPr>
          <w:rFonts w:cs="Garamond"/>
          <w:color w:val="000000"/>
          <w:sz w:val="23"/>
          <w:szCs w:val="23"/>
          <w:lang w:val="it-IT"/>
        </w:rPr>
        <w:t xml:space="preserve"> 30, 9020 Klagenfurt</w:t>
      </w:r>
    </w:p>
    <w:p w14:paraId="5C21A23B" w14:textId="77777777" w:rsidR="00AB6E20" w:rsidRPr="00BA30B6" w:rsidRDefault="00AB6E20" w:rsidP="00AB6E20">
      <w:pPr>
        <w:widowControl w:val="0"/>
        <w:autoSpaceDE w:val="0"/>
        <w:autoSpaceDN w:val="0"/>
        <w:adjustRightInd w:val="0"/>
        <w:spacing w:after="0" w:line="300" w:lineRule="atLeast"/>
        <w:rPr>
          <w:rFonts w:cs="Garamond"/>
          <w:color w:val="231F20"/>
          <w:sz w:val="23"/>
          <w:szCs w:val="23"/>
          <w:lang w:val="it-IT"/>
        </w:rPr>
      </w:pPr>
      <w:r w:rsidRPr="00BA30B6">
        <w:rPr>
          <w:rFonts w:cs="Garamond"/>
          <w:color w:val="231F20"/>
          <w:sz w:val="23"/>
          <w:szCs w:val="23"/>
          <w:lang w:val="it-IT"/>
        </w:rPr>
        <w:t>0463/5877-2122</w:t>
      </w:r>
    </w:p>
    <w:p w14:paraId="11599CBC" w14:textId="77777777" w:rsidR="00AB6E20" w:rsidRPr="00BA30B6" w:rsidRDefault="00AB6E20" w:rsidP="00AB6E20">
      <w:pPr>
        <w:widowControl w:val="0"/>
        <w:autoSpaceDE w:val="0"/>
        <w:autoSpaceDN w:val="0"/>
        <w:adjustRightInd w:val="0"/>
        <w:spacing w:after="0" w:line="300" w:lineRule="atLeast"/>
        <w:rPr>
          <w:rFonts w:cs="Garamond"/>
          <w:sz w:val="23"/>
          <w:szCs w:val="23"/>
          <w:lang w:val="it-IT"/>
        </w:rPr>
      </w:pPr>
      <w:hyperlink r:id="rId65" w:history="1">
        <w:r w:rsidRPr="00BA30B6">
          <w:rPr>
            <w:rStyle w:val="Hyperlink"/>
            <w:rFonts w:cs="Garamond"/>
            <w:sz w:val="23"/>
            <w:szCs w:val="23"/>
            <w:lang w:val="it-IT"/>
          </w:rPr>
          <w:t>klaus.einspieler@kath-kirche-kaernten.at</w:t>
        </w:r>
      </w:hyperlink>
    </w:p>
    <w:p w14:paraId="35DE8FF8" w14:textId="77777777" w:rsidR="00AB6E20" w:rsidRPr="00BA30B6" w:rsidRDefault="00AB6E20" w:rsidP="00AB6E20">
      <w:pPr>
        <w:widowControl w:val="0"/>
        <w:autoSpaceDE w:val="0"/>
        <w:autoSpaceDN w:val="0"/>
        <w:adjustRightInd w:val="0"/>
        <w:spacing w:after="0" w:line="240" w:lineRule="auto"/>
        <w:rPr>
          <w:rFonts w:cs="Garamond"/>
          <w:color w:val="000000"/>
          <w:sz w:val="24"/>
          <w:szCs w:val="24"/>
          <w:lang w:val="it-IT"/>
        </w:rPr>
      </w:pPr>
    </w:p>
    <w:p w14:paraId="475181CA" w14:textId="6BFDD983" w:rsidR="005339D3" w:rsidRPr="002153E8" w:rsidRDefault="00AB6E20" w:rsidP="00AB6E20">
      <w:pPr>
        <w:widowControl w:val="0"/>
        <w:autoSpaceDE w:val="0"/>
        <w:autoSpaceDN w:val="0"/>
        <w:adjustRightInd w:val="0"/>
        <w:spacing w:after="0" w:line="300" w:lineRule="atLeast"/>
        <w:rPr>
          <w:rFonts w:ascii="Calibri" w:hAnsi="Calibri" w:cs="Calibri"/>
          <w:sz w:val="26"/>
          <w:szCs w:val="26"/>
        </w:rPr>
      </w:pPr>
      <w:r>
        <w:rPr>
          <w:rFonts w:cs="Garamond"/>
          <w:color w:val="000000"/>
          <w:sz w:val="23"/>
          <w:szCs w:val="23"/>
        </w:rPr>
        <w:t>Klagenfurt, 2024</w:t>
      </w:r>
    </w:p>
    <w:sectPr w:rsidR="005339D3" w:rsidRPr="002153E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7C85F" w14:textId="77777777" w:rsidR="00EB3160" w:rsidRDefault="00EB3160" w:rsidP="00E100D7">
      <w:pPr>
        <w:spacing w:after="0" w:line="240" w:lineRule="auto"/>
      </w:pPr>
      <w:r>
        <w:separator/>
      </w:r>
    </w:p>
  </w:endnote>
  <w:endnote w:type="continuationSeparator" w:id="0">
    <w:p w14:paraId="76EBBC1B" w14:textId="77777777" w:rsidR="00EB3160" w:rsidRDefault="00EB3160" w:rsidP="00E10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lbertus Medium">
    <w:altName w:val="Eras Medium ITC"/>
    <w:charset w:val="00"/>
    <w:family w:val="swiss"/>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57"/>
      <w:gridCol w:w="1814"/>
    </w:tblGrid>
    <w:sdt>
      <w:sdtPr>
        <w:rPr>
          <w:rFonts w:asciiTheme="majorHAnsi" w:eastAsiaTheme="majorEastAsia" w:hAnsiTheme="majorHAnsi" w:cstheme="majorBidi"/>
          <w:sz w:val="20"/>
          <w:szCs w:val="20"/>
        </w:rPr>
        <w:id w:val="-270005580"/>
        <w:docPartObj>
          <w:docPartGallery w:val="Page Numbers (Bottom of Page)"/>
          <w:docPartUnique/>
        </w:docPartObj>
      </w:sdtPr>
      <w:sdtEndPr>
        <w:rPr>
          <w:rFonts w:asciiTheme="minorHAnsi" w:eastAsiaTheme="minorHAnsi" w:hAnsiTheme="minorHAnsi" w:cstheme="minorBidi"/>
          <w:sz w:val="22"/>
          <w:szCs w:val="22"/>
        </w:rPr>
      </w:sdtEndPr>
      <w:sdtContent>
        <w:tr w:rsidR="00A216B8" w14:paraId="5120ED7F" w14:textId="77777777">
          <w:trPr>
            <w:trHeight w:val="727"/>
          </w:trPr>
          <w:tc>
            <w:tcPr>
              <w:tcW w:w="4000" w:type="pct"/>
              <w:tcBorders>
                <w:right w:val="triple" w:sz="4" w:space="0" w:color="5B9BD5" w:themeColor="accent1"/>
              </w:tcBorders>
            </w:tcPr>
            <w:p w14:paraId="72EE5769" w14:textId="08531FBA" w:rsidR="00A216B8" w:rsidRDefault="00A216B8">
              <w:pPr>
                <w:tabs>
                  <w:tab w:val="left" w:pos="620"/>
                  <w:tab w:val="center" w:pos="4320"/>
                </w:tabs>
                <w:jc w:val="right"/>
                <w:rPr>
                  <w:rFonts w:asciiTheme="majorHAnsi" w:eastAsiaTheme="majorEastAsia" w:hAnsiTheme="majorHAnsi" w:cstheme="majorBidi"/>
                  <w:sz w:val="20"/>
                  <w:szCs w:val="20"/>
                </w:rPr>
              </w:pPr>
            </w:p>
          </w:tc>
          <w:tc>
            <w:tcPr>
              <w:tcW w:w="1000" w:type="pct"/>
              <w:tcBorders>
                <w:left w:val="triple" w:sz="4" w:space="0" w:color="5B9BD5" w:themeColor="accent1"/>
              </w:tcBorders>
            </w:tcPr>
            <w:p w14:paraId="3C9C3EC5" w14:textId="77440A7C" w:rsidR="00A216B8" w:rsidRDefault="00A216B8">
              <w:pPr>
                <w:tabs>
                  <w:tab w:val="left" w:pos="1490"/>
                </w:tabs>
                <w:rPr>
                  <w:rFonts w:asciiTheme="majorHAnsi" w:eastAsiaTheme="majorEastAsia" w:hAnsiTheme="majorHAnsi" w:cstheme="majorBidi"/>
                  <w:sz w:val="28"/>
                  <w:szCs w:val="28"/>
                </w:rPr>
              </w:pPr>
              <w:r>
                <w:fldChar w:fldCharType="begin"/>
              </w:r>
              <w:r>
                <w:instrText>PAGE    \* MERGEFORMAT</w:instrText>
              </w:r>
              <w:r>
                <w:fldChar w:fldCharType="separate"/>
              </w:r>
              <w:r>
                <w:rPr>
                  <w:lang w:val="de-DE"/>
                </w:rPr>
                <w:t>2</w:t>
              </w:r>
              <w:r>
                <w:fldChar w:fldCharType="end"/>
              </w:r>
            </w:p>
          </w:tc>
        </w:tr>
      </w:sdtContent>
    </w:sdt>
  </w:tbl>
  <w:p w14:paraId="07F8A330" w14:textId="77777777" w:rsidR="00A216B8" w:rsidRDefault="00A216B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DC94D" w14:textId="77777777" w:rsidR="00EB3160" w:rsidRDefault="00EB3160" w:rsidP="00E100D7">
      <w:pPr>
        <w:spacing w:after="0" w:line="240" w:lineRule="auto"/>
      </w:pPr>
      <w:r>
        <w:separator/>
      </w:r>
    </w:p>
  </w:footnote>
  <w:footnote w:type="continuationSeparator" w:id="0">
    <w:p w14:paraId="75763985" w14:textId="77777777" w:rsidR="00EB3160" w:rsidRDefault="00EB3160" w:rsidP="00E100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6623F"/>
    <w:multiLevelType w:val="multilevel"/>
    <w:tmpl w:val="959873C6"/>
    <w:lvl w:ilvl="0">
      <w:numFmt w:val="bullet"/>
      <w:lvlText w:val=""/>
      <w:lvlJc w:val="left"/>
      <w:pPr>
        <w:ind w:left="360" w:hanging="360"/>
      </w:pPr>
      <w:rPr>
        <w:rFonts w:ascii="Wingdings" w:hAnsi="Wingdings"/>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01BB0EAC"/>
    <w:multiLevelType w:val="multilevel"/>
    <w:tmpl w:val="17045B70"/>
    <w:lvl w:ilvl="0">
      <w:start w:val="333"/>
      <w:numFmt w:val="decimal"/>
      <w:lvlText w:val="%1"/>
      <w:lvlJc w:val="left"/>
      <w:pPr>
        <w:tabs>
          <w:tab w:val="num" w:pos="2130"/>
        </w:tabs>
        <w:ind w:left="2130" w:hanging="2130"/>
      </w:pPr>
    </w:lvl>
    <w:lvl w:ilvl="1">
      <w:start w:val="63"/>
      <w:numFmt w:val="decimal"/>
      <w:lvlText w:val="%1-%2"/>
      <w:lvlJc w:val="left"/>
      <w:pPr>
        <w:tabs>
          <w:tab w:val="num" w:pos="2130"/>
        </w:tabs>
        <w:ind w:left="2130" w:hanging="2130"/>
      </w:pPr>
    </w:lvl>
    <w:lvl w:ilvl="2">
      <w:start w:val="1"/>
      <w:numFmt w:val="decimal"/>
      <w:lvlText w:val="%1-%2.%3"/>
      <w:lvlJc w:val="left"/>
      <w:pPr>
        <w:tabs>
          <w:tab w:val="num" w:pos="2130"/>
        </w:tabs>
        <w:ind w:left="2130" w:hanging="2130"/>
      </w:pPr>
    </w:lvl>
    <w:lvl w:ilvl="3">
      <w:start w:val="1"/>
      <w:numFmt w:val="decimal"/>
      <w:lvlText w:val="%1-%2.%3.%4"/>
      <w:lvlJc w:val="left"/>
      <w:pPr>
        <w:tabs>
          <w:tab w:val="num" w:pos="2130"/>
        </w:tabs>
        <w:ind w:left="2130" w:hanging="2130"/>
      </w:pPr>
    </w:lvl>
    <w:lvl w:ilvl="4">
      <w:start w:val="1"/>
      <w:numFmt w:val="decimal"/>
      <w:lvlText w:val="%1-%2.%3.%4.%5"/>
      <w:lvlJc w:val="left"/>
      <w:pPr>
        <w:tabs>
          <w:tab w:val="num" w:pos="2130"/>
        </w:tabs>
        <w:ind w:left="2130" w:hanging="2130"/>
      </w:pPr>
    </w:lvl>
    <w:lvl w:ilvl="5">
      <w:start w:val="1"/>
      <w:numFmt w:val="decimal"/>
      <w:lvlText w:val="%1-%2.%3.%4.%5.%6"/>
      <w:lvlJc w:val="left"/>
      <w:pPr>
        <w:tabs>
          <w:tab w:val="num" w:pos="2130"/>
        </w:tabs>
        <w:ind w:left="2130" w:hanging="2130"/>
      </w:pPr>
    </w:lvl>
    <w:lvl w:ilvl="6">
      <w:start w:val="1"/>
      <w:numFmt w:val="decimal"/>
      <w:lvlText w:val="%1-%2.%3.%4.%5.%6.%7"/>
      <w:lvlJc w:val="left"/>
      <w:pPr>
        <w:tabs>
          <w:tab w:val="num" w:pos="2130"/>
        </w:tabs>
        <w:ind w:left="2130" w:hanging="2130"/>
      </w:pPr>
    </w:lvl>
    <w:lvl w:ilvl="7">
      <w:start w:val="1"/>
      <w:numFmt w:val="decimal"/>
      <w:lvlText w:val="%1-%2.%3.%4.%5.%6.%7.%8"/>
      <w:lvlJc w:val="left"/>
      <w:pPr>
        <w:tabs>
          <w:tab w:val="num" w:pos="2130"/>
        </w:tabs>
        <w:ind w:left="2130" w:hanging="2130"/>
      </w:pPr>
    </w:lvl>
    <w:lvl w:ilvl="8">
      <w:start w:val="1"/>
      <w:numFmt w:val="decimal"/>
      <w:lvlText w:val="%1-%2.%3.%4.%5.%6.%7.%8.%9"/>
      <w:lvlJc w:val="left"/>
      <w:pPr>
        <w:tabs>
          <w:tab w:val="num" w:pos="2160"/>
        </w:tabs>
        <w:ind w:left="2160" w:hanging="2160"/>
      </w:pPr>
    </w:lvl>
  </w:abstractNum>
  <w:abstractNum w:abstractNumId="2" w15:restartNumberingAfterBreak="0">
    <w:nsid w:val="039A5AD9"/>
    <w:multiLevelType w:val="multilevel"/>
    <w:tmpl w:val="F5740C78"/>
    <w:lvl w:ilvl="0">
      <w:numFmt w:val="bullet"/>
      <w:lvlText w:val=""/>
      <w:lvlJc w:val="left"/>
      <w:pPr>
        <w:ind w:left="360" w:hanging="360"/>
      </w:pPr>
      <w:rPr>
        <w:rFonts w:ascii="Wingdings" w:hAnsi="Wingdings"/>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08171241"/>
    <w:multiLevelType w:val="hybridMultilevel"/>
    <w:tmpl w:val="0EEAA87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1040E6"/>
    <w:multiLevelType w:val="multilevel"/>
    <w:tmpl w:val="F91C672A"/>
    <w:lvl w:ilvl="0">
      <w:start w:val="26"/>
      <w:numFmt w:val="decimal"/>
      <w:lvlText w:val="%1"/>
      <w:lvlJc w:val="left"/>
      <w:pPr>
        <w:tabs>
          <w:tab w:val="num" w:pos="2130"/>
        </w:tabs>
        <w:ind w:left="2130" w:hanging="2130"/>
      </w:pPr>
    </w:lvl>
    <w:lvl w:ilvl="1">
      <w:start w:val="36"/>
      <w:numFmt w:val="decimal"/>
      <w:lvlText w:val="%1-%2"/>
      <w:lvlJc w:val="left"/>
      <w:pPr>
        <w:tabs>
          <w:tab w:val="num" w:pos="2130"/>
        </w:tabs>
        <w:ind w:left="2130" w:hanging="2130"/>
      </w:pPr>
    </w:lvl>
    <w:lvl w:ilvl="2">
      <w:start w:val="1"/>
      <w:numFmt w:val="decimal"/>
      <w:lvlText w:val="%1-%2.%3"/>
      <w:lvlJc w:val="left"/>
      <w:pPr>
        <w:tabs>
          <w:tab w:val="num" w:pos="2130"/>
        </w:tabs>
        <w:ind w:left="2130" w:hanging="2130"/>
      </w:pPr>
    </w:lvl>
    <w:lvl w:ilvl="3">
      <w:start w:val="1"/>
      <w:numFmt w:val="decimal"/>
      <w:lvlText w:val="%1-%2.%3.%4"/>
      <w:lvlJc w:val="left"/>
      <w:pPr>
        <w:tabs>
          <w:tab w:val="num" w:pos="2130"/>
        </w:tabs>
        <w:ind w:left="2130" w:hanging="2130"/>
      </w:pPr>
    </w:lvl>
    <w:lvl w:ilvl="4">
      <w:start w:val="1"/>
      <w:numFmt w:val="decimal"/>
      <w:lvlText w:val="%1-%2.%3.%4.%5"/>
      <w:lvlJc w:val="left"/>
      <w:pPr>
        <w:tabs>
          <w:tab w:val="num" w:pos="2130"/>
        </w:tabs>
        <w:ind w:left="2130" w:hanging="2130"/>
      </w:pPr>
    </w:lvl>
    <w:lvl w:ilvl="5">
      <w:start w:val="1"/>
      <w:numFmt w:val="decimal"/>
      <w:lvlText w:val="%1-%2.%3.%4.%5.%6"/>
      <w:lvlJc w:val="left"/>
      <w:pPr>
        <w:tabs>
          <w:tab w:val="num" w:pos="2130"/>
        </w:tabs>
        <w:ind w:left="2130" w:hanging="2130"/>
      </w:pPr>
    </w:lvl>
    <w:lvl w:ilvl="6">
      <w:start w:val="1"/>
      <w:numFmt w:val="decimal"/>
      <w:lvlText w:val="%1-%2.%3.%4.%5.%6.%7"/>
      <w:lvlJc w:val="left"/>
      <w:pPr>
        <w:tabs>
          <w:tab w:val="num" w:pos="2130"/>
        </w:tabs>
        <w:ind w:left="2130" w:hanging="2130"/>
      </w:pPr>
    </w:lvl>
    <w:lvl w:ilvl="7">
      <w:start w:val="1"/>
      <w:numFmt w:val="decimal"/>
      <w:lvlText w:val="%1-%2.%3.%4.%5.%6.%7.%8"/>
      <w:lvlJc w:val="left"/>
      <w:pPr>
        <w:tabs>
          <w:tab w:val="num" w:pos="2130"/>
        </w:tabs>
        <w:ind w:left="2130" w:hanging="2130"/>
      </w:pPr>
    </w:lvl>
    <w:lvl w:ilvl="8">
      <w:start w:val="1"/>
      <w:numFmt w:val="decimal"/>
      <w:lvlText w:val="%1-%2.%3.%4.%5.%6.%7.%8.%9"/>
      <w:lvlJc w:val="left"/>
      <w:pPr>
        <w:tabs>
          <w:tab w:val="num" w:pos="2160"/>
        </w:tabs>
        <w:ind w:left="2160" w:hanging="2160"/>
      </w:pPr>
    </w:lvl>
  </w:abstractNum>
  <w:abstractNum w:abstractNumId="5" w15:restartNumberingAfterBreak="0">
    <w:nsid w:val="0D610261"/>
    <w:multiLevelType w:val="multilevel"/>
    <w:tmpl w:val="CE74C552"/>
    <w:lvl w:ilvl="0">
      <w:start w:val="926"/>
      <w:numFmt w:val="decimal"/>
      <w:lvlText w:val="%1"/>
      <w:lvlJc w:val="left"/>
      <w:pPr>
        <w:tabs>
          <w:tab w:val="num" w:pos="2130"/>
        </w:tabs>
        <w:ind w:left="2130" w:hanging="2130"/>
      </w:pPr>
    </w:lvl>
    <w:lvl w:ilvl="1">
      <w:start w:val="722"/>
      <w:numFmt w:val="decimal"/>
      <w:lvlText w:val="%1-%2"/>
      <w:lvlJc w:val="left"/>
      <w:pPr>
        <w:tabs>
          <w:tab w:val="num" w:pos="2130"/>
        </w:tabs>
        <w:ind w:left="2130" w:hanging="2130"/>
      </w:pPr>
    </w:lvl>
    <w:lvl w:ilvl="2">
      <w:start w:val="1"/>
      <w:numFmt w:val="decimal"/>
      <w:lvlText w:val="%1-%2.%3"/>
      <w:lvlJc w:val="left"/>
      <w:pPr>
        <w:tabs>
          <w:tab w:val="num" w:pos="2130"/>
        </w:tabs>
        <w:ind w:left="2130" w:hanging="2130"/>
      </w:pPr>
    </w:lvl>
    <w:lvl w:ilvl="3">
      <w:start w:val="1"/>
      <w:numFmt w:val="decimal"/>
      <w:lvlText w:val="%1-%2.%3.%4"/>
      <w:lvlJc w:val="left"/>
      <w:pPr>
        <w:tabs>
          <w:tab w:val="num" w:pos="2130"/>
        </w:tabs>
        <w:ind w:left="2130" w:hanging="2130"/>
      </w:pPr>
    </w:lvl>
    <w:lvl w:ilvl="4">
      <w:start w:val="1"/>
      <w:numFmt w:val="decimal"/>
      <w:lvlText w:val="%1-%2.%3.%4.%5"/>
      <w:lvlJc w:val="left"/>
      <w:pPr>
        <w:tabs>
          <w:tab w:val="num" w:pos="2130"/>
        </w:tabs>
        <w:ind w:left="2130" w:hanging="2130"/>
      </w:pPr>
    </w:lvl>
    <w:lvl w:ilvl="5">
      <w:start w:val="1"/>
      <w:numFmt w:val="decimal"/>
      <w:lvlText w:val="%1-%2.%3.%4.%5.%6"/>
      <w:lvlJc w:val="left"/>
      <w:pPr>
        <w:tabs>
          <w:tab w:val="num" w:pos="2130"/>
        </w:tabs>
        <w:ind w:left="2130" w:hanging="2130"/>
      </w:pPr>
    </w:lvl>
    <w:lvl w:ilvl="6">
      <w:start w:val="1"/>
      <w:numFmt w:val="decimal"/>
      <w:lvlText w:val="%1-%2.%3.%4.%5.%6.%7"/>
      <w:lvlJc w:val="left"/>
      <w:pPr>
        <w:tabs>
          <w:tab w:val="num" w:pos="2130"/>
        </w:tabs>
        <w:ind w:left="2130" w:hanging="2130"/>
      </w:pPr>
    </w:lvl>
    <w:lvl w:ilvl="7">
      <w:start w:val="1"/>
      <w:numFmt w:val="decimal"/>
      <w:lvlText w:val="%1-%2.%3.%4.%5.%6.%7.%8"/>
      <w:lvlJc w:val="left"/>
      <w:pPr>
        <w:tabs>
          <w:tab w:val="num" w:pos="2130"/>
        </w:tabs>
        <w:ind w:left="2130" w:hanging="2130"/>
      </w:pPr>
    </w:lvl>
    <w:lvl w:ilvl="8">
      <w:start w:val="1"/>
      <w:numFmt w:val="decimal"/>
      <w:lvlText w:val="%1-%2.%3.%4.%5.%6.%7.%8.%9"/>
      <w:lvlJc w:val="left"/>
      <w:pPr>
        <w:tabs>
          <w:tab w:val="num" w:pos="2160"/>
        </w:tabs>
        <w:ind w:left="2160" w:hanging="2160"/>
      </w:pPr>
    </w:lvl>
  </w:abstractNum>
  <w:abstractNum w:abstractNumId="6" w15:restartNumberingAfterBreak="0">
    <w:nsid w:val="0E034716"/>
    <w:multiLevelType w:val="multilevel"/>
    <w:tmpl w:val="B1268B38"/>
    <w:lvl w:ilvl="0">
      <w:numFmt w:val="bullet"/>
      <w:lvlText w:val=""/>
      <w:lvlJc w:val="left"/>
      <w:pPr>
        <w:ind w:left="360" w:hanging="360"/>
      </w:pPr>
      <w:rPr>
        <w:rFonts w:ascii="Wingdings" w:hAnsi="Wingdings"/>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 w15:restartNumberingAfterBreak="0">
    <w:nsid w:val="1078713E"/>
    <w:multiLevelType w:val="singleLevel"/>
    <w:tmpl w:val="3264A922"/>
    <w:lvl w:ilvl="0">
      <w:start w:val="926"/>
      <w:numFmt w:val="decimal"/>
      <w:lvlText w:val="%1"/>
      <w:lvlJc w:val="left"/>
      <w:pPr>
        <w:tabs>
          <w:tab w:val="num" w:pos="2130"/>
        </w:tabs>
        <w:ind w:left="2130" w:hanging="2130"/>
      </w:pPr>
    </w:lvl>
  </w:abstractNum>
  <w:abstractNum w:abstractNumId="8" w15:restartNumberingAfterBreak="0">
    <w:nsid w:val="10B64D36"/>
    <w:multiLevelType w:val="hybridMultilevel"/>
    <w:tmpl w:val="16D2BF86"/>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11D84DE7"/>
    <w:multiLevelType w:val="hybridMultilevel"/>
    <w:tmpl w:val="B1663BB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6EA34C1"/>
    <w:multiLevelType w:val="hybridMultilevel"/>
    <w:tmpl w:val="631A793C"/>
    <w:lvl w:ilvl="0" w:tplc="B52AAC08">
      <w:start w:val="1"/>
      <w:numFmt w:val="upperRoman"/>
      <w:lvlText w:val="%1."/>
      <w:lvlJc w:val="left"/>
      <w:pPr>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198E7F78"/>
    <w:multiLevelType w:val="multilevel"/>
    <w:tmpl w:val="CB447D1C"/>
    <w:lvl w:ilvl="0">
      <w:start w:val="66"/>
      <w:numFmt w:val="decimal"/>
      <w:lvlText w:val="%1"/>
      <w:lvlJc w:val="left"/>
      <w:pPr>
        <w:tabs>
          <w:tab w:val="num" w:pos="2130"/>
        </w:tabs>
        <w:ind w:left="2130" w:hanging="2130"/>
      </w:pPr>
    </w:lvl>
    <w:lvl w:ilvl="1">
      <w:start w:val="70"/>
      <w:numFmt w:val="decimal"/>
      <w:lvlText w:val="%1-%2"/>
      <w:lvlJc w:val="left"/>
      <w:pPr>
        <w:tabs>
          <w:tab w:val="num" w:pos="2130"/>
        </w:tabs>
        <w:ind w:left="2130" w:hanging="2130"/>
      </w:pPr>
    </w:lvl>
    <w:lvl w:ilvl="2">
      <w:start w:val="1"/>
      <w:numFmt w:val="decimal"/>
      <w:lvlText w:val="%1-%2.%3"/>
      <w:lvlJc w:val="left"/>
      <w:pPr>
        <w:tabs>
          <w:tab w:val="num" w:pos="2130"/>
        </w:tabs>
        <w:ind w:left="2130" w:hanging="2130"/>
      </w:pPr>
    </w:lvl>
    <w:lvl w:ilvl="3">
      <w:start w:val="1"/>
      <w:numFmt w:val="decimal"/>
      <w:lvlText w:val="%1-%2.%3.%4"/>
      <w:lvlJc w:val="left"/>
      <w:pPr>
        <w:tabs>
          <w:tab w:val="num" w:pos="2130"/>
        </w:tabs>
        <w:ind w:left="2130" w:hanging="2130"/>
      </w:pPr>
    </w:lvl>
    <w:lvl w:ilvl="4">
      <w:start w:val="1"/>
      <w:numFmt w:val="decimal"/>
      <w:lvlText w:val="%1-%2.%3.%4.%5"/>
      <w:lvlJc w:val="left"/>
      <w:pPr>
        <w:tabs>
          <w:tab w:val="num" w:pos="2130"/>
        </w:tabs>
        <w:ind w:left="2130" w:hanging="2130"/>
      </w:pPr>
    </w:lvl>
    <w:lvl w:ilvl="5">
      <w:start w:val="1"/>
      <w:numFmt w:val="decimal"/>
      <w:lvlText w:val="%1-%2.%3.%4.%5.%6"/>
      <w:lvlJc w:val="left"/>
      <w:pPr>
        <w:tabs>
          <w:tab w:val="num" w:pos="2130"/>
        </w:tabs>
        <w:ind w:left="2130" w:hanging="2130"/>
      </w:pPr>
    </w:lvl>
    <w:lvl w:ilvl="6">
      <w:start w:val="1"/>
      <w:numFmt w:val="decimal"/>
      <w:lvlText w:val="%1-%2.%3.%4.%5.%6.%7"/>
      <w:lvlJc w:val="left"/>
      <w:pPr>
        <w:tabs>
          <w:tab w:val="num" w:pos="2130"/>
        </w:tabs>
        <w:ind w:left="2130" w:hanging="2130"/>
      </w:pPr>
    </w:lvl>
    <w:lvl w:ilvl="7">
      <w:start w:val="1"/>
      <w:numFmt w:val="decimal"/>
      <w:lvlText w:val="%1-%2.%3.%4.%5.%6.%7.%8"/>
      <w:lvlJc w:val="left"/>
      <w:pPr>
        <w:tabs>
          <w:tab w:val="num" w:pos="2130"/>
        </w:tabs>
        <w:ind w:left="2130" w:hanging="2130"/>
      </w:pPr>
    </w:lvl>
    <w:lvl w:ilvl="8">
      <w:start w:val="1"/>
      <w:numFmt w:val="decimal"/>
      <w:lvlText w:val="%1-%2.%3.%4.%5.%6.%7.%8.%9"/>
      <w:lvlJc w:val="left"/>
      <w:pPr>
        <w:tabs>
          <w:tab w:val="num" w:pos="2160"/>
        </w:tabs>
        <w:ind w:left="2160" w:hanging="2160"/>
      </w:pPr>
    </w:lvl>
  </w:abstractNum>
  <w:abstractNum w:abstractNumId="12" w15:restartNumberingAfterBreak="0">
    <w:nsid w:val="1B5953A1"/>
    <w:multiLevelType w:val="multilevel"/>
    <w:tmpl w:val="23525E50"/>
    <w:lvl w:ilvl="0">
      <w:start w:val="1200"/>
      <w:numFmt w:val="decimal"/>
      <w:lvlText w:val="%1"/>
      <w:lvlJc w:val="left"/>
      <w:pPr>
        <w:tabs>
          <w:tab w:val="num" w:pos="2130"/>
        </w:tabs>
        <w:ind w:left="2130" w:hanging="2130"/>
      </w:pPr>
    </w:lvl>
    <w:lvl w:ilvl="1">
      <w:start w:val="1000"/>
      <w:numFmt w:val="decimal"/>
      <w:lvlText w:val="%1-%2"/>
      <w:lvlJc w:val="left"/>
      <w:pPr>
        <w:tabs>
          <w:tab w:val="num" w:pos="2130"/>
        </w:tabs>
        <w:ind w:left="2130" w:hanging="2130"/>
      </w:pPr>
    </w:lvl>
    <w:lvl w:ilvl="2">
      <w:start w:val="1"/>
      <w:numFmt w:val="decimal"/>
      <w:lvlText w:val="%1-%2.%3"/>
      <w:lvlJc w:val="left"/>
      <w:pPr>
        <w:tabs>
          <w:tab w:val="num" w:pos="2130"/>
        </w:tabs>
        <w:ind w:left="2130" w:hanging="2130"/>
      </w:pPr>
    </w:lvl>
    <w:lvl w:ilvl="3">
      <w:start w:val="1"/>
      <w:numFmt w:val="decimal"/>
      <w:lvlText w:val="%1-%2.%3.%4"/>
      <w:lvlJc w:val="left"/>
      <w:pPr>
        <w:tabs>
          <w:tab w:val="num" w:pos="2130"/>
        </w:tabs>
        <w:ind w:left="2130" w:hanging="2130"/>
      </w:pPr>
    </w:lvl>
    <w:lvl w:ilvl="4">
      <w:start w:val="1"/>
      <w:numFmt w:val="decimal"/>
      <w:lvlText w:val="%1-%2.%3.%4.%5"/>
      <w:lvlJc w:val="left"/>
      <w:pPr>
        <w:tabs>
          <w:tab w:val="num" w:pos="2130"/>
        </w:tabs>
        <w:ind w:left="2130" w:hanging="2130"/>
      </w:pPr>
    </w:lvl>
    <w:lvl w:ilvl="5">
      <w:start w:val="1"/>
      <w:numFmt w:val="decimal"/>
      <w:lvlText w:val="%1-%2.%3.%4.%5.%6"/>
      <w:lvlJc w:val="left"/>
      <w:pPr>
        <w:tabs>
          <w:tab w:val="num" w:pos="2130"/>
        </w:tabs>
        <w:ind w:left="2130" w:hanging="2130"/>
      </w:pPr>
    </w:lvl>
    <w:lvl w:ilvl="6">
      <w:start w:val="1"/>
      <w:numFmt w:val="decimal"/>
      <w:lvlText w:val="%1-%2.%3.%4.%5.%6.%7"/>
      <w:lvlJc w:val="left"/>
      <w:pPr>
        <w:tabs>
          <w:tab w:val="num" w:pos="2130"/>
        </w:tabs>
        <w:ind w:left="2130" w:hanging="2130"/>
      </w:pPr>
    </w:lvl>
    <w:lvl w:ilvl="7">
      <w:start w:val="1"/>
      <w:numFmt w:val="decimal"/>
      <w:lvlText w:val="%1-%2.%3.%4.%5.%6.%7.%8"/>
      <w:lvlJc w:val="left"/>
      <w:pPr>
        <w:tabs>
          <w:tab w:val="num" w:pos="2130"/>
        </w:tabs>
        <w:ind w:left="2130" w:hanging="2130"/>
      </w:pPr>
    </w:lvl>
    <w:lvl w:ilvl="8">
      <w:start w:val="1"/>
      <w:numFmt w:val="decimal"/>
      <w:lvlText w:val="%1-%2.%3.%4.%5.%6.%7.%8.%9"/>
      <w:lvlJc w:val="left"/>
      <w:pPr>
        <w:tabs>
          <w:tab w:val="num" w:pos="2160"/>
        </w:tabs>
        <w:ind w:left="2160" w:hanging="2160"/>
      </w:pPr>
    </w:lvl>
  </w:abstractNum>
  <w:abstractNum w:abstractNumId="13" w15:restartNumberingAfterBreak="0">
    <w:nsid w:val="1CF811F1"/>
    <w:multiLevelType w:val="multilevel"/>
    <w:tmpl w:val="E100694E"/>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232E41A0"/>
    <w:multiLevelType w:val="hybridMultilevel"/>
    <w:tmpl w:val="B4A00C3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3996764"/>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41F0321"/>
    <w:multiLevelType w:val="hybridMultilevel"/>
    <w:tmpl w:val="588C4A9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6C63EEC"/>
    <w:multiLevelType w:val="hybridMultilevel"/>
    <w:tmpl w:val="97A072A0"/>
    <w:lvl w:ilvl="0" w:tplc="D40C84D6">
      <w:start w:val="1"/>
      <w:numFmt w:val="decimal"/>
      <w:lvlText w:val="%1."/>
      <w:lvlJc w:val="left"/>
      <w:pPr>
        <w:ind w:left="1080" w:hanging="360"/>
      </w:pPr>
      <w:rPr>
        <w:rFonts w:hint="default"/>
        <w:b/>
        <w:color w:val="000000"/>
      </w:rPr>
    </w:lvl>
    <w:lvl w:ilvl="1" w:tplc="0C070019" w:tentative="1">
      <w:start w:val="1"/>
      <w:numFmt w:val="lowerLetter"/>
      <w:lvlText w:val="%2."/>
      <w:lvlJc w:val="left"/>
      <w:pPr>
        <w:ind w:left="1800" w:hanging="360"/>
      </w:pPr>
    </w:lvl>
    <w:lvl w:ilvl="2" w:tplc="0C07001B" w:tentative="1">
      <w:start w:val="1"/>
      <w:numFmt w:val="lowerRoman"/>
      <w:lvlText w:val="%3."/>
      <w:lvlJc w:val="right"/>
      <w:pPr>
        <w:ind w:left="2520" w:hanging="180"/>
      </w:pPr>
    </w:lvl>
    <w:lvl w:ilvl="3" w:tplc="0C07000F" w:tentative="1">
      <w:start w:val="1"/>
      <w:numFmt w:val="decimal"/>
      <w:lvlText w:val="%4."/>
      <w:lvlJc w:val="left"/>
      <w:pPr>
        <w:ind w:left="3240" w:hanging="360"/>
      </w:pPr>
    </w:lvl>
    <w:lvl w:ilvl="4" w:tplc="0C070019" w:tentative="1">
      <w:start w:val="1"/>
      <w:numFmt w:val="lowerLetter"/>
      <w:lvlText w:val="%5."/>
      <w:lvlJc w:val="left"/>
      <w:pPr>
        <w:ind w:left="3960" w:hanging="360"/>
      </w:pPr>
    </w:lvl>
    <w:lvl w:ilvl="5" w:tplc="0C07001B" w:tentative="1">
      <w:start w:val="1"/>
      <w:numFmt w:val="lowerRoman"/>
      <w:lvlText w:val="%6."/>
      <w:lvlJc w:val="right"/>
      <w:pPr>
        <w:ind w:left="4680" w:hanging="180"/>
      </w:pPr>
    </w:lvl>
    <w:lvl w:ilvl="6" w:tplc="0C07000F" w:tentative="1">
      <w:start w:val="1"/>
      <w:numFmt w:val="decimal"/>
      <w:lvlText w:val="%7."/>
      <w:lvlJc w:val="left"/>
      <w:pPr>
        <w:ind w:left="5400" w:hanging="360"/>
      </w:pPr>
    </w:lvl>
    <w:lvl w:ilvl="7" w:tplc="0C070019" w:tentative="1">
      <w:start w:val="1"/>
      <w:numFmt w:val="lowerLetter"/>
      <w:lvlText w:val="%8."/>
      <w:lvlJc w:val="left"/>
      <w:pPr>
        <w:ind w:left="6120" w:hanging="360"/>
      </w:pPr>
    </w:lvl>
    <w:lvl w:ilvl="8" w:tplc="0C07001B" w:tentative="1">
      <w:start w:val="1"/>
      <w:numFmt w:val="lowerRoman"/>
      <w:lvlText w:val="%9."/>
      <w:lvlJc w:val="right"/>
      <w:pPr>
        <w:ind w:left="6840" w:hanging="180"/>
      </w:pPr>
    </w:lvl>
  </w:abstractNum>
  <w:abstractNum w:abstractNumId="18" w15:restartNumberingAfterBreak="0">
    <w:nsid w:val="27732200"/>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79A733C"/>
    <w:multiLevelType w:val="hybridMultilevel"/>
    <w:tmpl w:val="89E2224E"/>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28C8290C"/>
    <w:multiLevelType w:val="hybridMultilevel"/>
    <w:tmpl w:val="584CE116"/>
    <w:lvl w:ilvl="0" w:tplc="2CF4F286">
      <w:numFmt w:val="bullet"/>
      <w:lvlText w:val="-"/>
      <w:lvlJc w:val="left"/>
      <w:pPr>
        <w:ind w:left="720" w:hanging="360"/>
      </w:pPr>
      <w:rPr>
        <w:rFonts w:ascii="Calibri" w:eastAsia="Times New Roman" w:hAnsi="Calibri" w:cs="Times New Roman" w:hint="default"/>
        <w:color w:val="231F20"/>
      </w:rPr>
    </w:lvl>
    <w:lvl w:ilvl="1" w:tplc="0C070003">
      <w:start w:val="1"/>
      <w:numFmt w:val="bullet"/>
      <w:lvlText w:val="o"/>
      <w:lvlJc w:val="left"/>
      <w:pPr>
        <w:ind w:left="1440" w:hanging="360"/>
      </w:pPr>
      <w:rPr>
        <w:rFonts w:ascii="Courier New" w:hAnsi="Courier New" w:cs="Times New Roman"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Times New Roman"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Times New Roman" w:hint="default"/>
      </w:rPr>
    </w:lvl>
    <w:lvl w:ilvl="8" w:tplc="0C070005">
      <w:start w:val="1"/>
      <w:numFmt w:val="bullet"/>
      <w:lvlText w:val=""/>
      <w:lvlJc w:val="left"/>
      <w:pPr>
        <w:ind w:left="6480" w:hanging="360"/>
      </w:pPr>
      <w:rPr>
        <w:rFonts w:ascii="Wingdings" w:hAnsi="Wingdings" w:hint="default"/>
      </w:rPr>
    </w:lvl>
  </w:abstractNum>
  <w:abstractNum w:abstractNumId="21" w15:restartNumberingAfterBreak="0">
    <w:nsid w:val="30AA2883"/>
    <w:multiLevelType w:val="multilevel"/>
    <w:tmpl w:val="EE0CD842"/>
    <w:lvl w:ilvl="0">
      <w:start w:val="37"/>
      <w:numFmt w:val="decimal"/>
      <w:lvlText w:val="%1"/>
      <w:lvlJc w:val="left"/>
      <w:pPr>
        <w:tabs>
          <w:tab w:val="num" w:pos="2130"/>
        </w:tabs>
        <w:ind w:left="2130" w:hanging="2130"/>
      </w:pPr>
    </w:lvl>
    <w:lvl w:ilvl="1">
      <w:start w:val="4"/>
      <w:numFmt w:val="decimal"/>
      <w:lvlText w:val="%1-%2"/>
      <w:lvlJc w:val="left"/>
      <w:pPr>
        <w:tabs>
          <w:tab w:val="num" w:pos="2130"/>
        </w:tabs>
        <w:ind w:left="2130" w:hanging="2130"/>
      </w:pPr>
    </w:lvl>
    <w:lvl w:ilvl="2">
      <w:start w:val="1"/>
      <w:numFmt w:val="decimal"/>
      <w:lvlText w:val="%1-%2.%3"/>
      <w:lvlJc w:val="left"/>
      <w:pPr>
        <w:tabs>
          <w:tab w:val="num" w:pos="2130"/>
        </w:tabs>
        <w:ind w:left="2130" w:hanging="2130"/>
      </w:pPr>
    </w:lvl>
    <w:lvl w:ilvl="3">
      <w:start w:val="1"/>
      <w:numFmt w:val="decimal"/>
      <w:lvlText w:val="%1-%2.%3.%4"/>
      <w:lvlJc w:val="left"/>
      <w:pPr>
        <w:tabs>
          <w:tab w:val="num" w:pos="2130"/>
        </w:tabs>
        <w:ind w:left="2130" w:hanging="2130"/>
      </w:pPr>
    </w:lvl>
    <w:lvl w:ilvl="4">
      <w:start w:val="1"/>
      <w:numFmt w:val="decimal"/>
      <w:lvlText w:val="%1-%2.%3.%4.%5"/>
      <w:lvlJc w:val="left"/>
      <w:pPr>
        <w:tabs>
          <w:tab w:val="num" w:pos="2130"/>
        </w:tabs>
        <w:ind w:left="2130" w:hanging="2130"/>
      </w:pPr>
    </w:lvl>
    <w:lvl w:ilvl="5">
      <w:start w:val="1"/>
      <w:numFmt w:val="decimal"/>
      <w:lvlText w:val="%1-%2.%3.%4.%5.%6"/>
      <w:lvlJc w:val="left"/>
      <w:pPr>
        <w:tabs>
          <w:tab w:val="num" w:pos="2130"/>
        </w:tabs>
        <w:ind w:left="2130" w:hanging="2130"/>
      </w:pPr>
    </w:lvl>
    <w:lvl w:ilvl="6">
      <w:start w:val="1"/>
      <w:numFmt w:val="decimal"/>
      <w:lvlText w:val="%1-%2.%3.%4.%5.%6.%7"/>
      <w:lvlJc w:val="left"/>
      <w:pPr>
        <w:tabs>
          <w:tab w:val="num" w:pos="2130"/>
        </w:tabs>
        <w:ind w:left="2130" w:hanging="2130"/>
      </w:pPr>
    </w:lvl>
    <w:lvl w:ilvl="7">
      <w:start w:val="1"/>
      <w:numFmt w:val="decimal"/>
      <w:lvlText w:val="%1-%2.%3.%4.%5.%6.%7.%8"/>
      <w:lvlJc w:val="left"/>
      <w:pPr>
        <w:tabs>
          <w:tab w:val="num" w:pos="2130"/>
        </w:tabs>
        <w:ind w:left="2130" w:hanging="2130"/>
      </w:pPr>
    </w:lvl>
    <w:lvl w:ilvl="8">
      <w:start w:val="1"/>
      <w:numFmt w:val="decimal"/>
      <w:lvlText w:val="%1-%2.%3.%4.%5.%6.%7.%8.%9"/>
      <w:lvlJc w:val="left"/>
      <w:pPr>
        <w:tabs>
          <w:tab w:val="num" w:pos="2160"/>
        </w:tabs>
        <w:ind w:left="2160" w:hanging="2160"/>
      </w:pPr>
    </w:lvl>
  </w:abstractNum>
  <w:abstractNum w:abstractNumId="22" w15:restartNumberingAfterBreak="0">
    <w:nsid w:val="3D2A279C"/>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3F12612E"/>
    <w:multiLevelType w:val="multilevel"/>
    <w:tmpl w:val="BCA24B2A"/>
    <w:lvl w:ilvl="0">
      <w:start w:val="965"/>
      <w:numFmt w:val="decimal"/>
      <w:lvlText w:val="%1"/>
      <w:lvlJc w:val="left"/>
      <w:pPr>
        <w:tabs>
          <w:tab w:val="num" w:pos="2130"/>
        </w:tabs>
        <w:ind w:left="2130" w:hanging="2130"/>
      </w:pPr>
    </w:lvl>
    <w:lvl w:ilvl="1">
      <w:start w:val="926"/>
      <w:numFmt w:val="decimal"/>
      <w:lvlText w:val="%1-%2"/>
      <w:lvlJc w:val="left"/>
      <w:pPr>
        <w:tabs>
          <w:tab w:val="num" w:pos="2130"/>
        </w:tabs>
        <w:ind w:left="2130" w:hanging="2130"/>
      </w:pPr>
    </w:lvl>
    <w:lvl w:ilvl="2">
      <w:start w:val="1"/>
      <w:numFmt w:val="decimal"/>
      <w:lvlText w:val="%1-%2.%3"/>
      <w:lvlJc w:val="left"/>
      <w:pPr>
        <w:tabs>
          <w:tab w:val="num" w:pos="2130"/>
        </w:tabs>
        <w:ind w:left="2130" w:hanging="2130"/>
      </w:pPr>
    </w:lvl>
    <w:lvl w:ilvl="3">
      <w:start w:val="1"/>
      <w:numFmt w:val="decimal"/>
      <w:lvlText w:val="%1-%2.%3.%4"/>
      <w:lvlJc w:val="left"/>
      <w:pPr>
        <w:tabs>
          <w:tab w:val="num" w:pos="2130"/>
        </w:tabs>
        <w:ind w:left="2130" w:hanging="2130"/>
      </w:pPr>
    </w:lvl>
    <w:lvl w:ilvl="4">
      <w:start w:val="1"/>
      <w:numFmt w:val="decimal"/>
      <w:lvlText w:val="%1-%2.%3.%4.%5"/>
      <w:lvlJc w:val="left"/>
      <w:pPr>
        <w:tabs>
          <w:tab w:val="num" w:pos="2130"/>
        </w:tabs>
        <w:ind w:left="2130" w:hanging="2130"/>
      </w:pPr>
    </w:lvl>
    <w:lvl w:ilvl="5">
      <w:start w:val="1"/>
      <w:numFmt w:val="decimal"/>
      <w:lvlText w:val="%1-%2.%3.%4.%5.%6"/>
      <w:lvlJc w:val="left"/>
      <w:pPr>
        <w:tabs>
          <w:tab w:val="num" w:pos="2130"/>
        </w:tabs>
        <w:ind w:left="2130" w:hanging="2130"/>
      </w:pPr>
    </w:lvl>
    <w:lvl w:ilvl="6">
      <w:start w:val="1"/>
      <w:numFmt w:val="decimal"/>
      <w:lvlText w:val="%1-%2.%3.%4.%5.%6.%7"/>
      <w:lvlJc w:val="left"/>
      <w:pPr>
        <w:tabs>
          <w:tab w:val="num" w:pos="2130"/>
        </w:tabs>
        <w:ind w:left="2130" w:hanging="2130"/>
      </w:pPr>
    </w:lvl>
    <w:lvl w:ilvl="7">
      <w:start w:val="1"/>
      <w:numFmt w:val="decimal"/>
      <w:lvlText w:val="%1-%2.%3.%4.%5.%6.%7.%8"/>
      <w:lvlJc w:val="left"/>
      <w:pPr>
        <w:tabs>
          <w:tab w:val="num" w:pos="2130"/>
        </w:tabs>
        <w:ind w:left="2130" w:hanging="2130"/>
      </w:pPr>
    </w:lvl>
    <w:lvl w:ilvl="8">
      <w:start w:val="1"/>
      <w:numFmt w:val="decimal"/>
      <w:lvlText w:val="%1-%2.%3.%4.%5.%6.%7.%8.%9"/>
      <w:lvlJc w:val="left"/>
      <w:pPr>
        <w:tabs>
          <w:tab w:val="num" w:pos="2160"/>
        </w:tabs>
        <w:ind w:left="2160" w:hanging="2160"/>
      </w:pPr>
    </w:lvl>
  </w:abstractNum>
  <w:abstractNum w:abstractNumId="24" w15:restartNumberingAfterBreak="0">
    <w:nsid w:val="402056C4"/>
    <w:multiLevelType w:val="multilevel"/>
    <w:tmpl w:val="D8FCDDC0"/>
    <w:lvl w:ilvl="0">
      <w:start w:val="926"/>
      <w:numFmt w:val="decimal"/>
      <w:lvlText w:val="%1"/>
      <w:lvlJc w:val="left"/>
      <w:pPr>
        <w:tabs>
          <w:tab w:val="num" w:pos="2130"/>
        </w:tabs>
        <w:ind w:left="2130" w:hanging="2130"/>
      </w:pPr>
    </w:lvl>
    <w:lvl w:ilvl="1">
      <w:start w:val="586"/>
      <w:numFmt w:val="decimal"/>
      <w:lvlText w:val="%1-%2"/>
      <w:lvlJc w:val="left"/>
      <w:pPr>
        <w:tabs>
          <w:tab w:val="num" w:pos="2130"/>
        </w:tabs>
        <w:ind w:left="2130" w:hanging="2130"/>
      </w:pPr>
    </w:lvl>
    <w:lvl w:ilvl="2">
      <w:start w:val="1"/>
      <w:numFmt w:val="decimal"/>
      <w:lvlText w:val="%1-%2.%3"/>
      <w:lvlJc w:val="left"/>
      <w:pPr>
        <w:tabs>
          <w:tab w:val="num" w:pos="2130"/>
        </w:tabs>
        <w:ind w:left="2130" w:hanging="2130"/>
      </w:pPr>
    </w:lvl>
    <w:lvl w:ilvl="3">
      <w:start w:val="1"/>
      <w:numFmt w:val="decimal"/>
      <w:lvlText w:val="%1-%2.%3.%4"/>
      <w:lvlJc w:val="left"/>
      <w:pPr>
        <w:tabs>
          <w:tab w:val="num" w:pos="2130"/>
        </w:tabs>
        <w:ind w:left="2130" w:hanging="2130"/>
      </w:pPr>
    </w:lvl>
    <w:lvl w:ilvl="4">
      <w:start w:val="1"/>
      <w:numFmt w:val="decimal"/>
      <w:lvlText w:val="%1-%2.%3.%4.%5"/>
      <w:lvlJc w:val="left"/>
      <w:pPr>
        <w:tabs>
          <w:tab w:val="num" w:pos="2130"/>
        </w:tabs>
        <w:ind w:left="2130" w:hanging="2130"/>
      </w:pPr>
    </w:lvl>
    <w:lvl w:ilvl="5">
      <w:start w:val="1"/>
      <w:numFmt w:val="decimal"/>
      <w:lvlText w:val="%1-%2.%3.%4.%5.%6"/>
      <w:lvlJc w:val="left"/>
      <w:pPr>
        <w:tabs>
          <w:tab w:val="num" w:pos="2130"/>
        </w:tabs>
        <w:ind w:left="2130" w:hanging="2130"/>
      </w:pPr>
    </w:lvl>
    <w:lvl w:ilvl="6">
      <w:start w:val="1"/>
      <w:numFmt w:val="decimal"/>
      <w:lvlText w:val="%1-%2.%3.%4.%5.%6.%7"/>
      <w:lvlJc w:val="left"/>
      <w:pPr>
        <w:tabs>
          <w:tab w:val="num" w:pos="2130"/>
        </w:tabs>
        <w:ind w:left="2130" w:hanging="2130"/>
      </w:pPr>
    </w:lvl>
    <w:lvl w:ilvl="7">
      <w:start w:val="1"/>
      <w:numFmt w:val="decimal"/>
      <w:lvlText w:val="%1-%2.%3.%4.%5.%6.%7.%8"/>
      <w:lvlJc w:val="left"/>
      <w:pPr>
        <w:tabs>
          <w:tab w:val="num" w:pos="2130"/>
        </w:tabs>
        <w:ind w:left="2130" w:hanging="2130"/>
      </w:pPr>
    </w:lvl>
    <w:lvl w:ilvl="8">
      <w:start w:val="1"/>
      <w:numFmt w:val="decimal"/>
      <w:lvlText w:val="%1-%2.%3.%4.%5.%6.%7.%8.%9"/>
      <w:lvlJc w:val="left"/>
      <w:pPr>
        <w:tabs>
          <w:tab w:val="num" w:pos="2160"/>
        </w:tabs>
        <w:ind w:left="2160" w:hanging="2160"/>
      </w:pPr>
    </w:lvl>
  </w:abstractNum>
  <w:abstractNum w:abstractNumId="25" w15:restartNumberingAfterBreak="0">
    <w:nsid w:val="425B5CDB"/>
    <w:multiLevelType w:val="hybridMultilevel"/>
    <w:tmpl w:val="02C2474C"/>
    <w:lvl w:ilvl="0" w:tplc="7CC8909A">
      <w:start w:val="1"/>
      <w:numFmt w:val="decimal"/>
      <w:lvlText w:val="%1."/>
      <w:lvlJc w:val="left"/>
      <w:pPr>
        <w:ind w:left="720" w:hanging="360"/>
      </w:pPr>
      <w:rPr>
        <w:rFonts w:hint="default"/>
        <w:color w:val="000000"/>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6" w15:restartNumberingAfterBreak="0">
    <w:nsid w:val="468C21DE"/>
    <w:multiLevelType w:val="hybridMultilevel"/>
    <w:tmpl w:val="03A08D08"/>
    <w:lvl w:ilvl="0" w:tplc="04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7" w15:restartNumberingAfterBreak="0">
    <w:nsid w:val="46AA3289"/>
    <w:multiLevelType w:val="hybridMultilevel"/>
    <w:tmpl w:val="EA903910"/>
    <w:lvl w:ilvl="0" w:tplc="29CCFC5C">
      <w:start w:val="1"/>
      <w:numFmt w:val="bullet"/>
      <w:lvlText w:val="-"/>
      <w:lvlJc w:val="left"/>
      <w:pPr>
        <w:ind w:left="720" w:hanging="360"/>
      </w:pPr>
      <w:rPr>
        <w:rFonts w:ascii="Calibri" w:eastAsia="SimSun"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8" w15:restartNumberingAfterBreak="0">
    <w:nsid w:val="4F5B2153"/>
    <w:multiLevelType w:val="hybridMultilevel"/>
    <w:tmpl w:val="4EF4799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20B2407"/>
    <w:multiLevelType w:val="hybridMultilevel"/>
    <w:tmpl w:val="F80C70EA"/>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0" w15:restartNumberingAfterBreak="0">
    <w:nsid w:val="540B7E72"/>
    <w:multiLevelType w:val="multilevel"/>
    <w:tmpl w:val="58AC5776"/>
    <w:lvl w:ilvl="0">
      <w:numFmt w:val="bullet"/>
      <w:lvlText w:val=""/>
      <w:lvlJc w:val="left"/>
      <w:pPr>
        <w:ind w:left="360" w:hanging="360"/>
      </w:pPr>
      <w:rPr>
        <w:rFonts w:ascii="Wingdings" w:hAnsi="Wingdings"/>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1" w15:restartNumberingAfterBreak="0">
    <w:nsid w:val="5431285D"/>
    <w:multiLevelType w:val="multilevel"/>
    <w:tmpl w:val="404E6B54"/>
    <w:lvl w:ilvl="0">
      <w:start w:val="539"/>
      <w:numFmt w:val="decimal"/>
      <w:lvlText w:val="%1"/>
      <w:lvlJc w:val="left"/>
      <w:pPr>
        <w:tabs>
          <w:tab w:val="num" w:pos="2130"/>
        </w:tabs>
        <w:ind w:left="2130" w:hanging="2130"/>
      </w:pPr>
    </w:lvl>
    <w:lvl w:ilvl="1">
      <w:start w:val="333"/>
      <w:numFmt w:val="decimal"/>
      <w:lvlText w:val="%1-%2"/>
      <w:lvlJc w:val="left"/>
      <w:pPr>
        <w:tabs>
          <w:tab w:val="num" w:pos="2130"/>
        </w:tabs>
        <w:ind w:left="2130" w:hanging="2130"/>
      </w:pPr>
    </w:lvl>
    <w:lvl w:ilvl="2">
      <w:start w:val="1"/>
      <w:numFmt w:val="decimal"/>
      <w:lvlText w:val="%1-%2.%3"/>
      <w:lvlJc w:val="left"/>
      <w:pPr>
        <w:tabs>
          <w:tab w:val="num" w:pos="2130"/>
        </w:tabs>
        <w:ind w:left="2130" w:hanging="2130"/>
      </w:pPr>
    </w:lvl>
    <w:lvl w:ilvl="3">
      <w:start w:val="1"/>
      <w:numFmt w:val="decimal"/>
      <w:lvlText w:val="%1-%2.%3.%4"/>
      <w:lvlJc w:val="left"/>
      <w:pPr>
        <w:tabs>
          <w:tab w:val="num" w:pos="2130"/>
        </w:tabs>
        <w:ind w:left="2130" w:hanging="2130"/>
      </w:pPr>
    </w:lvl>
    <w:lvl w:ilvl="4">
      <w:start w:val="1"/>
      <w:numFmt w:val="decimal"/>
      <w:lvlText w:val="%1-%2.%3.%4.%5"/>
      <w:lvlJc w:val="left"/>
      <w:pPr>
        <w:tabs>
          <w:tab w:val="num" w:pos="2130"/>
        </w:tabs>
        <w:ind w:left="2130" w:hanging="2130"/>
      </w:pPr>
    </w:lvl>
    <w:lvl w:ilvl="5">
      <w:start w:val="1"/>
      <w:numFmt w:val="decimal"/>
      <w:lvlText w:val="%1-%2.%3.%4.%5.%6"/>
      <w:lvlJc w:val="left"/>
      <w:pPr>
        <w:tabs>
          <w:tab w:val="num" w:pos="2130"/>
        </w:tabs>
        <w:ind w:left="2130" w:hanging="2130"/>
      </w:pPr>
    </w:lvl>
    <w:lvl w:ilvl="6">
      <w:start w:val="1"/>
      <w:numFmt w:val="decimal"/>
      <w:lvlText w:val="%1-%2.%3.%4.%5.%6.%7"/>
      <w:lvlJc w:val="left"/>
      <w:pPr>
        <w:tabs>
          <w:tab w:val="num" w:pos="2130"/>
        </w:tabs>
        <w:ind w:left="2130" w:hanging="2130"/>
      </w:pPr>
    </w:lvl>
    <w:lvl w:ilvl="7">
      <w:start w:val="1"/>
      <w:numFmt w:val="decimal"/>
      <w:lvlText w:val="%1-%2.%3.%4.%5.%6.%7.%8"/>
      <w:lvlJc w:val="left"/>
      <w:pPr>
        <w:tabs>
          <w:tab w:val="num" w:pos="2130"/>
        </w:tabs>
        <w:ind w:left="2130" w:hanging="2130"/>
      </w:pPr>
    </w:lvl>
    <w:lvl w:ilvl="8">
      <w:start w:val="1"/>
      <w:numFmt w:val="decimal"/>
      <w:lvlText w:val="%1-%2.%3.%4.%5.%6.%7.%8.%9"/>
      <w:lvlJc w:val="left"/>
      <w:pPr>
        <w:tabs>
          <w:tab w:val="num" w:pos="2160"/>
        </w:tabs>
        <w:ind w:left="2160" w:hanging="2160"/>
      </w:pPr>
    </w:lvl>
  </w:abstractNum>
  <w:abstractNum w:abstractNumId="32" w15:restartNumberingAfterBreak="0">
    <w:nsid w:val="59E02D67"/>
    <w:multiLevelType w:val="multilevel"/>
    <w:tmpl w:val="F7588264"/>
    <w:lvl w:ilvl="0">
      <w:start w:val="586"/>
      <w:numFmt w:val="decimal"/>
      <w:lvlText w:val="%1"/>
      <w:lvlJc w:val="left"/>
      <w:pPr>
        <w:tabs>
          <w:tab w:val="num" w:pos="2130"/>
        </w:tabs>
        <w:ind w:left="2130" w:hanging="2130"/>
      </w:pPr>
    </w:lvl>
    <w:lvl w:ilvl="1">
      <w:start w:val="538"/>
      <w:numFmt w:val="decimal"/>
      <w:lvlText w:val="%1-%2"/>
      <w:lvlJc w:val="left"/>
      <w:pPr>
        <w:tabs>
          <w:tab w:val="num" w:pos="2130"/>
        </w:tabs>
        <w:ind w:left="2130" w:hanging="2130"/>
      </w:pPr>
    </w:lvl>
    <w:lvl w:ilvl="2">
      <w:start w:val="1"/>
      <w:numFmt w:val="decimal"/>
      <w:lvlText w:val="%1-%2.%3"/>
      <w:lvlJc w:val="left"/>
      <w:pPr>
        <w:tabs>
          <w:tab w:val="num" w:pos="2130"/>
        </w:tabs>
        <w:ind w:left="2130" w:hanging="2130"/>
      </w:pPr>
    </w:lvl>
    <w:lvl w:ilvl="3">
      <w:start w:val="1"/>
      <w:numFmt w:val="decimal"/>
      <w:lvlText w:val="%1-%2.%3.%4"/>
      <w:lvlJc w:val="left"/>
      <w:pPr>
        <w:tabs>
          <w:tab w:val="num" w:pos="2130"/>
        </w:tabs>
        <w:ind w:left="2130" w:hanging="2130"/>
      </w:pPr>
    </w:lvl>
    <w:lvl w:ilvl="4">
      <w:start w:val="1"/>
      <w:numFmt w:val="decimal"/>
      <w:lvlText w:val="%1-%2.%3.%4.%5"/>
      <w:lvlJc w:val="left"/>
      <w:pPr>
        <w:tabs>
          <w:tab w:val="num" w:pos="2130"/>
        </w:tabs>
        <w:ind w:left="2130" w:hanging="2130"/>
      </w:pPr>
    </w:lvl>
    <w:lvl w:ilvl="5">
      <w:start w:val="1"/>
      <w:numFmt w:val="decimal"/>
      <w:lvlText w:val="%1-%2.%3.%4.%5.%6"/>
      <w:lvlJc w:val="left"/>
      <w:pPr>
        <w:tabs>
          <w:tab w:val="num" w:pos="2130"/>
        </w:tabs>
        <w:ind w:left="2130" w:hanging="2130"/>
      </w:pPr>
    </w:lvl>
    <w:lvl w:ilvl="6">
      <w:start w:val="1"/>
      <w:numFmt w:val="decimal"/>
      <w:lvlText w:val="%1-%2.%3.%4.%5.%6.%7"/>
      <w:lvlJc w:val="left"/>
      <w:pPr>
        <w:tabs>
          <w:tab w:val="num" w:pos="2130"/>
        </w:tabs>
        <w:ind w:left="2130" w:hanging="2130"/>
      </w:pPr>
    </w:lvl>
    <w:lvl w:ilvl="7">
      <w:start w:val="1"/>
      <w:numFmt w:val="decimal"/>
      <w:lvlText w:val="%1-%2.%3.%4.%5.%6.%7.%8"/>
      <w:lvlJc w:val="left"/>
      <w:pPr>
        <w:tabs>
          <w:tab w:val="num" w:pos="2130"/>
        </w:tabs>
        <w:ind w:left="2130" w:hanging="2130"/>
      </w:pPr>
    </w:lvl>
    <w:lvl w:ilvl="8">
      <w:start w:val="1"/>
      <w:numFmt w:val="decimal"/>
      <w:lvlText w:val="%1-%2.%3.%4.%5.%6.%7.%8.%9"/>
      <w:lvlJc w:val="left"/>
      <w:pPr>
        <w:tabs>
          <w:tab w:val="num" w:pos="2160"/>
        </w:tabs>
        <w:ind w:left="2160" w:hanging="2160"/>
      </w:pPr>
    </w:lvl>
  </w:abstractNum>
  <w:abstractNum w:abstractNumId="33" w15:restartNumberingAfterBreak="0">
    <w:nsid w:val="5BAC0C3A"/>
    <w:multiLevelType w:val="hybridMultilevel"/>
    <w:tmpl w:val="5DA4B78C"/>
    <w:lvl w:ilvl="0" w:tplc="66F8B36C">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4" w15:restartNumberingAfterBreak="0">
    <w:nsid w:val="61F66789"/>
    <w:multiLevelType w:val="hybridMultilevel"/>
    <w:tmpl w:val="0A68764A"/>
    <w:lvl w:ilvl="0" w:tplc="8658796E">
      <w:start w:val="1"/>
      <w:numFmt w:val="upperRoman"/>
      <w:lvlText w:val="%1."/>
      <w:lvlJc w:val="left"/>
      <w:pPr>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5" w15:restartNumberingAfterBreak="0">
    <w:nsid w:val="63D53279"/>
    <w:multiLevelType w:val="hybridMultilevel"/>
    <w:tmpl w:val="34E0DB86"/>
    <w:lvl w:ilvl="0" w:tplc="20C21266">
      <w:start w:val="4"/>
      <w:numFmt w:val="bullet"/>
      <w:lvlText w:val="-"/>
      <w:lvlJc w:val="left"/>
      <w:pPr>
        <w:ind w:left="465" w:hanging="360"/>
      </w:pPr>
      <w:rPr>
        <w:rFonts w:ascii="Albertus Medium" w:eastAsia="Times New Roman" w:hAnsi="Albertus Medium" w:cs="Times New Roman" w:hint="default"/>
      </w:rPr>
    </w:lvl>
    <w:lvl w:ilvl="1" w:tplc="0C070003">
      <w:start w:val="1"/>
      <w:numFmt w:val="bullet"/>
      <w:lvlText w:val="o"/>
      <w:lvlJc w:val="left"/>
      <w:pPr>
        <w:ind w:left="1185" w:hanging="360"/>
      </w:pPr>
      <w:rPr>
        <w:rFonts w:ascii="Courier New" w:hAnsi="Courier New" w:cs="Courier New" w:hint="default"/>
      </w:rPr>
    </w:lvl>
    <w:lvl w:ilvl="2" w:tplc="0C070005">
      <w:start w:val="1"/>
      <w:numFmt w:val="bullet"/>
      <w:lvlText w:val=""/>
      <w:lvlJc w:val="left"/>
      <w:pPr>
        <w:ind w:left="1905" w:hanging="360"/>
      </w:pPr>
      <w:rPr>
        <w:rFonts w:ascii="Wingdings" w:hAnsi="Wingdings" w:hint="default"/>
      </w:rPr>
    </w:lvl>
    <w:lvl w:ilvl="3" w:tplc="0C070001">
      <w:start w:val="1"/>
      <w:numFmt w:val="bullet"/>
      <w:lvlText w:val=""/>
      <w:lvlJc w:val="left"/>
      <w:pPr>
        <w:ind w:left="2625" w:hanging="360"/>
      </w:pPr>
      <w:rPr>
        <w:rFonts w:ascii="Symbol" w:hAnsi="Symbol" w:hint="default"/>
      </w:rPr>
    </w:lvl>
    <w:lvl w:ilvl="4" w:tplc="0C070003">
      <w:start w:val="1"/>
      <w:numFmt w:val="bullet"/>
      <w:lvlText w:val="o"/>
      <w:lvlJc w:val="left"/>
      <w:pPr>
        <w:ind w:left="3345" w:hanging="360"/>
      </w:pPr>
      <w:rPr>
        <w:rFonts w:ascii="Courier New" w:hAnsi="Courier New" w:cs="Courier New" w:hint="default"/>
      </w:rPr>
    </w:lvl>
    <w:lvl w:ilvl="5" w:tplc="0C070005">
      <w:start w:val="1"/>
      <w:numFmt w:val="bullet"/>
      <w:lvlText w:val=""/>
      <w:lvlJc w:val="left"/>
      <w:pPr>
        <w:ind w:left="4065" w:hanging="360"/>
      </w:pPr>
      <w:rPr>
        <w:rFonts w:ascii="Wingdings" w:hAnsi="Wingdings" w:hint="default"/>
      </w:rPr>
    </w:lvl>
    <w:lvl w:ilvl="6" w:tplc="0C070001">
      <w:start w:val="1"/>
      <w:numFmt w:val="bullet"/>
      <w:lvlText w:val=""/>
      <w:lvlJc w:val="left"/>
      <w:pPr>
        <w:ind w:left="4785" w:hanging="360"/>
      </w:pPr>
      <w:rPr>
        <w:rFonts w:ascii="Symbol" w:hAnsi="Symbol" w:hint="default"/>
      </w:rPr>
    </w:lvl>
    <w:lvl w:ilvl="7" w:tplc="0C070003">
      <w:start w:val="1"/>
      <w:numFmt w:val="bullet"/>
      <w:lvlText w:val="o"/>
      <w:lvlJc w:val="left"/>
      <w:pPr>
        <w:ind w:left="5505" w:hanging="360"/>
      </w:pPr>
      <w:rPr>
        <w:rFonts w:ascii="Courier New" w:hAnsi="Courier New" w:cs="Courier New" w:hint="default"/>
      </w:rPr>
    </w:lvl>
    <w:lvl w:ilvl="8" w:tplc="0C070005">
      <w:start w:val="1"/>
      <w:numFmt w:val="bullet"/>
      <w:lvlText w:val=""/>
      <w:lvlJc w:val="left"/>
      <w:pPr>
        <w:ind w:left="6225" w:hanging="360"/>
      </w:pPr>
      <w:rPr>
        <w:rFonts w:ascii="Wingdings" w:hAnsi="Wingdings" w:hint="default"/>
      </w:rPr>
    </w:lvl>
  </w:abstractNum>
  <w:abstractNum w:abstractNumId="36" w15:restartNumberingAfterBreak="0">
    <w:nsid w:val="643E655C"/>
    <w:multiLevelType w:val="singleLevel"/>
    <w:tmpl w:val="0407000F"/>
    <w:lvl w:ilvl="0">
      <w:start w:val="1"/>
      <w:numFmt w:val="decimal"/>
      <w:lvlText w:val="%1."/>
      <w:lvlJc w:val="left"/>
      <w:pPr>
        <w:tabs>
          <w:tab w:val="num" w:pos="360"/>
        </w:tabs>
        <w:ind w:left="360" w:hanging="360"/>
      </w:pPr>
      <w:rPr>
        <w:rFonts w:hint="default"/>
      </w:rPr>
    </w:lvl>
  </w:abstractNum>
  <w:abstractNum w:abstractNumId="37" w15:restartNumberingAfterBreak="0">
    <w:nsid w:val="68A425E3"/>
    <w:multiLevelType w:val="hybridMultilevel"/>
    <w:tmpl w:val="A3B00650"/>
    <w:lvl w:ilvl="0" w:tplc="0C07000F">
      <w:start w:val="2"/>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8" w15:restartNumberingAfterBreak="0">
    <w:nsid w:val="6CDD2547"/>
    <w:multiLevelType w:val="hybridMultilevel"/>
    <w:tmpl w:val="90FC97F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9" w15:restartNumberingAfterBreak="0">
    <w:nsid w:val="6D6C0BDD"/>
    <w:multiLevelType w:val="hybridMultilevel"/>
    <w:tmpl w:val="D8D6331C"/>
    <w:lvl w:ilvl="0" w:tplc="66F8B36C">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0" w15:restartNumberingAfterBreak="0">
    <w:nsid w:val="6E4D4C5A"/>
    <w:multiLevelType w:val="singleLevel"/>
    <w:tmpl w:val="0407000F"/>
    <w:lvl w:ilvl="0">
      <w:start w:val="1"/>
      <w:numFmt w:val="decimal"/>
      <w:lvlText w:val="%1."/>
      <w:lvlJc w:val="left"/>
      <w:pPr>
        <w:tabs>
          <w:tab w:val="num" w:pos="360"/>
        </w:tabs>
        <w:ind w:left="360" w:hanging="360"/>
      </w:pPr>
      <w:rPr>
        <w:rFonts w:hint="default"/>
      </w:rPr>
    </w:lvl>
  </w:abstractNum>
  <w:abstractNum w:abstractNumId="41" w15:restartNumberingAfterBreak="0">
    <w:nsid w:val="75D37561"/>
    <w:multiLevelType w:val="hybridMultilevel"/>
    <w:tmpl w:val="0DEA0B8A"/>
    <w:lvl w:ilvl="0" w:tplc="66F8B36C">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75254B7"/>
    <w:multiLevelType w:val="multilevel"/>
    <w:tmpl w:val="5FCEC08C"/>
    <w:lvl w:ilvl="0">
      <w:numFmt w:val="bullet"/>
      <w:lvlText w:val=""/>
      <w:lvlJc w:val="left"/>
      <w:pPr>
        <w:ind w:left="360" w:hanging="360"/>
      </w:pPr>
      <w:rPr>
        <w:rFonts w:ascii="Wingdings" w:hAnsi="Wingdings"/>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3" w15:restartNumberingAfterBreak="0">
    <w:nsid w:val="7821657C"/>
    <w:multiLevelType w:val="hybridMultilevel"/>
    <w:tmpl w:val="574EC258"/>
    <w:lvl w:ilvl="0" w:tplc="6346D880">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4" w15:restartNumberingAfterBreak="0">
    <w:nsid w:val="791741AA"/>
    <w:multiLevelType w:val="hybridMultilevel"/>
    <w:tmpl w:val="4AEEF78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D8472F6"/>
    <w:multiLevelType w:val="multilevel"/>
    <w:tmpl w:val="2D72CD78"/>
    <w:lvl w:ilvl="0">
      <w:numFmt w:val="bullet"/>
      <w:lvlText w:val=""/>
      <w:lvlJc w:val="left"/>
      <w:pPr>
        <w:ind w:left="360" w:hanging="360"/>
      </w:pPr>
      <w:rPr>
        <w:rFonts w:ascii="Wingdings" w:hAnsi="Wingdings"/>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6" w15:restartNumberingAfterBreak="0">
    <w:nsid w:val="7FFA70E9"/>
    <w:multiLevelType w:val="hybridMultilevel"/>
    <w:tmpl w:val="9B187C7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1085688311">
    <w:abstractNumId w:val="12"/>
    <w:lvlOverride w:ilvl="0">
      <w:startOverride w:val="1200"/>
    </w:lvlOverride>
    <w:lvlOverride w:ilvl="1">
      <w:startOverride w:val="100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99129585">
    <w:abstractNumId w:val="23"/>
    <w:lvlOverride w:ilvl="0">
      <w:startOverride w:val="965"/>
    </w:lvlOverride>
    <w:lvlOverride w:ilvl="1">
      <w:startOverride w:val="92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24996419">
    <w:abstractNumId w:val="7"/>
    <w:lvlOverride w:ilvl="0">
      <w:startOverride w:val="926"/>
    </w:lvlOverride>
  </w:num>
  <w:num w:numId="4" w16cid:durableId="1209494457">
    <w:abstractNumId w:val="5"/>
    <w:lvlOverride w:ilvl="0">
      <w:startOverride w:val="926"/>
    </w:lvlOverride>
    <w:lvlOverride w:ilvl="1">
      <w:startOverride w:val="72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22241293">
    <w:abstractNumId w:val="24"/>
    <w:lvlOverride w:ilvl="0">
      <w:startOverride w:val="926"/>
    </w:lvlOverride>
    <w:lvlOverride w:ilvl="1">
      <w:startOverride w:val="58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41831919">
    <w:abstractNumId w:val="32"/>
    <w:lvlOverride w:ilvl="0">
      <w:startOverride w:val="586"/>
    </w:lvlOverride>
    <w:lvlOverride w:ilvl="1">
      <w:startOverride w:val="53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2066489">
    <w:abstractNumId w:val="31"/>
    <w:lvlOverride w:ilvl="0">
      <w:startOverride w:val="539"/>
    </w:lvlOverride>
    <w:lvlOverride w:ilvl="1">
      <w:startOverride w:val="33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93753221">
    <w:abstractNumId w:val="1"/>
    <w:lvlOverride w:ilvl="0">
      <w:startOverride w:val="333"/>
    </w:lvlOverride>
    <w:lvlOverride w:ilvl="1">
      <w:startOverride w:val="6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29971652">
    <w:abstractNumId w:val="21"/>
    <w:lvlOverride w:ilvl="0">
      <w:startOverride w:val="37"/>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91576203">
    <w:abstractNumId w:val="4"/>
    <w:lvlOverride w:ilvl="0">
      <w:startOverride w:val="26"/>
    </w:lvlOverride>
    <w:lvlOverride w:ilvl="1">
      <w:startOverride w:val="3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76471062">
    <w:abstractNumId w:val="11"/>
    <w:lvlOverride w:ilvl="0">
      <w:startOverride w:val="66"/>
    </w:lvlOverride>
    <w:lvlOverride w:ilvl="1">
      <w:startOverride w:val="7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85118533">
    <w:abstractNumId w:val="30"/>
  </w:num>
  <w:num w:numId="13" w16cid:durableId="517935606">
    <w:abstractNumId w:val="45"/>
  </w:num>
  <w:num w:numId="14" w16cid:durableId="813137255">
    <w:abstractNumId w:val="0"/>
  </w:num>
  <w:num w:numId="15" w16cid:durableId="473791937">
    <w:abstractNumId w:val="2"/>
  </w:num>
  <w:num w:numId="16" w16cid:durableId="500778482">
    <w:abstractNumId w:val="42"/>
  </w:num>
  <w:num w:numId="17" w16cid:durableId="320235036">
    <w:abstractNumId w:val="6"/>
  </w:num>
  <w:num w:numId="18" w16cid:durableId="1830174143">
    <w:abstractNumId w:val="46"/>
  </w:num>
  <w:num w:numId="19" w16cid:durableId="401149432">
    <w:abstractNumId w:val="39"/>
  </w:num>
  <w:num w:numId="20" w16cid:durableId="847669659">
    <w:abstractNumId w:val="44"/>
  </w:num>
  <w:num w:numId="21" w16cid:durableId="515465685">
    <w:abstractNumId w:val="16"/>
  </w:num>
  <w:num w:numId="22" w16cid:durableId="56519623">
    <w:abstractNumId w:val="19"/>
  </w:num>
  <w:num w:numId="23" w16cid:durableId="289046223">
    <w:abstractNumId w:val="3"/>
  </w:num>
  <w:num w:numId="24" w16cid:durableId="1093671945">
    <w:abstractNumId w:val="28"/>
  </w:num>
  <w:num w:numId="25" w16cid:durableId="1014722871">
    <w:abstractNumId w:val="14"/>
  </w:num>
  <w:num w:numId="26" w16cid:durableId="1980376535">
    <w:abstractNumId w:val="36"/>
  </w:num>
  <w:num w:numId="27" w16cid:durableId="25910602">
    <w:abstractNumId w:val="22"/>
  </w:num>
  <w:num w:numId="28" w16cid:durableId="626158837">
    <w:abstractNumId w:val="15"/>
  </w:num>
  <w:num w:numId="29" w16cid:durableId="987713024">
    <w:abstractNumId w:val="18"/>
  </w:num>
  <w:num w:numId="30" w16cid:durableId="1471091593">
    <w:abstractNumId w:val="40"/>
  </w:num>
  <w:num w:numId="31" w16cid:durableId="11031993">
    <w:abstractNumId w:val="27"/>
  </w:num>
  <w:num w:numId="32" w16cid:durableId="1485196064">
    <w:abstractNumId w:val="13"/>
  </w:num>
  <w:num w:numId="33" w16cid:durableId="497500219">
    <w:abstractNumId w:val="10"/>
  </w:num>
  <w:num w:numId="34" w16cid:durableId="483543896">
    <w:abstractNumId w:val="26"/>
  </w:num>
  <w:num w:numId="35" w16cid:durableId="1480073592">
    <w:abstractNumId w:val="25"/>
  </w:num>
  <w:num w:numId="36" w16cid:durableId="1326861356">
    <w:abstractNumId w:val="41"/>
  </w:num>
  <w:num w:numId="37" w16cid:durableId="828056800">
    <w:abstractNumId w:val="33"/>
  </w:num>
  <w:num w:numId="38" w16cid:durableId="1229848890">
    <w:abstractNumId w:val="34"/>
  </w:num>
  <w:num w:numId="39" w16cid:durableId="1890261963">
    <w:abstractNumId w:val="9"/>
  </w:num>
  <w:num w:numId="40" w16cid:durableId="1268269730">
    <w:abstractNumId w:val="8"/>
  </w:num>
  <w:num w:numId="41" w16cid:durableId="1962688165">
    <w:abstractNumId w:val="29"/>
  </w:num>
  <w:num w:numId="42" w16cid:durableId="505630022">
    <w:abstractNumId w:val="38"/>
  </w:num>
  <w:num w:numId="43" w16cid:durableId="659575285">
    <w:abstractNumId w:val="17"/>
  </w:num>
  <w:num w:numId="44" w16cid:durableId="1768229112">
    <w:abstractNumId w:val="37"/>
  </w:num>
  <w:num w:numId="45" w16cid:durableId="1943147518">
    <w:abstractNumId w:val="20"/>
  </w:num>
  <w:num w:numId="46" w16cid:durableId="986670928">
    <w:abstractNumId w:val="43"/>
  </w:num>
  <w:num w:numId="47" w16cid:durableId="662973166">
    <w:abstractNumId w:val="3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398"/>
    <w:rsid w:val="0002077E"/>
    <w:rsid w:val="00023251"/>
    <w:rsid w:val="00023E7E"/>
    <w:rsid w:val="000342EF"/>
    <w:rsid w:val="00081C7A"/>
    <w:rsid w:val="00093F20"/>
    <w:rsid w:val="000A47D0"/>
    <w:rsid w:val="000A6EB3"/>
    <w:rsid w:val="000C3D99"/>
    <w:rsid w:val="000D19B1"/>
    <w:rsid w:val="000D5CFA"/>
    <w:rsid w:val="000E1CA3"/>
    <w:rsid w:val="000E4ADA"/>
    <w:rsid w:val="000F4140"/>
    <w:rsid w:val="000F541D"/>
    <w:rsid w:val="001004D1"/>
    <w:rsid w:val="00111057"/>
    <w:rsid w:val="00113398"/>
    <w:rsid w:val="00131C6E"/>
    <w:rsid w:val="0014282E"/>
    <w:rsid w:val="0014409D"/>
    <w:rsid w:val="00150463"/>
    <w:rsid w:val="001534CC"/>
    <w:rsid w:val="00157037"/>
    <w:rsid w:val="00157F5C"/>
    <w:rsid w:val="00172FAD"/>
    <w:rsid w:val="001817D9"/>
    <w:rsid w:val="00192EE9"/>
    <w:rsid w:val="0019383D"/>
    <w:rsid w:val="001A2A8C"/>
    <w:rsid w:val="001B0629"/>
    <w:rsid w:val="001B07F0"/>
    <w:rsid w:val="001B68B5"/>
    <w:rsid w:val="001E1107"/>
    <w:rsid w:val="001F6C63"/>
    <w:rsid w:val="002060AB"/>
    <w:rsid w:val="002153E8"/>
    <w:rsid w:val="00224271"/>
    <w:rsid w:val="00225324"/>
    <w:rsid w:val="0022790A"/>
    <w:rsid w:val="00231584"/>
    <w:rsid w:val="0023433C"/>
    <w:rsid w:val="002374FB"/>
    <w:rsid w:val="00241D73"/>
    <w:rsid w:val="00263A44"/>
    <w:rsid w:val="00270A6B"/>
    <w:rsid w:val="0027168F"/>
    <w:rsid w:val="00274C53"/>
    <w:rsid w:val="00283ED9"/>
    <w:rsid w:val="00294D92"/>
    <w:rsid w:val="002A034C"/>
    <w:rsid w:val="002A7298"/>
    <w:rsid w:val="002B47EE"/>
    <w:rsid w:val="002C283E"/>
    <w:rsid w:val="002F0DDC"/>
    <w:rsid w:val="0030460D"/>
    <w:rsid w:val="00307CE2"/>
    <w:rsid w:val="003158E6"/>
    <w:rsid w:val="00330FAC"/>
    <w:rsid w:val="0034228B"/>
    <w:rsid w:val="00376857"/>
    <w:rsid w:val="003848A2"/>
    <w:rsid w:val="003A0653"/>
    <w:rsid w:val="003A1EAD"/>
    <w:rsid w:val="003A5EB4"/>
    <w:rsid w:val="003B4106"/>
    <w:rsid w:val="003B69D6"/>
    <w:rsid w:val="003C1023"/>
    <w:rsid w:val="003E19D0"/>
    <w:rsid w:val="003E4658"/>
    <w:rsid w:val="003F2BF2"/>
    <w:rsid w:val="00425D96"/>
    <w:rsid w:val="004303C6"/>
    <w:rsid w:val="004317B0"/>
    <w:rsid w:val="0043752C"/>
    <w:rsid w:val="004443BA"/>
    <w:rsid w:val="004508E4"/>
    <w:rsid w:val="00456664"/>
    <w:rsid w:val="00467F0F"/>
    <w:rsid w:val="00475CB1"/>
    <w:rsid w:val="00476D38"/>
    <w:rsid w:val="00484A4A"/>
    <w:rsid w:val="00490812"/>
    <w:rsid w:val="00497B8C"/>
    <w:rsid w:val="004C7AF8"/>
    <w:rsid w:val="004D6035"/>
    <w:rsid w:val="004E2182"/>
    <w:rsid w:val="004F432A"/>
    <w:rsid w:val="00526A60"/>
    <w:rsid w:val="0053396A"/>
    <w:rsid w:val="005339D3"/>
    <w:rsid w:val="00540837"/>
    <w:rsid w:val="005603D8"/>
    <w:rsid w:val="0056689B"/>
    <w:rsid w:val="00576FF9"/>
    <w:rsid w:val="00577DD3"/>
    <w:rsid w:val="005849DC"/>
    <w:rsid w:val="0058639C"/>
    <w:rsid w:val="00594303"/>
    <w:rsid w:val="005B45CE"/>
    <w:rsid w:val="005C6473"/>
    <w:rsid w:val="005E03CE"/>
    <w:rsid w:val="005E500C"/>
    <w:rsid w:val="005E5AE9"/>
    <w:rsid w:val="005F706B"/>
    <w:rsid w:val="00606534"/>
    <w:rsid w:val="00611556"/>
    <w:rsid w:val="00615075"/>
    <w:rsid w:val="0062731F"/>
    <w:rsid w:val="0064583F"/>
    <w:rsid w:val="00654064"/>
    <w:rsid w:val="00671075"/>
    <w:rsid w:val="00673ACF"/>
    <w:rsid w:val="00675750"/>
    <w:rsid w:val="006A3715"/>
    <w:rsid w:val="006A4AF4"/>
    <w:rsid w:val="006A6669"/>
    <w:rsid w:val="006B5111"/>
    <w:rsid w:val="006C7F2A"/>
    <w:rsid w:val="006E6501"/>
    <w:rsid w:val="006F0A75"/>
    <w:rsid w:val="00702E6E"/>
    <w:rsid w:val="00711142"/>
    <w:rsid w:val="00711778"/>
    <w:rsid w:val="007222FC"/>
    <w:rsid w:val="00722A71"/>
    <w:rsid w:val="00730D23"/>
    <w:rsid w:val="00760F80"/>
    <w:rsid w:val="007635BE"/>
    <w:rsid w:val="007712D0"/>
    <w:rsid w:val="00787226"/>
    <w:rsid w:val="007951D8"/>
    <w:rsid w:val="00796E67"/>
    <w:rsid w:val="007A1B6F"/>
    <w:rsid w:val="007B49AB"/>
    <w:rsid w:val="007C19D8"/>
    <w:rsid w:val="007D4784"/>
    <w:rsid w:val="007D67DC"/>
    <w:rsid w:val="007E565B"/>
    <w:rsid w:val="007F1296"/>
    <w:rsid w:val="007F4E7A"/>
    <w:rsid w:val="0081279B"/>
    <w:rsid w:val="00824B3B"/>
    <w:rsid w:val="00835B4C"/>
    <w:rsid w:val="008441DB"/>
    <w:rsid w:val="00852A3A"/>
    <w:rsid w:val="00857EF1"/>
    <w:rsid w:val="00860068"/>
    <w:rsid w:val="008A4C39"/>
    <w:rsid w:val="008A69FC"/>
    <w:rsid w:val="008A6BDE"/>
    <w:rsid w:val="008B7A83"/>
    <w:rsid w:val="008D44AC"/>
    <w:rsid w:val="008E29B5"/>
    <w:rsid w:val="008E364B"/>
    <w:rsid w:val="008E43D3"/>
    <w:rsid w:val="008E50E6"/>
    <w:rsid w:val="00901FB3"/>
    <w:rsid w:val="0090261F"/>
    <w:rsid w:val="00910E98"/>
    <w:rsid w:val="0091238E"/>
    <w:rsid w:val="0091584C"/>
    <w:rsid w:val="00917258"/>
    <w:rsid w:val="009203BC"/>
    <w:rsid w:val="009254AD"/>
    <w:rsid w:val="009268A1"/>
    <w:rsid w:val="009404CC"/>
    <w:rsid w:val="00942634"/>
    <w:rsid w:val="00952CAD"/>
    <w:rsid w:val="00953C0D"/>
    <w:rsid w:val="00954917"/>
    <w:rsid w:val="0096082E"/>
    <w:rsid w:val="00962F17"/>
    <w:rsid w:val="00973ED2"/>
    <w:rsid w:val="00981255"/>
    <w:rsid w:val="0098555B"/>
    <w:rsid w:val="009922DD"/>
    <w:rsid w:val="00994D82"/>
    <w:rsid w:val="009A64D9"/>
    <w:rsid w:val="009B0CD7"/>
    <w:rsid w:val="009B1625"/>
    <w:rsid w:val="009C07D0"/>
    <w:rsid w:val="009C64F8"/>
    <w:rsid w:val="009D13A2"/>
    <w:rsid w:val="009D15FC"/>
    <w:rsid w:val="009D356C"/>
    <w:rsid w:val="009D6390"/>
    <w:rsid w:val="009E0274"/>
    <w:rsid w:val="009E0756"/>
    <w:rsid w:val="009F36C6"/>
    <w:rsid w:val="009F5886"/>
    <w:rsid w:val="009F7BCC"/>
    <w:rsid w:val="00A0039F"/>
    <w:rsid w:val="00A216B8"/>
    <w:rsid w:val="00A310B7"/>
    <w:rsid w:val="00A31E06"/>
    <w:rsid w:val="00A3746E"/>
    <w:rsid w:val="00A459CD"/>
    <w:rsid w:val="00A513C5"/>
    <w:rsid w:val="00A6077D"/>
    <w:rsid w:val="00A80CF1"/>
    <w:rsid w:val="00AB196F"/>
    <w:rsid w:val="00AB4762"/>
    <w:rsid w:val="00AB6E20"/>
    <w:rsid w:val="00AB774C"/>
    <w:rsid w:val="00AC1A8F"/>
    <w:rsid w:val="00AC242F"/>
    <w:rsid w:val="00AC3B01"/>
    <w:rsid w:val="00AD2061"/>
    <w:rsid w:val="00B102D7"/>
    <w:rsid w:val="00B26123"/>
    <w:rsid w:val="00B26F79"/>
    <w:rsid w:val="00B4069F"/>
    <w:rsid w:val="00B52F73"/>
    <w:rsid w:val="00B5695D"/>
    <w:rsid w:val="00B57C5D"/>
    <w:rsid w:val="00B667C7"/>
    <w:rsid w:val="00B676CE"/>
    <w:rsid w:val="00B67DC7"/>
    <w:rsid w:val="00B75FAE"/>
    <w:rsid w:val="00B834E8"/>
    <w:rsid w:val="00B871D8"/>
    <w:rsid w:val="00B94A72"/>
    <w:rsid w:val="00BA2B98"/>
    <w:rsid w:val="00BA30B6"/>
    <w:rsid w:val="00BA348E"/>
    <w:rsid w:val="00BA5A12"/>
    <w:rsid w:val="00BB4439"/>
    <w:rsid w:val="00BB6241"/>
    <w:rsid w:val="00BE1158"/>
    <w:rsid w:val="00BE3757"/>
    <w:rsid w:val="00BE5DE1"/>
    <w:rsid w:val="00C05301"/>
    <w:rsid w:val="00C122EC"/>
    <w:rsid w:val="00C15643"/>
    <w:rsid w:val="00C23F56"/>
    <w:rsid w:val="00C324C6"/>
    <w:rsid w:val="00C34979"/>
    <w:rsid w:val="00C35230"/>
    <w:rsid w:val="00C42457"/>
    <w:rsid w:val="00C505FB"/>
    <w:rsid w:val="00C56291"/>
    <w:rsid w:val="00C62918"/>
    <w:rsid w:val="00C76A0A"/>
    <w:rsid w:val="00C76AA1"/>
    <w:rsid w:val="00CA5919"/>
    <w:rsid w:val="00CA63D2"/>
    <w:rsid w:val="00CC38EA"/>
    <w:rsid w:val="00CF4829"/>
    <w:rsid w:val="00CF6CF2"/>
    <w:rsid w:val="00D13E22"/>
    <w:rsid w:val="00D1530F"/>
    <w:rsid w:val="00D22151"/>
    <w:rsid w:val="00D40B98"/>
    <w:rsid w:val="00D44797"/>
    <w:rsid w:val="00D729E3"/>
    <w:rsid w:val="00D72BE9"/>
    <w:rsid w:val="00D72C64"/>
    <w:rsid w:val="00D757F9"/>
    <w:rsid w:val="00D80C12"/>
    <w:rsid w:val="00D83F59"/>
    <w:rsid w:val="00D858B2"/>
    <w:rsid w:val="00D85C12"/>
    <w:rsid w:val="00D86FDC"/>
    <w:rsid w:val="00D87030"/>
    <w:rsid w:val="00D911C3"/>
    <w:rsid w:val="00D95603"/>
    <w:rsid w:val="00DA5DAA"/>
    <w:rsid w:val="00DC085E"/>
    <w:rsid w:val="00DE6EBB"/>
    <w:rsid w:val="00DF34DC"/>
    <w:rsid w:val="00DF4A09"/>
    <w:rsid w:val="00DF6100"/>
    <w:rsid w:val="00E04E22"/>
    <w:rsid w:val="00E100D7"/>
    <w:rsid w:val="00E10517"/>
    <w:rsid w:val="00E12F1B"/>
    <w:rsid w:val="00E15E40"/>
    <w:rsid w:val="00E27696"/>
    <w:rsid w:val="00E63C6F"/>
    <w:rsid w:val="00E66FDA"/>
    <w:rsid w:val="00E8078F"/>
    <w:rsid w:val="00E979D0"/>
    <w:rsid w:val="00EB0F81"/>
    <w:rsid w:val="00EB3160"/>
    <w:rsid w:val="00EC5815"/>
    <w:rsid w:val="00ED1907"/>
    <w:rsid w:val="00ED2990"/>
    <w:rsid w:val="00EE27EA"/>
    <w:rsid w:val="00EF0616"/>
    <w:rsid w:val="00EF3A63"/>
    <w:rsid w:val="00F00AC4"/>
    <w:rsid w:val="00F164DE"/>
    <w:rsid w:val="00F21A7D"/>
    <w:rsid w:val="00F27414"/>
    <w:rsid w:val="00F300EE"/>
    <w:rsid w:val="00F330A8"/>
    <w:rsid w:val="00F469F6"/>
    <w:rsid w:val="00F63951"/>
    <w:rsid w:val="00F63FD0"/>
    <w:rsid w:val="00F677D9"/>
    <w:rsid w:val="00F7271B"/>
    <w:rsid w:val="00F72ADF"/>
    <w:rsid w:val="00F846F8"/>
    <w:rsid w:val="00F95FD1"/>
    <w:rsid w:val="00FA2538"/>
    <w:rsid w:val="00FA5F32"/>
    <w:rsid w:val="00FC3754"/>
    <w:rsid w:val="00FC7524"/>
    <w:rsid w:val="00FD285E"/>
    <w:rsid w:val="00FE76AA"/>
    <w:rsid w:val="00FF16F6"/>
    <w:rsid w:val="00FF658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C317E"/>
  <w15:docId w15:val="{4ACB79AD-BB7B-4A4A-B90A-DB79057E9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80C1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link w:val="berschrift2Zchn"/>
    <w:uiPriority w:val="9"/>
    <w:qFormat/>
    <w:rsid w:val="009E0756"/>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de-AT"/>
    </w:rPr>
  </w:style>
  <w:style w:type="paragraph" w:styleId="berschrift3">
    <w:name w:val="heading 3"/>
    <w:basedOn w:val="Standard"/>
    <w:next w:val="Standard"/>
    <w:link w:val="berschrift3Zchn"/>
    <w:uiPriority w:val="9"/>
    <w:semiHidden/>
    <w:unhideWhenUsed/>
    <w:qFormat/>
    <w:rsid w:val="00D80C1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5">
    <w:name w:val="heading 5"/>
    <w:basedOn w:val="Standard"/>
    <w:next w:val="Standard"/>
    <w:link w:val="berschrift5Zchn"/>
    <w:uiPriority w:val="9"/>
    <w:semiHidden/>
    <w:unhideWhenUsed/>
    <w:qFormat/>
    <w:rsid w:val="003B4106"/>
    <w:pPr>
      <w:keepNext/>
      <w:keepLines/>
      <w:spacing w:before="40" w:after="0"/>
      <w:outlineLvl w:val="4"/>
    </w:pPr>
    <w:rPr>
      <w:rFonts w:asciiTheme="majorHAnsi" w:eastAsiaTheme="majorEastAsia" w:hAnsiTheme="majorHAnsi" w:cstheme="majorBidi"/>
      <w:color w:val="2E74B5" w:themeColor="accent1" w:themeShade="BF"/>
    </w:rPr>
  </w:style>
  <w:style w:type="paragraph" w:styleId="berschrift7">
    <w:name w:val="heading 7"/>
    <w:basedOn w:val="Standard"/>
    <w:next w:val="Standard"/>
    <w:link w:val="berschrift7Zchn"/>
    <w:uiPriority w:val="9"/>
    <w:unhideWhenUsed/>
    <w:qFormat/>
    <w:rsid w:val="00526A60"/>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2F0DDC"/>
    <w:pPr>
      <w:spacing w:before="100" w:beforeAutospacing="1" w:after="100" w:afterAutospacing="1" w:line="240" w:lineRule="auto"/>
    </w:pPr>
    <w:rPr>
      <w:rFonts w:ascii="Calibri" w:hAnsi="Calibri" w:cs="Calibri"/>
      <w:kern w:val="0"/>
      <w:lang w:eastAsia="de-AT"/>
    </w:rPr>
  </w:style>
  <w:style w:type="character" w:styleId="Hyperlink">
    <w:name w:val="Hyperlink"/>
    <w:rsid w:val="008A4C39"/>
    <w:rPr>
      <w:color w:val="000080"/>
      <w:u w:val="single"/>
    </w:rPr>
  </w:style>
  <w:style w:type="character" w:styleId="NichtaufgelsteErwhnung">
    <w:name w:val="Unresolved Mention"/>
    <w:basedOn w:val="Absatz-Standardschriftart"/>
    <w:uiPriority w:val="99"/>
    <w:semiHidden/>
    <w:unhideWhenUsed/>
    <w:rsid w:val="004443BA"/>
    <w:rPr>
      <w:color w:val="605E5C"/>
      <w:shd w:val="clear" w:color="auto" w:fill="E1DFDD"/>
    </w:rPr>
  </w:style>
  <w:style w:type="paragraph" w:styleId="Titel">
    <w:name w:val="Title"/>
    <w:basedOn w:val="Standard"/>
    <w:next w:val="Standard"/>
    <w:link w:val="TitelZchn"/>
    <w:uiPriority w:val="10"/>
    <w:qFormat/>
    <w:rsid w:val="00F300EE"/>
    <w:pPr>
      <w:spacing w:after="0" w:line="240" w:lineRule="auto"/>
      <w:contextualSpacing/>
    </w:pPr>
    <w:rPr>
      <w:rFonts w:asciiTheme="majorHAnsi" w:eastAsiaTheme="majorEastAsia" w:hAnsiTheme="majorHAnsi" w:cstheme="majorBidi"/>
      <w:spacing w:val="-10"/>
      <w:kern w:val="28"/>
      <w:sz w:val="56"/>
      <w:szCs w:val="56"/>
      <w:lang w:val="de-DE"/>
    </w:rPr>
  </w:style>
  <w:style w:type="character" w:customStyle="1" w:styleId="TitelZchn">
    <w:name w:val="Titel Zchn"/>
    <w:basedOn w:val="Absatz-Standardschriftart"/>
    <w:link w:val="Titel"/>
    <w:uiPriority w:val="10"/>
    <w:rsid w:val="00F300EE"/>
    <w:rPr>
      <w:rFonts w:asciiTheme="majorHAnsi" w:eastAsiaTheme="majorEastAsia" w:hAnsiTheme="majorHAnsi" w:cstheme="majorBidi"/>
      <w:spacing w:val="-10"/>
      <w:kern w:val="28"/>
      <w:sz w:val="56"/>
      <w:szCs w:val="56"/>
      <w:lang w:val="de-DE"/>
    </w:rPr>
  </w:style>
  <w:style w:type="paragraph" w:styleId="Listenabsatz">
    <w:name w:val="List Paragraph"/>
    <w:basedOn w:val="Standard"/>
    <w:uiPriority w:val="34"/>
    <w:qFormat/>
    <w:rsid w:val="00F300EE"/>
    <w:pPr>
      <w:ind w:left="720"/>
      <w:contextualSpacing/>
    </w:pPr>
    <w:rPr>
      <w:kern w:val="0"/>
      <w:lang w:val="de-DE"/>
    </w:rPr>
  </w:style>
  <w:style w:type="paragraph" w:styleId="Textkrper">
    <w:name w:val="Body Text"/>
    <w:basedOn w:val="Standard"/>
    <w:link w:val="TextkrperZchn"/>
    <w:rsid w:val="00E100D7"/>
    <w:pPr>
      <w:spacing w:after="0" w:line="240" w:lineRule="auto"/>
    </w:pPr>
    <w:rPr>
      <w:rFonts w:ascii="Times New Roman" w:eastAsia="Times New Roman" w:hAnsi="Times New Roman" w:cs="Times New Roman"/>
      <w:b/>
      <w:kern w:val="0"/>
      <w:sz w:val="32"/>
      <w:szCs w:val="20"/>
      <w:lang w:val="de-DE" w:eastAsia="de-DE"/>
    </w:rPr>
  </w:style>
  <w:style w:type="character" w:customStyle="1" w:styleId="TextkrperZchn">
    <w:name w:val="Textkörper Zchn"/>
    <w:basedOn w:val="Absatz-Standardschriftart"/>
    <w:link w:val="Textkrper"/>
    <w:rsid w:val="00E100D7"/>
    <w:rPr>
      <w:rFonts w:ascii="Times New Roman" w:eastAsia="Times New Roman" w:hAnsi="Times New Roman" w:cs="Times New Roman"/>
      <w:b/>
      <w:kern w:val="0"/>
      <w:sz w:val="32"/>
      <w:szCs w:val="20"/>
      <w:lang w:val="de-DE" w:eastAsia="de-DE"/>
    </w:rPr>
  </w:style>
  <w:style w:type="character" w:customStyle="1" w:styleId="chapter">
    <w:name w:val="chapter"/>
    <w:basedOn w:val="Absatz-Standardschriftart"/>
    <w:rsid w:val="00A80CF1"/>
  </w:style>
  <w:style w:type="character" w:customStyle="1" w:styleId="berschrift2Zchn">
    <w:name w:val="Überschrift 2 Zchn"/>
    <w:basedOn w:val="Absatz-Standardschriftart"/>
    <w:link w:val="berschrift2"/>
    <w:uiPriority w:val="9"/>
    <w:rsid w:val="009E0756"/>
    <w:rPr>
      <w:rFonts w:ascii="Times New Roman" w:eastAsia="Times New Roman" w:hAnsi="Times New Roman" w:cs="Times New Roman"/>
      <w:b/>
      <w:bCs/>
      <w:kern w:val="0"/>
      <w:sz w:val="36"/>
      <w:szCs w:val="36"/>
      <w:lang w:eastAsia="de-AT"/>
    </w:rPr>
  </w:style>
  <w:style w:type="character" w:customStyle="1" w:styleId="berschrift1Zchn">
    <w:name w:val="Überschrift 1 Zchn"/>
    <w:basedOn w:val="Absatz-Standardschriftart"/>
    <w:link w:val="berschrift1"/>
    <w:uiPriority w:val="9"/>
    <w:rsid w:val="00D80C12"/>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D80C12"/>
    <w:rPr>
      <w:rFonts w:asciiTheme="majorHAnsi" w:eastAsiaTheme="majorEastAsia" w:hAnsiTheme="majorHAnsi" w:cstheme="majorBidi"/>
      <w:color w:val="1F4D78" w:themeColor="accent1" w:themeShade="7F"/>
      <w:sz w:val="24"/>
      <w:szCs w:val="24"/>
    </w:rPr>
  </w:style>
  <w:style w:type="paragraph" w:styleId="Funotentext">
    <w:name w:val="footnote text"/>
    <w:basedOn w:val="Standard"/>
    <w:link w:val="FunotentextZchn"/>
    <w:semiHidden/>
    <w:rsid w:val="00AD2061"/>
    <w:pPr>
      <w:spacing w:after="0" w:line="240" w:lineRule="auto"/>
    </w:pPr>
    <w:rPr>
      <w:rFonts w:ascii="Times New Roman" w:eastAsia="Times New Roman" w:hAnsi="Times New Roman" w:cs="Times New Roman"/>
      <w:kern w:val="0"/>
      <w:sz w:val="20"/>
      <w:szCs w:val="20"/>
      <w:lang w:val="de-DE" w:eastAsia="de-DE"/>
    </w:rPr>
  </w:style>
  <w:style w:type="character" w:customStyle="1" w:styleId="FunotentextZchn">
    <w:name w:val="Fußnotentext Zchn"/>
    <w:basedOn w:val="Absatz-Standardschriftart"/>
    <w:link w:val="Funotentext"/>
    <w:semiHidden/>
    <w:rsid w:val="00AD2061"/>
    <w:rPr>
      <w:rFonts w:ascii="Times New Roman" w:eastAsia="Times New Roman" w:hAnsi="Times New Roman" w:cs="Times New Roman"/>
      <w:kern w:val="0"/>
      <w:sz w:val="20"/>
      <w:szCs w:val="20"/>
      <w:lang w:val="de-DE" w:eastAsia="de-DE"/>
    </w:rPr>
  </w:style>
  <w:style w:type="character" w:styleId="Funotenzeichen">
    <w:name w:val="footnote reference"/>
    <w:basedOn w:val="Absatz-Standardschriftart"/>
    <w:semiHidden/>
    <w:rsid w:val="00AD2061"/>
    <w:rPr>
      <w:vertAlign w:val="superscript"/>
    </w:rPr>
  </w:style>
  <w:style w:type="character" w:customStyle="1" w:styleId="verse">
    <w:name w:val="verse"/>
    <w:basedOn w:val="Absatz-Standardschriftart"/>
    <w:rsid w:val="00D85C12"/>
  </w:style>
  <w:style w:type="character" w:customStyle="1" w:styleId="name-of-deity">
    <w:name w:val="name-of-deity"/>
    <w:basedOn w:val="Absatz-Standardschriftart"/>
    <w:rsid w:val="00D85C12"/>
  </w:style>
  <w:style w:type="character" w:customStyle="1" w:styleId="berschrift7Zchn">
    <w:name w:val="Überschrift 7 Zchn"/>
    <w:basedOn w:val="Absatz-Standardschriftart"/>
    <w:link w:val="berschrift7"/>
    <w:uiPriority w:val="9"/>
    <w:rsid w:val="00526A60"/>
    <w:rPr>
      <w:rFonts w:asciiTheme="majorHAnsi" w:eastAsiaTheme="majorEastAsia" w:hAnsiTheme="majorHAnsi" w:cstheme="majorBidi"/>
      <w:i/>
      <w:iCs/>
      <w:color w:val="1F4D78" w:themeColor="accent1" w:themeShade="7F"/>
    </w:rPr>
  </w:style>
  <w:style w:type="paragraph" w:styleId="Textkrper-Zeileneinzug">
    <w:name w:val="Body Text Indent"/>
    <w:basedOn w:val="Standard"/>
    <w:link w:val="Textkrper-ZeileneinzugZchn"/>
    <w:uiPriority w:val="99"/>
    <w:semiHidden/>
    <w:unhideWhenUsed/>
    <w:rsid w:val="00DF4A09"/>
    <w:pPr>
      <w:spacing w:after="120"/>
      <w:ind w:left="283"/>
    </w:pPr>
  </w:style>
  <w:style w:type="character" w:customStyle="1" w:styleId="Textkrper-ZeileneinzugZchn">
    <w:name w:val="Textkörper-Zeileneinzug Zchn"/>
    <w:basedOn w:val="Absatz-Standardschriftart"/>
    <w:link w:val="Textkrper-Zeileneinzug"/>
    <w:uiPriority w:val="99"/>
    <w:semiHidden/>
    <w:rsid w:val="00DF4A09"/>
  </w:style>
  <w:style w:type="paragraph" w:styleId="Textkrper2">
    <w:name w:val="Body Text 2"/>
    <w:basedOn w:val="Standard"/>
    <w:link w:val="Textkrper2Zchn"/>
    <w:uiPriority w:val="99"/>
    <w:semiHidden/>
    <w:unhideWhenUsed/>
    <w:rsid w:val="005B45CE"/>
    <w:pPr>
      <w:spacing w:after="120" w:line="480" w:lineRule="auto"/>
    </w:pPr>
  </w:style>
  <w:style w:type="character" w:customStyle="1" w:styleId="Textkrper2Zchn">
    <w:name w:val="Textkörper 2 Zchn"/>
    <w:basedOn w:val="Absatz-Standardschriftart"/>
    <w:link w:val="Textkrper2"/>
    <w:uiPriority w:val="99"/>
    <w:semiHidden/>
    <w:rsid w:val="005B45CE"/>
  </w:style>
  <w:style w:type="paragraph" w:styleId="Textkrper3">
    <w:name w:val="Body Text 3"/>
    <w:basedOn w:val="Standard"/>
    <w:link w:val="Textkrper3Zchn"/>
    <w:uiPriority w:val="99"/>
    <w:semiHidden/>
    <w:unhideWhenUsed/>
    <w:rsid w:val="00B102D7"/>
    <w:pPr>
      <w:spacing w:after="120"/>
    </w:pPr>
    <w:rPr>
      <w:sz w:val="16"/>
      <w:szCs w:val="16"/>
    </w:rPr>
  </w:style>
  <w:style w:type="character" w:customStyle="1" w:styleId="Textkrper3Zchn">
    <w:name w:val="Textkörper 3 Zchn"/>
    <w:basedOn w:val="Absatz-Standardschriftart"/>
    <w:link w:val="Textkrper3"/>
    <w:uiPriority w:val="99"/>
    <w:semiHidden/>
    <w:rsid w:val="00B102D7"/>
    <w:rPr>
      <w:sz w:val="16"/>
      <w:szCs w:val="16"/>
    </w:rPr>
  </w:style>
  <w:style w:type="paragraph" w:customStyle="1" w:styleId="Listenabsatz1">
    <w:name w:val="Listenabsatz1"/>
    <w:basedOn w:val="Standard"/>
    <w:rsid w:val="00C34979"/>
    <w:pPr>
      <w:widowControl w:val="0"/>
      <w:suppressAutoHyphens/>
      <w:spacing w:after="0" w:line="240" w:lineRule="auto"/>
      <w:ind w:left="720"/>
    </w:pPr>
    <w:rPr>
      <w:rFonts w:ascii="Times New Roman" w:eastAsia="SimSun" w:hAnsi="Times New Roman" w:cs="Mangal"/>
      <w:kern w:val="1"/>
      <w:sz w:val="24"/>
      <w:szCs w:val="24"/>
      <w:lang w:eastAsia="hi-IN" w:bidi="hi-IN"/>
    </w:rPr>
  </w:style>
  <w:style w:type="character" w:customStyle="1" w:styleId="verse2">
    <w:name w:val="verse2"/>
    <w:rsid w:val="00C34979"/>
  </w:style>
  <w:style w:type="character" w:customStyle="1" w:styleId="fussnote1">
    <w:name w:val="fussnote1"/>
    <w:rsid w:val="00C34979"/>
  </w:style>
  <w:style w:type="character" w:styleId="BesuchterLink">
    <w:name w:val="FollowedHyperlink"/>
    <w:basedOn w:val="Absatz-Standardschriftart"/>
    <w:uiPriority w:val="99"/>
    <w:semiHidden/>
    <w:unhideWhenUsed/>
    <w:rsid w:val="009203BC"/>
    <w:rPr>
      <w:color w:val="954F72" w:themeColor="followedHyperlink"/>
      <w:u w:val="single"/>
    </w:rPr>
  </w:style>
  <w:style w:type="character" w:customStyle="1" w:styleId="WW-Absatz-Standardschriftart1111">
    <w:name w:val="WW-Absatz-Standardschriftart1111"/>
    <w:rsid w:val="0027168F"/>
  </w:style>
  <w:style w:type="paragraph" w:styleId="Kopfzeile">
    <w:name w:val="header"/>
    <w:basedOn w:val="Standard"/>
    <w:link w:val="KopfzeileZchn"/>
    <w:uiPriority w:val="99"/>
    <w:unhideWhenUsed/>
    <w:rsid w:val="00A216B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216B8"/>
  </w:style>
  <w:style w:type="paragraph" w:styleId="Fuzeile">
    <w:name w:val="footer"/>
    <w:basedOn w:val="Standard"/>
    <w:link w:val="FuzeileZchn"/>
    <w:uiPriority w:val="99"/>
    <w:unhideWhenUsed/>
    <w:rsid w:val="00A216B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216B8"/>
  </w:style>
  <w:style w:type="character" w:customStyle="1" w:styleId="berschrift5Zchn">
    <w:name w:val="Überschrift 5 Zchn"/>
    <w:basedOn w:val="Absatz-Standardschriftart"/>
    <w:link w:val="berschrift5"/>
    <w:uiPriority w:val="9"/>
    <w:semiHidden/>
    <w:rsid w:val="003B4106"/>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003069">
      <w:bodyDiv w:val="1"/>
      <w:marLeft w:val="0"/>
      <w:marRight w:val="0"/>
      <w:marTop w:val="0"/>
      <w:marBottom w:val="0"/>
      <w:divBdr>
        <w:top w:val="none" w:sz="0" w:space="0" w:color="auto"/>
        <w:left w:val="none" w:sz="0" w:space="0" w:color="auto"/>
        <w:bottom w:val="none" w:sz="0" w:space="0" w:color="auto"/>
        <w:right w:val="none" w:sz="0" w:space="0" w:color="auto"/>
      </w:divBdr>
    </w:div>
    <w:div w:id="354844335">
      <w:bodyDiv w:val="1"/>
      <w:marLeft w:val="0"/>
      <w:marRight w:val="0"/>
      <w:marTop w:val="0"/>
      <w:marBottom w:val="0"/>
      <w:divBdr>
        <w:top w:val="none" w:sz="0" w:space="0" w:color="auto"/>
        <w:left w:val="none" w:sz="0" w:space="0" w:color="auto"/>
        <w:bottom w:val="none" w:sz="0" w:space="0" w:color="auto"/>
        <w:right w:val="none" w:sz="0" w:space="0" w:color="auto"/>
      </w:divBdr>
    </w:div>
    <w:div w:id="894044416">
      <w:bodyDiv w:val="1"/>
      <w:marLeft w:val="0"/>
      <w:marRight w:val="0"/>
      <w:marTop w:val="0"/>
      <w:marBottom w:val="0"/>
      <w:divBdr>
        <w:top w:val="none" w:sz="0" w:space="0" w:color="auto"/>
        <w:left w:val="none" w:sz="0" w:space="0" w:color="auto"/>
        <w:bottom w:val="none" w:sz="0" w:space="0" w:color="auto"/>
        <w:right w:val="none" w:sz="0" w:space="0" w:color="auto"/>
      </w:divBdr>
    </w:div>
    <w:div w:id="969169761">
      <w:bodyDiv w:val="1"/>
      <w:marLeft w:val="0"/>
      <w:marRight w:val="0"/>
      <w:marTop w:val="0"/>
      <w:marBottom w:val="0"/>
      <w:divBdr>
        <w:top w:val="none" w:sz="0" w:space="0" w:color="auto"/>
        <w:left w:val="none" w:sz="0" w:space="0" w:color="auto"/>
        <w:bottom w:val="none" w:sz="0" w:space="0" w:color="auto"/>
        <w:right w:val="none" w:sz="0" w:space="0" w:color="auto"/>
      </w:divBdr>
    </w:div>
    <w:div w:id="1139492284">
      <w:bodyDiv w:val="1"/>
      <w:marLeft w:val="0"/>
      <w:marRight w:val="0"/>
      <w:marTop w:val="0"/>
      <w:marBottom w:val="0"/>
      <w:divBdr>
        <w:top w:val="none" w:sz="0" w:space="0" w:color="auto"/>
        <w:left w:val="none" w:sz="0" w:space="0" w:color="auto"/>
        <w:bottom w:val="none" w:sz="0" w:space="0" w:color="auto"/>
        <w:right w:val="none" w:sz="0" w:space="0" w:color="auto"/>
      </w:divBdr>
    </w:div>
    <w:div w:id="1161048125">
      <w:bodyDiv w:val="1"/>
      <w:marLeft w:val="0"/>
      <w:marRight w:val="0"/>
      <w:marTop w:val="0"/>
      <w:marBottom w:val="0"/>
      <w:divBdr>
        <w:top w:val="none" w:sz="0" w:space="0" w:color="auto"/>
        <w:left w:val="none" w:sz="0" w:space="0" w:color="auto"/>
        <w:bottom w:val="none" w:sz="0" w:space="0" w:color="auto"/>
        <w:right w:val="none" w:sz="0" w:space="0" w:color="auto"/>
      </w:divBdr>
    </w:div>
    <w:div w:id="1288973467">
      <w:bodyDiv w:val="1"/>
      <w:marLeft w:val="0"/>
      <w:marRight w:val="0"/>
      <w:marTop w:val="0"/>
      <w:marBottom w:val="0"/>
      <w:divBdr>
        <w:top w:val="none" w:sz="0" w:space="0" w:color="auto"/>
        <w:left w:val="none" w:sz="0" w:space="0" w:color="auto"/>
        <w:bottom w:val="none" w:sz="0" w:space="0" w:color="auto"/>
        <w:right w:val="none" w:sz="0" w:space="0" w:color="auto"/>
      </w:divBdr>
    </w:div>
    <w:div w:id="1368720078">
      <w:bodyDiv w:val="1"/>
      <w:marLeft w:val="0"/>
      <w:marRight w:val="0"/>
      <w:marTop w:val="0"/>
      <w:marBottom w:val="0"/>
      <w:divBdr>
        <w:top w:val="none" w:sz="0" w:space="0" w:color="auto"/>
        <w:left w:val="none" w:sz="0" w:space="0" w:color="auto"/>
        <w:bottom w:val="none" w:sz="0" w:space="0" w:color="auto"/>
        <w:right w:val="none" w:sz="0" w:space="0" w:color="auto"/>
      </w:divBdr>
    </w:div>
    <w:div w:id="1380590765">
      <w:bodyDiv w:val="1"/>
      <w:marLeft w:val="0"/>
      <w:marRight w:val="0"/>
      <w:marTop w:val="0"/>
      <w:marBottom w:val="0"/>
      <w:divBdr>
        <w:top w:val="none" w:sz="0" w:space="0" w:color="auto"/>
        <w:left w:val="none" w:sz="0" w:space="0" w:color="auto"/>
        <w:bottom w:val="none" w:sz="0" w:space="0" w:color="auto"/>
        <w:right w:val="none" w:sz="0" w:space="0" w:color="auto"/>
      </w:divBdr>
    </w:div>
    <w:div w:id="1404135123">
      <w:bodyDiv w:val="1"/>
      <w:marLeft w:val="0"/>
      <w:marRight w:val="0"/>
      <w:marTop w:val="0"/>
      <w:marBottom w:val="0"/>
      <w:divBdr>
        <w:top w:val="none" w:sz="0" w:space="0" w:color="auto"/>
        <w:left w:val="none" w:sz="0" w:space="0" w:color="auto"/>
        <w:bottom w:val="none" w:sz="0" w:space="0" w:color="auto"/>
        <w:right w:val="none" w:sz="0" w:space="0" w:color="auto"/>
      </w:divBdr>
    </w:div>
    <w:div w:id="1505362367">
      <w:bodyDiv w:val="1"/>
      <w:marLeft w:val="0"/>
      <w:marRight w:val="0"/>
      <w:marTop w:val="0"/>
      <w:marBottom w:val="0"/>
      <w:divBdr>
        <w:top w:val="none" w:sz="0" w:space="0" w:color="auto"/>
        <w:left w:val="none" w:sz="0" w:space="0" w:color="auto"/>
        <w:bottom w:val="none" w:sz="0" w:space="0" w:color="auto"/>
        <w:right w:val="none" w:sz="0" w:space="0" w:color="auto"/>
      </w:divBdr>
    </w:div>
    <w:div w:id="1560245370">
      <w:bodyDiv w:val="1"/>
      <w:marLeft w:val="0"/>
      <w:marRight w:val="0"/>
      <w:marTop w:val="0"/>
      <w:marBottom w:val="0"/>
      <w:divBdr>
        <w:top w:val="none" w:sz="0" w:space="0" w:color="auto"/>
        <w:left w:val="none" w:sz="0" w:space="0" w:color="auto"/>
        <w:bottom w:val="none" w:sz="0" w:space="0" w:color="auto"/>
        <w:right w:val="none" w:sz="0" w:space="0" w:color="auto"/>
      </w:divBdr>
    </w:div>
    <w:div w:id="1632055573">
      <w:bodyDiv w:val="1"/>
      <w:marLeft w:val="0"/>
      <w:marRight w:val="0"/>
      <w:marTop w:val="0"/>
      <w:marBottom w:val="0"/>
      <w:divBdr>
        <w:top w:val="none" w:sz="0" w:space="0" w:color="auto"/>
        <w:left w:val="none" w:sz="0" w:space="0" w:color="auto"/>
        <w:bottom w:val="none" w:sz="0" w:space="0" w:color="auto"/>
        <w:right w:val="none" w:sz="0" w:space="0" w:color="auto"/>
      </w:divBdr>
    </w:div>
    <w:div w:id="2054039340">
      <w:bodyDiv w:val="1"/>
      <w:marLeft w:val="0"/>
      <w:marRight w:val="0"/>
      <w:marTop w:val="0"/>
      <w:marBottom w:val="0"/>
      <w:divBdr>
        <w:top w:val="none" w:sz="0" w:space="0" w:color="auto"/>
        <w:left w:val="none" w:sz="0" w:space="0" w:color="auto"/>
        <w:bottom w:val="none" w:sz="0" w:space="0" w:color="auto"/>
        <w:right w:val="none" w:sz="0" w:space="0" w:color="auto"/>
      </w:divBdr>
    </w:div>
    <w:div w:id="2089377319">
      <w:bodyDiv w:val="1"/>
      <w:marLeft w:val="0"/>
      <w:marRight w:val="0"/>
      <w:marTop w:val="0"/>
      <w:marBottom w:val="0"/>
      <w:divBdr>
        <w:top w:val="none" w:sz="0" w:space="0" w:color="auto"/>
        <w:left w:val="none" w:sz="0" w:space="0" w:color="auto"/>
        <w:bottom w:val="none" w:sz="0" w:space="0" w:color="auto"/>
        <w:right w:val="none" w:sz="0" w:space="0" w:color="auto"/>
      </w:divBdr>
    </w:div>
    <w:div w:id="21027928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6.png"/><Relationship Id="rId21" Type="http://schemas.openxmlformats.org/officeDocument/2006/relationships/hyperlink" Target="mailto:bibelpastoral@dibk.at" TargetMode="External"/><Relationship Id="rId34" Type="http://schemas.openxmlformats.org/officeDocument/2006/relationships/hyperlink" Target="javascript:void('Verse%20details');" TargetMode="External"/><Relationship Id="rId42" Type="http://schemas.openxmlformats.org/officeDocument/2006/relationships/hyperlink" Target="javascript:void('Verse%20details');" TargetMode="External"/><Relationship Id="rId47" Type="http://schemas.openxmlformats.org/officeDocument/2006/relationships/hyperlink" Target="javascript:void('Verse%20details');" TargetMode="External"/><Relationship Id="rId50" Type="http://schemas.openxmlformats.org/officeDocument/2006/relationships/hyperlink" Target="javascript:void('Verse%20details');" TargetMode="External"/><Relationship Id="rId55" Type="http://schemas.openxmlformats.org/officeDocument/2006/relationships/hyperlink" Target="javascript:void('Verse%20details');" TargetMode="External"/><Relationship Id="rId63" Type="http://schemas.openxmlformats.org/officeDocument/2006/relationships/hyperlink" Target="javascript:void('Verse%20detail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bibelwerk.at" TargetMode="External"/><Relationship Id="rId29" Type="http://schemas.openxmlformats.org/officeDocument/2006/relationships/image" Target="media/image7.png"/><Relationship Id="rId11" Type="http://schemas.openxmlformats.org/officeDocument/2006/relationships/image" Target="cid:ii_liirxyfh1" TargetMode="External"/><Relationship Id="rId24" Type="http://schemas.openxmlformats.org/officeDocument/2006/relationships/image" Target="cid:ii_lijun0l90" TargetMode="External"/><Relationship Id="rId32" Type="http://schemas.openxmlformats.org/officeDocument/2006/relationships/hyperlink" Target="javascript:void('Verse%20details');" TargetMode="External"/><Relationship Id="rId37" Type="http://schemas.openxmlformats.org/officeDocument/2006/relationships/hyperlink" Target="javascript:void('Verse%20details');" TargetMode="External"/><Relationship Id="rId40" Type="http://schemas.openxmlformats.org/officeDocument/2006/relationships/hyperlink" Target="javascript:void('Verse%20details');" TargetMode="External"/><Relationship Id="rId45" Type="http://schemas.openxmlformats.org/officeDocument/2006/relationships/hyperlink" Target="javascript:void('Verse%20details');" TargetMode="External"/><Relationship Id="rId53" Type="http://schemas.openxmlformats.org/officeDocument/2006/relationships/hyperlink" Target="javascript:void('Verse%20details');" TargetMode="External"/><Relationship Id="rId58" Type="http://schemas.openxmlformats.org/officeDocument/2006/relationships/hyperlink" Target="javascript:void('Verse%20details');" TargetMode="Externa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javascript:void('Verse%20details');" TargetMode="External"/><Relationship Id="rId19" Type="http://schemas.openxmlformats.org/officeDocument/2006/relationships/hyperlink" Target="http://www.bibelwissenschaft.de" TargetMode="External"/><Relationship Id="rId14" Type="http://schemas.openxmlformats.org/officeDocument/2006/relationships/footer" Target="footer1.xml"/><Relationship Id="rId22" Type="http://schemas.openxmlformats.org/officeDocument/2006/relationships/hyperlink" Target="https://www.kath-kirche-kaernten.at/dioezese/detail/C2643/echo-der-seele-mit-psalmen-durch-das-jahr-2022" TargetMode="External"/><Relationship Id="rId27" Type="http://schemas.openxmlformats.org/officeDocument/2006/relationships/hyperlink" Target="https://www.kath-kirche-kaernten.at/dioezese/detail/C2643/echo-der-seele-mit-psalmen-durch-das-jahr-2022" TargetMode="External"/><Relationship Id="rId30" Type="http://schemas.openxmlformats.org/officeDocument/2006/relationships/image" Target="media/image8.png"/><Relationship Id="rId35" Type="http://schemas.openxmlformats.org/officeDocument/2006/relationships/hyperlink" Target="javascript:void('Verse%20details');" TargetMode="External"/><Relationship Id="rId43" Type="http://schemas.openxmlformats.org/officeDocument/2006/relationships/hyperlink" Target="javascript:void('Verse%20details');" TargetMode="External"/><Relationship Id="rId48" Type="http://schemas.openxmlformats.org/officeDocument/2006/relationships/hyperlink" Target="javascript:void('Verse%20details');" TargetMode="External"/><Relationship Id="rId56" Type="http://schemas.openxmlformats.org/officeDocument/2006/relationships/hyperlink" Target="javascript:void('Verse%20details');" TargetMode="External"/><Relationship Id="rId64" Type="http://schemas.openxmlformats.org/officeDocument/2006/relationships/hyperlink" Target="javascript:void('Verse%20details');" TargetMode="External"/><Relationship Id="rId8" Type="http://schemas.openxmlformats.org/officeDocument/2006/relationships/image" Target="media/image1.png"/><Relationship Id="rId51" Type="http://schemas.openxmlformats.org/officeDocument/2006/relationships/hyperlink" Target="javascript:void('Verse%20details');"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www.bibelwerk.ch" TargetMode="External"/><Relationship Id="rId25" Type="http://schemas.openxmlformats.org/officeDocument/2006/relationships/image" Target="media/image5.png"/><Relationship Id="rId33" Type="http://schemas.openxmlformats.org/officeDocument/2006/relationships/hyperlink" Target="javascript:void('Verse%20details');" TargetMode="External"/><Relationship Id="rId38" Type="http://schemas.openxmlformats.org/officeDocument/2006/relationships/hyperlink" Target="javascript:void('Verse%20details');" TargetMode="External"/><Relationship Id="rId46" Type="http://schemas.openxmlformats.org/officeDocument/2006/relationships/hyperlink" Target="javascript:void('Verse%20details');" TargetMode="External"/><Relationship Id="rId59" Type="http://schemas.openxmlformats.org/officeDocument/2006/relationships/hyperlink" Target="javascript:void('Verse%20details');" TargetMode="External"/><Relationship Id="rId67" Type="http://schemas.openxmlformats.org/officeDocument/2006/relationships/theme" Target="theme/theme1.xml"/><Relationship Id="rId20" Type="http://schemas.openxmlformats.org/officeDocument/2006/relationships/hyperlink" Target="https://www.dioezese-linz.at/bibelwerk" TargetMode="External"/><Relationship Id="rId41" Type="http://schemas.openxmlformats.org/officeDocument/2006/relationships/hyperlink" Target="javascript:void('Verse%20details');" TargetMode="External"/><Relationship Id="rId54" Type="http://schemas.openxmlformats.org/officeDocument/2006/relationships/hyperlink" Target="javascript:void('Verse%20details');" TargetMode="External"/><Relationship Id="rId62" Type="http://schemas.openxmlformats.org/officeDocument/2006/relationships/hyperlink" Target="javascript:void('Verse%20detail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bibelwerk.de" TargetMode="External"/><Relationship Id="rId23" Type="http://schemas.openxmlformats.org/officeDocument/2006/relationships/image" Target="media/image4.png"/><Relationship Id="rId28" Type="http://schemas.openxmlformats.org/officeDocument/2006/relationships/hyperlink" Target="https://www.kath-kirche-kaernten.at/dioezese/detail/C2643/echo-der-seele-mit-psalmen-durch-das-jahr-2022" TargetMode="External"/><Relationship Id="rId36" Type="http://schemas.openxmlformats.org/officeDocument/2006/relationships/hyperlink" Target="javascript:void('Verse%20details');" TargetMode="External"/><Relationship Id="rId49" Type="http://schemas.openxmlformats.org/officeDocument/2006/relationships/hyperlink" Target="javascript:void('Verse%20details');" TargetMode="External"/><Relationship Id="rId57" Type="http://schemas.openxmlformats.org/officeDocument/2006/relationships/hyperlink" Target="javascript:void('Verse%20details');" TargetMode="External"/><Relationship Id="rId10" Type="http://schemas.openxmlformats.org/officeDocument/2006/relationships/image" Target="media/image2.png"/><Relationship Id="rId31" Type="http://schemas.openxmlformats.org/officeDocument/2006/relationships/hyperlink" Target="javascript:void('Verse%20details');" TargetMode="External"/><Relationship Id="rId44" Type="http://schemas.openxmlformats.org/officeDocument/2006/relationships/hyperlink" Target="javascript:void('Verse%20details');" TargetMode="External"/><Relationship Id="rId52" Type="http://schemas.openxmlformats.org/officeDocument/2006/relationships/hyperlink" Target="javascript:void('Verse%20details');" TargetMode="External"/><Relationship Id="rId60" Type="http://schemas.openxmlformats.org/officeDocument/2006/relationships/hyperlink" Target="javascript:void('Verse%20details');" TargetMode="External"/><Relationship Id="rId65" Type="http://schemas.openxmlformats.org/officeDocument/2006/relationships/hyperlink" Target="mailto:klaus.einspieler@kath-kirche-kaernten.at" TargetMode="External"/><Relationship Id="rId4" Type="http://schemas.openxmlformats.org/officeDocument/2006/relationships/settings" Target="settings.xml"/><Relationship Id="rId9" Type="http://schemas.openxmlformats.org/officeDocument/2006/relationships/image" Target="cid:ii_liirwy950" TargetMode="External"/><Relationship Id="rId13" Type="http://schemas.openxmlformats.org/officeDocument/2006/relationships/image" Target="cid:ii_liiryn512" TargetMode="External"/><Relationship Id="rId18" Type="http://schemas.openxmlformats.org/officeDocument/2006/relationships/hyperlink" Target="http://www.bibelwerk.de/" TargetMode="External"/><Relationship Id="rId39" Type="http://schemas.openxmlformats.org/officeDocument/2006/relationships/hyperlink" Target="javascript:void('Verse%20detai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F5748B-6CC4-4EC7-9B96-AF9BDEF56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92</Pages>
  <Words>26213</Words>
  <Characters>165149</Characters>
  <Application>Microsoft Office Word</Application>
  <DocSecurity>0</DocSecurity>
  <Lines>1376</Lines>
  <Paragraphs>381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190981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Klaus Einspieler</dc:creator>
  <cp:keywords/>
  <dc:description/>
  <cp:lastModifiedBy>Klaus Einspieler</cp:lastModifiedBy>
  <cp:revision>4</cp:revision>
  <cp:lastPrinted>2024-01-16T06:26:00Z</cp:lastPrinted>
  <dcterms:created xsi:type="dcterms:W3CDTF">2026-03-11T10:03:00Z</dcterms:created>
  <dcterms:modified xsi:type="dcterms:W3CDTF">2026-08-10T09:04:00Z</dcterms:modified>
</cp:coreProperties>
</file>